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E5" w:rsidRDefault="00601CE5" w:rsidP="00737276">
      <w:pPr>
        <w:pStyle w:val="NoSpacing"/>
        <w:jc w:val="both"/>
        <w:rPr>
          <w:rFonts w:ascii="Times New Roman" w:hAnsi="Times New Roman" w:cs="Times New Roman"/>
        </w:rPr>
      </w:pPr>
    </w:p>
    <w:p w:rsidR="00737276" w:rsidRDefault="00737276" w:rsidP="00737276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737276">
        <w:rPr>
          <w:rFonts w:ascii="Times New Roman" w:hAnsi="Times New Roman" w:cs="Times New Roman"/>
        </w:rPr>
        <w:t>На основу члана 47.</w:t>
      </w:r>
      <w:proofErr w:type="gramEnd"/>
      <w:r w:rsidRPr="00737276">
        <w:rPr>
          <w:rFonts w:ascii="Times New Roman" w:hAnsi="Times New Roman" w:cs="Times New Roman"/>
        </w:rPr>
        <w:t xml:space="preserve"> </w:t>
      </w:r>
      <w:proofErr w:type="gramStart"/>
      <w:r w:rsidRPr="00737276">
        <w:rPr>
          <w:rFonts w:ascii="Times New Roman" w:hAnsi="Times New Roman" w:cs="Times New Roman"/>
        </w:rPr>
        <w:t>и</w:t>
      </w:r>
      <w:proofErr w:type="gramEnd"/>
      <w:r w:rsidRPr="00737276">
        <w:rPr>
          <w:rFonts w:ascii="Times New Roman" w:hAnsi="Times New Roman" w:cs="Times New Roman"/>
        </w:rPr>
        <w:t xml:space="preserve"> 63. Закона о буџетском систему (''Службени гласник РС'', број: 54/2009, 73/2010, 101/2010, 101/2011, 93/2012, 62/2013, 63/2013, 108/2013, 142/2014, 103/2015, 99/2016, 113/2017 и 95/2018), члана 32. Закона о локалној самоуправи (''Службени гласник РС'', број: 129/07 и 47/2018) и члана 39. Статута општине Лајковац (''Службени гласник општине Лајковац'', број: 11/08), Скупштина општине Лајковац на се</w:t>
      </w:r>
      <w:r w:rsidR="00601CE5">
        <w:rPr>
          <w:rFonts w:ascii="Times New Roman" w:hAnsi="Times New Roman" w:cs="Times New Roman"/>
        </w:rPr>
        <w:t>дници одржаној данa 2</w:t>
      </w:r>
      <w:r w:rsidR="00B06EFB">
        <w:rPr>
          <w:rFonts w:ascii="Times New Roman" w:hAnsi="Times New Roman" w:cs="Times New Roman"/>
        </w:rPr>
        <w:t>8</w:t>
      </w:r>
      <w:r w:rsidR="00601CE5">
        <w:rPr>
          <w:rFonts w:ascii="Times New Roman" w:hAnsi="Times New Roman" w:cs="Times New Roman"/>
        </w:rPr>
        <w:t>.12</w:t>
      </w:r>
      <w:r w:rsidRPr="00737276">
        <w:rPr>
          <w:rFonts w:ascii="Times New Roman" w:hAnsi="Times New Roman" w:cs="Times New Roman"/>
        </w:rPr>
        <w:t xml:space="preserve">.2018. </w:t>
      </w:r>
      <w:proofErr w:type="gramStart"/>
      <w:r w:rsidRPr="00737276">
        <w:rPr>
          <w:rFonts w:ascii="Times New Roman" w:hAnsi="Times New Roman" w:cs="Times New Roman"/>
        </w:rPr>
        <w:t>године</w:t>
      </w:r>
      <w:proofErr w:type="gramEnd"/>
      <w:r w:rsidRPr="00737276">
        <w:rPr>
          <w:rFonts w:ascii="Times New Roman" w:hAnsi="Times New Roman" w:cs="Times New Roman"/>
        </w:rPr>
        <w:t>, донела je</w:t>
      </w:r>
    </w:p>
    <w:p w:rsidR="00737276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p w:rsidR="00737276" w:rsidRPr="00737276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p w:rsidR="00737276" w:rsidRPr="00737276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  <w:r w:rsidRPr="00737276">
        <w:rPr>
          <w:rFonts w:ascii="Times New Roman" w:hAnsi="Times New Roman" w:cs="Times New Roman"/>
          <w:b/>
        </w:rPr>
        <w:t>ОДЛУКУ О БУЏЕТУ ОПШТИНЕ</w:t>
      </w:r>
    </w:p>
    <w:p w:rsidR="00737276" w:rsidRPr="00737276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  <w:r w:rsidRPr="00737276">
        <w:rPr>
          <w:rFonts w:ascii="Times New Roman" w:hAnsi="Times New Roman" w:cs="Times New Roman"/>
          <w:b/>
        </w:rPr>
        <w:t>ЛАЈКОВАЦ ЗА 2019.ГОДИНУ</w:t>
      </w:r>
    </w:p>
    <w:p w:rsidR="00737276" w:rsidRPr="00737276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37276" w:rsidRPr="00737276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  <w:proofErr w:type="gramStart"/>
      <w:r w:rsidRPr="00737276">
        <w:rPr>
          <w:rFonts w:ascii="Times New Roman" w:hAnsi="Times New Roman" w:cs="Times New Roman"/>
          <w:b/>
        </w:rPr>
        <w:t>I  ОПШТИ</w:t>
      </w:r>
      <w:proofErr w:type="gramEnd"/>
      <w:r w:rsidRPr="00737276">
        <w:rPr>
          <w:rFonts w:ascii="Times New Roman" w:hAnsi="Times New Roman" w:cs="Times New Roman"/>
          <w:b/>
        </w:rPr>
        <w:t xml:space="preserve"> ДЕО</w:t>
      </w:r>
    </w:p>
    <w:p w:rsidR="00737276" w:rsidRPr="00737276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p w:rsidR="00737276" w:rsidRPr="00737276" w:rsidRDefault="00737276" w:rsidP="00737276">
      <w:pPr>
        <w:pStyle w:val="NoSpacing"/>
        <w:jc w:val="center"/>
        <w:rPr>
          <w:rFonts w:ascii="Times New Roman" w:hAnsi="Times New Roman" w:cs="Times New Roman"/>
        </w:rPr>
      </w:pPr>
      <w:r w:rsidRPr="00737276">
        <w:rPr>
          <w:rFonts w:ascii="Times New Roman" w:hAnsi="Times New Roman" w:cs="Times New Roman"/>
        </w:rPr>
        <w:t>Члан 1.</w:t>
      </w:r>
    </w:p>
    <w:p w:rsidR="00737276" w:rsidRPr="00737276" w:rsidRDefault="00737276" w:rsidP="00097D38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737276">
        <w:rPr>
          <w:rFonts w:ascii="Times New Roman" w:hAnsi="Times New Roman" w:cs="Times New Roman"/>
        </w:rPr>
        <w:t xml:space="preserve">Овом Одлуком уређују се приходи и примања, расходи и издаци буџета општине Лајковац за 2019. </w:t>
      </w:r>
      <w:proofErr w:type="gramStart"/>
      <w:r w:rsidRPr="00737276">
        <w:rPr>
          <w:rFonts w:ascii="Times New Roman" w:hAnsi="Times New Roman" w:cs="Times New Roman"/>
        </w:rPr>
        <w:t>годину</w:t>
      </w:r>
      <w:proofErr w:type="gramEnd"/>
      <w:r w:rsidRPr="00737276">
        <w:rPr>
          <w:rFonts w:ascii="Times New Roman" w:hAnsi="Times New Roman" w:cs="Times New Roman"/>
        </w:rPr>
        <w:t>, његово извршавање, обим задуживања, управљање јавним дугом, коришћење прихода по наменама, коришћење донација, коришћење прихода од продаје добара  и услуга буџетских корисника и права и обавезе корисника буџетских средстава.</w:t>
      </w:r>
    </w:p>
    <w:p w:rsidR="00737276" w:rsidRPr="00737276" w:rsidRDefault="00737276" w:rsidP="00097D38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737276">
        <w:rPr>
          <w:rFonts w:ascii="Times New Roman" w:hAnsi="Times New Roman" w:cs="Times New Roman"/>
        </w:rPr>
        <w:t xml:space="preserve">Буџет општине Лајковац за 2019. </w:t>
      </w:r>
      <w:proofErr w:type="gramStart"/>
      <w:r w:rsidRPr="00737276">
        <w:rPr>
          <w:rFonts w:ascii="Times New Roman" w:hAnsi="Times New Roman" w:cs="Times New Roman"/>
        </w:rPr>
        <w:t>годину</w:t>
      </w:r>
      <w:proofErr w:type="gramEnd"/>
      <w:r w:rsidRPr="00737276">
        <w:rPr>
          <w:rFonts w:ascii="Times New Roman" w:hAnsi="Times New Roman" w:cs="Times New Roman"/>
        </w:rPr>
        <w:t xml:space="preserve"> састоји се од:</w:t>
      </w:r>
    </w:p>
    <w:p w:rsidR="00737276" w:rsidRPr="00737276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W w:w="497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8209"/>
        <w:gridCol w:w="1984"/>
      </w:tblGrid>
      <w:tr w:rsidR="00737276" w:rsidRPr="00C152E2" w:rsidTr="00C152E2">
        <w:trPr>
          <w:trHeight w:val="20"/>
          <w:tblHeader/>
        </w:trPr>
        <w:tc>
          <w:tcPr>
            <w:tcW w:w="4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Опис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Износ</w:t>
            </w:r>
          </w:p>
        </w:tc>
      </w:tr>
      <w:tr w:rsidR="00737276" w:rsidRPr="00C152E2" w:rsidTr="00C152E2">
        <w:trPr>
          <w:trHeight w:val="20"/>
          <w:tblHeader/>
        </w:trPr>
        <w:tc>
          <w:tcPr>
            <w:tcW w:w="4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AC793C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737276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"1" \f C \l "1"</w:instrTex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А. РАЧУН ПРИХОДА И ПРИМАЊА, РАСХОДА И ИЗДАТАКА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 Укупни приходи и примања од продаје нефинансијске имовине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970.556.543,99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1.1. ТЕКУЋИ ПРИХОДИ у чему: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969.181.343,99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 буџетска средства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889.861.300,00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 сопствени приходи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 донације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7.950.000,00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1.2. ПРИМАЊА ОД ПРОДАЈЕ НЕФИНАНСИЈСКЕ ИМОВИНЕ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1.375.200,00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 Укупни расходи и издаци за набавку нефинансијске имовине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2.1. ТЕКУЋИ РАСХОДИ у чему: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786.824.780,68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 текући буџетски расходи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741.881.500,00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 расходи из сопствених прихода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 донације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7.690.000,00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2.2. ИЗДАЦИ ЗА НАБАВКУ НЕФИНАНСИЈСКЕ ИМОВИНЕ у чему: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420.601.082,06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 текући буџетски издаци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124.255.000,00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 издаци из сопствених прихода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 донације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260.000,00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БУЏЕТСКИ СУФИЦИТ/ДЕФИЦИТ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-236.869.318,75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УКУПАН ФИСКАЛНИ СУФИЦИТ/ДЕФИЦИТ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-236.869.318,75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AC793C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737276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"2" \f C \l "1"</w:instrTex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Б. РАЧУН ФИНАНСИРАЊА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Примања од продаје финансијске имовине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Примања од задуживања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Неутрошена средства из претходних година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261.969.318,75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Издаци за отплату главнице дуга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25.100.000,00</w:t>
            </w:r>
          </w:p>
        </w:tc>
      </w:tr>
      <w:tr w:rsidR="00737276" w:rsidRPr="00C152E2" w:rsidTr="00C152E2">
        <w:trPr>
          <w:trHeight w:val="20"/>
        </w:trPr>
        <w:tc>
          <w:tcPr>
            <w:tcW w:w="4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НЕТО ФИНАНСИРАЊЕ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236.869.318,75</w:t>
            </w:r>
          </w:p>
        </w:tc>
      </w:tr>
    </w:tbl>
    <w:p w:rsidR="00737276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p w:rsidR="00E738A8" w:rsidRDefault="00E738A8" w:rsidP="00737276">
      <w:pPr>
        <w:pStyle w:val="NoSpacing"/>
        <w:jc w:val="both"/>
        <w:rPr>
          <w:rFonts w:ascii="Times New Roman" w:hAnsi="Times New Roman" w:cs="Times New Roman"/>
        </w:rPr>
      </w:pPr>
    </w:p>
    <w:p w:rsidR="00E738A8" w:rsidRDefault="00E738A8" w:rsidP="00737276">
      <w:pPr>
        <w:pStyle w:val="NoSpacing"/>
        <w:jc w:val="both"/>
        <w:rPr>
          <w:rFonts w:ascii="Times New Roman" w:hAnsi="Times New Roman" w:cs="Times New Roman"/>
        </w:rPr>
      </w:pPr>
    </w:p>
    <w:p w:rsidR="00E738A8" w:rsidRDefault="00E738A8" w:rsidP="00737276">
      <w:pPr>
        <w:pStyle w:val="NoSpacing"/>
        <w:jc w:val="both"/>
        <w:rPr>
          <w:rFonts w:ascii="Times New Roman" w:hAnsi="Times New Roman" w:cs="Times New Roman"/>
        </w:rPr>
      </w:pPr>
    </w:p>
    <w:p w:rsidR="00E738A8" w:rsidRDefault="00E738A8" w:rsidP="00737276">
      <w:pPr>
        <w:pStyle w:val="NoSpacing"/>
        <w:jc w:val="both"/>
        <w:rPr>
          <w:rFonts w:ascii="Times New Roman" w:hAnsi="Times New Roman" w:cs="Times New Roman"/>
        </w:rPr>
      </w:pPr>
    </w:p>
    <w:p w:rsidR="00E738A8" w:rsidRDefault="00E738A8" w:rsidP="00737276">
      <w:pPr>
        <w:pStyle w:val="NoSpacing"/>
        <w:jc w:val="both"/>
        <w:rPr>
          <w:rFonts w:ascii="Times New Roman" w:hAnsi="Times New Roman" w:cs="Times New Roman"/>
        </w:rPr>
      </w:pPr>
    </w:p>
    <w:p w:rsidR="00097D38" w:rsidRDefault="00097D38" w:rsidP="00737276">
      <w:pPr>
        <w:spacing w:after="0" w:line="240" w:lineRule="auto"/>
        <w:rPr>
          <w:rFonts w:ascii="Times New Roman" w:hAnsi="Times New Roman" w:cs="Times New Roman"/>
        </w:rPr>
      </w:pPr>
    </w:p>
    <w:p w:rsidR="00737276" w:rsidRDefault="00737276" w:rsidP="00097D3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color w:val="000000"/>
          <w:lang w:eastAsia="zh-CN"/>
        </w:rPr>
        <w:lastRenderedPageBreak/>
        <w:t>Приходи и примања, расходи и издаци буџета утврђени су у следећим износима:</w:t>
      </w:r>
    </w:p>
    <w:p w:rsidR="00BE241B" w:rsidRPr="00737276" w:rsidRDefault="00BE241B" w:rsidP="007372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279"/>
        <w:gridCol w:w="7087"/>
        <w:gridCol w:w="1220"/>
        <w:gridCol w:w="1654"/>
      </w:tblGrid>
      <w:tr w:rsidR="00737276" w:rsidRPr="00C152E2" w:rsidTr="00737276">
        <w:trPr>
          <w:trHeight w:val="144"/>
          <w:tblHeader/>
        </w:trPr>
        <w:tc>
          <w:tcPr>
            <w:tcW w:w="3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Опис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Економ. класиф.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Износ</w:t>
            </w:r>
          </w:p>
        </w:tc>
      </w:tr>
      <w:tr w:rsidR="00737276" w:rsidRPr="00C152E2" w:rsidTr="00737276">
        <w:trPr>
          <w:trHeight w:val="144"/>
          <w:tblHeader/>
        </w:trPr>
        <w:tc>
          <w:tcPr>
            <w:tcW w:w="3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</w:tr>
      <w:bookmarkStart w:id="0" w:name="_Toc1"/>
      <w:bookmarkEnd w:id="0"/>
      <w:tr w:rsidR="00737276" w:rsidRPr="00C152E2" w:rsidTr="00737276">
        <w:trPr>
          <w:trHeight w:val="144"/>
        </w:trPr>
        <w:tc>
          <w:tcPr>
            <w:tcW w:w="3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AC793C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737276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"1" \f C \l "1"</w:instrTex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УКУПНИ ПРИХОДИ И ПРИМАЊА ОД ПРОДАЈЕ НЕФИНАНСИЈСКЕ ИМОВИНЕ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970.556.543,99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Порески приходи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511.291.000,00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Порез на доходак, добит и капиталне добитке (осим самодоприноса)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711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345.087.000,00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1.2.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Самодопринос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711180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1.3.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Порез на имовину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713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43.871.000,00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1.4.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Остали порески приходи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714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114.346.000,00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Непорески приходи,у чему: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411.157.343,99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поједине врсте накнада са одређеном наменом (наменски приходи)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приходи од продаје добара и услуга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Меморандумске ставке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77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4.400.000,00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Трансфери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733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31.413.000,00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1.375.200,00</w:t>
            </w:r>
          </w:p>
        </w:tc>
      </w:tr>
      <w:bookmarkStart w:id="1" w:name="_Toc2"/>
      <w:bookmarkEnd w:id="1"/>
      <w:tr w:rsidR="00737276" w:rsidRPr="00C152E2" w:rsidTr="00737276">
        <w:trPr>
          <w:trHeight w:val="144"/>
        </w:trPr>
        <w:tc>
          <w:tcPr>
            <w:tcW w:w="3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AC793C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737276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"2" \f C \l "1"</w:instrTex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1.207.425.862,74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Текући расходи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786.824.780,68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Расходи за запослене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164.759.657,00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1.2.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Коришћење роба и услуга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322.008.038,68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1.3.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Отплата камата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9.940.960,00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1.4.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Субвенције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43.485.940,00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1.5.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Социјална заштита из буџета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48.390.000,00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1.6.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Остали расходи, у чему:- средства резерви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48+49+464+465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108.339.085,00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1.7.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Трансфери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463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89.901.100,00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Издаци за набавку нефинансијске имовине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420.601.082,06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Издаци за набавку финансијске имовине (осим 6211)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bookmarkStart w:id="2" w:name="_Toc3"/>
      <w:bookmarkEnd w:id="2"/>
      <w:tr w:rsidR="00737276" w:rsidRPr="00C152E2" w:rsidTr="00737276">
        <w:trPr>
          <w:trHeight w:val="144"/>
        </w:trPr>
        <w:tc>
          <w:tcPr>
            <w:tcW w:w="3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AC793C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737276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"3" \f C \l "1"</w:instrTex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ПРИМАЊА ОД ПРОДАЈЕ ФИНАНСИЈСКЕ ИМОВИНЕ И ЗАДУЖИВАЊА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Задуживање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2.1.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Задуживање код домаћих кредитора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911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2.1.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Задуживање код страних кредитора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912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bookmarkStart w:id="3" w:name="_Toc4"/>
      <w:bookmarkEnd w:id="3"/>
      <w:tr w:rsidR="00737276" w:rsidRPr="00C152E2" w:rsidTr="00737276">
        <w:trPr>
          <w:trHeight w:val="144"/>
        </w:trPr>
        <w:tc>
          <w:tcPr>
            <w:tcW w:w="3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AC793C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737276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"4" \f C \l "1"</w:instrTex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ОТПЛАТА ДУГА И НАБАВКА ФИНАНСИЈСКЕ ИМОВИНЕ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25.100.000,00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Отплата дуга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25.100.000,00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3.1.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Отплата дуга домаћим кредиторима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611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25.100.000,00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3.2.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Отплата дуга страним кредиторима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612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737276">
        <w:trPr>
          <w:trHeight w:val="14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3.3.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Отплата дуга по гаранцијама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613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tr w:rsidR="00737276" w:rsidRPr="00C152E2" w:rsidTr="006975BE">
        <w:trPr>
          <w:trHeight w:val="30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35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Набавка финансијске имовине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6211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  <w:bookmarkStart w:id="4" w:name="_Toc5"/>
      <w:bookmarkEnd w:id="4"/>
      <w:tr w:rsidR="00737276" w:rsidRPr="00C152E2" w:rsidTr="00737276">
        <w:trPr>
          <w:trHeight w:val="144"/>
        </w:trPr>
        <w:tc>
          <w:tcPr>
            <w:tcW w:w="3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AC793C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737276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"5" \f C \l "1"</w:instrTex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НЕРАСПОРЕЂЕНИ ВИШАК ПРИХОДА ИЗ РАНИЈИХ ГОДИНА (класа 3, извор финансирања 13</w:t>
            </w:r>
            <w:r w:rsidR="0097734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и 15</w:t>
            </w: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97734A" w:rsidRDefault="006975BE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77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261.969.318,75</w:t>
            </w:r>
          </w:p>
        </w:tc>
      </w:tr>
      <w:bookmarkStart w:id="5" w:name="_Toc6"/>
      <w:bookmarkEnd w:id="5"/>
      <w:tr w:rsidR="00737276" w:rsidRPr="00C152E2" w:rsidTr="00737276">
        <w:trPr>
          <w:trHeight w:val="144"/>
        </w:trPr>
        <w:tc>
          <w:tcPr>
            <w:tcW w:w="3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AC793C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737276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"6" \f C \l "1"</w:instrTex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737276" w:rsidRPr="00C152E2" w:rsidRDefault="00737276" w:rsidP="0073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НЕУТРОШЕНА СРЕДСТВА ОД ПРИВАТИЗАЦИЈЕ ИЗ ПРЕТХОДНИХ ГОДИНА (класа 3, извор финансирања 14)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276" w:rsidRPr="00C152E2" w:rsidRDefault="00737276" w:rsidP="00737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C15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</w:tr>
    </w:tbl>
    <w:p w:rsidR="00737276" w:rsidRDefault="00737276">
      <w:pPr>
        <w:pStyle w:val="NoSpacing"/>
        <w:jc w:val="both"/>
        <w:rPr>
          <w:rFonts w:ascii="Times New Roman" w:hAnsi="Times New Roman" w:cs="Times New Roman"/>
        </w:rPr>
      </w:pPr>
    </w:p>
    <w:p w:rsidR="00737276" w:rsidRPr="00737276" w:rsidRDefault="00737276" w:rsidP="005844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737276">
        <w:rPr>
          <w:rFonts w:ascii="Times New Roman" w:eastAsia="Times New Roman" w:hAnsi="Times New Roman" w:cs="Times New Roman"/>
          <w:lang w:eastAsia="zh-CN"/>
        </w:rPr>
        <w:t>Члан 2.</w:t>
      </w:r>
    </w:p>
    <w:p w:rsidR="00737276" w:rsidRPr="00737276" w:rsidRDefault="00737276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val="ru-RU" w:eastAsia="ar-SA"/>
        </w:rPr>
        <w:t>Буџет се за 2019. годину састоји од прихода и примања у износу од  970.556.543,99 динара и расхода и издатака</w:t>
      </w:r>
      <w:r w:rsidR="006975BE">
        <w:rPr>
          <w:rFonts w:ascii="Times New Roman" w:eastAsia="Times New Roman" w:hAnsi="Times New Roman" w:cs="Times New Roman"/>
          <w:lang w:eastAsia="ar-SA"/>
        </w:rPr>
        <w:t xml:space="preserve">, </w:t>
      </w:r>
      <w:r w:rsidR="006975BE" w:rsidRPr="0097734A">
        <w:rPr>
          <w:rFonts w:ascii="Times New Roman" w:eastAsia="Times New Roman" w:hAnsi="Times New Roman" w:cs="Times New Roman"/>
          <w:lang w:eastAsia="ar-SA"/>
        </w:rPr>
        <w:t>укључујући и издатке за отплату главнице дуга,</w:t>
      </w:r>
      <w:r w:rsidRPr="00737276">
        <w:rPr>
          <w:rFonts w:ascii="Times New Roman" w:eastAsia="Times New Roman" w:hAnsi="Times New Roman" w:cs="Times New Roman"/>
          <w:lang w:val="ru-RU" w:eastAsia="ar-SA"/>
        </w:rPr>
        <w:t>у износу од 1.232.525.862,74 динара.</w:t>
      </w:r>
    </w:p>
    <w:p w:rsidR="00737276" w:rsidRPr="00737276" w:rsidRDefault="00737276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val="ru-RU" w:eastAsia="ar-SA"/>
        </w:rPr>
        <w:t>Потребна средства за финансирање укупног фискалног дефицита из члана 1. ове одлуке у износу од 261.969.318,75 динара обезбедиће се из нераспоређеног вишка прихода из ранијих година.</w:t>
      </w:r>
    </w:p>
    <w:p w:rsidR="00737276" w:rsidRPr="00737276" w:rsidRDefault="00737276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val="ru-RU" w:eastAsia="ar-SA"/>
        </w:rPr>
        <w:t>За финансирање фискалног дефицита и отплате доспелих обавеза по основу јавног дуга, могу се током 2019. године користити средства позајмица са консолидованог рачуна трезора општине Лајковац до износа који не угрожава ликвидност тог рачуна.</w:t>
      </w:r>
    </w:p>
    <w:p w:rsidR="00737276" w:rsidRPr="00737276" w:rsidRDefault="00737276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val="ru-RU" w:eastAsia="ar-SA"/>
        </w:rPr>
        <w:t>Уколико на крају 2019. године буде постојала позајмица са консолидованог рачуна трезора, у зависности од услова на финансијском тржишту, може се пренети у наредну годину.</w:t>
      </w:r>
    </w:p>
    <w:p w:rsidR="00737276" w:rsidRPr="00737276" w:rsidRDefault="00737276" w:rsidP="00584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737276">
        <w:rPr>
          <w:rFonts w:ascii="Times New Roman" w:eastAsia="Times New Roman" w:hAnsi="Times New Roman" w:cs="Times New Roman"/>
          <w:b/>
          <w:bCs/>
          <w:lang w:eastAsia="ar-SA"/>
        </w:rPr>
        <w:t>                                                           </w:t>
      </w:r>
    </w:p>
    <w:p w:rsidR="00737276" w:rsidRPr="00737276" w:rsidRDefault="00737276" w:rsidP="005844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eastAsia="zh-CN"/>
        </w:rPr>
        <w:lastRenderedPageBreak/>
        <w:t>Члан</w:t>
      </w:r>
      <w:r w:rsidRPr="00737276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737276">
        <w:rPr>
          <w:rFonts w:ascii="Times New Roman" w:eastAsia="Times New Roman" w:hAnsi="Times New Roman" w:cs="Times New Roman"/>
          <w:lang w:val="ru-RU" w:eastAsia="zh-CN"/>
        </w:rPr>
        <w:t>3.</w:t>
      </w:r>
    </w:p>
    <w:p w:rsidR="00E738A8" w:rsidRDefault="00737276" w:rsidP="005844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zh-CN"/>
        </w:rPr>
      </w:pPr>
      <w:r w:rsidRPr="00737276">
        <w:rPr>
          <w:rFonts w:ascii="Times New Roman" w:eastAsia="Calibri" w:hAnsi="Times New Roman" w:cs="Times New Roman"/>
          <w:lang w:eastAsia="zh-CN"/>
        </w:rPr>
        <w:t xml:space="preserve">Стање јавног дуга општине Лајковац, на </w:t>
      </w:r>
      <w:proofErr w:type="gramStart"/>
      <w:r w:rsidRPr="00737276">
        <w:rPr>
          <w:rFonts w:ascii="Times New Roman" w:eastAsia="Calibri" w:hAnsi="Times New Roman" w:cs="Times New Roman"/>
          <w:lang w:eastAsia="zh-CN"/>
        </w:rPr>
        <w:t xml:space="preserve">дан </w:t>
      </w:r>
      <w:r w:rsidRPr="00737276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737276">
        <w:rPr>
          <w:rFonts w:ascii="Times New Roman" w:eastAsia="Calibri" w:hAnsi="Times New Roman" w:cs="Times New Roman"/>
          <w:lang w:eastAsia="zh-CN"/>
        </w:rPr>
        <w:t>30</w:t>
      </w:r>
      <w:r w:rsidRPr="00737276">
        <w:rPr>
          <w:rFonts w:ascii="Times New Roman" w:eastAsia="Times New Roman" w:hAnsi="Times New Roman" w:cs="Times New Roman"/>
          <w:color w:val="000000"/>
          <w:lang w:eastAsia="zh-CN"/>
        </w:rPr>
        <w:t>.11.</w:t>
      </w:r>
      <w:r w:rsidRPr="00737276">
        <w:rPr>
          <w:rFonts w:ascii="Times New Roman" w:eastAsia="Calibri" w:hAnsi="Times New Roman" w:cs="Times New Roman"/>
          <w:lang w:eastAsia="zh-CN"/>
        </w:rPr>
        <w:t>2018</w:t>
      </w:r>
      <w:proofErr w:type="gramEnd"/>
      <w:r w:rsidRPr="00737276">
        <w:rPr>
          <w:rFonts w:ascii="Times New Roman" w:eastAsia="Calibri" w:hAnsi="Times New Roman" w:cs="Times New Roman"/>
          <w:lang w:eastAsia="zh-CN"/>
        </w:rPr>
        <w:t xml:space="preserve">. </w:t>
      </w:r>
      <w:proofErr w:type="gramStart"/>
      <w:r w:rsidRPr="00737276">
        <w:rPr>
          <w:rFonts w:ascii="Times New Roman" w:eastAsia="Calibri" w:hAnsi="Times New Roman" w:cs="Times New Roman"/>
          <w:lang w:eastAsia="zh-CN"/>
        </w:rPr>
        <w:t>године</w:t>
      </w:r>
      <w:proofErr w:type="gramEnd"/>
      <w:r w:rsidRPr="00737276">
        <w:rPr>
          <w:rFonts w:ascii="Times New Roman" w:eastAsia="Calibri" w:hAnsi="Times New Roman" w:cs="Times New Roman"/>
          <w:lang w:eastAsia="zh-CN"/>
        </w:rPr>
        <w:t>, износи 183.399.728,04 динара (1.545.396,10 EUR по средњем курсу од 118,6749 динара) и то:</w:t>
      </w:r>
    </w:p>
    <w:p w:rsidR="00E738A8" w:rsidRDefault="00E738A8" w:rsidP="00737276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738A8" w:rsidRDefault="00737276" w:rsidP="00737276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737276">
        <w:rPr>
          <w:rFonts w:ascii="Times New Roman" w:eastAsia="Calibri" w:hAnsi="Times New Roman" w:cs="Times New Roman"/>
          <w:lang w:eastAsia="zh-CN"/>
        </w:rPr>
        <w:t> </w:t>
      </w:r>
      <w:r w:rsidRPr="00737276">
        <w:rPr>
          <w:rFonts w:ascii="Times New Roman" w:eastAsia="Times New Roman" w:hAnsi="Times New Roman" w:cs="Times New Roman"/>
          <w:lang w:eastAsia="zh-CN"/>
        </w:rPr>
        <w:t>1.Директне обавезе - унутрашњи дуг</w:t>
      </w:r>
    </w:p>
    <w:p w:rsidR="00737276" w:rsidRPr="00737276" w:rsidRDefault="00737276" w:rsidP="00737276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737276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</w:t>
      </w:r>
      <w:r w:rsidR="00E738A8">
        <w:rPr>
          <w:rFonts w:ascii="Times New Roman" w:eastAsia="Times New Roman" w:hAnsi="Times New Roman" w:cs="Times New Roman"/>
          <w:lang w:eastAsia="zh-CN"/>
        </w:rPr>
        <w:t>___________</w:t>
      </w:r>
      <w:r w:rsidRPr="00737276">
        <w:rPr>
          <w:rFonts w:ascii="Times New Roman" w:eastAsia="Times New Roman" w:hAnsi="Times New Roman" w:cs="Times New Roman"/>
          <w:lang w:eastAsia="zh-CN"/>
        </w:rPr>
        <w:t>__________</w:t>
      </w:r>
    </w:p>
    <w:p w:rsidR="00737276" w:rsidRPr="00737276" w:rsidRDefault="00737276" w:rsidP="00737276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737276">
        <w:rPr>
          <w:rFonts w:ascii="Times New Roman" w:eastAsia="Times New Roman" w:hAnsi="Times New Roman" w:cs="Times New Roman"/>
          <w:lang w:eastAsia="zh-CN"/>
        </w:rPr>
        <w:t>Р.б. Назив дуга                                            Услови                 Стање дуга</w:t>
      </w:r>
      <w:r w:rsidR="00E738A8">
        <w:rPr>
          <w:rFonts w:ascii="Times New Roman" w:eastAsia="Times New Roman" w:hAnsi="Times New Roman" w:cs="Times New Roman"/>
          <w:lang w:eastAsia="zh-CN"/>
        </w:rPr>
        <w:t xml:space="preserve">               </w:t>
      </w:r>
      <w:r w:rsidR="00E738A8">
        <w:rPr>
          <w:rFonts w:ascii="Times New Roman" w:eastAsia="Times New Roman" w:hAnsi="Times New Roman" w:cs="Times New Roman"/>
          <w:lang w:eastAsia="zh-CN"/>
        </w:rPr>
        <w:tab/>
      </w:r>
      <w:r w:rsidR="00E738A8">
        <w:rPr>
          <w:rFonts w:ascii="Times New Roman" w:eastAsia="Times New Roman" w:hAnsi="Times New Roman" w:cs="Times New Roman"/>
          <w:lang w:eastAsia="zh-CN"/>
        </w:rPr>
        <w:tab/>
      </w:r>
      <w:r w:rsidRPr="00737276">
        <w:rPr>
          <w:rFonts w:ascii="Times New Roman" w:eastAsia="Times New Roman" w:hAnsi="Times New Roman" w:cs="Times New Roman"/>
          <w:lang w:eastAsia="zh-CN"/>
        </w:rPr>
        <w:t>Стање дуга</w:t>
      </w:r>
    </w:p>
    <w:p w:rsidR="00737276" w:rsidRPr="00737276" w:rsidRDefault="00737276" w:rsidP="007372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eastAsia="zh-CN"/>
        </w:rPr>
        <w:tab/>
        <w:t>                                                           </w:t>
      </w:r>
      <w:r w:rsidR="006975BE">
        <w:rPr>
          <w:rFonts w:ascii="Times New Roman" w:eastAsia="Times New Roman" w:hAnsi="Times New Roman" w:cs="Times New Roman"/>
          <w:lang w:eastAsia="zh-CN"/>
        </w:rPr>
        <w:t xml:space="preserve">                          </w:t>
      </w:r>
      <w:proofErr w:type="gramStart"/>
      <w:r w:rsidRPr="00737276">
        <w:rPr>
          <w:rFonts w:ascii="Times New Roman" w:eastAsia="Times New Roman" w:hAnsi="Times New Roman" w:cs="Times New Roman"/>
          <w:lang w:eastAsia="zh-CN"/>
        </w:rPr>
        <w:t>у</w:t>
      </w:r>
      <w:proofErr w:type="gramEnd"/>
      <w:r w:rsidRPr="00737276">
        <w:rPr>
          <w:rFonts w:ascii="Times New Roman" w:eastAsia="Times New Roman" w:hAnsi="Times New Roman" w:cs="Times New Roman"/>
          <w:lang w:eastAsia="zh-CN"/>
        </w:rPr>
        <w:t xml:space="preserve"> EUR</w:t>
      </w:r>
      <w:r w:rsidR="00E738A8">
        <w:rPr>
          <w:rFonts w:ascii="Times New Roman" w:eastAsia="Times New Roman" w:hAnsi="Times New Roman" w:cs="Times New Roman"/>
          <w:lang w:eastAsia="zh-CN"/>
        </w:rPr>
        <w:t xml:space="preserve">у </w:t>
      </w:r>
      <w:r w:rsidR="006975BE" w:rsidRPr="006975BE">
        <w:rPr>
          <w:rFonts w:ascii="Times New Roman" w:eastAsia="Times New Roman" w:hAnsi="Times New Roman" w:cs="Times New Roman"/>
          <w:lang w:eastAsia="zh-CN"/>
        </w:rPr>
        <w:t xml:space="preserve">РСД </w:t>
      </w:r>
      <w:r w:rsidRPr="00737276">
        <w:rPr>
          <w:rFonts w:ascii="Times New Roman" w:eastAsia="Times New Roman" w:hAnsi="Times New Roman" w:cs="Times New Roman"/>
          <w:lang w:eastAsia="zh-CN"/>
        </w:rPr>
        <w:t>______________________________________________________________</w:t>
      </w:r>
      <w:r w:rsidR="00E738A8">
        <w:rPr>
          <w:rFonts w:ascii="Times New Roman" w:eastAsia="Times New Roman" w:hAnsi="Times New Roman" w:cs="Times New Roman"/>
          <w:lang w:eastAsia="zh-CN"/>
        </w:rPr>
        <w:t>_____________________________</w:t>
      </w:r>
      <w:r w:rsidRPr="00737276">
        <w:rPr>
          <w:rFonts w:ascii="Times New Roman" w:eastAsia="Times New Roman" w:hAnsi="Times New Roman" w:cs="Times New Roman"/>
          <w:lang w:eastAsia="zh-CN"/>
        </w:rPr>
        <w:tab/>
      </w:r>
    </w:p>
    <w:p w:rsidR="00737276" w:rsidRPr="00737276" w:rsidRDefault="00737276" w:rsidP="007372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eastAsia="zh-CN"/>
        </w:rPr>
        <w:t>1.1 Addiko bank а.д. Београд                                            </w:t>
      </w:r>
      <w:r w:rsidR="006975BE">
        <w:rPr>
          <w:rFonts w:ascii="Times New Roman" w:eastAsia="Times New Roman" w:hAnsi="Times New Roman" w:cs="Times New Roman"/>
          <w:color w:val="000000"/>
          <w:lang w:eastAsia="zh-CN"/>
        </w:rPr>
        <w:t xml:space="preserve">      </w:t>
      </w:r>
      <w:r w:rsidRPr="00737276">
        <w:rPr>
          <w:rFonts w:ascii="Times New Roman" w:eastAsia="Times New Roman" w:hAnsi="Times New Roman" w:cs="Times New Roman"/>
          <w:lang w:eastAsia="zh-CN"/>
        </w:rPr>
        <w:t xml:space="preserve">1,545,396.10                  </w:t>
      </w:r>
      <w:r w:rsidR="00E738A8">
        <w:rPr>
          <w:rFonts w:ascii="Times New Roman" w:eastAsia="Times New Roman" w:hAnsi="Times New Roman" w:cs="Times New Roman"/>
          <w:lang w:eastAsia="zh-CN"/>
        </w:rPr>
        <w:tab/>
      </w:r>
      <w:r w:rsidRPr="00737276">
        <w:rPr>
          <w:rFonts w:ascii="Times New Roman" w:eastAsia="Times New Roman" w:hAnsi="Times New Roman" w:cs="Times New Roman"/>
          <w:lang w:eastAsia="zh-CN"/>
        </w:rPr>
        <w:t>183,399,728.04</w:t>
      </w:r>
    </w:p>
    <w:p w:rsidR="00737276" w:rsidRPr="00737276" w:rsidRDefault="00737276" w:rsidP="007372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eastAsia="zh-CN"/>
        </w:rPr>
        <w:t>Изградња затвореног базена</w:t>
      </w:r>
    </w:p>
    <w:p w:rsidR="00737276" w:rsidRPr="00737276" w:rsidRDefault="00737276" w:rsidP="007372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eastAsia="zh-CN"/>
        </w:rPr>
        <w:t>Први датум отплате главнице                  20.07.2017.</w:t>
      </w:r>
    </w:p>
    <w:p w:rsidR="00737276" w:rsidRPr="00737276" w:rsidRDefault="00737276" w:rsidP="007372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eastAsia="zh-CN"/>
        </w:rPr>
        <w:t>Последњи датум отплате главнице         20.04.2027.</w:t>
      </w:r>
    </w:p>
    <w:p w:rsidR="00737276" w:rsidRPr="00737276" w:rsidRDefault="00737276" w:rsidP="007372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eastAsia="zh-CN"/>
        </w:rPr>
        <w:t>Рата главнице за 2019</w:t>
      </w:r>
      <w:r w:rsidRPr="00737276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Pr="00737276">
        <w:rPr>
          <w:rFonts w:ascii="Times New Roman" w:eastAsia="Times New Roman" w:hAnsi="Times New Roman" w:cs="Times New Roman"/>
          <w:lang w:eastAsia="zh-CN"/>
        </w:rPr>
        <w:t>год.                   52.631,58</w:t>
      </w:r>
      <w:proofErr w:type="gramStart"/>
      <w:r w:rsidRPr="00737276">
        <w:rPr>
          <w:rFonts w:ascii="Times New Roman" w:eastAsia="Times New Roman" w:hAnsi="Times New Roman" w:cs="Times New Roman"/>
          <w:color w:val="000000"/>
          <w:lang w:eastAsia="zh-CN"/>
        </w:rPr>
        <w:t xml:space="preserve">  </w:t>
      </w:r>
      <w:r w:rsidRPr="00737276">
        <w:rPr>
          <w:rFonts w:ascii="Times New Roman" w:eastAsia="Times New Roman" w:hAnsi="Times New Roman" w:cs="Times New Roman"/>
          <w:lang w:eastAsia="zh-CN"/>
        </w:rPr>
        <w:t>EUR</w:t>
      </w:r>
      <w:proofErr w:type="gramEnd"/>
      <w:r w:rsidRPr="00737276">
        <w:rPr>
          <w:rFonts w:ascii="Times New Roman" w:eastAsia="Times New Roman" w:hAnsi="Times New Roman" w:cs="Times New Roman"/>
          <w:lang w:eastAsia="zh-CN"/>
        </w:rPr>
        <w:t>                </w:t>
      </w:r>
    </w:p>
    <w:p w:rsidR="00737276" w:rsidRPr="00737276" w:rsidRDefault="00737276" w:rsidP="007372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eastAsia="zh-CN"/>
        </w:rPr>
        <w:t>Каматна стопа                                         3M EURIBOR</w:t>
      </w:r>
    </w:p>
    <w:p w:rsidR="00737276" w:rsidRPr="00737276" w:rsidRDefault="00737276" w:rsidP="00737276">
      <w:pPr>
        <w:pBdr>
          <w:bottom w:val="single" w:sz="12" w:space="1" w:color="00000A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737276">
        <w:rPr>
          <w:rFonts w:ascii="Times New Roman" w:eastAsia="Times New Roman" w:hAnsi="Times New Roman" w:cs="Times New Roman"/>
          <w:lang w:eastAsia="zh-CN"/>
        </w:rPr>
        <w:t>                                                                       +5</w:t>
      </w:r>
      <w:proofErr w:type="gramStart"/>
      <w:r w:rsidRPr="00737276">
        <w:rPr>
          <w:rFonts w:ascii="Times New Roman" w:eastAsia="Times New Roman" w:hAnsi="Times New Roman" w:cs="Times New Roman"/>
          <w:lang w:eastAsia="zh-CN"/>
        </w:rPr>
        <w:t>,15</w:t>
      </w:r>
      <w:proofErr w:type="gramEnd"/>
      <w:r w:rsidRPr="00737276">
        <w:rPr>
          <w:rFonts w:ascii="Times New Roman" w:eastAsia="Times New Roman" w:hAnsi="Times New Roman" w:cs="Times New Roman"/>
          <w:lang w:eastAsia="zh-CN"/>
        </w:rPr>
        <w:t>%</w:t>
      </w:r>
    </w:p>
    <w:p w:rsidR="00737276" w:rsidRPr="00737276" w:rsidRDefault="00737276" w:rsidP="005844FC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37276">
        <w:rPr>
          <w:rFonts w:ascii="Times New Roman" w:eastAsia="Calibri" w:hAnsi="Times New Roman" w:cs="Times New Roman"/>
          <w:lang w:eastAsia="ar-SA"/>
        </w:rPr>
        <w:t xml:space="preserve">            Процењено раздужење у току буџетске 2019. </w:t>
      </w:r>
      <w:proofErr w:type="gramStart"/>
      <w:r w:rsidRPr="00737276">
        <w:rPr>
          <w:rFonts w:ascii="Times New Roman" w:eastAsia="Calibri" w:hAnsi="Times New Roman" w:cs="Times New Roman"/>
          <w:lang w:eastAsia="ar-SA"/>
        </w:rPr>
        <w:t>године</w:t>
      </w:r>
      <w:proofErr w:type="gramEnd"/>
      <w:r w:rsidRPr="00737276">
        <w:rPr>
          <w:rFonts w:ascii="Times New Roman" w:eastAsia="Calibri" w:hAnsi="Times New Roman" w:cs="Times New Roman"/>
          <w:lang w:eastAsia="ar-SA"/>
        </w:rPr>
        <w:t xml:space="preserve"> износи 35.000.000,00 динара и обухвата отплату главнице и камате за кредитна задужења из претходног периода.</w:t>
      </w:r>
    </w:p>
    <w:p w:rsidR="00E738A8" w:rsidRPr="00E738A8" w:rsidRDefault="00E738A8" w:rsidP="00BE241B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E738A8" w:rsidRPr="00E738A8" w:rsidRDefault="00E738A8" w:rsidP="00BE241B">
      <w:pPr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E738A8">
        <w:rPr>
          <w:rFonts w:ascii="Times New Roman" w:eastAsia="Calibri" w:hAnsi="Times New Roman" w:cs="Times New Roman"/>
          <w:lang w:eastAsia="ar-SA"/>
        </w:rPr>
        <w:t>Члан 4.</w:t>
      </w:r>
    </w:p>
    <w:p w:rsidR="00E738A8" w:rsidRDefault="00E738A8" w:rsidP="00584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 w:rsidRPr="00E738A8">
        <w:rPr>
          <w:rFonts w:ascii="Times New Roman" w:eastAsia="Calibri" w:hAnsi="Times New Roman" w:cs="Times New Roman"/>
          <w:lang w:eastAsia="ar-SA"/>
        </w:rPr>
        <w:t xml:space="preserve">Планирани капитални издаци буџетских корисника за 2019, 2020. </w:t>
      </w:r>
      <w:proofErr w:type="gramStart"/>
      <w:r w:rsidRPr="00E738A8">
        <w:rPr>
          <w:rFonts w:ascii="Times New Roman" w:eastAsia="Calibri" w:hAnsi="Times New Roman" w:cs="Times New Roman"/>
          <w:lang w:eastAsia="ar-SA"/>
        </w:rPr>
        <w:t>и</w:t>
      </w:r>
      <w:proofErr w:type="gramEnd"/>
      <w:r w:rsidRPr="00E738A8">
        <w:rPr>
          <w:rFonts w:ascii="Times New Roman" w:eastAsia="Calibri" w:hAnsi="Times New Roman" w:cs="Times New Roman"/>
          <w:lang w:eastAsia="ar-SA"/>
        </w:rPr>
        <w:t xml:space="preserve"> 2021. </w:t>
      </w:r>
      <w:proofErr w:type="gramStart"/>
      <w:r w:rsidRPr="00E738A8">
        <w:rPr>
          <w:rFonts w:ascii="Times New Roman" w:eastAsia="Calibri" w:hAnsi="Times New Roman" w:cs="Times New Roman"/>
          <w:lang w:eastAsia="ar-SA"/>
        </w:rPr>
        <w:t>годину</w:t>
      </w:r>
      <w:r w:rsidR="00891AA9">
        <w:rPr>
          <w:rFonts w:ascii="Times New Roman" w:eastAsia="Calibri" w:hAnsi="Times New Roman" w:cs="Times New Roman"/>
          <w:lang w:eastAsia="ar-SA"/>
        </w:rPr>
        <w:t>укључени</w:t>
      </w:r>
      <w:proofErr w:type="gramEnd"/>
      <w:r w:rsidR="00891AA9">
        <w:rPr>
          <w:rFonts w:ascii="Times New Roman" w:eastAsia="Calibri" w:hAnsi="Times New Roman" w:cs="Times New Roman"/>
          <w:lang w:eastAsia="ar-SA"/>
        </w:rPr>
        <w:t xml:space="preserve"> у буџет </w:t>
      </w:r>
      <w:r w:rsidRPr="00E738A8">
        <w:rPr>
          <w:rFonts w:ascii="Times New Roman" w:eastAsia="Calibri" w:hAnsi="Times New Roman" w:cs="Times New Roman"/>
          <w:lang w:eastAsia="ar-SA"/>
        </w:rPr>
        <w:t>у складу са Планом јавних инвестиција</w:t>
      </w:r>
      <w:r w:rsidRPr="00E738A8">
        <w:rPr>
          <w:rFonts w:ascii="Times New Roman" w:eastAsia="Times New Roman" w:hAnsi="Times New Roman" w:cs="Times New Roman"/>
          <w:color w:val="000000"/>
          <w:lang w:val="sr-Cyrl-CS" w:eastAsia="zh-CN"/>
        </w:rPr>
        <w:t>општине Лајковац у периоду 2019-2021</w:t>
      </w:r>
      <w:r w:rsidRPr="00E738A8">
        <w:rPr>
          <w:rFonts w:ascii="Times New Roman" w:eastAsia="Calibri" w:hAnsi="Times New Roman" w:cs="Times New Roman"/>
          <w:lang w:eastAsia="ar-SA"/>
        </w:rPr>
        <w:t>, исказују се у следећем прегледу: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7"/>
        <w:gridCol w:w="5861"/>
        <w:gridCol w:w="1363"/>
        <w:gridCol w:w="1401"/>
        <w:gridCol w:w="1241"/>
      </w:tblGrid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000000" w:fill="D8D8D8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Опис</w:t>
            </w:r>
          </w:p>
        </w:tc>
        <w:tc>
          <w:tcPr>
            <w:tcW w:w="646" w:type="pct"/>
            <w:shd w:val="clear" w:color="000000" w:fill="D8D8D8"/>
            <w:noWrap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2019</w:t>
            </w:r>
          </w:p>
        </w:tc>
        <w:tc>
          <w:tcPr>
            <w:tcW w:w="664" w:type="pct"/>
            <w:shd w:val="clear" w:color="000000" w:fill="D8D8D8"/>
            <w:noWrap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2020</w:t>
            </w:r>
          </w:p>
        </w:tc>
        <w:tc>
          <w:tcPr>
            <w:tcW w:w="589" w:type="pct"/>
            <w:shd w:val="clear" w:color="000000" w:fill="D8D8D8"/>
            <w:noWrap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2021</w:t>
            </w: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000000" w:fill="D8D8D8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Програм   0401   ЗАШТИТА ЖИВОТНЕ СРЕДИНЕ</w:t>
            </w:r>
          </w:p>
        </w:tc>
        <w:tc>
          <w:tcPr>
            <w:tcW w:w="646" w:type="pct"/>
            <w:shd w:val="clear" w:color="000000" w:fill="D8D8D8"/>
            <w:noWrap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000000" w:fill="D8D8D8"/>
            <w:noWrap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D8D8D8"/>
            <w:noWrap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0004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фекане црпне станице Словац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7.618.890,00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0004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црпне станице Борверк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934.933,41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0004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фекалне канализације у Улици Лајковачка пруга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7.090.890,00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0004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Наставак изградње фекалне канализације у МЗ Рубрибреза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300.000,00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15.000.000,00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0004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фекалне црпне станице Ћелије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372.000,00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7.000.000,00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0004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фекалне канализације-Железнички мост у Ћелијама ППОВ Ћелије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300.000,00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7.000.000,00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0004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фекалне канализације и фекалне црпне станице у ул. Петра Бојовића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384.000,00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8.000.000,00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0020</w:t>
            </w:r>
          </w:p>
        </w:tc>
        <w:tc>
          <w:tcPr>
            <w:tcW w:w="2777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фекалног колектора у Индустријској зони 1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8.429.221,70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0021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постројења за пречишћавање отпадних вода у насељеном месту Словац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7.966.862,98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0024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Улагање у санацију, чишћење и уређење водотокова на територији општине Лајковац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27.600.000,00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0026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Постројење за пречишћавање отпадних вода у Боговађи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31.079.100,00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16.000.000,00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0027</w:t>
            </w:r>
          </w:p>
        </w:tc>
        <w:tc>
          <w:tcPr>
            <w:tcW w:w="2777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мреже фекалне канализације Словац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22.028.440,00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16.285.000,00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16.285.000,00</w:t>
            </w: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0028</w:t>
            </w:r>
          </w:p>
        </w:tc>
        <w:tc>
          <w:tcPr>
            <w:tcW w:w="2777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фекалне канализације у Боговађи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20.000.000,00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Укупно за програм:   0401   ЗАШТИТА ЖИВОТНЕ СРЕДИНЕ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134.104.338,09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32.285.000,00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16.285.000.00</w:t>
            </w: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000000" w:fill="D8D8D8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Програм   0501   ЕНЕРГЕТСКА ЕФИКАСНОСТ И ОБНОВЉИВИ ИЗВОРИ ЕНЕРГИЈЕ</w:t>
            </w:r>
          </w:p>
        </w:tc>
        <w:tc>
          <w:tcPr>
            <w:tcW w:w="646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0021</w:t>
            </w:r>
          </w:p>
        </w:tc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котларнице на биомасу школско - спортског - здравственог комплекса са надзором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300.000,00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300.000,00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0,00</w:t>
            </w: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000000" w:fill="D8D8D8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Програм   0602   ОПШТЕ УСЛУГЕ ЛОКАЛНЕ САМОУПРАВЕ</w:t>
            </w:r>
          </w:p>
        </w:tc>
        <w:tc>
          <w:tcPr>
            <w:tcW w:w="646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0023</w:t>
            </w:r>
          </w:p>
        </w:tc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сеоске куће у Пепељевцу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15.550.000,00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Укупно за програм:   0602   ОПШТЕ УСЛУГЕ ЛОКАЛНЕ САМОУПРАВЕ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15.550.000,00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0,00</w:t>
            </w: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000000" w:fill="D8D8D8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Програм   0701   ОРГАНИЗАЦИЈА САОБРАЋАЈА И САОБРАЋАЈНА ИНФРАСТРУКТУРА</w:t>
            </w:r>
          </w:p>
        </w:tc>
        <w:tc>
          <w:tcPr>
            <w:tcW w:w="646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lastRenderedPageBreak/>
              <w:t>0002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97734A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у</w:t>
            </w:r>
            <w:r w:rsidR="00E738A8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лице Војводе Путника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250.000,00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15.000.000,00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0002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Изграња улице која повезује Улицу Вука Караџића и Извиђачку улицу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800.000,00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0002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97734A" w:rsidRDefault="0097734A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у</w:t>
            </w:r>
            <w:r w:rsidR="00E738A8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лице Момчила Радовановића са кишном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 и фекалном канализацијом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168.000,00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8.000.000,00</w:t>
            </w: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0002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97734A" w:rsidRDefault="0097734A" w:rsidP="0097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 у</w:t>
            </w:r>
            <w:r w:rsidR="00E738A8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лице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Б</w:t>
            </w:r>
            <w:r w:rsidR="00E738A8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алканске са фекалном и  кишном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 канализацијом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224.176,00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15.000.000,00</w:t>
            </w:r>
          </w:p>
        </w:tc>
      </w:tr>
      <w:tr w:rsidR="00E738A8" w:rsidRPr="00C152E2" w:rsidTr="008113DF">
        <w:trPr>
          <w:trHeight w:val="26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0002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97734A" w:rsidP="0097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и реконструкција дела у</w:t>
            </w:r>
            <w:r w:rsidR="00E738A8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лице</w: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 Димитрија  Туцовића</w:t>
            </w:r>
            <w:r w:rsidR="00E738A8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br/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940.124,00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0002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новопланираних улица у Војном кругу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3.900.000,00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25.000.000,00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16.000.000,00</w:t>
            </w: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0002</w:t>
            </w:r>
          </w:p>
        </w:tc>
        <w:tc>
          <w:tcPr>
            <w:tcW w:w="2777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Рехабилитација путева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500.000,00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39.600.000,00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0065</w:t>
            </w:r>
          </w:p>
        </w:tc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97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Безбедност у саобраћају- </w:t>
            </w:r>
            <w:r w:rsidR="0097734A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</w: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ешачка стаза у Рубрибрези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5.022.926,98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0068</w:t>
            </w:r>
          </w:p>
        </w:tc>
        <w:tc>
          <w:tcPr>
            <w:tcW w:w="2777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Периодично одржавање локалних и  некатегорисаних  путева на територији општине Лајковац са израдом техничке документације и надзором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13.168.425,00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0069</w:t>
            </w:r>
          </w:p>
        </w:tc>
        <w:tc>
          <w:tcPr>
            <w:tcW w:w="277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38A8" w:rsidRPr="00C152E2" w:rsidRDefault="0097734A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Реконструкција локалног</w:t>
            </w:r>
            <w:r w:rsidR="00E738A8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 и некатегорисаног пута Врачевић-Протићи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15.192.000,00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14.000.000,00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64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40.165.651,98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93.600.000,00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39.000.000,00</w:t>
            </w: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000000" w:fill="D8D8D8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Програм   1101   СТАНОВАЊЕ, УРБАНИЗАМ И ПРОСТОРНО ПЛАНИРАЊЕ</w:t>
            </w:r>
          </w:p>
        </w:tc>
        <w:tc>
          <w:tcPr>
            <w:tcW w:w="646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0003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Уређење трга Железничар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120.000,00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15.200.000,00</w:t>
            </w: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0003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97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Санациј</w:t>
            </w:r>
            <w:r w:rsidR="0097734A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а</w: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 клизишта у Пепељевцу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166.440,00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7.000.000,00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0023</w:t>
            </w:r>
          </w:p>
        </w:tc>
        <w:tc>
          <w:tcPr>
            <w:tcW w:w="2777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Уређење простора испред зграде општине  Лајковац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15.150.000,00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0024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градског трга са елементима парковског уређења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5.940.000,00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21.376.440,00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7.000.000,00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15.200.000,00</w:t>
            </w: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000000" w:fill="D8D8D8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Програм   1102   КОМУНАЛНЕ ДЕЛАТНОСТИ</w:t>
            </w:r>
          </w:p>
        </w:tc>
        <w:tc>
          <w:tcPr>
            <w:tcW w:w="646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0008</w:t>
            </w:r>
          </w:p>
        </w:tc>
        <w:tc>
          <w:tcPr>
            <w:tcW w:w="2777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подстанице у Ћелијама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300.000,00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3.000.000,00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0008</w:t>
            </w:r>
          </w:p>
        </w:tc>
        <w:tc>
          <w:tcPr>
            <w:tcW w:w="2777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подстанице у Извиђачкој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300.000,00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3.000.000,00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0008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водовода у Марковој Цркви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400.000,00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10.000.000,00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0008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97734A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Примарн</w:t>
            </w:r>
            <w:r w:rsidR="00E738A8"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 довод воде од амбуланте до школе у Врачевићу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36.000,00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1.200.000,00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0008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водоводне мреже у Степању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320.000,00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15.000.000,00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0008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Израда техничке документације за изградњу цевовода Ратковац-Врачевић и резервоара у Врачевићу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1.650.000,00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0008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Усаглашавање техничке документације (ГП ВДС Лајковац)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1.450.000,00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0008</w:t>
            </w:r>
          </w:p>
        </w:tc>
        <w:tc>
          <w:tcPr>
            <w:tcW w:w="2777" w:type="pct"/>
            <w:shd w:val="clear" w:color="auto" w:fill="auto"/>
            <w:vAlign w:val="center"/>
            <w:hideMark/>
          </w:tcPr>
          <w:p w:rsidR="00E738A8" w:rsidRPr="008113DF" w:rsidRDefault="00E738A8" w:rsidP="003B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Студије изводљивости</w:t>
            </w:r>
            <w:r w:rsidR="008113DF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 за </w:t>
            </w:r>
            <w:r w:rsidR="003B1DE5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дистрибутивни цевовод </w:t>
            </w:r>
            <w:r w:rsidR="008113DF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Непричава -Лајковац-</w:t>
            </w:r>
            <w:r w:rsidR="003B1DE5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Ловац</w:t>
            </w:r>
            <w:r w:rsidR="008113DF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Ћелије и  </w:t>
            </w:r>
            <w:r w:rsidR="003B1DE5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дитрибутивну водоводну мрежу</w:t>
            </w:r>
            <w:r w:rsidR="008113DF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 Врачевић-Доњи Лајковац-Боговађа-Ћелије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5.000.000,00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2777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Радови на пр</w:t>
            </w:r>
            <w:r w:rsidR="008113DF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икључку на постојећу водоводну </w: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инсталацију на Извиђачку</w: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br/>
              <w:t xml:space="preserve"> улицу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2.300.000,00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0006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Санација капеле у Јабучју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1.100.000,00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0006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капеле у Пепељевцу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300.000,00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3.000.000,00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0105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Повезивање постојећег цевовода Словац-Ратковац са резервоаром Оштриковац и са црпном станицом Словац  и повзивање локалног цевовода у Ратковцу на затварачницу ПК Оштриковац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2.567.600,00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0106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водоводне мреже Пепељевац-Стрмово-Придворица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11.482.740,00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0107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Водоснабдевање дела општине Лајковац - изградња водоводне мреже у Јабучју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15.191.370,00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0108</w:t>
            </w:r>
          </w:p>
        </w:tc>
        <w:tc>
          <w:tcPr>
            <w:tcW w:w="2777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затворене градске пијаце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17.000.000,00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Укупно за програм:   1102   КОМУНАЛНЕ ДЕЛАТНОСТИ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59.397.710,00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35.200.000,00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0,00</w:t>
            </w: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000000" w:fill="D8D8D8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Програм   1301   РАЗВОЈ СПОРТА И ОМЛАДИНЕ</w:t>
            </w:r>
          </w:p>
        </w:tc>
        <w:tc>
          <w:tcPr>
            <w:tcW w:w="646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0032</w:t>
            </w:r>
          </w:p>
        </w:tc>
        <w:tc>
          <w:tcPr>
            <w:tcW w:w="2777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затвореног базена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114.815.961,99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15.000.000,00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0036</w:t>
            </w:r>
          </w:p>
        </w:tc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Реконструкција и доградња свлачионице ФК Задругар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120.000,00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3.050.000,00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Укупно за програм:   1301   РАЗВОЈ СПОРТА И ОМЛАДИНЕ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114.935.961,99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18.050.000,00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0,00</w:t>
            </w: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000000" w:fill="D8D8D8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Програм   2001   ПРЕДШКОЛСКО ОБРАЗОВАЊЕ И ВАСПИТАЊЕ</w:t>
            </w:r>
          </w:p>
        </w:tc>
        <w:tc>
          <w:tcPr>
            <w:tcW w:w="646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0024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Завршетак спољашњег уређења терена Предшколске установе Лептирић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10.926.630,00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Укупно за програм:   2001   ПРЕДШКОЛСКО ОБРАЗОВАЊЕ И ВАСПИТАЊЕ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10.926.630,00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0,00</w:t>
            </w: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000000" w:fill="D8D8D8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Програм   2002   ОСНОВНО ОБРАЗОВАЊЕ И ВАСПИТАЊЕ</w:t>
            </w:r>
          </w:p>
        </w:tc>
        <w:tc>
          <w:tcPr>
            <w:tcW w:w="646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0029</w:t>
            </w:r>
          </w:p>
        </w:tc>
        <w:tc>
          <w:tcPr>
            <w:tcW w:w="2777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Изградња школске спортске хале у Јабучју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796.000,00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0039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8113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Адаптација, санација</w:t>
            </w:r>
            <w:r w:rsidR="008113DF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 и инвестиционо одржавање обје</w: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кта Основне школе Миле Дубљевић у Бајевцу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1.920.370,00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0045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Завршетак радова на ОШ Миле Дубљевић – амфитеатар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4.300.000,00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lastRenderedPageBreak/>
              <w:t>Укупно за програм:   2002   ОСНОВНО ОБРАЗОВАЊЕ И ВАСПИТАЊЕ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7.016.370,00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0,00</w:t>
            </w: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000000" w:fill="D8D8D8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Програм   2003   СРЕДЊЕ ОБРАЗОВАЊЕ И ВАСПИТАЊЕ</w:t>
            </w:r>
          </w:p>
        </w:tc>
        <w:tc>
          <w:tcPr>
            <w:tcW w:w="646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D8D8D8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0023</w:t>
            </w:r>
          </w:p>
        </w:tc>
        <w:tc>
          <w:tcPr>
            <w:tcW w:w="2777" w:type="pct"/>
            <w:shd w:val="clear" w:color="000000" w:fill="FFFFFF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Адаптација, санација</w:t>
            </w:r>
            <w:r w:rsidR="008113DF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 и инвестиционо одржавање објек</w:t>
            </w: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та Средње школе 17.септембар Лајковац</w:t>
            </w:r>
          </w:p>
        </w:tc>
        <w:tc>
          <w:tcPr>
            <w:tcW w:w="646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4.260.630,00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Укупно за програм:   2003   СРЕДЊЕ ОБРАЗОВАЊЕ И ВАСПИТАЊЕ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4.260.630,00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0,00</w:t>
            </w:r>
          </w:p>
        </w:tc>
      </w:tr>
      <w:tr w:rsidR="00E738A8" w:rsidRPr="00C152E2" w:rsidTr="008113DF">
        <w:trPr>
          <w:trHeight w:val="20"/>
        </w:trPr>
        <w:tc>
          <w:tcPr>
            <w:tcW w:w="325" w:type="pct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</w:p>
        </w:tc>
      </w:tr>
      <w:tr w:rsidR="00E738A8" w:rsidRPr="00C152E2" w:rsidTr="00891AA9">
        <w:trPr>
          <w:trHeight w:val="20"/>
        </w:trPr>
        <w:tc>
          <w:tcPr>
            <w:tcW w:w="3101" w:type="pct"/>
            <w:gridSpan w:val="2"/>
            <w:shd w:val="clear" w:color="auto" w:fill="auto"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Укупно за БК   0   БУЏЕТ ОПШТИНЕ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408.033.732,06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186.135.000,00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E738A8" w:rsidRPr="00C152E2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C152E2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70.485.000,00</w:t>
            </w:r>
          </w:p>
        </w:tc>
      </w:tr>
    </w:tbl>
    <w:p w:rsidR="00E738A8" w:rsidRPr="00E738A8" w:rsidRDefault="00E738A8" w:rsidP="00E738A8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E738A8" w:rsidRPr="00E738A8" w:rsidRDefault="00E738A8" w:rsidP="00E738A8">
      <w:pPr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E738A8">
        <w:rPr>
          <w:rFonts w:ascii="Times New Roman" w:eastAsia="Calibri" w:hAnsi="Times New Roman" w:cs="Times New Roman"/>
          <w:lang w:eastAsia="ar-SA"/>
        </w:rPr>
        <w:t>Члан 5.</w:t>
      </w:r>
    </w:p>
    <w:p w:rsidR="00097D38" w:rsidRPr="00097D38" w:rsidRDefault="00E738A8" w:rsidP="00097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E738A8">
        <w:rPr>
          <w:rFonts w:ascii="Times New Roman" w:eastAsia="Calibri" w:hAnsi="Times New Roman" w:cs="Times New Roman"/>
          <w:lang w:eastAsia="ar-SA"/>
        </w:rPr>
        <w:t>Укупни приходи и примања буџета и приходи из осталих извора п</w:t>
      </w:r>
      <w:r w:rsidR="003B1DE5">
        <w:rPr>
          <w:rFonts w:ascii="Times New Roman" w:eastAsia="Calibri" w:hAnsi="Times New Roman" w:cs="Times New Roman"/>
          <w:lang w:eastAsia="ar-SA"/>
        </w:rPr>
        <w:t>ланирају се у следећим износима</w:t>
      </w:r>
      <w:r w:rsidRPr="00E738A8">
        <w:rPr>
          <w:rFonts w:ascii="Times New Roman" w:eastAsia="Calibri" w:hAnsi="Times New Roman" w:cs="Times New Roman"/>
          <w:lang w:eastAsia="ar-SA"/>
        </w:rPr>
        <w:t xml:space="preserve"> и то:</w:t>
      </w:r>
    </w:p>
    <w:tbl>
      <w:tblPr>
        <w:tblW w:w="4986" w:type="pct"/>
        <w:tblLook w:val="01E0"/>
      </w:tblPr>
      <w:tblGrid>
        <w:gridCol w:w="620"/>
        <w:gridCol w:w="4066"/>
        <w:gridCol w:w="1195"/>
        <w:gridCol w:w="1078"/>
        <w:gridCol w:w="1236"/>
        <w:gridCol w:w="1205"/>
        <w:gridCol w:w="811"/>
      </w:tblGrid>
      <w:tr w:rsidR="00C152E2" w:rsidRPr="00E738A8" w:rsidTr="00C152E2">
        <w:trPr>
          <w:trHeight w:val="20"/>
          <w:tblHeader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Економ. класиф.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Опис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буџета</w:t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сопствених извора 04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осталих извора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Структура</w:t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( % )</w:t>
            </w:r>
          </w:p>
        </w:tc>
      </w:tr>
      <w:tr w:rsidR="00C152E2" w:rsidRPr="00E738A8" w:rsidTr="00C152E2">
        <w:trPr>
          <w:trHeight w:val="20"/>
          <w:tblHeader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"0" \f C \l "1"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bookmarkStart w:id="6" w:name="_Toc311000"/>
          <w:bookmarkEnd w:id="6"/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"311000"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311712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Пренета неутрошена средства за посебне намене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261.969.318,75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261.969.318,75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21,25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311000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КАПИТАЛ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261.969.318,75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261.969.318,75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21,25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"711000"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711111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зараде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302.400.000,00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302.400.000,00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24,53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711121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711122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3.864.000,00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3.864.000,00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711123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5.122.000,00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5.122.000,00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0,42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711145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711147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земљиште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711191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остале приходе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33.052.000,00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33.052.000,00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2,68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711193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приходе спортиста и спортских стручњака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328.000,00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711000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ПОРЕЗ НА ДОХОДАК, ДОБИТ И КАПИТАЛНЕ ДОБИТКЕ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345.087.000,00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345.087.000,00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28,00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"713000"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713121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имовину обвезника који не воде пословне књиге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13.995.000,00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13.995.000,00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1,14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713122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имовину обвезника који воде пословне књиге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23.514.000,00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23.514.000,00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1,91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713311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наслеђе и поклон, по решењу Пореске управе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713421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3.151.000,00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3.151.000,00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0,26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713423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2.391.000,00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2.391.000,00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713000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ПОРЕЗ НА ИМОВИНУ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43.871.000,00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43.871.000,00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3,56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"714000"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714431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714513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9.000.000,00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0,73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714543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за промену намене обрадивог пољопривредног земљишта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714552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Боравишна такса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714562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Посебна накнада за заштиту и унапређење животне средине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105.000.000,00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105.000.000,00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8,52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714000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ПОРЕЗ НА ДОБРА И УСЛУГЕ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114.346.000,00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114.346.000,00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9,28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"716000"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716111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Комунална такса за истицање фирме на пословном простору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7.987.000,00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7.987.000,00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0,65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716000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ДРУГИ ПОРЕЗИ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7.987.000,00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7.987.000,00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0,65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"732000"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732151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10.920.000,00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10.920.000,00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0,89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732000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 И ПОМОЋИ ОД МЕЂУНАРОДНИХ ОРГАНИЗАЦИЈА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10.920.000,00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0,89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"733000"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733151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Ненаменски трансфери од Републике у корист нивоа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23.463.000,00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23.463.000,00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1,90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733154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7.950.000,00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0,65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733000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ТРАНСФЕРИ ОД ДРУГИХ НИВОА ВЛАСТИ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23.463.000,00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7.950.000,00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31.413.000,00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2,55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"741000"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741152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1,22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741511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за коришћење минералних сировина и геотермалних ресурса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314.000.000,00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314.000.000,00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25,48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741526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за коришћење шума и шумског земљишта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741531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741538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Допринос за уређивање грађевинског земљишта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547.000,00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741000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 ОД ИМОВИНЕ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329.827.000,00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329.827.000,00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26,76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"742000"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742151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од продаје добара и услуга од стране тржишних организација у корист нивоа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742153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742155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3.067.340,00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3.067.340,00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742156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13.984.960,00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14.734.960,00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1,20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742251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Општинске административне таксе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638.000,00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742255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Такса за озакоњење објеката у корист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998.000,00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998.000,00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742351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1.376.000,00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1.376.000,00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742000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 ОД ПРОДАЈЕ ДОБАРА И УСЛУГА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20.324.300,00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21.074.300,00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1,71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"743000"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743324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од новчаних казни за прекршаје предвиђене прописима о безбедности саобраћаја на путевима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0,32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743351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743000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НОВЧАНЕ КАЗНЕ И ОДУЗЕТА ИМОВИНСКА КОРИСТ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4.010.000,00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4.010.000,00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0,33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"744000"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744251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Капитални добровољни трансфери од физичких и правних лица у корист нивоа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55.300.043,99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55.300.043,99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4,49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744000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ДОБРОВОЉНИ ТРАНСФЕРИ ОД ФИЗИЧКИХ И ПРАВНИХ ЛИЦА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55.300.043,99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55.300.043,99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4,49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"745000"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745151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Остали приходи у корист нивоа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946.000,00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946.000,00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745000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МЕШОВИТИ И НЕОДРЕЂЕНИ ПРИХОДИ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946.000,00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946.000,00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"771000"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771100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Меморандумске ставке за рефундацију расхода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3.678.000,00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3.678.000,00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0,30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771000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МЕМОРАНДУМСКЕ СТАВКЕ ЗА РЕФУНДАЦИЈУ РАСХОДА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3.678.000,00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3.678.000,00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0,30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"772000"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772111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Меморандумске ставке за рефундацију расхода буџета Републике из претходне године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722.000,00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772000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722.000,00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722.000,00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"811000"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811152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 од продаје станова у корист нивоа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1.130.200,00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1.130.200,00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811000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НЕПОКРЕТНОСТИ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1.130.200,00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1.130.200,00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"822000"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822151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 од продаје залиха производње у корист нивоа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822000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ЗАЛИХА ПРОИЗВОДЊЕ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"823000"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823151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 од продаје робе за даљу продају у корист нивоа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823000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РОБЕ ЗА ДАЉУ ПРОДАЈУ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E738A8"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"841000" \f C \l "2"</w:instrText>
            </w:r>
            <w:r w:rsidRPr="00E738A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841151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 од продаје земљишта у корист нивоа општина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C152E2" w:rsidRPr="00E738A8" w:rsidTr="00C152E2">
        <w:trPr>
          <w:trHeight w:val="20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841000</w:t>
            </w:r>
          </w:p>
        </w:tc>
        <w:tc>
          <w:tcPr>
            <w:tcW w:w="1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ЗЕМЉИШТА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C152E2" w:rsidRPr="00E738A8" w:rsidTr="00C152E2">
        <w:trPr>
          <w:trHeight w:val="20"/>
        </w:trPr>
        <w:tc>
          <w:tcPr>
            <w:tcW w:w="2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891.236.500,00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341.289.362,74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1.232.525.862,74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C15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100,00</w:t>
            </w:r>
          </w:p>
        </w:tc>
      </w:tr>
    </w:tbl>
    <w:p w:rsidR="00E738A8" w:rsidRPr="00E738A8" w:rsidRDefault="00E738A8" w:rsidP="00E738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iCs/>
          <w:lang w:val="sv-SE" w:eastAsia="zh-CN"/>
        </w:rPr>
        <w:lastRenderedPageBreak/>
        <w:t xml:space="preserve">Члан </w:t>
      </w:r>
      <w:r w:rsidRPr="00E738A8">
        <w:rPr>
          <w:rFonts w:ascii="Times New Roman" w:eastAsia="Times New Roman" w:hAnsi="Times New Roman" w:cs="Times New Roman"/>
          <w:iCs/>
          <w:lang w:eastAsia="zh-CN"/>
        </w:rPr>
        <w:t>6.</w:t>
      </w:r>
    </w:p>
    <w:p w:rsidR="00E738A8" w:rsidRPr="00E738A8" w:rsidRDefault="00E738A8" w:rsidP="005844FC">
      <w:pPr>
        <w:tabs>
          <w:tab w:val="left" w:pos="10170"/>
        </w:tabs>
        <w:spacing w:after="0" w:line="240" w:lineRule="auto"/>
        <w:ind w:right="54"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Приходи однакнаде за заштиту и унапређење животне средине у износу од 105.000.000</w:t>
      </w:r>
      <w:proofErr w:type="gramStart"/>
      <w:r w:rsidRPr="00E738A8">
        <w:rPr>
          <w:rFonts w:ascii="Times New Roman" w:eastAsia="Times New Roman" w:hAnsi="Times New Roman" w:cs="Times New Roman"/>
          <w:lang w:eastAsia="zh-CN"/>
        </w:rPr>
        <w:t>,00</w:t>
      </w:r>
      <w:proofErr w:type="gramEnd"/>
      <w:r w:rsidRPr="00E738A8">
        <w:rPr>
          <w:rFonts w:ascii="Times New Roman" w:eastAsia="Times New Roman" w:hAnsi="Times New Roman" w:cs="Times New Roman"/>
          <w:lang w:eastAsia="zh-CN"/>
        </w:rPr>
        <w:t xml:space="preserve"> динара и процењен износ пренетих неутрошених средс</w:t>
      </w:r>
      <w:r w:rsidR="008113DF">
        <w:rPr>
          <w:rFonts w:ascii="Times New Roman" w:eastAsia="Times New Roman" w:hAnsi="Times New Roman" w:cs="Times New Roman"/>
          <w:lang w:eastAsia="zh-CN"/>
        </w:rPr>
        <w:t>а</w:t>
      </w:r>
      <w:r w:rsidRPr="00E738A8">
        <w:rPr>
          <w:rFonts w:ascii="Times New Roman" w:eastAsia="Times New Roman" w:hAnsi="Times New Roman" w:cs="Times New Roman"/>
          <w:lang w:eastAsia="zh-CN"/>
        </w:rPr>
        <w:t xml:space="preserve">тва из 2018. </w:t>
      </w:r>
      <w:proofErr w:type="gramStart"/>
      <w:r w:rsidRPr="00E738A8">
        <w:rPr>
          <w:rFonts w:ascii="Times New Roman" w:eastAsia="Times New Roman" w:hAnsi="Times New Roman" w:cs="Times New Roman"/>
          <w:lang w:eastAsia="zh-CN"/>
        </w:rPr>
        <w:t>године</w:t>
      </w:r>
      <w:proofErr w:type="gramEnd"/>
      <w:r w:rsidRPr="00E738A8">
        <w:rPr>
          <w:rFonts w:ascii="Times New Roman" w:eastAsia="Times New Roman" w:hAnsi="Times New Roman" w:cs="Times New Roman"/>
          <w:lang w:eastAsia="zh-CN"/>
        </w:rPr>
        <w:t xml:space="preserve"> од  87.762.618,77 динара усмеравају се за реализацију Програма коришћења средстава буџетског фонда за </w:t>
      </w:r>
      <w:r w:rsidR="005844FC">
        <w:rPr>
          <w:rFonts w:ascii="Times New Roman" w:eastAsia="Times New Roman" w:hAnsi="Times New Roman" w:cs="Times New Roman"/>
          <w:lang w:eastAsia="zh-CN"/>
        </w:rPr>
        <w:t xml:space="preserve">заштиту животне средине општине </w:t>
      </w:r>
      <w:r w:rsidRPr="00E738A8">
        <w:rPr>
          <w:rFonts w:ascii="Times New Roman" w:eastAsia="Times New Roman" w:hAnsi="Times New Roman" w:cs="Times New Roman"/>
          <w:lang w:eastAsia="zh-CN"/>
        </w:rPr>
        <w:t xml:space="preserve">Лајковац у 2019. </w:t>
      </w:r>
      <w:proofErr w:type="gramStart"/>
      <w:r w:rsidRPr="00E738A8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Pr="00E738A8">
        <w:rPr>
          <w:rFonts w:ascii="Times New Roman" w:eastAsia="Times New Roman" w:hAnsi="Times New Roman" w:cs="Times New Roman"/>
          <w:lang w:eastAsia="zh-CN"/>
        </w:rPr>
        <w:t xml:space="preserve"> у укупном износу од 192.762.618,77 динара са пренетим  обавезама из 2018. </w:t>
      </w:r>
      <w:proofErr w:type="gramStart"/>
      <w:r w:rsidRPr="00E738A8">
        <w:rPr>
          <w:rFonts w:ascii="Times New Roman" w:eastAsia="Times New Roman" w:hAnsi="Times New Roman" w:cs="Times New Roman"/>
          <w:lang w:eastAsia="zh-CN"/>
        </w:rPr>
        <w:t>године</w:t>
      </w:r>
      <w:proofErr w:type="gramEnd"/>
      <w:r w:rsidRPr="00E738A8">
        <w:rPr>
          <w:rFonts w:ascii="Times New Roman" w:eastAsia="Times New Roman" w:hAnsi="Times New Roman" w:cs="Times New Roman"/>
          <w:lang w:eastAsia="zh-CN"/>
        </w:rPr>
        <w:t>.</w:t>
      </w:r>
    </w:p>
    <w:p w:rsidR="00E738A8" w:rsidRPr="00E738A8" w:rsidRDefault="00E738A8" w:rsidP="00E73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E738A8" w:rsidRPr="00E738A8" w:rsidRDefault="00E738A8" w:rsidP="00E738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Члан 7.</w:t>
      </w:r>
    </w:p>
    <w:p w:rsidR="00E738A8" w:rsidRPr="00E738A8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sr-Latn-CS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Приходи од накнаде за коришћење минералних сировина у износу од 314.000.000</w:t>
      </w:r>
      <w:proofErr w:type="gramStart"/>
      <w:r w:rsidRPr="00E738A8">
        <w:rPr>
          <w:rFonts w:ascii="Times New Roman" w:eastAsia="Times New Roman" w:hAnsi="Times New Roman" w:cs="Times New Roman"/>
          <w:lang w:eastAsia="zh-CN"/>
        </w:rPr>
        <w:t>,00</w:t>
      </w:r>
      <w:proofErr w:type="gramEnd"/>
      <w:r w:rsidRPr="00E738A8">
        <w:rPr>
          <w:rFonts w:ascii="Times New Roman" w:eastAsia="Times New Roman" w:hAnsi="Times New Roman" w:cs="Times New Roman"/>
          <w:lang w:eastAsia="zh-CN"/>
        </w:rPr>
        <w:t xml:space="preserve"> динара и процењен износ пренетих неутрошених средс</w:t>
      </w:r>
      <w:r w:rsidR="008113DF">
        <w:rPr>
          <w:rFonts w:ascii="Times New Roman" w:eastAsia="Times New Roman" w:hAnsi="Times New Roman" w:cs="Times New Roman"/>
          <w:lang w:eastAsia="zh-CN"/>
        </w:rPr>
        <w:t>а</w:t>
      </w:r>
      <w:r w:rsidRPr="00E738A8">
        <w:rPr>
          <w:rFonts w:ascii="Times New Roman" w:eastAsia="Times New Roman" w:hAnsi="Times New Roman" w:cs="Times New Roman"/>
          <w:lang w:eastAsia="zh-CN"/>
        </w:rPr>
        <w:t xml:space="preserve">тва из 2018. </w:t>
      </w:r>
      <w:proofErr w:type="gramStart"/>
      <w:r w:rsidRPr="00E738A8">
        <w:rPr>
          <w:rFonts w:ascii="Times New Roman" w:eastAsia="Times New Roman" w:hAnsi="Times New Roman" w:cs="Times New Roman"/>
          <w:lang w:eastAsia="zh-CN"/>
        </w:rPr>
        <w:t>године</w:t>
      </w:r>
      <w:proofErr w:type="gramEnd"/>
      <w:r w:rsidRPr="00E738A8">
        <w:rPr>
          <w:rFonts w:ascii="Times New Roman" w:eastAsia="Times New Roman" w:hAnsi="Times New Roman" w:cs="Times New Roman"/>
          <w:lang w:eastAsia="zh-CN"/>
        </w:rPr>
        <w:t xml:space="preserve"> од </w:t>
      </w: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>165.828.773,00 динара</w:t>
      </w:r>
      <w:r w:rsidRPr="00E738A8">
        <w:rPr>
          <w:rFonts w:ascii="Times New Roman" w:eastAsia="Times New Roman" w:hAnsi="Times New Roman" w:cs="Times New Roman"/>
          <w:lang w:eastAsia="zh-CN"/>
        </w:rPr>
        <w:t xml:space="preserve"> усмеравају се за реализацију Прогрaма за унапређење услова живота локалне заједнице за 2019. </w:t>
      </w:r>
      <w:proofErr w:type="gramStart"/>
      <w:r w:rsidRPr="00E738A8">
        <w:rPr>
          <w:rFonts w:ascii="Times New Roman" w:eastAsia="Times New Roman" w:hAnsi="Times New Roman" w:cs="Times New Roman"/>
          <w:lang w:eastAsia="zh-CN"/>
        </w:rPr>
        <w:t>годину</w:t>
      </w:r>
      <w:proofErr w:type="gramEnd"/>
      <w:r w:rsidRPr="00E738A8">
        <w:rPr>
          <w:rFonts w:ascii="Times New Roman" w:eastAsia="Times New Roman" w:hAnsi="Times New Roman" w:cs="Times New Roman"/>
          <w:lang w:eastAsia="zh-CN"/>
        </w:rPr>
        <w:t xml:space="preserve"> у укупном износу од 479.828.773,00 динара са пренетим обавезама из 2018. </w:t>
      </w:r>
      <w:proofErr w:type="gramStart"/>
      <w:r w:rsidRPr="00E738A8">
        <w:rPr>
          <w:rFonts w:ascii="Times New Roman" w:eastAsia="Times New Roman" w:hAnsi="Times New Roman" w:cs="Times New Roman"/>
          <w:lang w:eastAsia="zh-CN"/>
        </w:rPr>
        <w:t>године</w:t>
      </w:r>
      <w:proofErr w:type="gramEnd"/>
      <w:r w:rsidRPr="00E738A8">
        <w:rPr>
          <w:rFonts w:ascii="Times New Roman" w:eastAsia="Times New Roman" w:hAnsi="Times New Roman" w:cs="Times New Roman"/>
          <w:lang w:eastAsia="zh-CN"/>
        </w:rPr>
        <w:t>.</w:t>
      </w:r>
      <w:r w:rsidRPr="00E738A8">
        <w:rPr>
          <w:rFonts w:ascii="Times New Roman" w:eastAsia="Times New Roman" w:hAnsi="Times New Roman" w:cs="Times New Roman"/>
          <w:lang w:eastAsia="sr-Latn-CS"/>
        </w:rPr>
        <w:t> </w:t>
      </w:r>
    </w:p>
    <w:p w:rsidR="00E738A8" w:rsidRPr="00E738A8" w:rsidRDefault="00E738A8" w:rsidP="00E73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E738A8" w:rsidRPr="00E738A8" w:rsidRDefault="00E738A8" w:rsidP="00E738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sr-Latn-CS"/>
        </w:rPr>
        <w:t>Члан 8.</w:t>
      </w:r>
    </w:p>
    <w:p w:rsidR="00E738A8" w:rsidRPr="00E738A8" w:rsidRDefault="00E738A8" w:rsidP="00E738A8">
      <w:pPr>
        <w:spacing w:after="0" w:line="240" w:lineRule="auto"/>
        <w:ind w:right="90"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Приходи од новчаних казни за саобраћајне прекршаје</w:t>
      </w:r>
      <w:r w:rsidR="008113DF">
        <w:rPr>
          <w:rFonts w:ascii="Times New Roman" w:eastAsia="Times New Roman" w:hAnsi="Times New Roman" w:cs="Times New Roman"/>
          <w:lang w:eastAsia="zh-CN"/>
        </w:rPr>
        <w:t xml:space="preserve"> и привредних преступа предвиђених </w:t>
      </w:r>
      <w:r w:rsidR="00137074">
        <w:rPr>
          <w:rFonts w:ascii="Times New Roman" w:eastAsia="Times New Roman" w:hAnsi="Times New Roman" w:cs="Times New Roman"/>
          <w:lang w:eastAsia="zh-CN"/>
        </w:rPr>
        <w:t>прописима о безбедности саобраћаја на путевима у износу од 4.000.000</w:t>
      </w:r>
      <w:proofErr w:type="gramStart"/>
      <w:r w:rsidR="00137074">
        <w:rPr>
          <w:rFonts w:ascii="Times New Roman" w:eastAsia="Times New Roman" w:hAnsi="Times New Roman" w:cs="Times New Roman"/>
          <w:lang w:eastAsia="zh-CN"/>
        </w:rPr>
        <w:t>,00</w:t>
      </w:r>
      <w:r w:rsidRPr="00E738A8">
        <w:rPr>
          <w:rFonts w:ascii="Times New Roman" w:eastAsia="Times New Roman" w:hAnsi="Times New Roman" w:cs="Times New Roman"/>
          <w:lang w:eastAsia="zh-CN"/>
        </w:rPr>
        <w:t>динара</w:t>
      </w:r>
      <w:proofErr w:type="gramEnd"/>
      <w:r w:rsidRPr="00E738A8">
        <w:rPr>
          <w:rFonts w:ascii="Times New Roman" w:eastAsia="Times New Roman" w:hAnsi="Times New Roman" w:cs="Times New Roman"/>
          <w:lang w:eastAsia="zh-CN"/>
        </w:rPr>
        <w:t xml:space="preserve"> и процењен износ пренетих</w:t>
      </w:r>
      <w:r w:rsidR="00137074">
        <w:rPr>
          <w:rFonts w:ascii="Times New Roman" w:eastAsia="Times New Roman" w:hAnsi="Times New Roman" w:cs="Times New Roman"/>
          <w:lang w:eastAsia="zh-CN"/>
        </w:rPr>
        <w:t xml:space="preserve"> неутрошених средстава из 2018.</w:t>
      </w:r>
      <w:r w:rsidRPr="00E738A8">
        <w:rPr>
          <w:rFonts w:ascii="Times New Roman" w:eastAsia="Times New Roman" w:hAnsi="Times New Roman" w:cs="Times New Roman"/>
          <w:lang w:eastAsia="zh-CN"/>
        </w:rPr>
        <w:t xml:space="preserve">године од 3.472.926,98 динара  усмеравају се за реализацију Програма коришћења </w:t>
      </w:r>
      <w:r w:rsidR="00137074">
        <w:rPr>
          <w:rFonts w:ascii="Times New Roman" w:eastAsia="Times New Roman" w:hAnsi="Times New Roman" w:cs="Times New Roman"/>
          <w:lang w:eastAsia="zh-CN"/>
        </w:rPr>
        <w:t xml:space="preserve">ових </w:t>
      </w:r>
      <w:r w:rsidRPr="00E738A8">
        <w:rPr>
          <w:rFonts w:ascii="Times New Roman" w:eastAsia="Times New Roman" w:hAnsi="Times New Roman" w:cs="Times New Roman"/>
          <w:lang w:eastAsia="zh-CN"/>
        </w:rPr>
        <w:t xml:space="preserve">средстава од </w:t>
      </w:r>
      <w:r w:rsidR="00137074" w:rsidRPr="00137074">
        <w:rPr>
          <w:rFonts w:ascii="Times New Roman" w:eastAsia="Times New Roman" w:hAnsi="Times New Roman" w:cs="Times New Roman"/>
          <w:lang w:eastAsia="zh-CN"/>
        </w:rPr>
        <w:t xml:space="preserve">од новчаних казни за саобраћајне прекршаје и привредних преступа предвиђених прописима о безбедности саобраћаја на путевима </w:t>
      </w:r>
      <w:r w:rsidR="00137074">
        <w:rPr>
          <w:rFonts w:ascii="Times New Roman" w:eastAsia="Times New Roman" w:hAnsi="Times New Roman" w:cs="Times New Roman"/>
          <w:lang w:eastAsia="zh-CN"/>
        </w:rPr>
        <w:t xml:space="preserve">општине Лајковац у 2019. години </w:t>
      </w:r>
      <w:r w:rsidRPr="00E738A8">
        <w:rPr>
          <w:rFonts w:ascii="Times New Roman" w:eastAsia="Times New Roman" w:hAnsi="Times New Roman" w:cs="Times New Roman"/>
          <w:lang w:eastAsia="zh-CN"/>
        </w:rPr>
        <w:t>који</w:t>
      </w: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E738A8">
        <w:rPr>
          <w:rFonts w:ascii="Times New Roman" w:eastAsia="Times New Roman" w:hAnsi="Times New Roman" w:cs="Times New Roman"/>
          <w:lang w:eastAsia="zh-CN"/>
        </w:rPr>
        <w:t xml:space="preserve">доноси Општинско веће у укупном износу од 7.472.926,98 динара са пренетим обавезама из 2018. </w:t>
      </w:r>
      <w:r w:rsidR="00137074">
        <w:rPr>
          <w:rFonts w:ascii="Times New Roman" w:eastAsia="Times New Roman" w:hAnsi="Times New Roman" w:cs="Times New Roman"/>
          <w:lang w:eastAsia="zh-CN"/>
        </w:rPr>
        <w:t>г</w:t>
      </w:r>
      <w:r w:rsidRPr="00E738A8">
        <w:rPr>
          <w:rFonts w:ascii="Times New Roman" w:eastAsia="Times New Roman" w:hAnsi="Times New Roman" w:cs="Times New Roman"/>
          <w:lang w:eastAsia="zh-CN"/>
        </w:rPr>
        <w:t>одине</w:t>
      </w:r>
      <w:r w:rsidR="00137074">
        <w:rPr>
          <w:rFonts w:ascii="Times New Roman" w:eastAsia="Times New Roman" w:hAnsi="Times New Roman" w:cs="Times New Roman"/>
          <w:lang w:eastAsia="zh-CN"/>
        </w:rPr>
        <w:t>,</w:t>
      </w:r>
      <w:r w:rsidRPr="00E738A8">
        <w:rPr>
          <w:rFonts w:ascii="Times New Roman" w:eastAsia="Times New Roman" w:hAnsi="Times New Roman" w:cs="Times New Roman"/>
          <w:lang w:eastAsia="zh-CN"/>
        </w:rPr>
        <w:t xml:space="preserve"> од чега се најмање 50 % прихода усмерава за поправљање саобраћајне инфраструктуре.</w:t>
      </w:r>
    </w:p>
    <w:p w:rsidR="00E738A8" w:rsidRPr="00E738A8" w:rsidRDefault="00E738A8" w:rsidP="00E738A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 </w:t>
      </w:r>
    </w:p>
    <w:p w:rsidR="00E738A8" w:rsidRPr="00E738A8" w:rsidRDefault="00E738A8" w:rsidP="00E738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iCs/>
          <w:lang w:eastAsia="zh-CN"/>
        </w:rPr>
        <w:t>Члан 9.</w:t>
      </w:r>
    </w:p>
    <w:p w:rsidR="00E738A8" w:rsidRPr="00E738A8" w:rsidRDefault="00E738A8" w:rsidP="00584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 </w:t>
      </w:r>
      <w:r w:rsidRPr="00E738A8">
        <w:rPr>
          <w:rFonts w:ascii="Times New Roman" w:eastAsia="Times New Roman" w:hAnsi="Times New Roman" w:cs="Times New Roman"/>
          <w:lang w:eastAsia="zh-CN"/>
        </w:rPr>
        <w:tab/>
        <w:t>Приходи остварени по основу пружања услуга боравка деце у предшколским установима у корист нивоа општина</w:t>
      </w: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E738A8">
        <w:rPr>
          <w:rFonts w:ascii="Times New Roman" w:eastAsia="Times New Roman" w:hAnsi="Times New Roman" w:cs="Times New Roman"/>
          <w:lang w:eastAsia="zh-CN"/>
        </w:rPr>
        <w:t>усмеравају се ПУ "Лептирић" Лајковац.</w:t>
      </w:r>
    </w:p>
    <w:p w:rsidR="00137074" w:rsidRDefault="00E738A8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>С</w:t>
      </w:r>
      <w:r w:rsidRPr="00E738A8">
        <w:rPr>
          <w:rFonts w:ascii="Times New Roman" w:eastAsia="Times New Roman" w:hAnsi="Times New Roman" w:cs="Times New Roman"/>
          <w:lang w:eastAsia="zh-CN"/>
        </w:rPr>
        <w:t>редства од родитељског динара, укључујући и прене</w:t>
      </w:r>
      <w:r w:rsidR="00137074">
        <w:rPr>
          <w:rFonts w:ascii="Times New Roman" w:eastAsia="Times New Roman" w:hAnsi="Times New Roman" w:cs="Times New Roman"/>
          <w:lang w:eastAsia="zh-CN"/>
        </w:rPr>
        <w:t xml:space="preserve">та неутрошена средства из 2018. </w:t>
      </w:r>
      <w:proofErr w:type="gramStart"/>
      <w:r w:rsidRPr="00E738A8">
        <w:rPr>
          <w:rFonts w:ascii="Times New Roman" w:eastAsia="Times New Roman" w:hAnsi="Times New Roman" w:cs="Times New Roman"/>
          <w:lang w:eastAsia="zh-CN"/>
        </w:rPr>
        <w:t>године</w:t>
      </w:r>
      <w:proofErr w:type="gramEnd"/>
      <w:r w:rsidRPr="00E738A8">
        <w:rPr>
          <w:rFonts w:ascii="Times New Roman" w:eastAsia="Times New Roman" w:hAnsi="Times New Roman" w:cs="Times New Roman"/>
          <w:lang w:eastAsia="zh-CN"/>
        </w:rPr>
        <w:t>, наменски се усмеравају ПУ "Лептирић" Лајковац.</w:t>
      </w:r>
      <w:r w:rsidRPr="00E738A8">
        <w:rPr>
          <w:rFonts w:ascii="Times New Roman" w:eastAsia="Times New Roman" w:hAnsi="Times New Roman" w:cs="Times New Roman"/>
          <w:iCs/>
          <w:lang w:val="sv-SE" w:eastAsia="zh-CN"/>
        </w:rPr>
        <w:t> </w:t>
      </w:r>
    </w:p>
    <w:p w:rsidR="005844FC" w:rsidRPr="005844FC" w:rsidRDefault="005844FC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zh-CN"/>
        </w:rPr>
      </w:pPr>
    </w:p>
    <w:p w:rsidR="00E738A8" w:rsidRPr="00E738A8" w:rsidRDefault="00E738A8" w:rsidP="00E738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iCs/>
          <w:lang w:val="sv-SE" w:eastAsia="zh-CN"/>
        </w:rPr>
        <w:t>Члан</w:t>
      </w:r>
      <w:r w:rsidRPr="00E738A8">
        <w:rPr>
          <w:rFonts w:ascii="Times New Roman" w:eastAsia="Times New Roman" w:hAnsi="Times New Roman" w:cs="Times New Roman"/>
          <w:iCs/>
          <w:lang w:eastAsia="zh-CN"/>
        </w:rPr>
        <w:t>10.</w:t>
      </w:r>
    </w:p>
    <w:p w:rsidR="00E738A8" w:rsidRPr="00E738A8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Средства остварена од давања у закуп пољопривредног земљишта усмеравају се за реализацију Програма заштите, уређења и коришћења пољопривредног земљишта на територији општине Лајковац.</w:t>
      </w:r>
    </w:p>
    <w:p w:rsidR="00E738A8" w:rsidRPr="00E738A8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E738A8" w:rsidRPr="00E738A8" w:rsidRDefault="00E738A8" w:rsidP="00E738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Члан 11.</w:t>
      </w:r>
    </w:p>
    <w:p w:rsidR="00E738A8" w:rsidRPr="00E738A8" w:rsidRDefault="00E738A8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 xml:space="preserve">Приходи од </w:t>
      </w:r>
      <w:r w:rsidRPr="00E738A8">
        <w:rPr>
          <w:rFonts w:ascii="Times New Roman" w:eastAsia="Calibri" w:hAnsi="Times New Roman" w:cs="Times New Roman"/>
          <w:lang w:eastAsia="zh-CN"/>
        </w:rPr>
        <w:t>накнаде за коришћење шума и шумског земљишта усмеравају се за реализацију Програма расподеле средстава од накнада за коришћење шума и шумског земљишта општине Лајковац.</w:t>
      </w:r>
    </w:p>
    <w:p w:rsidR="00E738A8" w:rsidRPr="00E738A8" w:rsidRDefault="00E738A8" w:rsidP="00E738A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 </w:t>
      </w:r>
    </w:p>
    <w:p w:rsidR="00E738A8" w:rsidRPr="00E738A8" w:rsidRDefault="00E738A8" w:rsidP="00E738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Члан</w:t>
      </w: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E738A8">
        <w:rPr>
          <w:rFonts w:ascii="Times New Roman" w:eastAsia="Times New Roman" w:hAnsi="Times New Roman" w:cs="Times New Roman"/>
          <w:lang w:eastAsia="zh-CN"/>
        </w:rPr>
        <w:t>12.</w:t>
      </w:r>
    </w:p>
    <w:p w:rsidR="00E738A8" w:rsidRDefault="00E738A8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Приходи од закупа усмеравају се за куповину, изградњу, текуће поправке и одржавање зграда и објеката и набавку и одржавање опреме корисника.</w:t>
      </w:r>
    </w:p>
    <w:p w:rsidR="00137074" w:rsidRPr="00E738A8" w:rsidRDefault="00137074" w:rsidP="00137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E738A8" w:rsidRPr="00E738A8" w:rsidRDefault="00E738A8" w:rsidP="00E738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Члан</w:t>
      </w: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E738A8">
        <w:rPr>
          <w:rFonts w:ascii="Times New Roman" w:eastAsia="Times New Roman" w:hAnsi="Times New Roman" w:cs="Times New Roman"/>
          <w:lang w:eastAsia="zh-CN"/>
        </w:rPr>
        <w:t>13.</w:t>
      </w:r>
    </w:p>
    <w:p w:rsidR="00E738A8" w:rsidRPr="00E738A8" w:rsidRDefault="00E738A8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Приходи од донација правних и физичких лица наменски се усмеравају корисницима - потписницимa уговора о донацији.</w:t>
      </w:r>
    </w:p>
    <w:p w:rsidR="00E738A8" w:rsidRPr="00E738A8" w:rsidRDefault="00E738A8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Приходи од донација по уговоримао сарадњи са Комесаријатом за</w:t>
      </w: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E738A8">
        <w:rPr>
          <w:rFonts w:ascii="Times New Roman" w:eastAsia="Times New Roman" w:hAnsi="Times New Roman" w:cs="Times New Roman"/>
          <w:lang w:eastAsia="zh-CN"/>
        </w:rPr>
        <w:t>избеглице</w:t>
      </w: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E738A8">
        <w:rPr>
          <w:rFonts w:ascii="Times New Roman" w:eastAsia="Times New Roman" w:hAnsi="Times New Roman" w:cs="Times New Roman"/>
          <w:lang w:eastAsia="zh-CN"/>
        </w:rPr>
        <w:t>и миграције РС и уговорима о</w:t>
      </w: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E738A8">
        <w:rPr>
          <w:rFonts w:ascii="Times New Roman" w:eastAsia="Times New Roman" w:hAnsi="Times New Roman" w:cs="Times New Roman"/>
          <w:lang w:eastAsia="zh-CN"/>
        </w:rPr>
        <w:t>додељеним Грант-овима</w:t>
      </w: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E738A8">
        <w:rPr>
          <w:rFonts w:ascii="Times New Roman" w:eastAsia="Times New Roman" w:hAnsi="Times New Roman" w:cs="Times New Roman"/>
          <w:lang w:eastAsia="zh-CN"/>
        </w:rPr>
        <w:t>у оквируРегионално</w:t>
      </w:r>
      <w:r w:rsidR="00137074">
        <w:rPr>
          <w:rFonts w:ascii="Times New Roman" w:eastAsia="Times New Roman" w:hAnsi="Times New Roman" w:cs="Times New Roman"/>
          <w:lang w:eastAsia="zh-CN"/>
        </w:rPr>
        <w:t>г програма стамбеног збрињавања</w:t>
      </w:r>
      <w:r w:rsidR="00137074" w:rsidRPr="00137074">
        <w:rPr>
          <w:rFonts w:ascii="Times New Roman" w:eastAsia="Times New Roman" w:hAnsi="Times New Roman" w:cs="Times New Roman"/>
          <w:lang w:eastAsia="zh-CN"/>
        </w:rPr>
        <w:t>избеглица</w:t>
      </w: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E738A8">
        <w:rPr>
          <w:rFonts w:ascii="Times New Roman" w:eastAsia="Times New Roman" w:hAnsi="Times New Roman" w:cs="Times New Roman"/>
          <w:lang w:eastAsia="zh-CN"/>
        </w:rPr>
        <w:t>преко</w:t>
      </w: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E738A8">
        <w:rPr>
          <w:rFonts w:ascii="Times New Roman" w:eastAsia="Times New Roman" w:hAnsi="Times New Roman" w:cs="Times New Roman"/>
          <w:lang w:eastAsia="zh-CN"/>
        </w:rPr>
        <w:t xml:space="preserve">Јединице за управљање пројектима у јавном сектору, укључујући и пренета неутрошена средства за ове намене из 2018. </w:t>
      </w:r>
      <w:r w:rsidR="00137074">
        <w:rPr>
          <w:rFonts w:ascii="Times New Roman" w:eastAsia="Times New Roman" w:hAnsi="Times New Roman" w:cs="Times New Roman"/>
          <w:lang w:eastAsia="zh-CN"/>
        </w:rPr>
        <w:t>г</w:t>
      </w:r>
      <w:r w:rsidRPr="00E738A8">
        <w:rPr>
          <w:rFonts w:ascii="Times New Roman" w:eastAsia="Times New Roman" w:hAnsi="Times New Roman" w:cs="Times New Roman"/>
          <w:lang w:eastAsia="zh-CN"/>
        </w:rPr>
        <w:t>одине</w:t>
      </w:r>
      <w:r w:rsidR="00137074">
        <w:rPr>
          <w:rFonts w:ascii="Times New Roman" w:eastAsia="Times New Roman" w:hAnsi="Times New Roman" w:cs="Times New Roman"/>
          <w:lang w:eastAsia="zh-CN"/>
        </w:rPr>
        <w:t>,</w:t>
      </w:r>
      <w:r w:rsidRPr="00E738A8">
        <w:rPr>
          <w:rFonts w:ascii="Times New Roman" w:eastAsia="Times New Roman" w:hAnsi="Times New Roman" w:cs="Times New Roman"/>
          <w:lang w:eastAsia="zh-CN"/>
        </w:rPr>
        <w:t xml:space="preserve"> усмеравају се за реализацију уговора о помоћи</w:t>
      </w:r>
      <w:r w:rsidRPr="00E738A8">
        <w:rPr>
          <w:rFonts w:ascii="Times New Roman" w:eastAsia="Times New Roman" w:hAnsi="Times New Roman" w:cs="Times New Roman"/>
          <w:color w:val="000000"/>
          <w:lang w:eastAsia="zh-CN"/>
        </w:rPr>
        <w:t xml:space="preserve">  </w:t>
      </w:r>
      <w:r w:rsidRPr="00E738A8">
        <w:rPr>
          <w:rFonts w:ascii="Times New Roman" w:eastAsia="Times New Roman" w:hAnsi="Times New Roman" w:cs="Times New Roman"/>
          <w:lang w:eastAsia="zh-CN"/>
        </w:rPr>
        <w:t>избеглим иинтерно расељеним лицима.</w:t>
      </w:r>
    </w:p>
    <w:p w:rsidR="00097D38" w:rsidRDefault="00E738A8" w:rsidP="00E738A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 </w:t>
      </w:r>
    </w:p>
    <w:p w:rsidR="005844FC" w:rsidRDefault="005844FC" w:rsidP="00E738A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</w:p>
    <w:p w:rsidR="006373DA" w:rsidRPr="005844FC" w:rsidRDefault="006373DA" w:rsidP="00E738A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</w:p>
    <w:p w:rsidR="00E738A8" w:rsidRPr="00E738A8" w:rsidRDefault="00E738A8" w:rsidP="00E738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E738A8">
        <w:rPr>
          <w:rFonts w:ascii="Times New Roman" w:eastAsia="Times New Roman" w:hAnsi="Times New Roman" w:cs="Times New Roman"/>
          <w:lang w:eastAsia="ar-SA"/>
        </w:rPr>
        <w:lastRenderedPageBreak/>
        <w:t>Члан 14.</w:t>
      </w:r>
      <w:proofErr w:type="gramEnd"/>
    </w:p>
    <w:p w:rsidR="00E738A8" w:rsidRPr="00E738A8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E738A8">
        <w:rPr>
          <w:rFonts w:ascii="Times New Roman" w:eastAsia="Times New Roman" w:hAnsi="Times New Roman" w:cs="Times New Roman"/>
          <w:lang w:eastAsia="ar-SA"/>
        </w:rPr>
        <w:t>Издаци буџета, по основним наменама, утврђени су и распоређени у следећим износима:</w:t>
      </w:r>
    </w:p>
    <w:p w:rsidR="00E738A8" w:rsidRPr="00E738A8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5145" w:type="pct"/>
        <w:tblLook w:val="01E0"/>
      </w:tblPr>
      <w:tblGrid>
        <w:gridCol w:w="693"/>
        <w:gridCol w:w="4445"/>
        <w:gridCol w:w="1144"/>
        <w:gridCol w:w="936"/>
        <w:gridCol w:w="1144"/>
        <w:gridCol w:w="1279"/>
        <w:gridCol w:w="896"/>
      </w:tblGrid>
      <w:tr w:rsidR="00E738A8" w:rsidRPr="002B403F" w:rsidTr="002B403F">
        <w:trPr>
          <w:trHeight w:val="20"/>
          <w:tblHeader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Економ. класиф.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Опис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Средства из буџета</w:t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01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Средства из сопствених извора 04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Средства из осталих извора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Укупно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Структура</w:t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( % )</w:t>
            </w:r>
          </w:p>
        </w:tc>
      </w:tr>
      <w:tr w:rsidR="00E738A8" w:rsidRPr="002B403F" w:rsidTr="002B403F">
        <w:trPr>
          <w:trHeight w:val="20"/>
          <w:tblHeader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7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"0 БУЏЕТ ОПШТИНЕ" \f C \l "1"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"410000 РАСХОДИ ЗА ЗАПОСЛЕНЕ" \f C \l "2"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411000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123.320.418,00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123.320.418,00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10,01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412000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21.750.982,00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21.750.982,00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1,76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413000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Накнаде у натури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1.460.000,00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365.000,00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1.825.000,00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0,15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414000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Социјална давања запосленима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2.428.000,00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2.800.000,00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5.228.000,00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0,42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415000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Накнаде трошкова за запослене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5.860.000,00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5.860.000,00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0,48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416000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6.775.257,00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6.775.257,00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0,55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410000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Расходи за запослене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161.594.657,00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3.165.000,00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164.759.657,00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13,37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"420000 КОРИШЋЕЊЕ УСЛУГА И РОБА" \f C \l "2"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421000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Стални трошкови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120.259.900,00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9.710.000,00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129.969.900,00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10,55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422000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Трошкови путовања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2.370.000,00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510.000,00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2.880.000,00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0,23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423000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Услуге по уговору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72.283.258,00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7.176.080,68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79.459.338,68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6,45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424000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Специјализоване услуге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47.297.800,00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1.015.200,00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48.313.000,00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3,92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425000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Текуће поправке и одржавање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35.326.101,00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870.000,00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36.196.101,00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2,94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426000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Материјал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20.567.699,00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4.672.000,00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25.239.699,00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2,05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420000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Коришћење услуга и роба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298.104.758,00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23.953.280,68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322.058.038,68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26,13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"440000 ОТПЛАТА КАМАТА И ПРАТЕЋИ ТРОШКОВИ ЗАДУЖИВАЊА" \f C \l "2"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441000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Отплата домаћих камата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9.700.000,00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9.700.000,00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0,79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444000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Пратећи трошкови задуживања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240.960,00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240.960,00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0,02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440000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Отплата камата и пратећи трошкови задуживања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9.940.960,00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9.940.960,00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0,81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"450000 СУБВЕНЦИЈЕ" \f C \l "2"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451000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43.485.940,00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43.485.940,00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3,53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450000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Субвенције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43.485.940,00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43.485.940,00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3,53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"460000 ДОНАЦИЈЕ, ДОТАЦИЈЕ И ТРАНСФЕРИ" \f C \l "2"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463000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Трансфери осталим нивоима власти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89.901.100,00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89.901.100,00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7,29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464000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29.670.000,00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29.670.000,00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2,41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465000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="002B403F"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стале дотације и трансфери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14.363.200,00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14.363.200,00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1,17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460000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Донације, дотације и трансфери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133.934.300,00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133.934.300,00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10,87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"470000 СОЦИЈАЛНО ОСИГУРАЊЕ И СОЦИЈАЛНА ЗАШТИТА" \f C \l "2"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472000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32.565.000,00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15.825.000,00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48.390.000,00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3,93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470000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Социјално осигурање и социјална заштита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32.565.000,00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15.825.000,00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48.390.000,00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3,93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"480000 ОСТАЛИ РАСХОДИ" \f C \l "2"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481000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Дотације невладиним организацијама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32.209.000,00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32.209.000,00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2,61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482000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4.496.885,00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4.496.885,00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0,36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483000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1.010.000,00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1.010.000,00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0,08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485000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9.500.000,00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2.000.000,00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11.500.000,00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0,93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480000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Остали расходи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47.215.885,00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2.000.000,00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49.215.885,00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3,99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499000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Средства резерве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15.040.000,00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15.040.000,00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1,22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490000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15.040.000,00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15.040.000,00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1,22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"510000 ОСНОВНА СРЕДСТВА" \f C \l "2"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511000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Зграде и грађевински објекти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105.880.000,00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271.033.732,06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376.913.732,06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30,58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512000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Машине и опрема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4.955.000,00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6.312.350,00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11.267.350,00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0,91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515000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Нематеријална имовина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1.200.000,00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1.200.000,00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0,10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510000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Основна средства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112.035.000,00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277.346.082,06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389.381.082,06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31,59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"520000 ЗАЛИХЕ" \f C \l "2"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523000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Залихе робе за даљу продају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100.000,00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100.000,00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0,01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520000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Залихе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100.000,00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100.000,00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0,01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"540000 ПРИРОДНА ИМОВИНА" \f C \l "2"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541000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Земљиште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12.120.000,00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19.000.000,00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31.120.000,00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2,52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540000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Природна имовина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12.120.000,00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19.000.000,00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31.120.000,00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2,52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AC793C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738A8"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"610000 ОТПЛАТА ГЛАВНИЦЕ" \f C \l "2"</w:instrText>
            </w:r>
            <w:r w:rsidRPr="002B4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611000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Отплата главнице домаћим кредиторима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25.100.000,00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25.100.000,00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2,04</w:t>
            </w:r>
          </w:p>
        </w:tc>
      </w:tr>
      <w:tr w:rsidR="00E738A8" w:rsidRPr="002B403F" w:rsidTr="002B403F">
        <w:trPr>
          <w:trHeight w:val="2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610000</w:t>
            </w:r>
          </w:p>
        </w:tc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2B403F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Отплата главнице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25.100.000,00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25.100.000,00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2,04</w:t>
            </w:r>
          </w:p>
        </w:tc>
      </w:tr>
      <w:tr w:rsidR="00E738A8" w:rsidRPr="002B403F" w:rsidTr="002B403F">
        <w:trPr>
          <w:trHeight w:val="20"/>
        </w:trPr>
        <w:tc>
          <w:tcPr>
            <w:tcW w:w="2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Укупно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891.236.500,00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341.289.362,74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1.232.525.862,74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2B403F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100,00</w:t>
            </w:r>
          </w:p>
        </w:tc>
      </w:tr>
    </w:tbl>
    <w:p w:rsidR="00097D38" w:rsidRPr="005844FC" w:rsidRDefault="00097D38" w:rsidP="005844FC">
      <w:pPr>
        <w:tabs>
          <w:tab w:val="left" w:pos="396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E738A8" w:rsidRPr="00E738A8" w:rsidRDefault="00E738A8" w:rsidP="00E738A8">
      <w:pPr>
        <w:tabs>
          <w:tab w:val="left" w:pos="3960"/>
          <w:tab w:val="left" w:pos="5400"/>
        </w:tabs>
        <w:spacing w:after="0" w:line="240" w:lineRule="auto"/>
        <w:ind w:left="-270" w:firstLine="270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E738A8">
        <w:rPr>
          <w:rFonts w:ascii="Times New Roman" w:eastAsia="Times New Roman" w:hAnsi="Times New Roman" w:cs="Times New Roman"/>
          <w:lang w:eastAsia="zh-CN"/>
        </w:rPr>
        <w:lastRenderedPageBreak/>
        <w:t>Члан 15.</w:t>
      </w:r>
      <w:proofErr w:type="gramEnd"/>
    </w:p>
    <w:p w:rsidR="00E738A8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Издаци буџета, по функционалној класификацији, утврђени су и распоређени у следећим износима:</w:t>
      </w:r>
    </w:p>
    <w:p w:rsidR="00097D38" w:rsidRPr="00E738A8" w:rsidRDefault="00097D3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5000" w:type="pct"/>
        <w:tblLook w:val="01E0"/>
      </w:tblPr>
      <w:tblGrid>
        <w:gridCol w:w="490"/>
        <w:gridCol w:w="5187"/>
        <w:gridCol w:w="1140"/>
        <w:gridCol w:w="1140"/>
        <w:gridCol w:w="1140"/>
        <w:gridCol w:w="1143"/>
      </w:tblGrid>
      <w:tr w:rsidR="00E738A8" w:rsidRPr="00E738A8" w:rsidTr="00C152E2">
        <w:trPr>
          <w:trHeight w:val="20"/>
          <w:tblHeader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Назив раздела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План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буџета</w:t>
            </w:r>
          </w:p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сопствених извора 04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осталих извора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010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010 Болест и инвалидност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020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020 Старост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040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040 Породица и деца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070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24.370.000,00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8.545.000,00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15.825.000,00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070 Социјална помоћ угроженом становништву, некласификована на другом месту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24.370.000,00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8.545.000,00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15.825.000,00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090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090 Социјална заштита некласификована на другом месту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111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Скупштина општине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19.637.000,00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19.637.000,00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Председник општине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9.216.500,00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9.216.500,00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Општинско веће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9.890.000,00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9.890.000,00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111 Извршни и законодавни органи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38.743.500,00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38.743.500,00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130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119.185.068,00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118.450.068,00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735.000,00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130 Опште услуге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119.185.068,00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118.450.068,00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735.000,00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160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15.633.000,00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15.633.000,00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160 Опште јавне услуге некласификоване на другом месту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15.633.000,00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15.633.000,00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170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170 Трансакције јавног дуга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220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220 Цивилна одбрана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320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320 Услуге противпожарне заштите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330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838.800,00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838.800,00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330 Судови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838.800,00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838.800,00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360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10.672.926,98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6.672.926,98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360 Јавни ред и безбедност некласификован на другом месту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10.672.926,98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6.672.926,98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411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411 Општи економски и комерцијални послови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412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412 Општи послови по питању рада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421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421 Пољопривреда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422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422 шумарство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451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65.712.725,00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20.112.725,00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451 Друмски саобраћај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65.712.725,00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20.112.725,00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473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9.903.600,00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9.903.600,00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473 Туризам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9.903.600,00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9.903.600,00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510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38.705.940,00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38.705.940,00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510 Управљање отпадом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38.705.940,00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38.705.940,00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520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109.246.678,77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40.484.060,00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68.762.618,77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520 Управљање отпадним водама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109.246.678,77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40.484.060,00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68.762.618,77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530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530 Смањење загадености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540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35.160.000,00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35.160.000,00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540 Заштита биљног и животињског света и крајолика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35.160.000,00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35.160.000,00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560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28.400.000,00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9.400.000,00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19.000.000,00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560 Заштита животне средине некласификована на другом месту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28.400.000,00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9.400.000,00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19.000.000,00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610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610 Стамбени развој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620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3.030.025,00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2.743.585,00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286.440,00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620 Развој заједнице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3.030.025,00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2.743.585,00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286.440,00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630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74.830.060,00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33.230.060,00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630 Водоснабдевање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74.830.060,00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33.230.060,00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640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71.520.000,00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63.520.000,00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8.000.000,00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640 Улична расвета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71.520.000,00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63.520.000,00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8.000.000,00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660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55.980.000,00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38.380.000,00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660 Послови становања и заједнице некласификовани на другом месту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55.980.000,00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38.380.000,00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721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721 Опште медицинске услуге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760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760 Здравство некласификовано на другом месту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810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168.159.411,99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68.223.450,00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99.935.961,99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810 Услуге рекреације и спорта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168.159.411,99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68.223.450,00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99.935.961,99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820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40.674.197,00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40.109.197,00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565.000,00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820 Услуге културе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40.674.197,00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40.109.197,00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565.000,00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830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830 Услуге емитовања и штампања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860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860 Рекреација, спорт, култура и вере, некласификовано на другом месту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911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103.018.630,00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81.892.000,00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21.126.630,00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911 Предшколско образовање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103.018.630,00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81.892.000,00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21.126.630,00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912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48.239.670,00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45.443.300,00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2.796.370,00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912 Основно образовање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48.239.670,00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45.443.300,00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2.796.370,00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920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32.079.630,00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27.819.000,00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4.260.630,00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920 Средње образовање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32.079.630,00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27.819.000,00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4.260.630,00</w:t>
            </w:r>
          </w:p>
        </w:tc>
      </w:tr>
      <w:tr w:rsidR="00E738A8" w:rsidRPr="00E738A8" w:rsidTr="00C152E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 950</w:t>
            </w:r>
          </w:p>
        </w:tc>
      </w:tr>
      <w:tr w:rsidR="00E738A8" w:rsidRPr="00E738A8" w:rsidTr="00C152E2">
        <w:trPr>
          <w:trHeight w:val="2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B31191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11.120.000,00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11.120.000,00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38A8" w:rsidRPr="00E738A8" w:rsidTr="00C152E2">
        <w:trPr>
          <w:trHeight w:val="20"/>
        </w:trPr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950 Образовање које није дефинисано нивоом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11.120.000,00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11.120.000,00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</w:tbl>
    <w:p w:rsidR="00097D38" w:rsidRDefault="00097D38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:rsidR="00E738A8" w:rsidRPr="00E738A8" w:rsidRDefault="00E738A8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Члан 16.</w:t>
      </w:r>
    </w:p>
    <w:p w:rsidR="00E738A8" w:rsidRPr="00E738A8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E738A8">
        <w:rPr>
          <w:rFonts w:ascii="Times New Roman" w:eastAsia="Times New Roman" w:hAnsi="Times New Roman" w:cs="Times New Roman"/>
          <w:lang w:eastAsia="zh-CN"/>
        </w:rPr>
        <w:t>Издаци буџета, по програмској класификацији, утврђени су и распоређени у следећим износима:</w:t>
      </w:r>
    </w:p>
    <w:p w:rsidR="00E738A8" w:rsidRPr="00E738A8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5000" w:type="pct"/>
        <w:tblLook w:val="01E0"/>
      </w:tblPr>
      <w:tblGrid>
        <w:gridCol w:w="411"/>
        <w:gridCol w:w="8180"/>
        <w:gridCol w:w="1649"/>
      </w:tblGrid>
      <w:tr w:rsidR="00E738A8" w:rsidRPr="00E738A8" w:rsidTr="002B403F">
        <w:trPr>
          <w:trHeight w:val="20"/>
          <w:tblHeader/>
        </w:trPr>
        <w:tc>
          <w:tcPr>
            <w:tcW w:w="4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Назив програма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Износ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Становање, урбанизам и просторно планирање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26.200.025,00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Комуналне делатности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234.410.060,00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Локални економски развој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19.100.000,00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Развој туризма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9.903.600,00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Пољопривреда и рурални развој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18.230.000,00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Заштита животне средине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143.162.618,77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Организација саобраћаја и саобраћајна инфраструктура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76.385.651,98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Предшколско образовање и васпитање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103.018.630,00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Основно образовање и васпитање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48.239.670,00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Средње образовање и васпитање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43.199.630,00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и дечја заштита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55.692.000,00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Здравствена заштита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13.500.000,00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Развој културе и информисања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46.674.197,00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Развој спорта и омладине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168.709.411,99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Опште услуге локалне самоуправе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187.056.868,00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Политички систем локалне самоуправе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38.743.500,00</w:t>
            </w:r>
          </w:p>
        </w:tc>
      </w:tr>
      <w:tr w:rsidR="00E738A8" w:rsidRPr="00E738A8" w:rsidTr="002B403F">
        <w:trPr>
          <w:trHeight w:val="2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891AA9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Енергетска ефикасност и обновљиви извори енергије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</w:tr>
      <w:tr w:rsidR="00E738A8" w:rsidRPr="00E738A8" w:rsidTr="002B403F">
        <w:trPr>
          <w:trHeight w:val="20"/>
        </w:trPr>
        <w:tc>
          <w:tcPr>
            <w:tcW w:w="4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БК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8A8" w:rsidRPr="00E738A8" w:rsidRDefault="00E738A8" w:rsidP="00E73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1.232.525.862,74</w:t>
            </w:r>
          </w:p>
        </w:tc>
      </w:tr>
    </w:tbl>
    <w:p w:rsidR="00BE241B" w:rsidRPr="00BE241B" w:rsidRDefault="00BE241B" w:rsidP="00BE2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BE241B" w:rsidRPr="00BE241B" w:rsidRDefault="00BE241B" w:rsidP="00BE24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E241B">
        <w:rPr>
          <w:rFonts w:ascii="Times New Roman" w:eastAsia="Times New Roman" w:hAnsi="Times New Roman" w:cs="Times New Roman"/>
          <w:lang w:eastAsia="ar-SA"/>
        </w:rPr>
        <w:t>Члан 17</w:t>
      </w:r>
      <w:r w:rsidRPr="00BE241B">
        <w:rPr>
          <w:rFonts w:ascii="Times New Roman" w:eastAsia="Times New Roman" w:hAnsi="Times New Roman" w:cs="Times New Roman"/>
          <w:b/>
          <w:bCs/>
          <w:lang w:eastAsia="ar-SA"/>
        </w:rPr>
        <w:t>.</w:t>
      </w:r>
    </w:p>
    <w:p w:rsidR="00BE241B" w:rsidRPr="00BE241B" w:rsidRDefault="00BE241B" w:rsidP="005844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E241B">
        <w:rPr>
          <w:rFonts w:ascii="Times New Roman" w:eastAsia="Calibri" w:hAnsi="Times New Roman" w:cs="Times New Roman"/>
          <w:lang w:eastAsia="zh-CN"/>
        </w:rPr>
        <w:t xml:space="preserve">Стална буџетска резерва за 2019. </w:t>
      </w:r>
      <w:proofErr w:type="gramStart"/>
      <w:r w:rsidRPr="00BE241B">
        <w:rPr>
          <w:rFonts w:ascii="Times New Roman" w:eastAsia="Calibri" w:hAnsi="Times New Roman" w:cs="Times New Roman"/>
          <w:lang w:eastAsia="zh-CN"/>
        </w:rPr>
        <w:t>годину</w:t>
      </w:r>
      <w:proofErr w:type="gramEnd"/>
      <w:r w:rsidRPr="00BE241B">
        <w:rPr>
          <w:rFonts w:ascii="Times New Roman" w:eastAsia="Calibri" w:hAnsi="Times New Roman" w:cs="Times New Roman"/>
          <w:lang w:eastAsia="zh-CN"/>
        </w:rPr>
        <w:t xml:space="preserve"> износи 1.000.000,00 динара, а текућа буџетска резерва</w:t>
      </w:r>
      <w:r>
        <w:rPr>
          <w:rFonts w:ascii="Times New Roman" w:eastAsia="Times New Roman" w:hAnsi="Times New Roman" w:cs="Times New Roman"/>
          <w:lang w:eastAsia="sr-Latn-CS"/>
        </w:rPr>
        <w:t>14</w:t>
      </w:r>
      <w:r w:rsidRPr="00BE241B">
        <w:rPr>
          <w:rFonts w:ascii="Times New Roman" w:eastAsia="Times New Roman" w:hAnsi="Times New Roman" w:cs="Times New Roman"/>
          <w:lang w:eastAsia="sr-Latn-CS"/>
        </w:rPr>
        <w:t>.</w:t>
      </w:r>
      <w:r>
        <w:rPr>
          <w:rFonts w:ascii="Times New Roman" w:eastAsia="Times New Roman" w:hAnsi="Times New Roman" w:cs="Times New Roman"/>
          <w:lang w:eastAsia="sr-Latn-CS"/>
        </w:rPr>
        <w:t>040</w:t>
      </w:r>
      <w:r w:rsidRPr="00BE241B">
        <w:rPr>
          <w:rFonts w:ascii="Times New Roman" w:eastAsia="Times New Roman" w:hAnsi="Times New Roman" w:cs="Times New Roman"/>
          <w:lang w:eastAsia="sr-Latn-CS"/>
        </w:rPr>
        <w:t xml:space="preserve">.000,00 </w:t>
      </w:r>
      <w:r w:rsidRPr="00BE241B">
        <w:rPr>
          <w:rFonts w:ascii="Times New Roman" w:eastAsia="Calibri" w:hAnsi="Times New Roman" w:cs="Times New Roman"/>
          <w:lang w:eastAsia="zh-CN"/>
        </w:rPr>
        <w:t>динара</w:t>
      </w:r>
      <w:r>
        <w:rPr>
          <w:rFonts w:ascii="Times New Roman" w:eastAsia="Calibri" w:hAnsi="Times New Roman" w:cs="Times New Roman"/>
          <w:lang w:eastAsia="zh-CN"/>
        </w:rPr>
        <w:t>.</w:t>
      </w:r>
    </w:p>
    <w:p w:rsidR="00BE241B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BE241B" w:rsidRPr="00BE241B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proofErr w:type="gramStart"/>
      <w:r w:rsidRPr="00BE241B">
        <w:rPr>
          <w:rFonts w:ascii="Times New Roman" w:eastAsia="Times New Roman" w:hAnsi="Times New Roman" w:cs="Times New Roman"/>
          <w:b/>
          <w:bCs/>
          <w:lang w:eastAsia="zh-CN"/>
        </w:rPr>
        <w:t>II  ПОСЕБАН</w:t>
      </w:r>
      <w:proofErr w:type="gramEnd"/>
      <w:r w:rsidRPr="00BE241B">
        <w:rPr>
          <w:rFonts w:ascii="Times New Roman" w:eastAsia="Times New Roman" w:hAnsi="Times New Roman" w:cs="Times New Roman"/>
          <w:b/>
          <w:bCs/>
          <w:lang w:eastAsia="zh-CN"/>
        </w:rPr>
        <w:t xml:space="preserve"> ДЕО</w:t>
      </w:r>
    </w:p>
    <w:p w:rsidR="00BE241B" w:rsidRPr="00BE241B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BE241B" w:rsidRPr="00BE241B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BE241B">
        <w:rPr>
          <w:rFonts w:ascii="Times New Roman" w:eastAsia="Times New Roman" w:hAnsi="Times New Roman" w:cs="Times New Roman"/>
          <w:lang w:eastAsia="zh-CN"/>
        </w:rPr>
        <w:t>Члан 18.</w:t>
      </w:r>
    </w:p>
    <w:p w:rsidR="00E738A8" w:rsidRDefault="00BE241B" w:rsidP="005844FC">
      <w:pPr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BE241B">
        <w:rPr>
          <w:rFonts w:ascii="Times New Roman" w:eastAsia="Times New Roman" w:hAnsi="Times New Roman" w:cs="Times New Roman"/>
          <w:lang w:eastAsia="zh-CN"/>
        </w:rPr>
        <w:t>Укупни расходи и издаци, укључујући издатке за отплату главнице дуга</w:t>
      </w:r>
      <w:r w:rsidR="00137074">
        <w:rPr>
          <w:rFonts w:ascii="Times New Roman" w:eastAsia="Times New Roman" w:hAnsi="Times New Roman" w:cs="Times New Roman"/>
          <w:lang w:eastAsia="zh-CN"/>
        </w:rPr>
        <w:t>,</w:t>
      </w:r>
      <w:r w:rsidRPr="00BE241B">
        <w:rPr>
          <w:rFonts w:ascii="Times New Roman" w:eastAsia="Times New Roman" w:hAnsi="Times New Roman" w:cs="Times New Roman"/>
          <w:lang w:eastAsia="zh-CN"/>
        </w:rPr>
        <w:t xml:space="preserve"> у износу од 1.232.525.862,74 динара, финансирани из свих извора финансирања исказују се у колони 8 и распоређују се по корисницима и програмима:</w:t>
      </w:r>
    </w:p>
    <w:p w:rsidR="002B403F" w:rsidRPr="006373DA" w:rsidRDefault="002B403F" w:rsidP="00BE241B">
      <w:pPr>
        <w:rPr>
          <w:rFonts w:ascii="Times New Roman" w:eastAsia="Times New Roman" w:hAnsi="Times New Roman" w:cs="Times New Roman"/>
          <w:lang w:eastAsia="zh-CN"/>
        </w:rPr>
        <w:sectPr w:rsidR="002B403F" w:rsidRPr="006373DA" w:rsidSect="00E738A8">
          <w:footerReference w:type="default" r:id="rId7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:rsidR="002B403F" w:rsidRPr="006373DA" w:rsidRDefault="002B403F" w:rsidP="00BE241B">
      <w:pPr>
        <w:rPr>
          <w:rFonts w:ascii="Times New Roman" w:eastAsia="Times New Roman" w:hAnsi="Times New Roman" w:cs="Times New Roman"/>
          <w:lang w:eastAsia="zh-CN"/>
        </w:rPr>
      </w:pPr>
    </w:p>
    <w:tbl>
      <w:tblPr>
        <w:tblW w:w="5000" w:type="pct"/>
        <w:tblLook w:val="01E0"/>
      </w:tblPr>
      <w:tblGrid>
        <w:gridCol w:w="660"/>
        <w:gridCol w:w="543"/>
        <w:gridCol w:w="874"/>
        <w:gridCol w:w="4283"/>
        <w:gridCol w:w="1369"/>
        <w:gridCol w:w="1370"/>
        <w:gridCol w:w="1370"/>
        <w:gridCol w:w="1369"/>
        <w:gridCol w:w="1122"/>
      </w:tblGrid>
      <w:tr w:rsidR="002B403F" w:rsidRPr="002B403F" w:rsidTr="002B403F">
        <w:trPr>
          <w:trHeight w:val="20"/>
          <w:tblHeader/>
        </w:trPr>
        <w:tc>
          <w:tcPr>
            <w:tcW w:w="5000" w:type="pct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  <w:tblHeader/>
        </w:trPr>
        <w:tc>
          <w:tcPr>
            <w:tcW w:w="5000" w:type="pct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  <w:tblHeader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Шифра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класиф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Број позиције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Економ. класиф.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Опис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буџета</w:t>
            </w:r>
          </w:p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сопствених извора 04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осталих извора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Структура</w:t>
            </w:r>
          </w:p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( % )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 БУЏЕТ ОПШТИНЕ" \f C \l "1"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 СКУПШТИНА ОПШТИНЕ" \f C \l "2"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СКУПШТИНА ОПШТИНЕ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7" w:name="_Toc0001_Функционисање_скупштине"/>
      <w:bookmarkEnd w:id="7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скупштине"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скупштине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3.902.000,00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3.902.000,00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698.000,00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698.000,00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11.230.000,00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11.230.000,00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537.000,00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537.000,00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скупштине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19.637.000,00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19.637.000,00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1,59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111: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19.637.000,00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 и законодавни органи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19.637.000,00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19.637.000,00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1,59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раздео 1: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19.637.000,00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СКУПШТИНА ОПШТИНЕ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19.637.000,00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19.637.000,00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1,59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 ПРЕДСЕДНИК ОПШТИНЕ" \f C \l "2"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ПРЕДСЕДНИК ОПШТИНЕ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Функционисање извршних органа"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извршних органа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2.884.000,00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2.884.000,00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516.000,00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516.000,00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4.411.500,00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4.411.500,00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0,36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извршних органа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9.216.500,00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9.216.500,00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111: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9.216.500,00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 и законодавни органи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9.216.500,00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9.216.500,00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раздео 2: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9.216.500,00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ПРЕДСЕДНИК ОПШТИНЕ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9.216.500,00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9.216.500,00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 ОПШТИНСКО ВЕЋЕ" \f C \l "2"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ОПШТИНСКО ВЕЋЕ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" w:name="_Toc2101_ПОЛИТИЧКИ_СИСТЕМ_ЛОКАЛНЕ_САМОУП"/>
      <w:bookmarkEnd w:id="8"/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9" w:name="_Toc0002_Функционисање_извршних_органа"/>
      <w:bookmarkEnd w:id="9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Функционисање извршних органа"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извршних органа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5.055.000,00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5.055.000,00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1.830.000,00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1.830.000,00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извршних органа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9.890.000,00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9.890.000,00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111: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9.890.000,00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 и законодавни органи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9.890.000,00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9.890.000,00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раздео 3: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9.890.000,00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ОПШТИНСКО ВЕЋЕ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9.890.000,00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9.890.000,00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 ОПШТИНСКА УПРАВА" \f C \l "2"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ОПШТИНСКА УПРАВА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 Болест и инвалидност"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Болест и инвалидност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" w:name="_Toc0032_Пружање_услуге_помоћи_у_кући_од"/>
      <w:bookmarkEnd w:id="10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"0032 Пружање услуге помоћи у кући одраслим и остарелим лицима"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Пружање услуге помоћи у кући одраслим и остарелим лицима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Пружање услуге помоћи у кући одраслим и остарелим лицима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010: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Болест и инвалидност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"020 Старост"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Старост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1" w:name="_Toc0022_Једнократна_помоћ_пензионерима"/>
      <w:bookmarkEnd w:id="11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"0022 Једнократна помоћ пензионерима"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Једнократна помоћ пензионерима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0,89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Једнократна помоћ пензионерима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0,89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020: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Старост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0,89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 Породица и деца"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Породица и деца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2" w:name="_Toc0006_Подршка_деци_и_породици_са_децо"/>
      <w:bookmarkEnd w:id="12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"0006 Подршка деци и породици са децом"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 деци и породици са децом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1,10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 деци и породици са децом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1,10</w:t>
            </w:r>
          </w:p>
        </w:tc>
      </w:tr>
      <w:bookmarkStart w:id="13" w:name="_Toc0007_Подршка_рађању_и_родитељству"/>
      <w:bookmarkEnd w:id="13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"0007 Подршка рађању и родитељству"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 рађању и родитељству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 рађању и родитељству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040: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Породица и деца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1,34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 Социјална помоћ угроженом становништву, некласификована на другом месту"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4" w:name="_Toc0001_Једнократне_помоћи_и_други_обли"/>
      <w:bookmarkEnd w:id="14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Једнократне помоћи и други облици помоћи"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Једнократне помоћи и други облици помоћи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Једнократне помоћи и други облици помоћи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0,61</w:t>
            </w:r>
          </w:p>
        </w:tc>
      </w:tr>
      <w:bookmarkStart w:id="15" w:name="_Toc0008_Подршка_социо-хуманитарним_орга"/>
      <w:bookmarkEnd w:id="15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"0008 Подршка социо-хуманитарним организацијама"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 социо-хуманитарним организацијама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 социо-хуманитарним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bookmarkStart w:id="16" w:name="_Toc0027_Набавка_грађевинског_материјала"/>
      <w:bookmarkEnd w:id="16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"0027 Набавка грађевинског материјала за интерно расељена лица на територији општине Лајковац"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Набавка грађевинског материјала за интерно расељена лица на територији општине Лајковац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1.485.000,00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Набавка грађевинског материјала за интерно расељена лица на територији општине Лајковац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1.485.000,00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1.650.000,00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bookmarkStart w:id="17" w:name="_Toc0028_Решавање_стамбених_потреба_избе"/>
      <w:bookmarkEnd w:id="17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"0028 Решавање стамбених потреба избеглица доделом пакета и грађевинског материјала Уговор о ГРАНТУ"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C058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Решавање стамбених потреба избеглица доделом пакета грађевинског материјала Уговор о ГРАНТУ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4.320.000,00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4.320.000,00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0,35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Решавање стамбених потреба избеглица доделом пакета и грађевинског материјала Уговор о ГРАНТУ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4.320.000,00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4.320.000,00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0,35</w:t>
            </w:r>
          </w:p>
        </w:tc>
      </w:tr>
      <w:bookmarkStart w:id="18" w:name="_Toc0029_Економско_оснаживање_интерно_ра"/>
      <w:bookmarkEnd w:id="18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"0029 Економско оснаживање интерно расељених лица кроз доходовне активности"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Економско оснаживање интерно расељених лица кроз доходовне активности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Економско оснаживање интерно расељених лица кроз доходовне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bookmarkStart w:id="19" w:name="_Toc0030_Куповина_сеоских_кућа_са_окућни"/>
      <w:bookmarkEnd w:id="19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"0030 Куповина сеоских кућа са окућницом за интерно расељена лица и куповина грађевинског материјала за адаптацију"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Куповина сеоских кућа са окућницом за интерно расељена лица и куповина грађевинског материјала за адаптацију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Куповина сеоских кућа са окућницом за интерно расељена лица и куповина грађевинског материјала за адаптацију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bookmarkStart w:id="20" w:name="_Toc0031_Додела_помоћи_избеглицама_за_ку"/>
      <w:bookmarkEnd w:id="20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"0031 Додела помоћи избеглицама за куповону сеоских кућа"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Додела помоћи избеглицама за куповону сеоских кућа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0,54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Додела помоћи избеглицама за куповону сеоских кућа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0,54</w:t>
            </w:r>
          </w:p>
        </w:tc>
      </w:tr>
      <w:bookmarkStart w:id="21" w:name="_Toc0033_Куповина_сеоске_куће_са_окућниц"/>
      <w:bookmarkEnd w:id="21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"0033 Куповина сеоске куће са окућницом и додаела једнократне помоћи у  грађевинском материјалу за поправку или адаптацију предметне сеоске куће интерно расељених лица док су у расељеништву а која живе на територији општине Лајковац"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Куповина сеоске куће са окућницом и додаела једнократне помоћи у  грађевинском материјалу за поправку или адаптацију предметне сеоске куће интерно расељених лица док су у расељеништву а која живе на територији општине Лајковац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Куповина сеоске куће са окућницом и додаела једнократне помоћи у  грађевинском материјалу за поправку или адаптацију предметне сеоске куће интерно расељених лица док су у расељеништву а која живе на територији општине Лајковац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bookmarkStart w:id="22" w:name="_Toc0034_Додела_помоћи_у_виду_грађевинск"/>
      <w:bookmarkEnd w:id="22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"0034 Додела помоћи у виду грађевинског матреријала за поправку или адаптацију сеоске куће са окућницом за породична домаћинства која су била корисници програма куповине куће са окућницом"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Додела помоћи у виду грађевинског матреријала за поправку или адаптацију сеоске куће са окућницом за породична домаћинства која су била корисници програма куповине куће са окућницом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Додела помоћи у виду грађевинског матреријала за поправку или адаптацију сеоске куће са окућницом за породична домаћинства која су била корисници програма куповине куће са окућницом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bookmarkStart w:id="23" w:name="_Toc0035_Економско_оснаживање_интерно_ра"/>
      <w:bookmarkEnd w:id="23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"0035 Економско оснаживање интерно расељених лица кроз доходовне активности"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Економско оснаживање интерно расељених лица кроз доходовне активности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Економско оснаживање интерно расељених лица кроз доходовне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bookmarkStart w:id="24" w:name="_Toc0038_Економско_оснаживање_избеглих_л"/>
      <w:bookmarkEnd w:id="24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"0038 Економско оснаживање избеглих лицалица кроз доходовне активности"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Економско оснаживање избеглих лицалица кроз доходовне активности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Економско оснаживање избеглих лицалица кроз доходовне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bookmarkStart w:id="25" w:name="_Toc0039_Помоћ_у_грађевинском_материјалу"/>
      <w:bookmarkEnd w:id="25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"0039 Помоћ у грађевинском материјалу за избегла лица за поправку и адаптацију сеоских кућа са окућницом из средстава РС и АП Војводина 2013.године"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 у грађевинском материјалу за избегла лица за поправку и адаптацију сеоских кућа са окућницом из средстава РС и АП Војводина 2013.године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 у грађевинском материјалу за избегла лица за поправку и адаптацију сеоских кућа са окућницом из средстава РС и АП Војводина 2013.године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070: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8.545.000,00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 од међународних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 средства донација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4.905.000,00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8.545.000,00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15.825.000,00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24.370.000,00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1,98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 Социјална заштита некласификована на другом месту"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26" w:name="_Toc0005_Подршка_реализацији_програма_Цр"/>
      <w:bookmarkEnd w:id="26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"0005 Подршка реализацији програма Црвеног крста"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 реализацији програма Црвеног крста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090: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Социјална заштита некласификована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 Опште услуге"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27" w:name="_Toc0001_Функционисање_локалне_самоуправ"/>
      <w:bookmarkEnd w:id="27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локалне самоуправе и градских општина"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49.180.027,00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49.180.027,00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3,99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8.803.000,00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8.803.000,00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0,71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2.285.000,00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1.435.000,00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1.435.000,00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3.012.041,00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3.012.041,00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7.850.000,00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7.850.000,00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6.950.000,00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6.950.000,00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0,56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2.900.000,00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2.900.000,00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локалне самоуправе и градских општина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118.450.068,00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735.000,00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119.185.068,00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9,67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130: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118.450.068,00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735.000,00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 услуге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118.450.068,00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735.000,00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119.185.068,00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9,67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"160 Опште јавне услуге некласификоване на другом месту"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28" w:name="_Toc0009_Текућа_буџетска_резерва"/>
      <w:bookmarkEnd w:id="28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"0009 Текућа буџетска резерва"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Текућа буџетска резерва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14.040.000,00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14.040.000,00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1,14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Текућа буџетска резерва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14.040.000,00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14.040.000,00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1,14</w:t>
            </w:r>
          </w:p>
        </w:tc>
      </w:tr>
      <w:bookmarkStart w:id="29" w:name="_Toc0010_Стална_буџетска_резерва"/>
      <w:bookmarkEnd w:id="29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"0010 Стална буџетска резерва"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Стална буџетска резерва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Стална буџетска резерва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160: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15.040.000,00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 јавне услуге некласификоване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15.040.000,00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15.040.000,00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1,22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"170 Трансакције јавног дуга"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Трансакције јавног дуга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30" w:name="_Toc0003_Сервисирање_јавног_дуга"/>
      <w:bookmarkEnd w:id="30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"0003 Сервисирање јавног дуга"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Сервисирање јавног дуга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ДОМАЋИХ КАМАТА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9.700.000,00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9.700.000,00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0,79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ГЛАВНИЦЕ ДОМАЋИМ КРЕДИТОРИМА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2,04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Сервисирање јавног дуга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2,84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170: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Трансакције јавног дуга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2,84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"220 Цивилна одбрана"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Функц. </w:t>
            </w: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220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Цивилна одбрана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31" w:name="_Toc0014_Управљање_у_ванредним_ситуација"/>
      <w:bookmarkEnd w:id="31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"0014 Управљање у ванредним ситуацијама"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у ванредним ситуацијама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у ванредним ситуацијама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220: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Цивилна одбрана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"320 Услуге противпожарне заштите"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противпожарне заштите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"0101 ПОЉОПРИВРЕДА И РУРАЛНИ РАЗВОЈ"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32" w:name="_Toc0023_Противградна_заштита"/>
      <w:bookmarkEnd w:id="32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"0023 Противградна заштита"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Противградна заштита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Противградна заштита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0,14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320: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противпожарне заштите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0,14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"330 Судови"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Судови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33" w:name="_Toc0004_Општинско/градско_правобранилаш"/>
      <w:bookmarkEnd w:id="33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"0004 Општинско/градско правобранилаштво"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Општинско/градско правобранилаштво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838.800,00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838.800,00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Општинско/градско правобранилаштво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838.800,00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838.800,00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330: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838.800,00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Судови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838.800,00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838.800,00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"360 Јавни ред и безбедност некласификован на другом месту"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"0701 ОРГАНИЗАЦИЈА САОБРАЋАЈА И САОБРАЋАЈНА ИНФРАСТРУКТУРА"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34" w:name="_Toc0045_Набавка_опреме_и_софтвера_за_ви"/>
      <w:bookmarkEnd w:id="34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"0045 Набавка опреме и софтвера за видео надзор"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Набавка опреме и софтвера за видео надзор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</w:t>
            </w: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0045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Набавка опреме и софтвера за видео надзор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3.750.000,00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0,30</w:t>
            </w:r>
          </w:p>
        </w:tc>
      </w:tr>
      <w:bookmarkStart w:id="35" w:name="_Toc0065_Безбедност_у_саобраћају"/>
      <w:bookmarkEnd w:id="35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"0065 Безбедност у саобраћају"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0065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Безбедност у саобраћају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1.622.926,98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5.022.926,98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0065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Безбедност у саобраћају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2.922.926,98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6.922.926,98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0,56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360: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6.672.926,98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Јавни ред и безбедност некласификован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6.672.926,98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10.672.926,98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0,87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"411 Општи економски и комерцијални послови"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 економски и комерцијални послови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"1501 ЛОКАЛНИ ЕКОНОМСКИ РАЗВОЈ"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ЛОКАЛНИ ЕКОНОМСКИ РАЗВОЈ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36" w:name="_Toc0001_Унапређење_привредног_и_инвести"/>
      <w:bookmarkEnd w:id="36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Унапређење привредног и инвестиционог амбијента"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Унапређење привредног и инвестиционог амбијента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411: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економски и комерцијални послови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"412 Општи послови по питању рада"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 послови по питању рада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37" w:name="_Toc1501_ЛОКАЛНИ_ЕКОНОМСКИ_РАЗВОЈ"/>
      <w:bookmarkEnd w:id="37"/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"1501 ЛОКАЛНИ ЕКОНОМСКИ РАЗВОЈ"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ЛОКАЛНИ ЕКОНОМСКИ РАЗВОЈ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38" w:name="_Toc0002_Мере_активне_политике_запошљава"/>
      <w:bookmarkEnd w:id="38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Мере активне политике запошљавања"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Мере активне политике запошљавања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1,30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Мере активне политике запошљавања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1,43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412: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послови по питању рада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1,43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"421 Пољопривреда"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"0101 ПОЉОПРИВРЕДА И РУРАЛНИ РАЗВОЈ"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39" w:name="_Toc0001_Подршка_за_спровођење_пољопривр"/>
      <w:bookmarkEnd w:id="39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Подршка за спровођење пољопривредне политике у локалној заједници"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bookmarkStart w:id="40" w:name="_Toc0002_Мере_подршке_руралном_развоју"/>
      <w:bookmarkEnd w:id="40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Мере подршке руралном развоју"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Мере подршке руралном развоју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2.900.000,00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2.900.000,00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Мере подршке руралном развоју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1,10</w:t>
            </w:r>
          </w:p>
        </w:tc>
      </w:tr>
      <w:bookmarkStart w:id="41" w:name="_Toc0021_Изложба_крава"/>
      <w:bookmarkEnd w:id="41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"0021 Изложба крава"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Изложба крава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Изложба крава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421: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Пољопривреда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1,32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"422 шумарство"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шумарство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"0101 ПОЉОПРИВРЕДА И РУРАЛНИ РАЗВОЈ"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42" w:name="_Toc0024_Пошумљавање"/>
      <w:bookmarkEnd w:id="42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"0024 Пошумљавање"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Пошумљавање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Пошумљавање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422: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шумарство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"451 Друмски саобраћај"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Друмски саобраћај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"0701 ОРГАНИЗАЦИЈА САОБРАЋАЈА И САОБРАЋАЈНА ИНФРАСТРУКТУРА"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43" w:name="_Toc0002_Управљање_и_одржавање_саобраћај"/>
      <w:bookmarkEnd w:id="43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Управљање и одржавање саобраћајне инфраструктуре"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22.100.000,00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22.250.000,00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1,81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2.382.300,00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3.382.300,00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0,27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0,28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и одржавање саобраћајне инфраструктуре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6.752.300,00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37.352.300,00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3,03</w:t>
            </w:r>
          </w:p>
        </w:tc>
      </w:tr>
      <w:bookmarkStart w:id="44" w:name="_Toc0068_Периодично_одржавање_локалних_и"/>
      <w:bookmarkEnd w:id="44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"0068 Периодично одржавање локалних и  некатегорисаних  путева на територији општине Лајковац са израдом техничке документације и надзором"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0068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Периодично одржавање локалних и  некатегорисаних  путева на територији општине Лајковац са израдом техничке документације и надзором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13.168.425,00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13.168.425,00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1,07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0068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Периодично одржавање локалних и  некатегорисаних  путева на територији општине Лајковац са израдом техничке документације и надзором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13.168.425,00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13.168.425,00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1,07</w:t>
            </w:r>
          </w:p>
        </w:tc>
      </w:tr>
      <w:bookmarkStart w:id="45" w:name="_Toc0069_Реконструкција_локалног__и_нека"/>
      <w:bookmarkEnd w:id="45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"0069 Реконструкција локалног  и некатегорисаног пута Врачевић-Протићи"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0069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Реконструкција локалног  и некатегорисаног пута Врачевић-Протићи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15.192.000,00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1,23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0069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Реконструкција локалног  и некатегорисаног пута Врачевић-Протићи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15.192.000,00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1,23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451: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20.112.725,00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Друмски саобраћај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20.112.725,00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65.712.725,00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5,33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"510 Управљање отпадом"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отпадом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46" w:name="_Toc0005_Управљање_комуналним_отпадом"/>
      <w:bookmarkEnd w:id="46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"0005 Управљање комуналним отпадом"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комуналним отпадом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635.940,00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635.940,00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комуналним отпадом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635.940,00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635.940,00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bookmarkStart w:id="47" w:name="_Toc0006_Управљање_осталим_врстама_отпад"/>
      <w:bookmarkEnd w:id="47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"0006 Управљање осталим врстама отпада"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осталим врстама отпада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осталим врстама отпада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2.870.000,00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2.870.000,00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0,23</w:t>
            </w:r>
          </w:p>
        </w:tc>
      </w:tr>
      <w:bookmarkStart w:id="48" w:name="_Toc0022_Набавка_судова_за_одлагање_отпа"/>
      <w:bookmarkEnd w:id="48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"0022 Набавка судова за одлагање отпада"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Набавка судова за одлагање отпада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Набавка судова за одлагање отпада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49" w:name="_Toc0003_Одржавање_чистоће_на_површинама"/>
      <w:bookmarkEnd w:id="49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"0003 Одржавање чистоће на површинама јавне намене"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2,76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 чистоће на површинама јавне намене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2,76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510: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38.705.940,00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отпадом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38.705.940,00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38.705.940,00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3,14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"520 Управљање отпадним водама"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отпадним водама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50" w:name="_Toc0004_Управљање_отпадним_водама"/>
      <w:bookmarkEnd w:id="50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"0004 Управљање отпадним водама"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отпадним водама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200.080,68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200.080,68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1.034.060,00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1.034.060,00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17.000.713,41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17.000.713,41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1,38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отпадним водама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1.434.060,00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17.200.794,09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18.634.854,09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1,51</w:t>
            </w:r>
          </w:p>
        </w:tc>
      </w:tr>
      <w:bookmarkStart w:id="51" w:name="_Toc0020_Изградња_фекалног_колектора_у_И"/>
      <w:bookmarkEnd w:id="51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"0020 Изградња фекалног колектора у Индустријској зони И"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фекалног колектора у Индустријској зони 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7.649.221,70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8.429.221,70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0,68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фекалног колектора у Индустријској зони 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7.649.221,70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8.429.221,70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0,68</w:t>
            </w:r>
          </w:p>
        </w:tc>
      </w:tr>
      <w:bookmarkStart w:id="52" w:name="_Toc0021_Изградња_постројења_за_пречишћа"/>
      <w:bookmarkEnd w:id="52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"0021 Изградња постројења за пречишћавање отпадних вода у насељеном месту Словац"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постројења за пречишћавање отпадних вода у насељеном месту Словац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603.000,00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6.966.862,98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7.966.862,98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0,65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постројења за пречишћавање отпадних вода у насељеном месту Словац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7.569.862,98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8.569.862,98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0,70</w:t>
            </w:r>
          </w:p>
        </w:tc>
      </w:tr>
      <w:bookmarkStart w:id="53" w:name="_Toc0023_Погон_за_пречишћавање_отпадних_"/>
      <w:bookmarkEnd w:id="53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"0023 Погон за пречишћавање отпадних вода-реконструкција"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Погон за пречишћавање отпадних вода-реконструкција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355.200,00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355.200,00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Погон за пречишћавање отпадних вода-реконструкција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355.200,00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355.200,00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bookmarkStart w:id="54" w:name="_Toc0026_Постројење_за_пречишћавање_отпа"/>
      <w:bookmarkEnd w:id="54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"0026 Постројење за пречишћавање отпадних вода у Боговађи"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Постројење за пречишћавање отпадних вода у Боговађи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13.959.100,00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30.959.100,00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2,51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Постројење за пречишћавање отпадних вода у Боговађи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17.270.000,00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13.959.100,00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31.229.100,00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2,53</w:t>
            </w:r>
          </w:p>
        </w:tc>
      </w:tr>
      <w:bookmarkStart w:id="55" w:name="_Toc0027_Изградња_мреже_фекалне_канализа"/>
      <w:bookmarkEnd w:id="55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"0027 Изградња мреже фекалне канализације Словац"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мреже фекалне канализације Словац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22.028.440,00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22.028.440,00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1,79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мреже фекалне канализације Словац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22.028.440,00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22.028.440,00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1,79</w:t>
            </w:r>
          </w:p>
        </w:tc>
      </w:tr>
      <w:bookmarkStart w:id="56" w:name="_Toc0028_Изградња_фекалне_канализације_у"/>
      <w:bookmarkEnd w:id="56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"0028 Изградња фекалне канализације у Боговађи"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фекалне канализације у Боговађи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1,62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фекалне канализације у Боговађи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1,62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520: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40.484.060,00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68.762.618,77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отпадним водама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40.484.060,00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68.762.618,77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109.246.678,77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8,86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"530 Смањење загадености"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Смањење загадености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57" w:name="_Toc0002_Праћење_квалитета_елемената_жив"/>
      <w:bookmarkEnd w:id="57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Праћење квалитета елемената животне средине"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Праћење квалитета елемената животне средине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Праћење квалитета елемената животне средине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530: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Смањење загадености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"540 Заштита биљног и животињског света и крајолика"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биљног и животињског света и крајолика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58" w:name="_Toc0003_Заштита_природе"/>
      <w:bookmarkEnd w:id="58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"0003 Заштита природе"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природе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 природе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59" w:name="_Toc0002_Одржавање_јавних_зелених_површи"/>
      <w:bookmarkEnd w:id="59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Одржавање јавних зелених површина"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 јавних зелених површина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1,30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 јавних зелених површина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1,30</w:t>
            </w:r>
          </w:p>
        </w:tc>
      </w:tr>
      <w:bookmarkStart w:id="60" w:name="_Toc0004_Зоохигијена"/>
      <w:bookmarkEnd w:id="60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"0004 Зоохигијена"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Зоохигијена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1,30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Зоохигијена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19.100.000,00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1,55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540: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35.160.000,00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</w:t>
            </w: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 xml:space="preserve">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540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 биљног и животињског света и крајолика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35.160.000,00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35.160.000,00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2,85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"560 Заштита животне средине некласификована на другом месту"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61" w:name="_Toc0001_Управљање_заштитом_животне_сред"/>
      <w:bookmarkEnd w:id="61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Управљање заштитом животне средине"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заштитом животне средине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заштитом животне средине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bookmarkStart w:id="62" w:name="_Toc0024_Улагање_у_санацију,_чишћење_и_у"/>
      <w:bookmarkEnd w:id="62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"0024 Улагање у санацију, чишћење и уређење водотокова на територији општине Лајковац"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Улагање у санацију, чишћење и уређење водотокова на територији општине Лајковац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2,24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Улагање у санацију, чишћење и уређење водотокова на територији општине Лајковац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2,24</w:t>
            </w:r>
          </w:p>
        </w:tc>
      </w:tr>
      <w:bookmarkStart w:id="63" w:name="_Toc0025_Уништавање_амброзије_на_урбаном"/>
      <w:bookmarkEnd w:id="63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"0025 Уништавање амброзије на урбаном делу територије општине Лајковац"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Уништавање амброзије на урбаном делу територије општине Лајковац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Уништавање амброзије на урбаном делу територије општине Лајковац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560: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 животне средине некласификована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28.400.000,00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2,30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"610 Стамбени развој"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Стамбени развој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"1101 СТАНОВАЊЕ, УРБАНИЗАМ И ПРОСТОРНО ПЛАНИРАЊЕ"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СТАНОВАЊЕ, УРБАНИЗАМ И ПРОСТОРНО ПЛАНИРАЊЕ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64" w:name="_Toc0004_Стамбена_подршка"/>
      <w:bookmarkEnd w:id="64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"0004 Стамбена подршка"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Стамбена подршка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Стамбена подршка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bookmarkStart w:id="65" w:name="_Toc0005_Остваривање_јавног_интереса_у_о"/>
      <w:bookmarkEnd w:id="65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"0005 Остваривање јавног интереса у одржавању зграда"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Остваривање јавног интереса у одржавању зграда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Остваривање јавног интереса у одржавању зграда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610: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Стамбени развој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0,17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"620 Развој заједнице"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заједнице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"0501 ЕНЕРГЕТСКА ЕФИКАСНОСТ И ОБНОВЉИВИ ИЗВОРИ ЕНЕРГИЈЕ"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0501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66" w:name="_Toc0021_Изградња_котларнице_на_биомасу_"/>
      <w:bookmarkEnd w:id="66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"0021 Изградња котларнице на биомасу школско - спортског - здравственог комплекса са надзором"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котларнице на биомасу школско - спортског - здравственог комплекса са надзором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котларнице на биомасу школско - спортског - здравственог комплекса са надзором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"1101 СТАНОВАЊЕ, УРБАНИЗАМ И ПРОСТОРНО ПЛАНИРАЊЕ"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СТАНОВАЊЕ, УРБАНИЗАМ И ПРОСТОРНО ПЛАНИРАЊЕ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67" w:name="_Toc0003_Управљање_грађевинским_земљиште"/>
      <w:bookmarkEnd w:id="67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"0003 Управљање грађевинским земљиштем"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грађевинским земљиштем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748.000,00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1.443.585,00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1.443.585,00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286.440,00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286.440,00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грађевинским земљиштем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2.443.585,00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286.440,00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2.730.025,00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0,22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620: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2.743.585,00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286.440,00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Развој заједнице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2.743.585,00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286.440,00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3.030.025,00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"630 Водоснабдевање"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Водоснабдевање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68" w:name="_Toc0008_Управљање_и_снабдевање_водом_за"/>
      <w:bookmarkEnd w:id="68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"0008 Управљање и снабдевање водом за пиће"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и снабдевање водом за пиће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29.850.000,00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29.850.000,00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2,42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5.756.000,00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11.756.000,00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3.052.350,00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3.052.350,00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и снабдевање водом за пиће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36.450.000,00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9.138.350,00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45.588.350,00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3,70</w:t>
            </w:r>
          </w:p>
        </w:tc>
      </w:tr>
      <w:bookmarkStart w:id="69" w:name="_Toc0105_Повезивање_постојећег_цевовода_"/>
      <w:bookmarkEnd w:id="69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"0105 Повезивање постојећег цевовода Словац-Ратковац са резервоаром Оштриковац и са црпном станицом Словац  и повзивање локалног цевовода у Ратковцу на затварачницу ПК Оштриковац"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Повезивање постојећег цевовода Словац-Ратковац са резервоаром Оштриковац и са црпном станицом Словац  и повзивање локалног цевовода у Ратковцу на затварачницу ПК Оштриковац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2.567.600,00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2.567.600,00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Повезивање постојећег цевовода Словац-Ратковац са резервоаром Оштриковац и са црпном станицом Словац  и повзивање локалног цевовода у Ратковцу на затварачницу ПК Оштриковац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2.567.600,00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2.567.600,00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bookmarkStart w:id="70" w:name="_Toc0106_Изградња_водоводне_мреже_Пепеље"/>
      <w:bookmarkEnd w:id="70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"0106 Изградња водоводне мреже Пепељевац-Стрмово-Придворица"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водоводне мреже Пепељевац-Стрмово-Придворица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11.482.740,00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11.482.740,00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0,93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водоводне мреже Пепељевац-Стрмово-Придворица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11.482.740,00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11.482.740,00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0,93</w:t>
            </w:r>
          </w:p>
        </w:tc>
      </w:tr>
      <w:bookmarkStart w:id="71" w:name="_Toc0107_Водоснабдевање_дела_општине_лај"/>
      <w:bookmarkEnd w:id="71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"0107 Водоснабдевање дела општине лајковац - изградња водоводне мреже у Јабучју"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Водоснабдевање дела општине лајковац - изградња водоводне мреже у Јабучју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10.041.370,00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15.191.370,00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1,23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Водоснабдевање дела општине лајковац - изградња водоводне мреже у Јабучју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5.150.000,00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10.041.370,00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15.191.370,00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1,23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630: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33.230.060,00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Водоснабдевање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33.230.060,00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74.830.060,00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6,07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"640 Улична расвета"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Улична расвета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72" w:name="_Toc0001_Управљање/одржавање_јавним_осве"/>
      <w:bookmarkEnd w:id="72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Управљање/одржавање јавним осветљењем"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Управљање/одржавање јавним осветљењем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57.500.000,00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5,31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Управљање/одржавање јавним осветљењем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63.520.000,00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71.520.000,00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5,80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640: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63.520.000,00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Улична расвета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63.520.000,00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71.520.000,00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5,80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"660 Послови становања и заједнице некласификовани на другом месту"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73" w:name="_Toc0023_Изградња_сеоске_куће_у_Пепељевц"/>
      <w:bookmarkEnd w:id="73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"0023 Изградња сеоске куће у Пепељевцу"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сеоске куће у Пепељевцу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15.550.000,00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15.550.000,00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1,26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сеоске куће у Пепељевцу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15.700.000,00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15.700.000,00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1,27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"1101 СТАНОВАЊЕ, УРБАНИЗАМ И ПРОСТОРНО ПЛАНИРАЊЕ"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СТАНОВАЊЕ, УРБАНИЗАМ И ПРОСТОРНО ПЛАНИРАЊЕ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74" w:name="_Toc0023_Уређење_простора_испред_зграде_"/>
      <w:bookmarkEnd w:id="74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"0023 Уређење простора испред зграде општине  Лајковац"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Уређење простора испред зграде општине  Лајковац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1,23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Уређење простора испред зграде општине  Лајковац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15.150.000,00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15.250.000,00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1,24</w:t>
            </w:r>
          </w:p>
        </w:tc>
      </w:tr>
      <w:bookmarkStart w:id="75" w:name="_Toc0024_Изградња_градског_трга_са_елеме"/>
      <w:bookmarkEnd w:id="75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"0024 Изградња градског трга са елементима парковског уређења"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градског трга са елементима парковског уређења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5.940.000,00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5.940.000,00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0,48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градског трга са елементима парковског уређења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5.970.000,00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6.070.000,00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0,49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76" w:name="_Toc0006_Одржавање_гробаља_и_погребне_ус"/>
      <w:bookmarkEnd w:id="76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"0006 Одржавање гробаља и погребне услуге"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 гробаља и погребне услуге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 гробаља и погребне услуге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0,14</w:t>
            </w:r>
          </w:p>
        </w:tc>
      </w:tr>
      <w:bookmarkStart w:id="77" w:name="_Toc0108_Изградња_затворене_градске_пија"/>
      <w:bookmarkEnd w:id="77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"0108 Изградња затворене градске пијаце"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затворене градске пијаце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1,38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затворене градске пијаце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17.260.000,00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17.260.000,00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1,40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660: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38.380.000,00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Послови становања и заједнице некласификовани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38.380.000,00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55.980.000,00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4,54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"721 Опште медицинске услуге"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медицинске услуге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"1801 ЗДРАВСТВЕНА ЗАШТИТА"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ЗДРАВСТВЕНА ЗАШТИТА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78" w:name="_Toc0002_Мртвозорство"/>
      <w:bookmarkEnd w:id="78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Мртвозорство"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Мртвозорство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Мртвозорство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721: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 медицинске услуге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"760 Здравство некласификовано на другом месту"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Здравство некласификовано на другом месту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"1801 ЗДРАВСТВЕНА ЗАШТИТА"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ЗДРАВСТВЕНА ЗАШТИТА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79" w:name="_Toc0001_Функционисање_установа_примарне"/>
      <w:bookmarkEnd w:id="79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установа примарне здравствене заштите"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установа примарне здравствене заштите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bookmarkStart w:id="80" w:name="_Toc0021_Унапређење_квалитета_здравствен"/>
      <w:bookmarkEnd w:id="80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"0021 Унапређење квалитета здравствене заштите на територији општине Лајковац"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Унапређење квалитета здравствене заштите на територији општине Лајковац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0,97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Унапређење квалитета здравствене заштите на територији општине Лајковац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0,97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760: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Здравство некласификовано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1,07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"810 Услуге рекреације и спорта"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рекреације и спорта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 РАЗВОЈ СПОРТА И ОМЛАДИНЕ"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1" w:name="_Toc0001_Подршка_локалним_спортским_орга"/>
      <w:bookmarkEnd w:id="81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Подршка локалним спортским организацијама, удружењима и савезима"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1,95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1,95</w:t>
            </w:r>
          </w:p>
        </w:tc>
      </w:tr>
      <w:bookmarkStart w:id="82" w:name="_Toc0032_Изградња_затвореног_базена"/>
      <w:bookmarkEnd w:id="82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"0032 Изградња затвореног базена"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затвореног базена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99.815.961,99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114.815.961,99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9,32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затвореног базена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15.160.000,00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99.815.961,99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114.975.961,99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9,33</w:t>
            </w:r>
          </w:p>
        </w:tc>
      </w:tr>
      <w:bookmarkStart w:id="83" w:name="_Toc0036_Реконструкција_и_доградња_свлач"/>
      <w:bookmarkEnd w:id="83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"0036 Реконструкција и доградња свлачионице ФК Задругар"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Реконструкција и доградња свлачионице ФК Задругар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Реконструкција и доградња свлачионице ФК Задругар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810: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39.160.000,00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Добровољне трансфере 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55.300.043,99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44.635.918,00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рекреације и спорта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39.160.000,00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99.935.961,99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139.095.961,99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11,29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"820 Услуге културе"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културе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 РАЗВОЈ КУЛТУРЕ И ИНФОРМИСАЊА"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4" w:name="_Toc0002_Јачање_културне_продукције_и_ум"/>
      <w:bookmarkEnd w:id="84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Јачање културне продукције и уметничког стваралаштва"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Јачање културне продукције и уметничког стваралаштва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bookmarkStart w:id="85" w:name="_Toc0003_Унапређење_система_очувања_и_пр"/>
      <w:bookmarkEnd w:id="85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"0003 Унапређење система очувања и представљања културно-историјског наслеђа"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0,41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820: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културе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"830 Услуге емитовања и штампања"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Функц. </w:t>
            </w: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830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емитовања и штампања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 РАЗВОЈ КУЛТУРЕ И ИНФОРМИСАЊА"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6" w:name="_Toc0004_Остваривање_и_унапређивање_јавн"/>
      <w:bookmarkEnd w:id="86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"0004 Остваривање и унапређивање јавног интереса у области јавног информисања"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0,49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0,49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830: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емитовања и штампања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0,49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"860 Рекреација, спорт, култура и вере, некласификовано на другом месту"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 РАЗВОЈ СПОРТА И ОМЛАДИНЕ"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7" w:name="_Toc0005_Спровођење_омладинске_политике"/>
      <w:bookmarkEnd w:id="87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"0005 Спровођење омладинске политике"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Спровођење омладинске политике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Спровођење омладинске политике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860: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"911 Предшколско образовање"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Предшколско образовање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"2001 ПРЕДШКОЛСКО ОБРАЗОВАЊЕ И ВАСПИТАЊЕ"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ПРЕДШКОЛСКО ОБРАЗОВАЊЕ И ВАСПИТАЊЕ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8" w:name="_Toc0024_Завршетак_спољашњег_уређења_тер"/>
      <w:bookmarkEnd w:id="88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"0024 Завршетак спољашњег уређења терена Предшколске установе Лептирић"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Завршетак спољашњег уређења терена Предшколске установе Лептирић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10.926.630,00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10.926.630,00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0,89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Завршетак спољашњег уређења терена Предшколске установе Лептирић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10.926.630,00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10.926.630,00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0,89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911: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10.926.630,00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Предшколско образовање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10.926.630,00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10.926.630,00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0,89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"912 Основно образовање"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Основно образовање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"2002 Основно образовање и васпитање"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ОСНОВНО ОБРАЗОВАЊЕ И ВАСПИТАЊЕ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89" w:name="_Toc0001_Функционисање_основних_школа"/>
      <w:bookmarkEnd w:id="89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основних школа"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основних школа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37.843.300,00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37.843.300,00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3,07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основних школа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37.843.300,00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37.843.300,00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3,07</w:t>
            </w:r>
          </w:p>
        </w:tc>
      </w:tr>
      <w:bookmarkStart w:id="90" w:name="_Toc0029_Изградња_школске_спортске_хале_"/>
      <w:bookmarkEnd w:id="90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"0029 Изградња школске спортске хале у Јабучју"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</w:t>
            </w: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0029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 школске спортске хале у Јабучју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796.000,00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796.000,00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 школске спортске хале у Јабучју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876.000,00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876.000,00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bookmarkStart w:id="91" w:name="_Toc0038_Превоз_и_смештај_деце_у_специја"/>
      <w:bookmarkEnd w:id="91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"0038 Превоз и смештај деце у специјалну школу"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Превоз и смештај деце у специјалну школу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Превоз и смештај деце у специјалну школу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bookmarkStart w:id="92" w:name="_Toc0039_Адаптација,_санација,_и_инвести"/>
      <w:bookmarkEnd w:id="92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"0039 Адаптација, санација, и инвестиционо одржавање објекта Основне школе Миле Дубљевић у Бајевцу"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Адаптација, санација, и инвестиционо одржавање објекта Основне школе Миле Дубљевић у Бајевцу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1.920.370,00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1.920.370,00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0039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Адаптација, санација, и инвестиционо одржавање објекта Основне школе Миле Дубљевић у Бајевцу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1.920.370,00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2.020.370,00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bookmarkStart w:id="93" w:name="_Toc0044_Парно_грејање_у_издвојеним_одељ"/>
      <w:bookmarkEnd w:id="93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"0044 Парно грејање у издвојеним одељењима ОШ Миле Дубљевић Лајковац"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Парно грејање у издвојеним одељењима ОШ Миле Дубљевић Лајковац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Парно грејање у издвојеним одељењима ОШ Миле Дубљевић Лајковац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bookmarkStart w:id="94" w:name="_Toc0045_Завршетак_радова_на_ОШ_Миле_Дуб"/>
      <w:bookmarkEnd w:id="94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"0045 Завршетак радова на ОШ Миле Дубљевић – амфитеатар"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Завршетак радова на ОШ Миле Дубљевић – амфитеатар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0,35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0045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Завршетак радова на ОШ Миле Дубљевић – амфитеатар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912: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45.443.300,00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2.796.370,00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Основно образовање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45.443.300,00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2.796.370,00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48.239.670,00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3,91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"920 Средње образовање"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Средње образовање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"2003 СРЕДЊЕ ОБРАЗОВАЊЕ И ВАСПИТАЊЕ"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СРЕДЊЕ ОБРАЗОВАЊЕ И ВАСПИТАЊЕ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95" w:name="_Toc0001_Функционисање_средњих_школа"/>
      <w:bookmarkEnd w:id="95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средњих школа"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средњих школа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10.699.000,00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10.699.000,00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0,87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средњих школа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10.699.000,00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10.699.000,00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0,87</w:t>
            </w:r>
          </w:p>
        </w:tc>
      </w:tr>
      <w:bookmarkStart w:id="96" w:name="_Toc0020_Превоз_ученика_средње_школе"/>
      <w:bookmarkEnd w:id="96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"0020 Превоз ученика средње школе"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Превоз ученика средње школе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1,01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Превоз ученика средње школе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1,01</w:t>
            </w:r>
          </w:p>
        </w:tc>
      </w:tr>
      <w:bookmarkStart w:id="97" w:name="_Toc0021_Опремање_кабинета_за_мехатроник"/>
      <w:bookmarkEnd w:id="97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"0021 Опремање кабинета за мехатронику"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Опремање кабинета за мехатронику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Опремање кабинета за мехатронику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bookmarkStart w:id="98" w:name="_Toc0023_Адаптација,_санација_и_инвестиц"/>
      <w:bookmarkEnd w:id="98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"0023 Адаптација, санација и инвестиционо одржавање објеката Средње школе 17.септембар Лајковац"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Адаптација, санација</w:t>
                  </w:r>
                  <w:r w:rsidR="00D7518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инвестиционо одржавање објек</w:t>
                  </w: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та Средње школе 17.септембар Лајковац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4.260.630,00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4.260.630,00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0,35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Адаптација, санација и инвестиционо одржавање објеката Средње школе 17.септембар Лајковац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4.260.630,00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4.380.630,00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0,36</w:t>
            </w:r>
          </w:p>
        </w:tc>
      </w:tr>
      <w:bookmarkStart w:id="99" w:name="_Toc0024_Набавка_службеног_аутомобила"/>
      <w:bookmarkEnd w:id="99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"0024 Набавка службеног аутомобила"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Набавка службеног аутомобила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Набавка службеног аутомобила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920: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27.819.000,00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4.260.630,00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Средње образовање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27.819.000,00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4.260.630,00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32.079.630,00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2,60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"950 Образовање које није дефинисано нивоом"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Образовање које није дефинисано нивоом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"2003 СРЕДЊЕ ОБРАЗОВАЊЕ И ВАСПИТАЊЕ"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СРЕДЊЕ ОБРАЗОВАЊЕ И ВАСПИТАЊЕ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0" w:name="_Toc0002_Стипендије"/>
      <w:bookmarkEnd w:id="100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Стипендије"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Стипендије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Стипендије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11.120.000,00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11.120.000,00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950: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11.120.000,00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Образовање које није дефинисано нивоом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11.120.000,00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11.120.000,00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"4.01 МЕСНЕ ЗАЈЕДНИЦЕ" \f C \l "3"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МЕСНЕ ЗАЈЕДНИЦЕ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"160 Опште јавне услуге некласификоване на другом месту"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1" w:name="_Toc0002_Функционисање_месних_заједница"/>
      <w:bookmarkEnd w:id="101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Функционисање месних заједница"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месних заједница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440.700,00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440.700,00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78.000,00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42.300,00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42.300,00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месних заједница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593.000,00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593.000,00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160: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593.000,00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 јавне услуге некласификоване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593.000,00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593.000,00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главу 4.01: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593.000,00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МЕСНЕ ЗАЈЕДНИЦЕ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593.000,00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593.000,00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"4.02 ТУРИСТИЧКА ОРГАНИЗАЦИЈА" \f C \l "3"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ТУРИСТИЧКА ОРГАНИЗАЦИЈА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"473 Туризам"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Туризам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2" w:name="_Toc1502_РАЗВОЈ_ТУРИЗМА"/>
      <w:bookmarkEnd w:id="102"/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"1502 РАЗВОЈ ТУРИЗМА"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ТУРИЗМА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3" w:name="_Toc0001_Управљање_развојем_туризма"/>
      <w:bookmarkEnd w:id="103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Управљање развојем туризма"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развојем туризма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2.178.800,00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2.178.800,00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0,18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97.000,00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97.000,00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608.000,00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4.717.000,00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4.717.000,00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0,38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284.000,00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284.000,00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развојем туризма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8.726.800,00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8.726.800,00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0,71</w:t>
            </w:r>
          </w:p>
        </w:tc>
      </w:tr>
      <w:bookmarkStart w:id="104" w:name="_Toc0002_Промоција_туристичке_понуде"/>
      <w:bookmarkEnd w:id="104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"0002 Промоција туристичке понуде"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Промоција туристичке понуде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496.800,00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496.800,00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Промоција туристичке понуде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1.176.800,00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1.176.800,00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473: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9.903.600,00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Туризам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9.903.600,00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9.903.600,00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главу 4.02: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9.903.600,00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ТУРИСТИЧКА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9.903.600,00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9.903.600,00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0,80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"4.03 УСТАНОВЕ КУЛТУРЕ" \f C \l "3"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УСТАНОВЕ КУЛТУРЕ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"820 Услуге културе"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културе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 РАЗВОЈ КУЛТУРЕ И ИНФОРМИСАЊА"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5" w:name="_Toc0001_Функционисање_локалних_установа"/>
      <w:bookmarkEnd w:id="105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локалних установа културе"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локалних установа културе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11.400.408,00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11.400.408,00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2.040.672,00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2.040.672,00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0,17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663.000,00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613.000,00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985.257,00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985.257,00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0,18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8.314.761,00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8.314.761,00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0,67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643.099,00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643.099,00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1.137.000,00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1.137.000,00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локалних установа културе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31.809.197,00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32.374.197,00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2,63</w:t>
            </w:r>
          </w:p>
        </w:tc>
      </w:tr>
      <w:bookmarkStart w:id="106" w:name="_Toc0021_МанифестацијаДани_Лајковац"/>
      <w:bookmarkEnd w:id="106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"0021 МанифестацијаДани Лајковац"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МанифестацијаДани Лајковац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2.025.000,00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МанифестацијаДани Лајковац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2.800.000,00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2.800.000,00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0,23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820: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34.609.197,00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културе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34.609.197,00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35.174.197,00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2,85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главу 4.03: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34.609.197,00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УСТАНОВЕ КУЛТУРЕ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34.609.197,00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35.174.197,00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2,85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"4.04 УСТАНОВА ЗА СПОРТ" \f C \l "3"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УСТАНОВА ЗА СПОРТ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"810 Услуге рекреације и спорта"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рекреације и спорта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 РАЗВОЈ СПОРТА И ОМЛАДИНЕ"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7" w:name="_Toc0004_Функционисање_локалних_спортски"/>
      <w:bookmarkEnd w:id="107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"0004 Функционисање локалних спортских установа"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локалних спортских установа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5.439.737,00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5.439.737,00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973.713,00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973.713,00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9.051.200,00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9.051.200,00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0,73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8.280.000,00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8.280.000,00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0,67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1.136.600,00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1.136.600,00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207.200,00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207.200,00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1.115.000,00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1.115.000,00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ЗАЛИХЕ РОБЕ ЗА ДАЉУ ПРОДАЈУ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локалних спортских установа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29.063.450,00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29.063.450,00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2,36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810: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29.063.450,00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рекреације и спорта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29.063.450,00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29.063.450,00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2,36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главу 4.04: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29.063.450,00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УСТАНОВА ЗА СПОРТ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29.063.450,00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29.063.450,00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2,36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"4.05 ПУ ЛЕПТИРИЋ" \f C \l "3"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ПУ ЛЕПТИРИЋ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"911 Предшколско образовање" \f C \l "4"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Предшколско образовање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"2001 ПРЕДШКОЛСКО ОБРАЗОВАЊЕ И ВАСПИТАЊЕ" \f C \l "5"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ПРЕДШКОЛСКО ОБРАЗОВАЊЕ И ВАСПИТАЊЕ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8" w:name="_Toc0001_Функционисање_и_остваривање_пре"/>
      <w:bookmarkEnd w:id="108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"0001 Функционисање и остваривање предшколског васпитања и образовања"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и остваривање предшколског васпитања и образовања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43.280.446,00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43.280.446,00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3,51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7.422.597,00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7.422.597,00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1.860.000,00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0,15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6.850.000,00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0,56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4.953.997,00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2.253.000,00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7.206.997,00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0,58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1.715.000,00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2.135.000,00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0,17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9.635.000,00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3.072.000,00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12.707.000,00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1,03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19.960,00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19.960,00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0,34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80.392.000,00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90.592.000,00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7,35</w:t>
            </w:r>
          </w:p>
        </w:tc>
      </w:tr>
      <w:bookmarkStart w:id="109" w:name="_Toc0025_Уградња_система_за_аутоматску_д"/>
      <w:bookmarkEnd w:id="109"/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AC793C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="002B403F"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"0025 Уградња система за аутоматску детекцију и дојаву пожара" \f C \l "6"</w:instrText>
            </w:r>
            <w:r w:rsidRPr="002B40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/>
            </w:tblPr>
            <w:tblGrid>
              <w:gridCol w:w="14167"/>
            </w:tblGrid>
            <w:tr w:rsidR="002B403F" w:rsidRPr="002B403F" w:rsidTr="002B403F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Уградња система за аутоматску детекцију и дојаву пожара</w:t>
                  </w: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0025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Уградња система за аутоматску детекцију и дојаву пожара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911: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81.892.000,00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7.950.000,00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Родитељски динар за ваннаставне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Укупно за функц. </w:t>
            </w:r>
            <w:proofErr w:type="gramStart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gramEnd"/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Предшколско образовање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81.892.000,00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92.092.000,00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7,47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главу 4.05: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81.892.000,00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7.950.000,00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Родитељски динар за ваннаставне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ПУ ЛЕПТИРИЋ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81.892.000,00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92.092.000,00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7,47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раздео 4: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852.493.000,00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 од међународних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7.950.000,00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Добровољне трансфере 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55.300.043,99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257.064.318,75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 средства донација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4.905.000,00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Родитељски динар за ваннаставне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852.493.000,00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341.289.362,74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1.193.782.362,74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96,86</w:t>
            </w:r>
          </w:p>
        </w:tc>
      </w:tr>
      <w:tr w:rsidR="002B403F" w:rsidRPr="002B403F" w:rsidTr="002B403F">
        <w:trPr>
          <w:trHeight w:val="2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2B403F" w:rsidRPr="002B403F" w:rsidTr="002B403F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03F" w:rsidRPr="002B403F" w:rsidRDefault="002B403F" w:rsidP="002B4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2B40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БК 0:</w:t>
                  </w:r>
                </w:p>
                <w:p w:rsidR="002B403F" w:rsidRPr="002B403F" w:rsidRDefault="002B403F" w:rsidP="002B403F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891.236.500,00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 од међународних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7.950.000,00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Добровољне трансфере 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55.300.043,99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257.064.318,75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 средства донација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4.905.000,00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Родитељски динар за ваннаставне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403F" w:rsidRPr="002B403F" w:rsidTr="002B403F">
        <w:trPr>
          <w:trHeight w:val="20"/>
        </w:trPr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БК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 ОПШТИНЕ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891.236.500,00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341.289.362,74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1.232.525.862,74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2B403F" w:rsidRPr="002B403F" w:rsidRDefault="002B403F" w:rsidP="002B4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B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100,00</w:t>
            </w:r>
          </w:p>
        </w:tc>
      </w:tr>
    </w:tbl>
    <w:p w:rsidR="002B403F" w:rsidRDefault="002B403F" w:rsidP="00BE241B">
      <w:pPr>
        <w:rPr>
          <w:rFonts w:ascii="Times New Roman" w:eastAsia="Times New Roman" w:hAnsi="Times New Roman" w:cs="Times New Roman"/>
          <w:lang w:eastAsia="zh-CN"/>
        </w:rPr>
      </w:pPr>
    </w:p>
    <w:p w:rsidR="002B403F" w:rsidRDefault="002B403F" w:rsidP="00BE241B">
      <w:pPr>
        <w:rPr>
          <w:rFonts w:ascii="Times New Roman" w:eastAsia="Times New Roman" w:hAnsi="Times New Roman" w:cs="Times New Roman"/>
          <w:lang w:eastAsia="zh-CN"/>
        </w:rPr>
      </w:pPr>
    </w:p>
    <w:p w:rsidR="002B403F" w:rsidRDefault="002B403F" w:rsidP="00BE241B"/>
    <w:p w:rsidR="002B403F" w:rsidRDefault="002B403F" w:rsidP="00BE241B"/>
    <w:p w:rsidR="002B403F" w:rsidRDefault="002B403F" w:rsidP="00BE241B">
      <w:pPr>
        <w:sectPr w:rsidR="002B403F" w:rsidSect="002B403F"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</w:p>
    <w:p w:rsidR="002B403F" w:rsidRPr="002B403F" w:rsidRDefault="002B403F" w:rsidP="002B403F">
      <w:pPr>
        <w:suppressAutoHyphens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III</w:t>
      </w:r>
      <w:r w:rsidRPr="002B403F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2B403F">
        <w:rPr>
          <w:rFonts w:ascii="Times New Roman" w:eastAsia="Times New Roman" w:hAnsi="Times New Roman" w:cs="Times New Roman"/>
          <w:b/>
          <w:bCs/>
          <w:lang w:eastAsia="ar-SA"/>
        </w:rPr>
        <w:t>ИЗВРШАВАЊЕ БУЏЕТА</w:t>
      </w:r>
    </w:p>
    <w:p w:rsidR="002B403F" w:rsidRPr="002B403F" w:rsidRDefault="002B403F" w:rsidP="002B40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B403F">
        <w:rPr>
          <w:rFonts w:ascii="Times New Roman" w:eastAsia="Times New Roman" w:hAnsi="Times New Roman" w:cs="Times New Roman"/>
          <w:lang w:eastAsia="ar-SA"/>
        </w:rPr>
        <w:t>Члан 19.</w:t>
      </w:r>
    </w:p>
    <w:p w:rsidR="002B403F" w:rsidRPr="002B403F" w:rsidRDefault="002B403F" w:rsidP="002B40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 xml:space="preserve">За извршавање ове Одлуке одговоран је председник </w:t>
      </w:r>
      <w:r w:rsidR="00220ABE">
        <w:rPr>
          <w:rFonts w:ascii="Times New Roman" w:eastAsia="Times New Roman" w:hAnsi="Times New Roman" w:cs="Times New Roman"/>
          <w:lang w:eastAsia="zh-CN"/>
        </w:rPr>
        <w:t>о</w:t>
      </w:r>
      <w:r w:rsidRPr="002B403F">
        <w:rPr>
          <w:rFonts w:ascii="Times New Roman" w:eastAsia="Times New Roman" w:hAnsi="Times New Roman" w:cs="Times New Roman"/>
          <w:lang w:eastAsia="zh-CN"/>
        </w:rPr>
        <w:t>пштине.</w:t>
      </w:r>
    </w:p>
    <w:p w:rsidR="002B403F" w:rsidRPr="002B403F" w:rsidRDefault="002B403F" w:rsidP="002B40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 xml:space="preserve">Наредбодавац за извршење буџета је председник </w:t>
      </w:r>
      <w:r w:rsidR="00220ABE">
        <w:rPr>
          <w:rFonts w:ascii="Times New Roman" w:eastAsia="Times New Roman" w:hAnsi="Times New Roman" w:cs="Times New Roman"/>
          <w:lang w:eastAsia="zh-CN"/>
        </w:rPr>
        <w:t>о</w:t>
      </w:r>
      <w:r w:rsidRPr="002B403F">
        <w:rPr>
          <w:rFonts w:ascii="Times New Roman" w:eastAsia="Times New Roman" w:hAnsi="Times New Roman" w:cs="Times New Roman"/>
          <w:lang w:eastAsia="zh-CN"/>
        </w:rPr>
        <w:t>пштине.</w:t>
      </w:r>
    </w:p>
    <w:p w:rsidR="002B403F" w:rsidRPr="002B403F" w:rsidRDefault="002B403F" w:rsidP="002B403F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2B403F" w:rsidRPr="002B403F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>Члан 20.</w:t>
      </w:r>
    </w:p>
    <w:p w:rsidR="002B403F" w:rsidRPr="005844FC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</w:r>
      <w:proofErr w:type="gramEnd"/>
    </w:p>
    <w:p w:rsidR="00220ABE" w:rsidRPr="005844FC" w:rsidRDefault="00220ABE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Times New Roman" w:hAnsi="Times New Roman" w:cs="Times New Roman"/>
          <w:lang w:eastAsia="zh-CN"/>
        </w:rPr>
        <w:t>Председник Општине је одговоран за законитост рада Општинског већа.</w:t>
      </w:r>
    </w:p>
    <w:p w:rsidR="002B403F" w:rsidRPr="002B403F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2B403F" w:rsidRPr="002B403F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>Члан 21.</w:t>
      </w:r>
    </w:p>
    <w:p w:rsidR="002B403F" w:rsidRPr="002B403F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 xml:space="preserve">Овлашћује се председник </w:t>
      </w:r>
      <w:r w:rsidR="00220ABE">
        <w:rPr>
          <w:rFonts w:ascii="Times New Roman" w:eastAsia="Times New Roman" w:hAnsi="Times New Roman" w:cs="Times New Roman"/>
          <w:lang w:eastAsia="zh-CN"/>
        </w:rPr>
        <w:t>о</w:t>
      </w:r>
      <w:r w:rsidRPr="002B403F">
        <w:rPr>
          <w:rFonts w:ascii="Times New Roman" w:eastAsia="Times New Roman" w:hAnsi="Times New Roman" w:cs="Times New Roman"/>
          <w:lang w:eastAsia="zh-CN"/>
        </w:rPr>
        <w:t>пштине да у складу са чланом 27ж Закона о буџетском систему, може поднети захтев Министарству финансија за одобрење фискалног дефицита изнад утврђеног дефицита од 10%, уколико је резултат реализације јавних инвестиција.</w:t>
      </w:r>
    </w:p>
    <w:p w:rsidR="002B403F" w:rsidRPr="002B403F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2B403F" w:rsidRPr="002B403F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>Члан 22.</w:t>
      </w:r>
    </w:p>
    <w:p w:rsidR="002B403F" w:rsidRPr="002B403F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>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</w:r>
    </w:p>
    <w:p w:rsidR="002B403F" w:rsidRPr="002B403F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>За законито и наменско коришћење средстава распоређених овом Одлуком, поред функционера односно руководиоца директних и индиректних корисника буџетских средстава, одговоран је и начелник Општинске управе.</w:t>
      </w:r>
    </w:p>
    <w:p w:rsidR="002B403F" w:rsidRPr="002B403F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2B403F" w:rsidRPr="002B403F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>Члан 23.</w:t>
      </w:r>
    </w:p>
    <w:p w:rsidR="002B403F" w:rsidRPr="002B403F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>Одељење за буџет и финансије обавезно је да редовно прати извршење буџета и најмање два пута годишње информише председника Општине, а обавезно у року од 15 дана по истеку шестомесечног, односно деветомесечног периода.</w:t>
      </w:r>
    </w:p>
    <w:p w:rsidR="002B403F" w:rsidRPr="002B403F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 xml:space="preserve">У року од 15 дана по подношењу извештаја из става 1. </w:t>
      </w:r>
      <w:proofErr w:type="gramStart"/>
      <w:r w:rsidRPr="002B403F">
        <w:rPr>
          <w:rFonts w:ascii="Times New Roman" w:eastAsia="Times New Roman" w:hAnsi="Times New Roman" w:cs="Times New Roman"/>
          <w:lang w:eastAsia="zh-CN"/>
        </w:rPr>
        <w:t>овог</w:t>
      </w:r>
      <w:proofErr w:type="gramEnd"/>
      <w:r w:rsidRPr="002B403F">
        <w:rPr>
          <w:rFonts w:ascii="Times New Roman" w:eastAsia="Times New Roman" w:hAnsi="Times New Roman" w:cs="Times New Roman"/>
          <w:lang w:eastAsia="zh-CN"/>
        </w:rPr>
        <w:t xml:space="preserve"> члана, председник Општине доставља извештаје Скупштини општине.</w:t>
      </w:r>
    </w:p>
    <w:p w:rsidR="002B403F" w:rsidRPr="002B403F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>Извештај садржи и одступања између усвојеног буџета и извршења и образложење великих одступања.                </w:t>
      </w:r>
    </w:p>
    <w:p w:rsidR="002B403F" w:rsidRPr="002B403F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2B403F" w:rsidRPr="002B403F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2B403F">
        <w:rPr>
          <w:rFonts w:ascii="Times New Roman" w:eastAsia="Times New Roman" w:hAnsi="Times New Roman" w:cs="Times New Roman"/>
          <w:lang w:val="sv-SE" w:eastAsia="zh-CN"/>
        </w:rPr>
        <w:t>Члан</w:t>
      </w:r>
      <w:r w:rsidRPr="002B403F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2B403F">
        <w:rPr>
          <w:rFonts w:ascii="Times New Roman" w:eastAsia="Times New Roman" w:hAnsi="Times New Roman" w:cs="Times New Roman"/>
          <w:lang w:eastAsia="zh-CN"/>
        </w:rPr>
        <w:t>24.</w:t>
      </w:r>
    </w:p>
    <w:p w:rsidR="002B403F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2B403F">
        <w:rPr>
          <w:rFonts w:ascii="Times New Roman" w:eastAsia="Times New Roman" w:hAnsi="Times New Roman" w:cs="Times New Roman"/>
          <w:lang w:eastAsia="zh-CN"/>
        </w:rPr>
        <w:t>Број запослених радника, према Закону о начину одређивања максималног броја запослених у јавном сектору ("Службени гласник РС", број 68/2015 и 95/2018), Одлуци о максималном броју запослених на неодређено време у систему државних органа, систему јавних служби, систему Аутономне покрајине Војводине и систему локалне самоуправе за 2017. годину</w:t>
      </w:r>
      <w:proofErr w:type="gramStart"/>
      <w:r w:rsidRPr="002B403F">
        <w:rPr>
          <w:rFonts w:ascii="Times New Roman" w:eastAsia="Times New Roman" w:hAnsi="Times New Roman" w:cs="Times New Roman"/>
          <w:lang w:eastAsia="zh-CN"/>
        </w:rPr>
        <w:t>  (</w:t>
      </w:r>
      <w:proofErr w:type="gramEnd"/>
      <w:r w:rsidRPr="002B403F">
        <w:rPr>
          <w:rFonts w:ascii="Times New Roman" w:eastAsia="Times New Roman" w:hAnsi="Times New Roman" w:cs="Times New Roman"/>
          <w:lang w:eastAsia="zh-CN"/>
        </w:rPr>
        <w:t xml:space="preserve">"Службени гласник РС", број 61/2017 ... 89/2018) и Одлуци о максималном броју запослених на неодређено време корисника јавних средстава општине Лајковац за 2017. </w:t>
      </w:r>
      <w:r w:rsidR="00220ABE">
        <w:rPr>
          <w:rFonts w:ascii="Times New Roman" w:eastAsia="Times New Roman" w:hAnsi="Times New Roman" w:cs="Times New Roman"/>
          <w:lang w:eastAsia="zh-CN"/>
        </w:rPr>
        <w:t>г</w:t>
      </w:r>
      <w:r w:rsidRPr="002B403F">
        <w:rPr>
          <w:rFonts w:ascii="Times New Roman" w:eastAsia="Times New Roman" w:hAnsi="Times New Roman" w:cs="Times New Roman"/>
          <w:lang w:eastAsia="zh-CN"/>
        </w:rPr>
        <w:t>одину</w:t>
      </w:r>
      <w:r w:rsidR="008A7CD3">
        <w:rPr>
          <w:rFonts w:ascii="Times New Roman" w:eastAsia="Times New Roman" w:hAnsi="Times New Roman" w:cs="Times New Roman"/>
          <w:lang w:eastAsia="zh-CN"/>
        </w:rPr>
        <w:t xml:space="preserve"> („Службени гласник општине Лајковац“ бр. 7/2017 и 6/2018)</w:t>
      </w:r>
      <w:r w:rsidRPr="002B403F">
        <w:rPr>
          <w:rFonts w:ascii="Times New Roman" w:eastAsia="Times New Roman" w:hAnsi="Times New Roman" w:cs="Times New Roman"/>
          <w:lang w:eastAsia="zh-CN"/>
        </w:rPr>
        <w:t>, који се финансира из буџета општине Лајковац на економској класификацији 411 и 412 приказан је у следећој табели:</w:t>
      </w:r>
    </w:p>
    <w:tbl>
      <w:tblPr>
        <w:tblW w:w="9091" w:type="dxa"/>
        <w:tblCellSpacing w:w="0" w:type="dxa"/>
        <w:tblInd w:w="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63"/>
        <w:gridCol w:w="2838"/>
        <w:gridCol w:w="1310"/>
        <w:gridCol w:w="1480"/>
      </w:tblGrid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Корисници плата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Тип службеника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одређено време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неодређено време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Скупштина општине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Изабрани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Постављени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lastRenderedPageBreak/>
              <w:t>Председник општине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Изабрани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Постављени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Општинско веће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Изабрани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Постављени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</w:tr>
      <w:tr w:rsidR="00140DDB" w:rsidRPr="00886664" w:rsidTr="00140DDB">
        <w:trPr>
          <w:trHeight w:val="44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Општинска управа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Постављени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1 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71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ПУ ''Лептирић''Лајковац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Изабрани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1 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5776A1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56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Културни центар Хаџи Рувим Лајковац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1 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1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5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Градска Библиотека Лајковац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7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Туристичка организација општине Лајковац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1 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Установа за омладину и спорт Лајковац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9</w:t>
            </w:r>
          </w:p>
        </w:tc>
      </w:tr>
      <w:tr w:rsidR="00140DDB" w:rsidRPr="00886664" w:rsidTr="00140DDB">
        <w:trPr>
          <w:trHeight w:val="2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Укупан број корисника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Именовани, изабрани и постављени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10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</w:tr>
      <w:tr w:rsidR="00140DDB" w:rsidRPr="00886664" w:rsidTr="00140DDB">
        <w:trPr>
          <w:trHeight w:val="350"/>
          <w:tblCellSpacing w:w="0" w:type="dxa"/>
        </w:trPr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ind w:left="-6369" w:firstLine="6750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zh-CN"/>
              </w:rPr>
              <w:t>   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:rsidR="00140DDB" w:rsidRPr="00886664" w:rsidRDefault="00140DDB" w:rsidP="00140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86664">
              <w:rPr>
                <w:rFonts w:ascii="Times New Roman" w:eastAsia="Times New Roman" w:hAnsi="Times New Roman" w:cs="Times New Roman"/>
                <w:lang w:eastAsia="sr-Latn-CS"/>
              </w:rPr>
              <w:t>155</w:t>
            </w:r>
          </w:p>
        </w:tc>
      </w:tr>
    </w:tbl>
    <w:p w:rsid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У овој Одлуци о буџету средства за плате се обезбеђују за број запослених из става 1.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овог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члана.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Маса средстава за исплату плата планирана је на нивоу исплаћених плата у 2018.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, запостојећи – максималан број запослених утврђен Одлуком о максималном броју запослених на неодређено време корисника јавних средстава општине Лајковац за 2017.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годину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Укупан број запослених код корисника јавних средстава у систему општине Лајковац у складу са Законом и Одлуком о максималном броју запослених на неодређено време корисника јавних средстава општине Лајковац за 2017.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годину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је 212 од чега се за 15</w:t>
      </w:r>
      <w:r w:rsidR="00220ABE">
        <w:rPr>
          <w:rFonts w:ascii="Times New Roman" w:eastAsia="Times New Roman" w:hAnsi="Times New Roman" w:cs="Times New Roman"/>
          <w:lang w:eastAsia="zh-CN"/>
        </w:rPr>
        <w:t>5</w:t>
      </w:r>
      <w:r w:rsidRPr="004F7FC3">
        <w:rPr>
          <w:rFonts w:ascii="Times New Roman" w:eastAsia="Times New Roman" w:hAnsi="Times New Roman" w:cs="Times New Roman"/>
          <w:lang w:eastAsia="zh-CN"/>
        </w:rPr>
        <w:t xml:space="preserve"> запослених на неодређено време средства за исплату зарада обезбеђују из буџета.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Број запослених код корисника јавних средстава у систему општине Лајковац чије се зараде не финансирају из буџета приказан је у следећој табели:</w:t>
      </w:r>
    </w:p>
    <w:p w:rsidR="002B403F" w:rsidRDefault="002B403F" w:rsidP="00097D38">
      <w:pPr>
        <w:spacing w:after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40"/>
        <w:gridCol w:w="3296"/>
        <w:gridCol w:w="1535"/>
        <w:gridCol w:w="1473"/>
      </w:tblGrid>
      <w:tr w:rsidR="004F7FC3" w:rsidRPr="004F7FC3" w:rsidTr="00891AA9">
        <w:trPr>
          <w:trHeight w:val="20"/>
          <w:tblCellSpacing w:w="0" w:type="dxa"/>
        </w:trPr>
        <w:tc>
          <w:tcPr>
            <w:tcW w:w="19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4F7FC3" w:rsidRPr="004F7FC3" w:rsidRDefault="004F7FC3" w:rsidP="004F7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Корисници плата</w:t>
            </w:r>
          </w:p>
        </w:tc>
        <w:tc>
          <w:tcPr>
            <w:tcW w:w="1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4F7FC3" w:rsidRPr="004F7FC3" w:rsidRDefault="004F7FC3" w:rsidP="004F7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Тип службеника</w:t>
            </w:r>
          </w:p>
        </w:tc>
        <w:tc>
          <w:tcPr>
            <w:tcW w:w="7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4F7FC3" w:rsidRPr="004F7FC3" w:rsidRDefault="004F7FC3" w:rsidP="004F7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одређено време</w:t>
            </w:r>
          </w:p>
        </w:tc>
        <w:tc>
          <w:tcPr>
            <w:tcW w:w="7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4F7FC3" w:rsidRPr="004F7FC3" w:rsidRDefault="004F7FC3" w:rsidP="004F7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неодређено време</w:t>
            </w:r>
          </w:p>
        </w:tc>
      </w:tr>
      <w:tr w:rsidR="004F7FC3" w:rsidRPr="004F7FC3" w:rsidTr="00891AA9">
        <w:trPr>
          <w:trHeight w:val="20"/>
          <w:tblCellSpacing w:w="0" w:type="dxa"/>
        </w:trPr>
        <w:tc>
          <w:tcPr>
            <w:tcW w:w="19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4F7FC3" w:rsidRPr="004F7FC3" w:rsidRDefault="004F7FC3" w:rsidP="0089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ЈП Градска Чистоћа</w:t>
            </w:r>
          </w:p>
        </w:tc>
        <w:tc>
          <w:tcPr>
            <w:tcW w:w="1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4F7FC3" w:rsidRPr="004F7FC3" w:rsidRDefault="004F7FC3" w:rsidP="0089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7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4F7FC3" w:rsidRPr="004F7FC3" w:rsidRDefault="004F7FC3" w:rsidP="004F7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7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4F7FC3" w:rsidRPr="004F7FC3" w:rsidRDefault="004F7FC3" w:rsidP="004F7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1 </w:t>
            </w:r>
          </w:p>
        </w:tc>
      </w:tr>
      <w:tr w:rsidR="004F7FC3" w:rsidRPr="004F7FC3" w:rsidTr="00891AA9">
        <w:trPr>
          <w:trHeight w:val="20"/>
          <w:tblCellSpacing w:w="0" w:type="dxa"/>
        </w:trPr>
        <w:tc>
          <w:tcPr>
            <w:tcW w:w="1953" w:type="pc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4F7FC3" w:rsidRPr="004F7FC3" w:rsidRDefault="004F7FC3" w:rsidP="0089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4F7FC3" w:rsidRPr="004F7FC3" w:rsidRDefault="004F7FC3" w:rsidP="0089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7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4F7FC3" w:rsidRPr="004F7FC3" w:rsidRDefault="004F7FC3" w:rsidP="004F7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3</w:t>
            </w:r>
          </w:p>
        </w:tc>
        <w:tc>
          <w:tcPr>
            <w:tcW w:w="7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4F7FC3" w:rsidRPr="004F7FC3" w:rsidRDefault="004F7FC3" w:rsidP="004F7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56</w:t>
            </w:r>
          </w:p>
        </w:tc>
      </w:tr>
      <w:tr w:rsidR="004F7FC3" w:rsidRPr="004F7FC3" w:rsidTr="00891AA9">
        <w:trPr>
          <w:trHeight w:val="20"/>
          <w:tblCellSpacing w:w="0" w:type="dxa"/>
        </w:trPr>
        <w:tc>
          <w:tcPr>
            <w:tcW w:w="1953" w:type="pct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4F7FC3" w:rsidRPr="004F7FC3" w:rsidRDefault="004F7FC3" w:rsidP="0089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Укупан број корисника</w:t>
            </w:r>
          </w:p>
        </w:tc>
        <w:tc>
          <w:tcPr>
            <w:tcW w:w="1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4F7FC3" w:rsidRPr="004F7FC3" w:rsidRDefault="004F7FC3" w:rsidP="0089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</w:p>
        </w:tc>
        <w:tc>
          <w:tcPr>
            <w:tcW w:w="7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4F7FC3" w:rsidRPr="004F7FC3" w:rsidRDefault="004F7FC3" w:rsidP="004F7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7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4F7FC3" w:rsidRPr="004F7FC3" w:rsidRDefault="004F7FC3" w:rsidP="004F7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</w:tr>
      <w:tr w:rsidR="004F7FC3" w:rsidRPr="004F7FC3" w:rsidTr="00891AA9">
        <w:trPr>
          <w:trHeight w:val="20"/>
          <w:tblCellSpacing w:w="0" w:type="dxa"/>
        </w:trPr>
        <w:tc>
          <w:tcPr>
            <w:tcW w:w="1953" w:type="pct"/>
            <w:vMerge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4F7FC3" w:rsidRPr="004F7FC3" w:rsidRDefault="004F7FC3" w:rsidP="00891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:rsidR="004F7FC3" w:rsidRPr="004F7FC3" w:rsidRDefault="004F7FC3" w:rsidP="0089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</w:p>
        </w:tc>
        <w:tc>
          <w:tcPr>
            <w:tcW w:w="7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4F7FC3" w:rsidRPr="004F7FC3" w:rsidRDefault="004F7FC3" w:rsidP="004F7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3</w:t>
            </w:r>
          </w:p>
        </w:tc>
        <w:tc>
          <w:tcPr>
            <w:tcW w:w="7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:rsidR="004F7FC3" w:rsidRPr="004F7FC3" w:rsidRDefault="004F7FC3" w:rsidP="004F7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F7FC3">
              <w:rPr>
                <w:rFonts w:ascii="Times New Roman" w:eastAsia="Times New Roman" w:hAnsi="Times New Roman" w:cs="Times New Roman"/>
                <w:lang w:eastAsia="sr-Latn-CS"/>
              </w:rPr>
              <w:t>57</w:t>
            </w:r>
          </w:p>
        </w:tc>
      </w:tr>
    </w:tbl>
    <w:p w:rsidR="00891AA9" w:rsidRDefault="00891AA9" w:rsidP="004F7FC3">
      <w:pPr>
        <w:spacing w:after="0" w:line="256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4F7FC3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 25.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Председник општине на предлог Одељења за буџет и финансије може 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 xml:space="preserve">донети Одлуку о промени износа апропријација и преносу апропријације у текућу буџетску резерву </w:t>
      </w:r>
      <w:r w:rsidRPr="004F7FC3">
        <w:rPr>
          <w:rFonts w:ascii="Times New Roman" w:eastAsia="Times New Roman" w:hAnsi="Times New Roman" w:cs="Times New Roman"/>
          <w:lang w:eastAsia="zh-CN"/>
        </w:rPr>
        <w:t xml:space="preserve">као и Одлуку о преусмеравању средстава унутар програма 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у складу са чланом 61. Закона о буџетском систему.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Члан 26.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lastRenderedPageBreak/>
        <w:t xml:space="preserve">У случају да се буџету општине Лајковац од стране другог нивоа власти определе актом наменска трансферна средства укључујући и наменска трансферна средства за надокнаду штета услед елементарних непогода, као и у случају уговарања донације чији износи нису могли бити познати у поступку доношења ове одлуке, председник општине на основу тог акта и предлога Одељења за буџет и финансије, према члану 5. Закона о буџетском систему повећава обим буџета и отвара одговарајуће апропријације за извршавање расхода по том основу. </w:t>
      </w:r>
    </w:p>
    <w:p w:rsidR="004F7FC3" w:rsidRPr="004F7FC3" w:rsidRDefault="004F7FC3" w:rsidP="00740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Корисник буџетских средстава, који оствари приходе и примања чији износи нису могли бити познати у поступку доношења буџета подноси захтев председнику општине за отварање  односно повећање одговарајуће апропријације за извршавање расхода и издатака из свих извора финансирања, осим из извора 01.</w:t>
      </w:r>
      <w:r w:rsidR="00220ABE">
        <w:rPr>
          <w:rFonts w:ascii="Times New Roman" w:eastAsia="Times New Roman" w:hAnsi="Times New Roman" w:cs="Times New Roman"/>
          <w:color w:val="000000"/>
          <w:lang w:eastAsia="zh-CN"/>
        </w:rPr>
        <w:t>П</w:t>
      </w:r>
      <w:r w:rsidR="00220ABE" w:rsidRPr="00220ABE">
        <w:rPr>
          <w:rFonts w:ascii="Times New Roman" w:eastAsia="Times New Roman" w:hAnsi="Times New Roman" w:cs="Times New Roman"/>
          <w:color w:val="000000"/>
          <w:lang w:eastAsia="zh-CN"/>
        </w:rPr>
        <w:t xml:space="preserve">редседник општине на основу </w:t>
      </w:r>
      <w:r w:rsidR="00220ABE">
        <w:rPr>
          <w:rFonts w:ascii="Times New Roman" w:eastAsia="Times New Roman" w:hAnsi="Times New Roman" w:cs="Times New Roman"/>
          <w:color w:val="000000"/>
          <w:lang w:eastAsia="zh-CN"/>
        </w:rPr>
        <w:t>захтева</w:t>
      </w:r>
      <w:r w:rsidR="00220ABE" w:rsidRPr="00220ABE">
        <w:rPr>
          <w:rFonts w:ascii="Times New Roman" w:eastAsia="Times New Roman" w:hAnsi="Times New Roman" w:cs="Times New Roman"/>
          <w:color w:val="000000"/>
          <w:lang w:eastAsia="zh-CN"/>
        </w:rPr>
        <w:t xml:space="preserve"> и предлога Одељења за буџет и финансије, према члану 5. Закона о буџетском систему повећава обим буџета и отвара одговарајуће апропријације за извршавање расхода по том основу.</w:t>
      </w:r>
    </w:p>
    <w:p w:rsidR="00220ABE" w:rsidRPr="00740BC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 27.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Председник општине на предлог Одељења за буџет и финансије доноси Решење о употреби текуће буџетске резерве.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Председник општине пре доношења Решења о употреби средстава текуће буџетске резерве може прибавити Мишљење Општинског већа о оправданости употребе средстава текуће буџетске резерве.</w:t>
      </w:r>
    </w:p>
    <w:p w:rsidR="004F7FC3" w:rsidRPr="004F7FC3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 28.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Општинско веће, на предлог Одељења за буџет и финансије,доноси Решење о употреби средстава сталне буџетске резерве за намене утврђене у члану 70. Закона о буџетском систему.</w:t>
      </w:r>
    </w:p>
    <w:p w:rsidR="004F7FC3" w:rsidRPr="004F7FC3" w:rsidRDefault="004F7FC3" w:rsidP="004F7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zh-CN"/>
        </w:rPr>
      </w:pPr>
      <w:r w:rsidRPr="004F7FC3">
        <w:rPr>
          <w:rFonts w:ascii="Times New Roman" w:eastAsia="Times New Roman" w:hAnsi="Times New Roman" w:cs="Times New Roman"/>
          <w:bCs/>
          <w:kern w:val="36"/>
          <w:lang w:val="sv-SE" w:eastAsia="zh-CN"/>
        </w:rPr>
        <w:t xml:space="preserve">Члан </w:t>
      </w:r>
      <w:r w:rsidRPr="004F7FC3">
        <w:rPr>
          <w:rFonts w:ascii="Times New Roman" w:eastAsia="Times New Roman" w:hAnsi="Times New Roman" w:cs="Times New Roman"/>
          <w:bCs/>
          <w:kern w:val="36"/>
          <w:lang w:eastAsia="zh-CN"/>
        </w:rPr>
        <w:t>29.</w:t>
      </w:r>
    </w:p>
    <w:p w:rsidR="004F7FC3" w:rsidRPr="004F7FC3" w:rsidRDefault="004F7FC3" w:rsidP="004F7FC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Распоред и коришћење средстава врши се по посебним актима и то за: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 </w:t>
      </w:r>
      <w:r w:rsidRPr="004F7FC3">
        <w:rPr>
          <w:rFonts w:ascii="Times New Roman" w:eastAsia="Calibri" w:hAnsi="Times New Roman" w:cs="Times New Roman"/>
          <w:lang w:eastAsia="zh-CN"/>
        </w:rPr>
        <w:t>1) износ од 150.000,00 динара по Програму 1Становање, урбанизам и просторно планирање, ПА 1101-0004 Стамбена подршка,функција 610 - Стамбени развој – за стамбено збрињавање као вид стамбене подршке по Програму стамбене подршке на територији општине Лајковац. Одлуку о предузимању мера у хитним случајевима доноси Општинско веће на предлог стамбене комисије.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 xml:space="preserve"> -износ од 1.000.000,00 динара по Програму 1 </w:t>
      </w:r>
      <w:r w:rsidRPr="004F7FC3">
        <w:rPr>
          <w:rFonts w:ascii="Times New Roman" w:eastAsia="Calibri" w:hAnsi="Times New Roman" w:cs="Times New Roman"/>
          <w:lang w:eastAsia="zh-CN"/>
        </w:rPr>
        <w:t>Становање, урбанизам и просторно планирање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, ПА 1101-0004 Стамбена подршка,функција 610 - Стамбени развој – конкурс по Програму стамбене подршке на територији општине Лајковац и Локалном акционом плану за социјално укључивање Рома и Ромки</w:t>
      </w:r>
      <w:r w:rsidR="00220ABE">
        <w:rPr>
          <w:rFonts w:ascii="Times New Roman" w:eastAsia="Times New Roman" w:hAnsi="Times New Roman" w:cs="Times New Roman"/>
          <w:color w:val="000000"/>
          <w:lang w:eastAsia="zh-CN"/>
        </w:rPr>
        <w:t>ња од 2018-2022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,спроводи Општинска управаа међусобни односи уређују се уговорима које потписујеначелник Општинске управе.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2) износ од </w:t>
      </w:r>
      <w:r w:rsidR="00891AA9">
        <w:rPr>
          <w:rFonts w:ascii="Times New Roman" w:eastAsia="Times New Roman" w:hAnsi="Times New Roman" w:cs="Times New Roman"/>
          <w:lang w:eastAsia="zh-CN"/>
        </w:rPr>
        <w:t>1.000.000,00 динара по Програму</w:t>
      </w:r>
      <w:r w:rsidRPr="004F7FC3">
        <w:rPr>
          <w:rFonts w:ascii="Times New Roman" w:eastAsia="Times New Roman" w:hAnsi="Times New Roman" w:cs="Times New Roman"/>
          <w:lang w:eastAsia="zh-CN"/>
        </w:rPr>
        <w:t>1</w:t>
      </w:r>
      <w:r w:rsidRPr="004F7FC3">
        <w:rPr>
          <w:rFonts w:ascii="Times New Roman" w:eastAsia="Calibri" w:hAnsi="Times New Roman" w:cs="Times New Roman"/>
          <w:lang w:eastAsia="zh-CN"/>
        </w:rPr>
        <w:t>Становање, урбанизам и просторно планирање</w:t>
      </w:r>
      <w:r w:rsidRPr="004F7FC3">
        <w:rPr>
          <w:rFonts w:ascii="Times New Roman" w:eastAsia="Times New Roman" w:hAnsi="Times New Roman" w:cs="Times New Roman"/>
          <w:lang w:eastAsia="zh-CN"/>
        </w:rPr>
        <w:t>, ПА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1101-0005Остваривање јавног интереса у одржавању зграда,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 xml:space="preserve"> функција 610 - </w:t>
      </w:r>
      <w:r w:rsidRPr="004F7FC3">
        <w:rPr>
          <w:rFonts w:ascii="Times New Roman" w:eastAsia="Times New Roman" w:hAnsi="Times New Roman" w:cs="Times New Roman"/>
          <w:lang w:eastAsia="zh-CN"/>
        </w:rPr>
        <w:t xml:space="preserve">Стамбени развој </w:t>
      </w:r>
      <w:r w:rsidRPr="004F7FC3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по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Одлуци о одржавању зграде и спољног изгледа зграде,условима,начину и критеријумима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суфинансирања одржавања стамбених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 xml:space="preserve">  </w:t>
      </w:r>
      <w:r w:rsidRPr="004F7FC3">
        <w:rPr>
          <w:rFonts w:ascii="Times New Roman" w:eastAsia="Times New Roman" w:hAnsi="Times New Roman" w:cs="Times New Roman"/>
          <w:lang w:eastAsia="zh-CN"/>
        </w:rPr>
        <w:t>и стамбено-пословних зграда на територији општине Лајковац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 xml:space="preserve">  </w:t>
      </w:r>
      <w:r w:rsidRPr="004F7FC3">
        <w:rPr>
          <w:rFonts w:ascii="Times New Roman" w:eastAsia="Times New Roman" w:hAnsi="Times New Roman" w:cs="Times New Roman"/>
          <w:lang w:eastAsia="zh-CN"/>
        </w:rPr>
        <w:t>коју доноси Скупштина општине.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Конкурс спроводи Општинска управа а међусобни односи уређују се уговорима које потписује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начелник Општинске управе.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3)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износ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од 1.500.000,00 динара по Програму 3 Локални економски развој, ПА 1501-0001 Унапређење привредног и инвестиционог амбијента, функционална класификација 411 - Општи економски и комерцијални послови </w:t>
      </w:r>
      <w:r w:rsidRPr="004F7FC3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Pr="004F7FC3">
        <w:rPr>
          <w:rFonts w:ascii="Times New Roman" w:eastAsia="Times New Roman" w:hAnsi="Times New Roman" w:cs="Times New Roman"/>
          <w:lang w:eastAsia="zh-CN"/>
        </w:rPr>
        <w:t>по уговору са Агенцијом за регионални развој Колубарског округа који потписује председник општине у складу са Одлуком о оснивању Агенције.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4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 xml:space="preserve">) </w:t>
      </w:r>
      <w:r w:rsidRPr="004F7FC3">
        <w:rPr>
          <w:rFonts w:ascii="Times New Roman" w:eastAsia="Times New Roman" w:hAnsi="Times New Roman" w:cs="Times New Roman"/>
          <w:lang w:eastAsia="zh-CN"/>
        </w:rPr>
        <w:t>износ од 14.400.000,00 динара по Програму 3 Локални економски развој, ПА1501-0002 Мере активне политике запошљавања, функција 412 - Општи послови по питању рада </w:t>
      </w:r>
      <w:r w:rsidRPr="004F7FC3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Pr="004F7FC3">
        <w:rPr>
          <w:rFonts w:ascii="Times New Roman" w:eastAsia="Times New Roman" w:hAnsi="Times New Roman" w:cs="Times New Roman"/>
          <w:lang w:eastAsia="zh-CN"/>
        </w:rPr>
        <w:t>буџетска средства за финансирање ЛАПЗ-а. Конкурс спроводи НСЗ по Споразуму са Општином Лајковац,а међусобни односи се регулишу уговорима које потписује председник општине.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5) износ од 12.500.000,00 динара по Програму 10 Средње образовање и васпитање, Пројекат 2003-0020 Превоз деце у средњу школу, функционална класификација 920 -Средње образовање</w:t>
      </w:r>
      <w:r w:rsidRPr="004F7FC3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Pr="004F7FC3">
        <w:rPr>
          <w:rFonts w:ascii="Times New Roman" w:eastAsia="Times New Roman" w:hAnsi="Times New Roman" w:cs="Times New Roman"/>
          <w:lang w:eastAsia="zh-CN"/>
        </w:rPr>
        <w:t xml:space="preserve"> по решењима Одељења за општу управу и друштвене делатности Општинске управе, а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на основу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Одлуке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о бесплатном превозу ученика средње школе.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lastRenderedPageBreak/>
        <w:t xml:space="preserve">6)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износ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од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1.120.000,00 динара по Програму 10 Средње  образовање и васпитање, ПА 2003-0002 Стипендије, функционална класификација 950 - Образовање које није дефинисано нивоом</w:t>
      </w:r>
      <w:r w:rsidRPr="004F7FC3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Pr="004F7FC3">
        <w:rPr>
          <w:rFonts w:ascii="Times New Roman" w:eastAsia="Times New Roman" w:hAnsi="Times New Roman" w:cs="Times New Roman"/>
          <w:lang w:eastAsia="zh-CN"/>
        </w:rPr>
        <w:t xml:space="preserve"> на основу Одлуке о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ученичким стипендијама конкурс спроводинадлежно одељење Општинске управеза послове образовања. Начелник Општинске управе доноси Одлуку о додели стипендија и потписује уговоре којима се регулишу међусобни односи.</w:t>
      </w:r>
    </w:p>
    <w:p w:rsidR="004F7FC3" w:rsidRPr="004F7FC3" w:rsidRDefault="004F7FC3" w:rsidP="00740BC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740BC1">
        <w:rPr>
          <w:rFonts w:ascii="Times New Roman" w:eastAsia="Times New Roman" w:hAnsi="Times New Roman" w:cs="Times New Roman"/>
          <w:u w:val="single"/>
          <w:lang w:eastAsia="zh-CN"/>
        </w:rPr>
        <w:t>- </w:t>
      </w:r>
      <w:proofErr w:type="gramStart"/>
      <w:r w:rsidRPr="00740BC1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>износ</w:t>
      </w:r>
      <w:proofErr w:type="gramEnd"/>
      <w:r w:rsidRPr="00740BC1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 од 10.000.000,00 динара</w:t>
      </w:r>
      <w:r w:rsidR="00740BC1" w:rsidRPr="00740BC1">
        <w:rPr>
          <w:rFonts w:ascii="Times New Roman" w:eastAsia="Times New Roman" w:hAnsi="Times New Roman" w:cs="Times New Roman"/>
          <w:u w:val="single"/>
          <w:lang w:eastAsia="zh-CN"/>
        </w:rPr>
        <w:t>по Програму 10 Средње</w:t>
      </w:r>
      <w:r w:rsidRPr="00740BC1">
        <w:rPr>
          <w:rFonts w:ascii="Times New Roman" w:eastAsia="Times New Roman" w:hAnsi="Times New Roman" w:cs="Times New Roman"/>
          <w:u w:val="single"/>
          <w:lang w:eastAsia="zh-CN"/>
        </w:rPr>
        <w:t xml:space="preserve"> образовање и васпитање, ПА 2003-0002</w:t>
      </w:r>
      <w:r w:rsidRPr="004F7FC3">
        <w:rPr>
          <w:rFonts w:ascii="Times New Roman" w:eastAsia="Times New Roman" w:hAnsi="Times New Roman" w:cs="Times New Roman"/>
          <w:lang w:eastAsia="zh-CN"/>
        </w:rPr>
        <w:t xml:space="preserve"> Стипендије, функционална класификација 950 - Образовање које није дефинисано нивоом</w:t>
      </w:r>
      <w:r w:rsidRPr="004F7FC3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на основу Одлуке о студентским стипендијама конкурс спроводи надлежно одељење Општинске управе за послове образовања. Начелник Општинске управе доноси Одлуку о додели стипендија и потписује уговоре којима се регулишу међусобни односи.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7) износ од 1.222.000,00 динара, Програм 11 Социјална и дечја заштита, ПА 0901-0005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 xml:space="preserve">  </w:t>
      </w:r>
      <w:r w:rsidRPr="004F7FC3">
        <w:rPr>
          <w:rFonts w:ascii="Times New Roman" w:eastAsia="Times New Roman" w:hAnsi="Times New Roman" w:cs="Times New Roman"/>
          <w:lang w:eastAsia="zh-CN"/>
        </w:rPr>
        <w:t>Подршка реализацији програма Црвеног крста,функција 090- Социјална заштита некласификована на другом месту</w:t>
      </w:r>
      <w:r w:rsidRPr="004F7FC3">
        <w:rPr>
          <w:rFonts w:ascii="Times New Roman" w:eastAsia="Times New Roman" w:hAnsi="Times New Roman" w:cs="Times New Roman"/>
          <w:i/>
          <w:iCs/>
          <w:lang w:eastAsia="zh-CN"/>
        </w:rPr>
        <w:t>–</w:t>
      </w:r>
      <w:r w:rsidRPr="004F7FC3">
        <w:rPr>
          <w:rFonts w:ascii="Times New Roman" w:eastAsia="Times New Roman" w:hAnsi="Times New Roman" w:cs="Times New Roman"/>
          <w:lang w:eastAsia="zh-CN"/>
        </w:rPr>
        <w:t xml:space="preserve"> на основу  Програма Црвеног крста на који сагласност даје Општинско веће. Међусобни односи се регулишу уговором који потписује председник општине.</w:t>
      </w:r>
    </w:p>
    <w:p w:rsidR="004F7FC3" w:rsidRPr="004F7FC3" w:rsidRDefault="004F7FC3" w:rsidP="00740BC1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 8) износ од 12.000.000,00 динара по Програму 11 Социјална и дечја заштита, ПА 0901-0006 Подршка деци и породици са децом, функционална класификација 040- Породица и деца </w:t>
      </w:r>
      <w:r w:rsidRPr="004F7FC3">
        <w:rPr>
          <w:rFonts w:ascii="Times New Roman" w:eastAsia="Calibri" w:hAnsi="Times New Roman" w:cs="Times New Roman"/>
          <w:lang w:eastAsia="zh-CN"/>
        </w:rPr>
        <w:t>–</w:t>
      </w:r>
      <w:r w:rsidRPr="004F7FC3">
        <w:rPr>
          <w:rFonts w:ascii="Times New Roman" w:eastAsia="Times New Roman" w:hAnsi="Times New Roman" w:cs="Times New Roman"/>
          <w:lang w:eastAsia="zh-CN"/>
        </w:rPr>
        <w:t>једнократна помоћ по решењима која доноси Одељење за општу управу и друштвене делатности на основу Одлуке о додатним облицима заштите породиља и решењима председника општине о висини помоћи.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Calibri" w:hAnsi="Times New Roman" w:cs="Times New Roman"/>
          <w:lang w:eastAsia="zh-CN"/>
        </w:rPr>
        <w:t>- износ од  1,500,000.00 динара</w:t>
      </w:r>
      <w:r w:rsidRPr="004F7FC3">
        <w:rPr>
          <w:rFonts w:ascii="Times New Roman" w:eastAsia="Times New Roman" w:hAnsi="Times New Roman" w:cs="Times New Roman"/>
          <w:lang w:eastAsia="zh-CN"/>
        </w:rPr>
        <w:t xml:space="preserve">по Програму 11 Социјална и дечја заштита, ПА 0901-0006 Подршка деци и породици са децом, функционална класификација 040- Породица и деца </w:t>
      </w:r>
      <w:r w:rsidRPr="004F7FC3">
        <w:rPr>
          <w:rFonts w:ascii="Times New Roman" w:eastAsia="Calibri" w:hAnsi="Times New Roman" w:cs="Times New Roman"/>
          <w:lang w:eastAsia="zh-CN"/>
        </w:rPr>
        <w:t xml:space="preserve">–накнаде по решењима која доноси Одељење за општу управу и друштвене делатности на основу Одлуке о регресирању трошкова боравка деце у </w:t>
      </w:r>
      <w:r w:rsidR="00AD5209">
        <w:rPr>
          <w:rFonts w:ascii="Times New Roman" w:eastAsia="Calibri" w:hAnsi="Times New Roman" w:cs="Times New Roman"/>
          <w:lang w:eastAsia="zh-CN"/>
        </w:rPr>
        <w:t>Предшколској установи</w:t>
      </w:r>
      <w:bookmarkStart w:id="110" w:name="_GoBack"/>
      <w:bookmarkEnd w:id="110"/>
      <w:r w:rsidRPr="004F7FC3">
        <w:rPr>
          <w:rFonts w:ascii="Times New Roman" w:eastAsia="Calibri" w:hAnsi="Times New Roman" w:cs="Times New Roman"/>
          <w:lang w:eastAsia="zh-CN"/>
        </w:rPr>
        <w:t xml:space="preserve"> "Лептирић" у Лајковцу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коју доноси Скупштина општине.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9) износ од 3.000.000,00 динара по Програму 11 Социјална и дечја заштита, ПА 0901-0007 Подршка рађању и родитељству, функција 040- Породица и деца</w:t>
      </w:r>
      <w:r w:rsidRPr="004F7FC3">
        <w:rPr>
          <w:rFonts w:ascii="Times New Roman" w:eastAsia="Calibri" w:hAnsi="Times New Roman" w:cs="Times New Roman"/>
          <w:lang w:eastAsia="zh-CN"/>
        </w:rPr>
        <w:t>–</w:t>
      </w:r>
      <w:r w:rsidRPr="004F7FC3">
        <w:rPr>
          <w:rFonts w:ascii="Times New Roman" w:eastAsia="Times New Roman" w:hAnsi="Times New Roman" w:cs="Times New Roman"/>
          <w:lang w:eastAsia="zh-CN"/>
        </w:rPr>
        <w:t>по решењима Одељења за општу управу и друштвене делатности а на основу Програма о финансирању трошкова вантелесне оплодње који доноси Скупштина општине Лајковац.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10)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буџетска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средства намењена подршци пројектима удружења (невладине организације и друга удружења) по Уредби о средствима за подстицање програма или недостајућег дела средстава за финансирање програма од јавног интереса која реализују удружења: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-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износ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од  500.000,00 динара - Програм 11 Социјална и дечја заштита, ПА 0901-0008 Подршка социо-хуманитарним организацијама, функција 070-Социјална помоћ угроженом становништву, некласификована на другом месту.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 xml:space="preserve">- </w:t>
      </w:r>
      <w:proofErr w:type="gramStart"/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износ</w:t>
      </w:r>
      <w:proofErr w:type="gramEnd"/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 xml:space="preserve"> од 300.000,00 динара - Програм 6 Заштита животне средине, ПА 0401-0001Управљање заштитом животне средине, фуникција 560 - Заштита животне средине некласификована на другом месту.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Конкурс спроводи Општинска управа, а међусобни односи регулишу се уговорима које потписује начелник Општинске управе.</w:t>
      </w:r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Calibri" w:hAnsi="Times New Roman" w:cs="Times New Roman"/>
          <w:lang w:eastAsia="zh-CN"/>
        </w:rPr>
        <w:t>11) износ од 11.000.000,00 динара по Програму 11 Социјална и дечја заштита, ПА 0901-0022 Једнократна помоћ пензионерима, функција 020 - Старост– по решењима Центра за социјални рад на основу Одлуке о правима и услугама социјалне заштите општине Лајковац и Одлуке о висини једнократне помоћи коју доноси председник општине.</w:t>
      </w:r>
    </w:p>
    <w:p w:rsidR="004F7FC3" w:rsidRPr="004F7FC3" w:rsidRDefault="004F7FC3" w:rsidP="00584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Calibri" w:hAnsi="Times New Roman" w:cs="Times New Roman"/>
          <w:lang w:eastAsia="zh-CN"/>
        </w:rPr>
        <w:t xml:space="preserve">12) износ од 12.000.000,00 динара по Програму 12 Здравствена заштита, Пројекат 1801-0021 Унапређење квалитета здравствене заштите на територији општине Лајковац, функција 760 -Здравство некласификовано на другом месту–на основу Програма унапређења квалитета здравствене заштите становништва општине Лајковац </w:t>
      </w:r>
      <w:r w:rsidR="00195805">
        <w:rPr>
          <w:rFonts w:ascii="Times New Roman" w:eastAsia="Calibri" w:hAnsi="Times New Roman" w:cs="Times New Roman"/>
          <w:lang w:eastAsia="zh-CN"/>
        </w:rPr>
        <w:t>који доноси Скупштина општине</w:t>
      </w:r>
      <w:r w:rsidRPr="004F7FC3">
        <w:rPr>
          <w:rFonts w:ascii="Times New Roman" w:eastAsia="Calibri" w:hAnsi="Times New Roman" w:cs="Times New Roman"/>
          <w:lang w:eastAsia="zh-CN"/>
        </w:rPr>
        <w:t>.Међусобни односи са Домом здравља се регулишу уговором који потписује председник општине</w:t>
      </w:r>
      <w:r w:rsidRPr="004F7FC3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4F7FC3" w:rsidRDefault="004F7FC3" w:rsidP="00584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Calibri" w:hAnsi="Times New Roman" w:cs="Times New Roman"/>
          <w:lang w:eastAsia="zh-CN"/>
        </w:rPr>
        <w:t xml:space="preserve">13) </w:t>
      </w:r>
      <w:proofErr w:type="gramStart"/>
      <w:r w:rsidRPr="004F7FC3">
        <w:rPr>
          <w:rFonts w:ascii="Times New Roman" w:eastAsia="Calibri" w:hAnsi="Times New Roman" w:cs="Times New Roman"/>
          <w:lang w:eastAsia="zh-CN"/>
        </w:rPr>
        <w:t>по</w:t>
      </w:r>
      <w:proofErr w:type="gramEnd"/>
      <w:r w:rsidRPr="004F7FC3">
        <w:rPr>
          <w:rFonts w:ascii="Times New Roman" w:eastAsia="Calibri" w:hAnsi="Times New Roman" w:cs="Times New Roman"/>
          <w:lang w:eastAsia="zh-CN"/>
        </w:rPr>
        <w:t xml:space="preserve"> јавном позиву на основу Уредбе о критеријумима, мерилима и начину  избора пројеката у култури који се финансирају и суфинансирају из буџета Републике Србије, аутономне покрајине односно јединица локалне самоуправе:</w:t>
      </w:r>
    </w:p>
    <w:p w:rsidR="004F7FC3" w:rsidRPr="004F7FC3" w:rsidRDefault="004F7FC3" w:rsidP="00584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Calibri" w:hAnsi="Times New Roman" w:cs="Times New Roman"/>
          <w:lang w:eastAsia="zh-CN"/>
        </w:rPr>
        <w:t>-</w:t>
      </w:r>
      <w:proofErr w:type="gramStart"/>
      <w:r w:rsidRPr="004F7FC3">
        <w:rPr>
          <w:rFonts w:ascii="Times New Roman" w:eastAsia="Calibri" w:hAnsi="Times New Roman" w:cs="Times New Roman"/>
          <w:lang w:eastAsia="zh-CN"/>
        </w:rPr>
        <w:t>износ</w:t>
      </w:r>
      <w:proofErr w:type="gramEnd"/>
      <w:r w:rsidRPr="004F7FC3">
        <w:rPr>
          <w:rFonts w:ascii="Times New Roman" w:eastAsia="Calibri" w:hAnsi="Times New Roman" w:cs="Times New Roman"/>
          <w:lang w:eastAsia="zh-CN"/>
        </w:rPr>
        <w:t xml:space="preserve"> од 400.000,00 динара - Програм 13 Развој културе и информисања, ПА 1201-0002 Јачање културне продукције и уметничког стваралаштва, фунција 820- Услуге културе – буџетска средства намењена пројектима субјеката у култури и </w:t>
      </w:r>
    </w:p>
    <w:p w:rsidR="00740BC1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Calibri" w:hAnsi="Times New Roman" w:cs="Times New Roman"/>
          <w:lang w:eastAsia="zh-CN"/>
        </w:rPr>
        <w:lastRenderedPageBreak/>
        <w:t xml:space="preserve">- </w:t>
      </w:r>
      <w:proofErr w:type="gramStart"/>
      <w:r w:rsidRPr="005844FC">
        <w:rPr>
          <w:rFonts w:ascii="Times New Roman" w:eastAsia="Calibri" w:hAnsi="Times New Roman" w:cs="Times New Roman"/>
          <w:lang w:eastAsia="zh-CN"/>
        </w:rPr>
        <w:t>износ</w:t>
      </w:r>
      <w:proofErr w:type="gramEnd"/>
      <w:r w:rsidRPr="005844FC">
        <w:rPr>
          <w:rFonts w:ascii="Times New Roman" w:eastAsia="Calibri" w:hAnsi="Times New Roman" w:cs="Times New Roman"/>
          <w:lang w:eastAsia="zh-CN"/>
        </w:rPr>
        <w:t xml:space="preserve"> од 1.000.000,00 динара - Програм 13 Развој културе и информисања, ПА  1201-0003 Унапређење система очувања и представљања културно-историјског наслеђа, функција 820 - Услуге културе– за финансирање пројеката за заштиту споменика кулуре за област археолошког наслеђа</w:t>
      </w:r>
      <w:r w:rsidR="00740BC1" w:rsidRPr="005844FC">
        <w:rPr>
          <w:rFonts w:ascii="Times New Roman" w:eastAsia="Times New Roman" w:hAnsi="Times New Roman" w:cs="Times New Roman"/>
          <w:lang w:eastAsia="zh-CN"/>
        </w:rPr>
        <w:t xml:space="preserve"> .</w:t>
      </w:r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5844FC">
        <w:rPr>
          <w:rFonts w:ascii="Times New Roman" w:eastAsia="Calibri" w:hAnsi="Times New Roman" w:cs="Times New Roman"/>
          <w:lang w:eastAsia="zh-CN"/>
        </w:rPr>
        <w:t>Конкурс спроводи Општинска управа, а међусобни односи регулишу се уговорима које потписује начелник Општинске управе.</w:t>
      </w:r>
      <w:proofErr w:type="gramEnd"/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Calibri" w:hAnsi="Times New Roman" w:cs="Times New Roman"/>
          <w:lang w:eastAsia="zh-CN"/>
        </w:rPr>
        <w:t xml:space="preserve">- износ од 100.000,00 динара - Програм 13Развој културе и информисања, ПА 1201-0002 Јачање културне продукције и уметничког стваралаштва, функција 820- Услуге културе – буџетска средства намењена пројектима субјеката у култури начелник Општинске управе може доделити за финансирање пројеката и без јавног конкурсау складу са чл.76. </w:t>
      </w:r>
      <w:proofErr w:type="gramStart"/>
      <w:r w:rsidRPr="005844FC">
        <w:rPr>
          <w:rFonts w:ascii="Times New Roman" w:eastAsia="Calibri" w:hAnsi="Times New Roman" w:cs="Times New Roman"/>
          <w:lang w:eastAsia="zh-CN"/>
        </w:rPr>
        <w:t>став</w:t>
      </w:r>
      <w:proofErr w:type="gramEnd"/>
      <w:r w:rsidRPr="005844FC">
        <w:rPr>
          <w:rFonts w:ascii="Times New Roman" w:eastAsia="Calibri" w:hAnsi="Times New Roman" w:cs="Times New Roman"/>
          <w:lang w:eastAsia="zh-CN"/>
        </w:rPr>
        <w:t xml:space="preserve"> 11. </w:t>
      </w:r>
      <w:proofErr w:type="gramStart"/>
      <w:r w:rsidRPr="005844FC">
        <w:rPr>
          <w:rFonts w:ascii="Times New Roman" w:eastAsia="Calibri" w:hAnsi="Times New Roman" w:cs="Times New Roman"/>
          <w:lang w:eastAsia="zh-CN"/>
        </w:rPr>
        <w:t>и</w:t>
      </w:r>
      <w:proofErr w:type="gramEnd"/>
      <w:r w:rsidRPr="005844FC">
        <w:rPr>
          <w:rFonts w:ascii="Times New Roman" w:eastAsia="Calibri" w:hAnsi="Times New Roman" w:cs="Times New Roman"/>
          <w:lang w:eastAsia="zh-CN"/>
        </w:rPr>
        <w:t xml:space="preserve"> 13. </w:t>
      </w:r>
      <w:proofErr w:type="gramStart"/>
      <w:r w:rsidRPr="005844FC">
        <w:rPr>
          <w:rFonts w:ascii="Times New Roman" w:eastAsia="Calibri" w:hAnsi="Times New Roman" w:cs="Times New Roman"/>
          <w:lang w:eastAsia="zh-CN"/>
        </w:rPr>
        <w:t>Закона о култури.</w:t>
      </w:r>
      <w:proofErr w:type="gramEnd"/>
      <w:r w:rsidRPr="005844FC">
        <w:rPr>
          <w:rFonts w:ascii="Times New Roman" w:eastAsia="Times New Roman" w:hAnsi="Times New Roman" w:cs="Times New Roman"/>
          <w:lang w:eastAsia="zh-CN"/>
        </w:rPr>
        <w:t> </w:t>
      </w:r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Times New Roman" w:hAnsi="Times New Roman" w:cs="Times New Roman"/>
          <w:lang w:eastAsia="zh-CN"/>
        </w:rPr>
        <w:t xml:space="preserve">14) </w:t>
      </w: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по</w:t>
      </w:r>
      <w:proofErr w:type="gramEnd"/>
      <w:r w:rsidRPr="005844FC">
        <w:rPr>
          <w:rFonts w:ascii="Times New Roman" w:eastAsia="Times New Roman" w:hAnsi="Times New Roman" w:cs="Times New Roman"/>
          <w:lang w:eastAsia="zh-CN"/>
        </w:rPr>
        <w:t xml:space="preserve"> јавном позиву који расписује Општинско веће  на основу Правилника о условима, начину и критеријумима за избор пројеката за изградњу, одржавање и обнову верских објеката који се финансирају/суфинансирају из буџета општине Лајковац:</w:t>
      </w:r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bookmarkStart w:id="111" w:name="__DdeLink__22799_1889214962"/>
      <w:bookmarkEnd w:id="111"/>
      <w:r w:rsidRPr="005844FC"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износ</w:t>
      </w:r>
      <w:proofErr w:type="gramEnd"/>
      <w:r w:rsidRPr="005844FC">
        <w:rPr>
          <w:rFonts w:ascii="Times New Roman" w:eastAsia="Times New Roman" w:hAnsi="Times New Roman" w:cs="Times New Roman"/>
          <w:lang w:eastAsia="zh-CN"/>
        </w:rPr>
        <w:t xml:space="preserve"> од  4.000.000,00 динара - Програм 13</w:t>
      </w:r>
      <w:r w:rsidRPr="005844FC">
        <w:rPr>
          <w:rFonts w:ascii="Times New Roman" w:eastAsia="Calibri" w:hAnsi="Times New Roman" w:cs="Times New Roman"/>
          <w:lang w:eastAsia="zh-CN"/>
        </w:rPr>
        <w:t>Развој културе и информисања,</w:t>
      </w:r>
      <w:r w:rsidRPr="005844FC">
        <w:rPr>
          <w:rFonts w:ascii="Times New Roman" w:eastAsia="Times New Roman" w:hAnsi="Times New Roman" w:cs="Times New Roman"/>
          <w:lang w:eastAsia="zh-CN"/>
        </w:rPr>
        <w:t xml:space="preserve"> ПА  1201-0003 Унапређење система очувања и представљања културно-историјског наслеђа, функција 820 - Услуге културе.</w:t>
      </w:r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Решење о расподели средстава доноси Општинско веће, а међусобни односи регулишу се уговорима које потписује председник општине.</w:t>
      </w:r>
      <w:proofErr w:type="gramEnd"/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Times New Roman" w:hAnsi="Times New Roman" w:cs="Times New Roman"/>
          <w:lang w:eastAsia="zh-CN"/>
        </w:rPr>
        <w:t>15) Програм 13</w:t>
      </w:r>
      <w:r w:rsidRPr="005844FC">
        <w:rPr>
          <w:rFonts w:ascii="Times New Roman" w:eastAsia="Calibri" w:hAnsi="Times New Roman" w:cs="Times New Roman"/>
          <w:lang w:eastAsia="zh-CN"/>
        </w:rPr>
        <w:t>Развој културе и информисања,</w:t>
      </w:r>
      <w:r w:rsidRPr="005844FC">
        <w:rPr>
          <w:rFonts w:ascii="Times New Roman" w:eastAsia="Times New Roman" w:hAnsi="Times New Roman" w:cs="Times New Roman"/>
          <w:lang w:eastAsia="zh-CN"/>
        </w:rPr>
        <w:t xml:space="preserve"> ПА 1201-0004 Остваривање и унапређивање јавног интереса у области јавног информисања, функција 830 - Услуге емитовања и штампања</w:t>
      </w:r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Times New Roman" w:hAnsi="Times New Roman" w:cs="Times New Roman"/>
          <w:lang w:eastAsia="zh-CN"/>
        </w:rPr>
        <w:t>-</w:t>
      </w: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износ</w:t>
      </w:r>
      <w:proofErr w:type="gramEnd"/>
      <w:r w:rsidRPr="005844FC">
        <w:rPr>
          <w:rFonts w:ascii="Times New Roman" w:eastAsia="Times New Roman" w:hAnsi="Times New Roman" w:cs="Times New Roman"/>
          <w:lang w:eastAsia="zh-CN"/>
        </w:rPr>
        <w:t xml:space="preserve"> од 5.720.000,00 динара </w:t>
      </w:r>
      <w:r w:rsidRPr="005844FC">
        <w:rPr>
          <w:rFonts w:ascii="Times New Roman" w:eastAsia="Calibri" w:hAnsi="Times New Roman" w:cs="Times New Roman"/>
          <w:lang w:eastAsia="zh-CN"/>
        </w:rPr>
        <w:t>–</w:t>
      </w:r>
      <w:r w:rsidRPr="005844FC">
        <w:rPr>
          <w:rFonts w:ascii="Times New Roman" w:eastAsia="Times New Roman" w:hAnsi="Times New Roman" w:cs="Times New Roman"/>
          <w:lang w:eastAsia="zh-CN"/>
        </w:rPr>
        <w:t xml:space="preserve">по јавном позиву који спроводи Општинска управа  на основу Правилника о суфинансирању пројеката за остваривање јавног интереса у области јавног информисања. </w:t>
      </w: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Конкурс спроводи надлежно одељење Општинске управе за послове информисања, а међусобни односи регулишу се уговорима које потписује начелник Општинске управе.</w:t>
      </w:r>
      <w:proofErr w:type="gramEnd"/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износ</w:t>
      </w:r>
      <w:proofErr w:type="gramEnd"/>
      <w:r w:rsidRPr="005844FC">
        <w:rPr>
          <w:rFonts w:ascii="Times New Roman" w:eastAsia="Times New Roman" w:hAnsi="Times New Roman" w:cs="Times New Roman"/>
          <w:lang w:eastAsia="zh-CN"/>
        </w:rPr>
        <w:t xml:space="preserve"> од 280.000,00 динара</w:t>
      </w:r>
      <w:r w:rsidRPr="005844FC">
        <w:rPr>
          <w:rFonts w:ascii="Times New Roman" w:eastAsia="Calibri" w:hAnsi="Times New Roman" w:cs="Times New Roman"/>
          <w:lang w:eastAsia="zh-CN"/>
        </w:rPr>
        <w:t>–</w:t>
      </w:r>
      <w:r w:rsidRPr="005844FC">
        <w:rPr>
          <w:rFonts w:ascii="Times New Roman" w:eastAsia="Times New Roman" w:hAnsi="Times New Roman" w:cs="Times New Roman"/>
          <w:lang w:eastAsia="zh-CN"/>
        </w:rPr>
        <w:t xml:space="preserve"> за појединачна давања без спроведеног јавног конкурса према члану 30-40. </w:t>
      </w: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Правилника, начелник Општинске управе може доделити средства за финансирање пројеката и без јавног конкурса.</w:t>
      </w:r>
      <w:proofErr w:type="gramEnd"/>
      <w:r w:rsidRPr="005844FC">
        <w:rPr>
          <w:rFonts w:ascii="Times New Roman" w:eastAsia="Times New Roman" w:hAnsi="Times New Roman" w:cs="Times New Roman"/>
          <w:lang w:eastAsia="zh-CN"/>
        </w:rPr>
        <w:t> </w:t>
      </w:r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Међусобни односи регулишу се уговорима које потписујеначелник Општинске управе.</w:t>
      </w:r>
      <w:proofErr w:type="gramEnd"/>
    </w:p>
    <w:p w:rsidR="004F7FC3" w:rsidRPr="005844FC" w:rsidRDefault="004F7FC3" w:rsidP="00B06EFB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Times New Roman" w:hAnsi="Times New Roman" w:cs="Times New Roman"/>
          <w:lang w:eastAsia="zh-CN"/>
        </w:rPr>
        <w:t xml:space="preserve">16) износ од  24.000.000,00 динара по Програму 14 Развој спорта и омладине, ПА 1301-0001 Подршка локалним спортским организацијама, удружењима и савезима, функција 810-Услуге рекреације и спорта </w:t>
      </w:r>
      <w:r w:rsidRPr="005844FC">
        <w:rPr>
          <w:rFonts w:ascii="Times New Roman" w:eastAsia="Calibri" w:hAnsi="Times New Roman" w:cs="Times New Roman"/>
          <w:lang w:eastAsia="zh-CN"/>
        </w:rPr>
        <w:t>–</w:t>
      </w:r>
      <w:r w:rsidRPr="005844FC">
        <w:rPr>
          <w:rFonts w:ascii="Times New Roman" w:eastAsia="Times New Roman" w:hAnsi="Times New Roman" w:cs="Times New Roman"/>
          <w:lang w:eastAsia="zh-CN"/>
        </w:rPr>
        <w:t xml:space="preserve"> по Правилнику о одобравању и финансирању програма којима се остварује општи интерес у области спорта  на територији општине Лајковац од чега:</w:t>
      </w:r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Times New Roman" w:hAnsi="Times New Roman" w:cs="Times New Roman"/>
          <w:lang w:eastAsia="zh-CN"/>
        </w:rPr>
        <w:t>- 23.000.000</w:t>
      </w: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,00</w:t>
      </w:r>
      <w:proofErr w:type="gramEnd"/>
      <w:r w:rsidRPr="005844FC">
        <w:rPr>
          <w:rFonts w:ascii="Times New Roman" w:eastAsia="Times New Roman" w:hAnsi="Times New Roman" w:cs="Times New Roman"/>
          <w:lang w:eastAsia="zh-CN"/>
        </w:rPr>
        <w:t xml:space="preserve"> динара - за финансирање годишњих програма спортских организација на предлог Спортског савеза општине Лајковац</w:t>
      </w:r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Times New Roman" w:hAnsi="Times New Roman" w:cs="Times New Roman"/>
          <w:lang w:eastAsia="zh-CN"/>
        </w:rPr>
        <w:t>- 300.000,00 - за реализацију посебних програма по јавном позиву</w:t>
      </w:r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Times New Roman" w:hAnsi="Times New Roman" w:cs="Times New Roman"/>
          <w:lang w:eastAsia="zh-CN"/>
        </w:rPr>
        <w:t>-700.000</w:t>
      </w: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,00</w:t>
      </w:r>
      <w:proofErr w:type="gramEnd"/>
      <w:r w:rsidRPr="005844FC">
        <w:rPr>
          <w:rFonts w:ascii="Times New Roman" w:eastAsia="Times New Roman" w:hAnsi="Times New Roman" w:cs="Times New Roman"/>
          <w:lang w:eastAsia="zh-CN"/>
        </w:rPr>
        <w:t xml:space="preserve"> - за изузетно одобрење програма у току године од стране Општинског већа.</w:t>
      </w:r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Програме усваја Општинско веће, а међусобни односи регулишу се уговорима које потписује председник општине.</w:t>
      </w:r>
      <w:proofErr w:type="gramEnd"/>
    </w:p>
    <w:p w:rsidR="004F7FC3" w:rsidRPr="005844FC" w:rsidRDefault="004F7FC3" w:rsidP="00B06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Times New Roman" w:hAnsi="Times New Roman" w:cs="Times New Roman"/>
          <w:lang w:eastAsia="zh-CN"/>
        </w:rPr>
        <w:t xml:space="preserve">17) износ од 550.000,00 динара по Програму 14 Развој спорта и омладине, ПА 1301-0005 Спровођење омладинске политике, функција 860 – Рекреација, спорт, култура и вере, некласификовано на другом месту </w:t>
      </w:r>
      <w:r w:rsidRPr="005844FC">
        <w:rPr>
          <w:rFonts w:ascii="Times New Roman" w:eastAsia="Calibri" w:hAnsi="Times New Roman" w:cs="Times New Roman"/>
          <w:lang w:eastAsia="zh-CN"/>
        </w:rPr>
        <w:t>–</w:t>
      </w:r>
      <w:r w:rsidRPr="005844FC">
        <w:rPr>
          <w:rFonts w:ascii="Times New Roman" w:eastAsia="Times New Roman" w:hAnsi="Times New Roman" w:cs="Times New Roman"/>
          <w:lang w:eastAsia="zh-CN"/>
        </w:rPr>
        <w:t>по Локалном акционом плану за младе- ЛАПЗМ који доноси Скупштина општине. </w:t>
      </w:r>
    </w:p>
    <w:p w:rsidR="004F7FC3" w:rsidRPr="005844FC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Члан 30.</w:t>
      </w:r>
      <w:proofErr w:type="gramEnd"/>
    </w:p>
    <w:p w:rsidR="004F7FC3" w:rsidRPr="005844FC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У року од 15 дана од дана ступања на снагу Одлуке о буџету, Одељење за буџет и финансије, врши расподелу средстава директним и индиректним корисницима у оквиру својих одобрених апропријација и о томе обавештава сваког корисника.</w:t>
      </w:r>
      <w:proofErr w:type="gramEnd"/>
    </w:p>
    <w:p w:rsidR="004F7FC3" w:rsidRPr="005844FC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Корисници буџетских средстава, у року од 45 дана од дана ступања на снагу Одлуке о буџету дужни су да средства утврђена Одлуком распореде по наменама у свом годишњем финансијском плану и да донесу финасијске планове усклађене са одобреним апропријацијама на које сагласност даје Председник општине.</w:t>
      </w:r>
      <w:proofErr w:type="gramEnd"/>
    </w:p>
    <w:p w:rsidR="004F7FC3" w:rsidRPr="005844FC" w:rsidRDefault="004F7FC3" w:rsidP="00F54D7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Кориснику буџетских средстава, који не пост</w:t>
      </w:r>
      <w:r w:rsidR="00F54D71" w:rsidRPr="005844FC">
        <w:rPr>
          <w:rFonts w:ascii="Times New Roman" w:eastAsia="Times New Roman" w:hAnsi="Times New Roman" w:cs="Times New Roman"/>
          <w:lang w:eastAsia="zh-CN"/>
        </w:rPr>
        <w:t>упи у складу са одредбама ст.</w:t>
      </w:r>
      <w:proofErr w:type="gramEnd"/>
      <w:r w:rsidR="00F54D71" w:rsidRPr="005844FC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gramStart"/>
      <w:r w:rsidR="00F54D71" w:rsidRPr="005844FC">
        <w:rPr>
          <w:rFonts w:ascii="Times New Roman" w:eastAsia="Times New Roman" w:hAnsi="Times New Roman" w:cs="Times New Roman"/>
          <w:lang w:eastAsia="zh-CN"/>
        </w:rPr>
        <w:t>1 и 2</w:t>
      </w:r>
      <w:r w:rsidRPr="005844FC">
        <w:rPr>
          <w:rFonts w:ascii="Times New Roman" w:eastAsia="Times New Roman" w:hAnsi="Times New Roman" w:cs="Times New Roman"/>
          <w:lang w:eastAsia="zh-CN"/>
        </w:rPr>
        <w:t xml:space="preserve"> овог члана, неће се дозволити коришћење апропријација.</w:t>
      </w:r>
      <w:proofErr w:type="gramEnd"/>
    </w:p>
    <w:p w:rsidR="004F7FC3" w:rsidRPr="004F7FC3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lastRenderedPageBreak/>
        <w:t>Члан 31.</w:t>
      </w:r>
    </w:p>
    <w:p w:rsidR="004F7FC3" w:rsidRPr="005844FC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Times New Roman" w:hAnsi="Times New Roman" w:cs="Times New Roman"/>
          <w:lang w:eastAsia="zh-CN"/>
        </w:rPr>
        <w:t>Корисник буџета може преузимати обавезе на терет буџета само до износа утврђене апропријације која му</w:t>
      </w: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  је</w:t>
      </w:r>
      <w:proofErr w:type="gramEnd"/>
      <w:r w:rsidRPr="005844FC">
        <w:rPr>
          <w:rFonts w:ascii="Times New Roman" w:eastAsia="Times New Roman" w:hAnsi="Times New Roman" w:cs="Times New Roman"/>
          <w:lang w:eastAsia="zh-CN"/>
        </w:rPr>
        <w:t xml:space="preserve"> одобрена за ту намену у тој буџетској години.</w:t>
      </w:r>
    </w:p>
    <w:p w:rsidR="004F7FC3" w:rsidRPr="005844FC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Преузете обавезе чији је износ већи од износа средстава предвиђених Одлуком или су у супротности са Законом о буџетском систему, не могу се извршавати на терет буџета.</w:t>
      </w:r>
      <w:proofErr w:type="gramEnd"/>
    </w:p>
    <w:p w:rsidR="004F7FC3" w:rsidRPr="005844FC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Приликом преузимања обавеза, директни и индиректни корисници буџетских средстава дужни су да се придржавају смерница о роковима и условима плаћања, које одређује министар, односно локални орган управе надлежан за финансије.</w:t>
      </w:r>
      <w:proofErr w:type="gramEnd"/>
    </w:p>
    <w:p w:rsidR="004F7FC3" w:rsidRPr="005844FC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Корисници буџетских средстава преузимају обавезе на основу писаног уговора или другог правног акта, уколико законом није друкчије прописано.</w:t>
      </w:r>
      <w:proofErr w:type="gramEnd"/>
    </w:p>
    <w:p w:rsidR="004F7FC3" w:rsidRPr="005844FC" w:rsidRDefault="004F7FC3" w:rsidP="004F7FC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lang w:eastAsia="zh-CN"/>
        </w:rPr>
      </w:pPr>
      <w:r w:rsidRPr="005844FC">
        <w:rPr>
          <w:rFonts w:ascii="Times New Roman" w:eastAsia="Times New Roman" w:hAnsi="Times New Roman" w:cs="Times New Roman"/>
          <w:lang w:eastAsia="zh-CN"/>
        </w:rPr>
        <w:t>             За капиталнепројекте који се, каозаједнички пројекат</w:t>
      </w:r>
      <w:proofErr w:type="gramStart"/>
      <w:r w:rsidRPr="005844FC">
        <w:rPr>
          <w:rFonts w:ascii="Times New Roman" w:eastAsia="Times New Roman" w:hAnsi="Times New Roman" w:cs="Times New Roman"/>
          <w:lang w:eastAsia="zh-CN"/>
        </w:rPr>
        <w:t>,спроводе</w:t>
      </w:r>
      <w:proofErr w:type="gramEnd"/>
      <w:r w:rsidRPr="005844FC">
        <w:rPr>
          <w:rFonts w:ascii="Times New Roman" w:eastAsia="Times New Roman" w:hAnsi="Times New Roman" w:cs="Times New Roman"/>
          <w:lang w:eastAsia="zh-CN"/>
        </w:rPr>
        <w:t xml:space="preserve"> од стране два или више корисника буџетских средстава, јавних предузећа, односно других корисника јавних средстава, споразумомсеуређују међусобниодноси, односно права и обавезе у вези са реализацијом капиталног пројекта.</w:t>
      </w:r>
    </w:p>
    <w:p w:rsidR="004F7FC3" w:rsidRPr="004F7FC3" w:rsidRDefault="004F7FC3" w:rsidP="004F7FC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F7FC3" w:rsidRPr="004F7FC3" w:rsidRDefault="004F7FC3" w:rsidP="004F7FC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32.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Изузетно,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корисници могу преузети обавезе по уговору који се односи на капиталне издатке и захтева плаћање у више година, на основу предлога Одељења за буџет и финасије, уз сагласност Општинског већа,а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највише до износа план</w:t>
      </w:r>
      <w:r w:rsidR="00F54D71">
        <w:rPr>
          <w:rFonts w:ascii="Times New Roman" w:eastAsia="Times New Roman" w:hAnsi="Times New Roman" w:cs="Times New Roman"/>
          <w:lang w:eastAsia="zh-CN"/>
        </w:rPr>
        <w:t xml:space="preserve">ираних </w:t>
      </w:r>
      <w:r w:rsidRPr="004F7FC3">
        <w:rPr>
          <w:rFonts w:ascii="Times New Roman" w:eastAsia="Times New Roman" w:hAnsi="Times New Roman" w:cs="Times New Roman"/>
          <w:lang w:eastAsia="zh-CN"/>
        </w:rPr>
        <w:t>капитални</w:t>
      </w:r>
      <w:r w:rsidR="00F54D71">
        <w:rPr>
          <w:rFonts w:ascii="Times New Roman" w:eastAsia="Times New Roman" w:hAnsi="Times New Roman" w:cs="Times New Roman"/>
          <w:lang w:eastAsia="zh-CN"/>
        </w:rPr>
        <w:t>х</w:t>
      </w:r>
      <w:r w:rsidRPr="004F7FC3">
        <w:rPr>
          <w:rFonts w:ascii="Times New Roman" w:eastAsia="Times New Roman" w:hAnsi="Times New Roman" w:cs="Times New Roman"/>
          <w:lang w:eastAsia="zh-CN"/>
        </w:rPr>
        <w:t xml:space="preserve"> издатака из члана5.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ове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Одлуке.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Корисници могу преузети обавезе по уговору само за капиталне пројекте у складу са предвиђеним средствима из прегледа планираних капиталних издатака буџетских корисника за текућу и наредне две буџетске године у општем делу буџета за текућу годину, укључујући и потребна средства до завршетка капиталних пројеката, односно након три године.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Корисници су обавезни да, пре покретања поступка јавне набавке за преузимање обавеза по уговору за капиталне пројектеиз става 1.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и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2.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овог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чланаприбаве сагласност Општинског већа.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Корисници буџетских средстава, који су</w:t>
      </w:r>
      <w:r w:rsidR="00F54D71">
        <w:rPr>
          <w:rFonts w:ascii="Times New Roman" w:eastAsia="Times New Roman" w:hAnsi="Times New Roman" w:cs="Times New Roman"/>
          <w:lang w:eastAsia="zh-CN"/>
        </w:rPr>
        <w:t>,</w:t>
      </w:r>
      <w:r w:rsidRPr="004F7FC3">
        <w:rPr>
          <w:rFonts w:ascii="Times New Roman" w:eastAsia="Times New Roman" w:hAnsi="Times New Roman" w:cs="Times New Roman"/>
          <w:lang w:eastAsia="zh-CN"/>
        </w:rPr>
        <w:t xml:space="preserve"> у складу са законом који уређује буџетски систем, преузели обавезе по уговорима који се односе на капиталне издатке и захтевају плаћање у више година, могу на основу предлога Одељења за буџет и финансије, уз сагласност Општинског већа, да измене елементе уговора који се односе на динамику плаћања уговорних обавеза.               </w:t>
      </w:r>
      <w:r w:rsidRPr="004F7FC3">
        <w:rPr>
          <w:rFonts w:ascii="Times New Roman" w:eastAsia="Times New Roman" w:hAnsi="Times New Roman" w:cs="Times New Roman"/>
          <w:lang w:val="en-GB" w:eastAsia="zh-CN"/>
        </w:rPr>
        <w:t> 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</w:t>
      </w:r>
      <w:proofErr w:type="gramStart"/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 xml:space="preserve">  </w:t>
      </w:r>
      <w:r w:rsidRPr="004F7FC3">
        <w:rPr>
          <w:rFonts w:ascii="Times New Roman" w:eastAsia="Times New Roman" w:hAnsi="Times New Roman" w:cs="Times New Roman"/>
          <w:lang w:eastAsia="zh-CN"/>
        </w:rPr>
        <w:t>33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Корисници могу преузети обавезе по уговорима за текуће расходе који, због природе расхода, захтевају плаћање у више година, под условом да пре покретања поступка јавне набавке имају обезбеђен део средстава за обавезе које доспевају у тој буџетској години, као и да прибаве писану сагласност Општинског већа,да ће обавезе које ће доспевати и бити укључене у финансијски план за наредне две године, у складу са Уредбом о критеријумима за утврђивање природе расхода и условима и начину прибављања сагласности за закључивање одређених уговора који, због природе расхода, захтевају плаћање у више година.</w:t>
      </w:r>
    </w:p>
    <w:p w:rsidR="00B06EFB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  34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Корисници средстава буџета општине Лајковац пре најављивања нових обавеза на начин прописан чланом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56.став 3. Закона о буџетском систему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у поступку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извршења буџета морају да пријаве преузете, а неизвршене обавезе из претходне буџетске године.</w:t>
      </w:r>
    </w:p>
    <w:p w:rsidR="004F7FC3" w:rsidRPr="00F54D7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Плаћање из буџета неће бити извршено уколико нису поштоване процедуреиз</w:t>
      </w:r>
      <w:r w:rsidR="00F54D71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="00F54D71">
        <w:rPr>
          <w:rFonts w:ascii="Times New Roman" w:eastAsia="Times New Roman" w:hAnsi="Times New Roman" w:cs="Times New Roman"/>
          <w:lang w:eastAsia="zh-CN"/>
        </w:rPr>
        <w:t>претходног става овог члана.</w:t>
      </w: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 35.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прописима који уређују јавне набавке.</w:t>
      </w:r>
    </w:p>
    <w:p w:rsid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Јавном набавком мале вредности, у смислу прописа о јавним набавкама сматра се набавка истоврсних добара, услуга или радова чија је укупна вредност на годишњем нивоу нижа од 5.000.000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,00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динара.  </w:t>
      </w:r>
    </w:p>
    <w:p w:rsidR="005844FC" w:rsidRPr="005844FC" w:rsidRDefault="005844FC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lastRenderedPageBreak/>
        <w:t>Члан 36.</w:t>
      </w:r>
      <w:proofErr w:type="gramEnd"/>
    </w:p>
    <w:p w:rsidR="004F7FC3" w:rsidRDefault="004F7FC3" w:rsidP="00F54D71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Корисник буџетских средстава, који одређени расход и издатак извршава из других извора прихода и примања, који нису општи приход буџета (извор 01- Приходи из буџета), обавезе могу преузимати само до нивоа остварења тих прихода или примања, уколико је ниво остварених прихода и примања мањи од одобрених апропријација.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 xml:space="preserve">  </w:t>
      </w:r>
      <w:r w:rsidRPr="004F7FC3">
        <w:rPr>
          <w:rFonts w:ascii="Times New Roman" w:eastAsia="Times New Roman" w:hAnsi="Times New Roman" w:cs="Times New Roman"/>
          <w:lang w:eastAsia="zh-CN"/>
        </w:rPr>
        <w:t>                           </w:t>
      </w:r>
    </w:p>
    <w:p w:rsidR="00B06EFB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Члан 37.</w:t>
      </w:r>
      <w:proofErr w:type="gramEnd"/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Приходи и примања буџета општине уплаћују се преко уплатних рачуна јавних прихода.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Расходи и издаци органа и установа -корисника средстава буџета општине Лајковац извршаваће се преко консолидованог рачуна трезора општине Лајковац.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Трезор ће обављати контролу тих расхода у односу на утврђене апропријације и одобравати плаћање на терет буџетских средстава</w:t>
      </w:r>
      <w:r w:rsidR="00916C88">
        <w:rPr>
          <w:rFonts w:ascii="Times New Roman" w:eastAsia="Times New Roman" w:hAnsi="Times New Roman" w:cs="Times New Roman"/>
          <w:lang w:eastAsia="zh-CN"/>
        </w:rPr>
        <w:t xml:space="preserve"> у складу са Упутством о раду трезора</w:t>
      </w:r>
      <w:proofErr w:type="gramStart"/>
      <w:r w:rsidR="00916C88">
        <w:rPr>
          <w:rFonts w:ascii="Times New Roman" w:eastAsia="Times New Roman" w:hAnsi="Times New Roman" w:cs="Times New Roman"/>
          <w:lang w:eastAsia="zh-CN"/>
        </w:rPr>
        <w:t>.</w:t>
      </w:r>
      <w:r w:rsidRPr="004F7FC3">
        <w:rPr>
          <w:rFonts w:ascii="Times New Roman" w:eastAsia="Times New Roman" w:hAnsi="Times New Roman" w:cs="Times New Roman"/>
          <w:lang w:eastAsia="zh-CN"/>
        </w:rPr>
        <w:t>.</w:t>
      </w:r>
      <w:proofErr w:type="gramEnd"/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Директни и индиректни 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пренета.</w:t>
      </w:r>
    </w:p>
    <w:p w:rsid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У случају да за извршење одређеног плаћања корисника средстава буџета није постојао правни основ, средст</w:t>
      </w:r>
      <w:r w:rsidR="00916C88">
        <w:rPr>
          <w:rFonts w:ascii="Times New Roman" w:eastAsia="Times New Roman" w:hAnsi="Times New Roman" w:cs="Times New Roman"/>
          <w:lang w:eastAsia="zh-CN"/>
        </w:rPr>
        <w:t>ва се враћају у буџет Општине. </w:t>
      </w:r>
    </w:p>
    <w:p w:rsidR="00916C88" w:rsidRPr="00916C88" w:rsidRDefault="00916C88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38.</w:t>
      </w:r>
    </w:p>
    <w:p w:rsidR="004F7FC3" w:rsidRDefault="004F7FC3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</w:t>
      </w:r>
    </w:p>
    <w:p w:rsidR="00916C88" w:rsidRPr="004F7FC3" w:rsidRDefault="00916C88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F7FC3" w:rsidRPr="004F7FC3" w:rsidRDefault="004F7FC3" w:rsidP="004F7FC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Члан39.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Распоред остварених прихода врши се тромесечним плановима који доноси надлежни орган за финансије.</w:t>
      </w:r>
    </w:p>
    <w:p w:rsidR="00B06EFB" w:rsidRDefault="004F7FC3" w:rsidP="00B06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 xml:space="preserve">Директни </w:t>
      </w:r>
      <w:r w:rsidR="00916C88">
        <w:rPr>
          <w:rFonts w:ascii="Times New Roman" w:eastAsia="Times New Roman" w:hAnsi="Times New Roman" w:cs="Times New Roman"/>
          <w:lang w:eastAsia="zh-CN"/>
        </w:rPr>
        <w:t xml:space="preserve">и индиректни </w:t>
      </w:r>
      <w:r w:rsidRPr="004F7FC3">
        <w:rPr>
          <w:rFonts w:ascii="Times New Roman" w:eastAsia="Times New Roman" w:hAnsi="Times New Roman" w:cs="Times New Roman"/>
          <w:lang w:eastAsia="zh-CN"/>
        </w:rPr>
        <w:t>корисник средстава буџета може вршити плаћања у границама прописаних квота за свако тромесечје.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>                            </w:t>
      </w:r>
    </w:p>
    <w:p w:rsidR="00B06EFB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 40.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Средства распоређена за финансирање расхода и издатака корисника буџета, преносе се на основу њиховог захтева и у складу са одобреним квотама у тромесечним плановима буџета.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Уз захтев корисници су дужни да доставе комплетну документацију за плаћање (копије).</w:t>
      </w: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 41.</w:t>
      </w:r>
    </w:p>
    <w:p w:rsidR="004F7FC3" w:rsidRPr="004F7FC3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4F7FC3">
        <w:rPr>
          <w:rFonts w:ascii="Times New Roman" w:eastAsia="Times New Roman" w:hAnsi="Times New Roman" w:cs="Times New Roman"/>
          <w:lang w:eastAsia="zh-CN"/>
        </w:rPr>
        <w:t>Обавезе према корисницима буџетских средстава извршавају се сразмерно оствареним примањима буџета.</w:t>
      </w:r>
    </w:p>
    <w:p w:rsidR="004F7FC3" w:rsidRPr="004F7FC3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ab/>
        <w:t>Ако се у току године примања смање, издаци буџета извршаваће се по приоритетима и то: обавезе утврђене законским прописима на постојећем нивоу и минимални трошкови неопходни за несметано функционисање корисника буџетских средстава.</w:t>
      </w:r>
    </w:p>
    <w:p w:rsidR="004F7FC3" w:rsidRPr="004F7FC3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4F7FC3">
        <w:rPr>
          <w:rFonts w:ascii="Times New Roman" w:eastAsia="Times New Roman" w:hAnsi="Times New Roman" w:cs="Times New Roman"/>
          <w:lang w:eastAsia="zh-CN"/>
        </w:rPr>
        <w:t>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</w:t>
      </w:r>
    </w:p>
    <w:p w:rsidR="004F7FC3" w:rsidRPr="004F7FC3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4F7FC3">
        <w:rPr>
          <w:rFonts w:ascii="Times New Roman" w:eastAsia="Times New Roman" w:hAnsi="Times New Roman" w:cs="Times New Roman"/>
          <w:lang w:eastAsia="zh-CN"/>
        </w:rPr>
        <w:t>Корисници буџетских средстава дужни су да обавезе настале по основу сталних трошкова, трошкова текућих поправки и одржавања,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</w:t>
      </w:r>
    </w:p>
    <w:p w:rsidR="004F7FC3" w:rsidRPr="004F7FC3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ab/>
        <w:t>Поштовање при</w:t>
      </w:r>
      <w:r w:rsidR="00916C88">
        <w:rPr>
          <w:rFonts w:ascii="Times New Roman" w:eastAsia="Times New Roman" w:hAnsi="Times New Roman" w:cs="Times New Roman"/>
          <w:lang w:eastAsia="zh-CN"/>
        </w:rPr>
        <w:t>оритета у извршавању расхода и </w:t>
      </w:r>
      <w:r w:rsidRPr="004F7FC3">
        <w:rPr>
          <w:rFonts w:ascii="Times New Roman" w:eastAsia="Times New Roman" w:hAnsi="Times New Roman" w:cs="Times New Roman"/>
          <w:lang w:eastAsia="zh-CN"/>
        </w:rPr>
        <w:t>издатака и спровођење других мера за побољшање финансијске дисциплине пратиће се на основу месечног извештавања о стању доцњи.</w:t>
      </w:r>
    </w:p>
    <w:p w:rsidR="004F7FC3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ab/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Ако корисници буџетских средстава не остваре додатне приходе у планираном износу, апропријације утврђене из тих прихода неће се извршавати на терет средстава буџета.</w:t>
      </w:r>
      <w:proofErr w:type="gramEnd"/>
    </w:p>
    <w:p w:rsidR="005844FC" w:rsidRDefault="005844FC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Члан 42.</w:t>
      </w:r>
      <w:proofErr w:type="gramEnd"/>
    </w:p>
    <w:p w:rsidR="004F7FC3" w:rsidRPr="004F7FC3" w:rsidRDefault="004F7FC3" w:rsidP="00916C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lastRenderedPageBreak/>
        <w:t xml:space="preserve">У буџетској 2019.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, неће се вршити обрачун и исплата поклона у новцу, божићних, годишњих и других врста награда и бонуса, као и других примања из члана 120.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став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1.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тачка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4. Закона о раду,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  предвиђених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посебним и појединачним колективним уговорима и другим актима, за директне и индиректне кориснике буџетских средстава општине Лајковац, осим јубиларних награда за запослене.</w:t>
      </w:r>
    </w:p>
    <w:p w:rsidR="004F7FC3" w:rsidRPr="00916C88" w:rsidRDefault="004F7FC3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У 2019.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не могу се исплаћивати запосленима код корисника буџетских средстава награде и бонуси који према међународним критеријумима представљају нестандардне, односно нетранспарентне облике награда и бонуса (исплате у једнаким месечним и</w:t>
      </w:r>
      <w:r w:rsidR="00916C88">
        <w:rPr>
          <w:rFonts w:ascii="Times New Roman" w:eastAsia="Times New Roman" w:hAnsi="Times New Roman" w:cs="Times New Roman"/>
          <w:lang w:eastAsia="zh-CN"/>
        </w:rPr>
        <w:t>зносима за све запослене и сл).</w:t>
      </w:r>
    </w:p>
    <w:p w:rsidR="00B06EFB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Члан 43.</w:t>
      </w:r>
      <w:proofErr w:type="gramEnd"/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Накнаде за рад председника и чланова комисија и других сталних и привремених радних тела у јавном сектору не могу се повећавати у 2019.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Директни и индиректни корисници средстава буџета општине Лајковац могу формирати комисије и друга стална и привремена радна тела искључиво у складу са посебним законом, односно другим прописом, а чији задатак не може бити обављање текућих и послова из делокруга рада корисника буџетских средстава.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Члан44.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Новчана средства буџета општине, директних и индиректих корисника средстава буџета, као и других корисника јавних средстава који су укључени у консолидовани рачун трезора општине воде се и депонују на консолидованом рачуну трезора.</w:t>
      </w:r>
    </w:p>
    <w:p w:rsidR="004F7FC3" w:rsidRPr="004F7FC3" w:rsidRDefault="004F7FC3" w:rsidP="00916C8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Новчана средства на консолидованом рачуну трезора могу се инвестирати у 201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9</w:t>
      </w:r>
      <w:r w:rsidR="00916C88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gramStart"/>
      <w:r w:rsidR="00916C88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="00916C88">
        <w:rPr>
          <w:rFonts w:ascii="Times New Roman" w:eastAsia="Times New Roman" w:hAnsi="Times New Roman" w:cs="Times New Roman"/>
          <w:lang w:eastAsia="zh-CN"/>
        </w:rPr>
        <w:t xml:space="preserve"> само у </w:t>
      </w:r>
      <w:r w:rsidRPr="004F7FC3">
        <w:rPr>
          <w:rFonts w:ascii="Times New Roman" w:eastAsia="Times New Roman" w:hAnsi="Times New Roman" w:cs="Times New Roman"/>
          <w:lang w:eastAsia="zh-CN"/>
        </w:rPr>
        <w:t>складу са чланом 10. Закона о буџетском систему, при чему су, у складу са истим чланом Закона, председник општине, односно лице које он овласти, одговорни за ефикасност и сигурност тог инвестирања.</w:t>
      </w:r>
    </w:p>
    <w:p w:rsidR="004F7FC3" w:rsidRPr="004F7FC3" w:rsidRDefault="004F7FC3" w:rsidP="004F7FC3">
      <w:pPr>
        <w:spacing w:after="0" w:line="240" w:lineRule="auto"/>
        <w:ind w:left="-113"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 45.</w:t>
      </w:r>
    </w:p>
    <w:p w:rsidR="004F7FC3" w:rsidRDefault="004F7FC3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За финансирање дефицита текуће ликвидности, који може да настане услед неуравнотежености кретања у приходима и расходима буџета, председник општине може се задужити у складу са одредбама члана 35. Закона о јавном дугу.</w:t>
      </w: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Члан 46.</w:t>
      </w:r>
      <w:proofErr w:type="gramEnd"/>
    </w:p>
    <w:p w:rsidR="004F7FC3" w:rsidRPr="004F7FC3" w:rsidRDefault="004F7FC3" w:rsidP="005844FC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Уколико индиректни корисник буџета својом делатношћу изазове судски спор извршење правоснажних судских одлука и судска поравнања извршавају се на терет његових апропријација.</w:t>
      </w:r>
    </w:p>
    <w:p w:rsidR="004F7FC3" w:rsidRPr="00B06EFB" w:rsidRDefault="004F7FC3" w:rsidP="00B06EFB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уговор, односно предложити измену прописа који је основ за настанак и плаћање обавеза.</w:t>
      </w:r>
    </w:p>
    <w:p w:rsidR="004F7FC3" w:rsidRPr="004F7FC3" w:rsidRDefault="004F7FC3" w:rsidP="00097D3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Члан 47.</w:t>
      </w:r>
      <w:proofErr w:type="gramEnd"/>
    </w:p>
    <w:p w:rsidR="004F7FC3" w:rsidRPr="00B06EFB" w:rsidRDefault="004F7FC3" w:rsidP="00B06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Корисници буџетских средстава пренеће на консолидовани рачун трезора до 31.децембра2019.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године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, сва средства која нису утрошена за финансирање расхода у 2019.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години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, која су овим корисницима пренета у складу са Одлуком о буџету општине Лајковац за 2019.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годину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>.</w:t>
      </w:r>
    </w:p>
    <w:p w:rsidR="00B06EFB" w:rsidRDefault="00B06EFB" w:rsidP="00097D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4F7FC3" w:rsidRPr="004F7FC3" w:rsidRDefault="004F7FC3" w:rsidP="00097D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Члан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48.</w:t>
      </w:r>
      <w:proofErr w:type="gramEnd"/>
    </w:p>
    <w:p w:rsidR="004F7FC3" w:rsidRDefault="004F7FC3" w:rsidP="00B06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Директни и индиректни корисници буџетских средстава у 2019.години обрачунату исправку вредности нефинансијске имовине исказују на терет капитала, односно не исказују расход амортизације и употребе средстава за рад.</w:t>
      </w:r>
      <w:proofErr w:type="gramEnd"/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Члан49.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Директни и индиректни корисници буџетских средстава који користе пословни простор и покретне ствари којим управљају други корисници јавних средстава буџета локалне власти, у 2019.години, намирују само трошкове по том основу.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Уколико плаћање сталних трошкова није могуће извршити на основу раздвојених рачуна, корисник који</w:t>
      </w:r>
      <w:r w:rsidR="00916C88">
        <w:rPr>
          <w:rFonts w:ascii="Times New Roman" w:eastAsia="Times New Roman" w:hAnsi="Times New Roman" w:cs="Times New Roman"/>
          <w:lang w:eastAsia="zh-CN"/>
        </w:rPr>
        <w:t xml:space="preserve"> управља јавним средствима врши</w:t>
      </w:r>
      <w:r w:rsidRPr="004F7FC3">
        <w:rPr>
          <w:rFonts w:ascii="Times New Roman" w:eastAsia="Times New Roman" w:hAnsi="Times New Roman" w:cs="Times New Roman"/>
          <w:lang w:eastAsia="zh-CN"/>
        </w:rPr>
        <w:t xml:space="preserve"> плаћање, а затим директни односно индиректни корисник из става 1.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овог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 xml:space="preserve"> члана врши одговарајућу рефундацију насталих расхода.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lastRenderedPageBreak/>
        <w:t>Рефундација из става 2.овог члана сматра</w:t>
      </w:r>
      <w:r w:rsidR="00916C88">
        <w:rPr>
          <w:rFonts w:ascii="Times New Roman" w:eastAsia="Times New Roman" w:hAnsi="Times New Roman" w:cs="Times New Roman"/>
          <w:lang w:eastAsia="zh-CN"/>
        </w:rPr>
        <w:t xml:space="preserve"> се начином извршавања расхода, </w:t>
      </w:r>
      <w:r w:rsidRPr="004F7FC3">
        <w:rPr>
          <w:rFonts w:ascii="Times New Roman" w:eastAsia="Times New Roman" w:hAnsi="Times New Roman" w:cs="Times New Roman"/>
          <w:lang w:eastAsia="zh-CN"/>
        </w:rPr>
        <w:t>у складу са Законом о буџетском систему.</w:t>
      </w:r>
    </w:p>
    <w:p w:rsidR="004F7FC3" w:rsidRP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Други корисници јавних средстава који користе пословни простор и покретне ствари којима управљају директни или индиректни корисници буџета Републике Србије плаћају настале трошкове, трошкове текућег и инвестиционог одржавања, односно закупа у складу са критеријумима које прописује Општинско веће.</w:t>
      </w:r>
    </w:p>
    <w:p w:rsidR="004F7FC3" w:rsidRPr="004F7FC3" w:rsidRDefault="004F7FC3" w:rsidP="004F7FC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4F7FC3">
        <w:rPr>
          <w:rFonts w:ascii="Times New Roman" w:eastAsia="Times New Roman" w:hAnsi="Times New Roman" w:cs="Times New Roman"/>
          <w:b/>
          <w:bCs/>
          <w:lang w:eastAsia="zh-CN"/>
        </w:rPr>
        <w:t>V</w:t>
      </w:r>
      <w:proofErr w:type="gramStart"/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 xml:space="preserve">  </w:t>
      </w:r>
      <w:r w:rsidRPr="004F7FC3">
        <w:rPr>
          <w:rFonts w:ascii="Times New Roman" w:eastAsia="Times New Roman" w:hAnsi="Times New Roman" w:cs="Times New Roman"/>
          <w:b/>
          <w:bCs/>
          <w:lang w:eastAsia="zh-CN"/>
        </w:rPr>
        <w:t>ПРЕЛАЗНЕ</w:t>
      </w:r>
      <w:proofErr w:type="gramEnd"/>
      <w:r w:rsidRPr="004F7FC3">
        <w:rPr>
          <w:rFonts w:ascii="Times New Roman" w:eastAsia="Times New Roman" w:hAnsi="Times New Roman" w:cs="Times New Roman"/>
          <w:b/>
          <w:bCs/>
          <w:lang w:eastAsia="zh-CN"/>
        </w:rPr>
        <w:t xml:space="preserve"> И ЗАВРШНЕ ОДРЕДБЕ</w:t>
      </w: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 50. 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Овлашћује се надлежни орган за финансије да може вршити усклађивање исказаних примања и издатака са прописаним класификацијама и друге техничке исправке, а у складу са захтевима надлежног Министарства с тим да примања и издаци остају у складу са утврђеним износима.</w:t>
      </w:r>
    </w:p>
    <w:p w:rsidR="004F7FC3" w:rsidRPr="004F7FC3" w:rsidRDefault="004F7FC3" w:rsidP="00916C8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Овлашћује се надлежни орган за финансије да може извршити усклађивање Одлуке о б</w:t>
      </w:r>
      <w:r w:rsidR="00916C88">
        <w:rPr>
          <w:rFonts w:ascii="Times New Roman" w:eastAsia="Times New Roman" w:hAnsi="Times New Roman" w:cs="Times New Roman"/>
          <w:lang w:eastAsia="zh-CN"/>
        </w:rPr>
        <w:t>уџету општине Лајковац за 2019.</w:t>
      </w:r>
      <w:r w:rsidRPr="004F7FC3">
        <w:rPr>
          <w:rFonts w:ascii="Times New Roman" w:eastAsia="Times New Roman" w:hAnsi="Times New Roman" w:cs="Times New Roman"/>
          <w:lang w:eastAsia="zh-CN"/>
        </w:rPr>
        <w:t>годину са моделом исказивања резултата по Закону о буџету Републике Србије или другог важећег законског прописа, с тим да примања и издаци остају у складу са утврђеним износима.</w:t>
      </w:r>
    </w:p>
    <w:p w:rsidR="004F7FC3" w:rsidRPr="004F7FC3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 51.</w:t>
      </w:r>
    </w:p>
    <w:p w:rsidR="004F7FC3" w:rsidRPr="004F7FC3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Ову Одлуку, са програмским информацијама из образложења,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доставити Министарству финансија РС и објавити у ''Службеном гласнику општине Лајковац''.</w:t>
      </w:r>
    </w:p>
    <w:p w:rsidR="004F7FC3" w:rsidRPr="004F7FC3" w:rsidRDefault="004F7FC3" w:rsidP="004F7FC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>Члан 52.</w:t>
      </w:r>
    </w:p>
    <w:p w:rsidR="004F7FC3" w:rsidRPr="004F7FC3" w:rsidRDefault="004F7FC3" w:rsidP="004F7FC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  <w:r w:rsidRPr="004F7FC3">
        <w:rPr>
          <w:rFonts w:ascii="Times New Roman" w:eastAsia="Times New Roman" w:hAnsi="Times New Roman" w:cs="Times New Roman"/>
          <w:lang w:eastAsia="zh-CN"/>
        </w:rPr>
        <w:t xml:space="preserve">Ова Одлука ступа на снагу даном доношења, а примењиваће се од 01.01.2019. </w:t>
      </w:r>
      <w:proofErr w:type="gramStart"/>
      <w:r w:rsidRPr="004F7FC3">
        <w:rPr>
          <w:rFonts w:ascii="Times New Roman" w:eastAsia="Times New Roman" w:hAnsi="Times New Roman" w:cs="Times New Roman"/>
          <w:lang w:eastAsia="zh-CN"/>
        </w:rPr>
        <w:t>године</w:t>
      </w:r>
      <w:proofErr w:type="gramEnd"/>
      <w:r w:rsidRPr="004F7FC3">
        <w:rPr>
          <w:rFonts w:ascii="Times New Roman" w:eastAsia="Times New Roman" w:hAnsi="Times New Roman" w:cs="Times New Roman"/>
          <w:lang w:eastAsia="zh-CN"/>
        </w:rPr>
        <w:t>.</w:t>
      </w:r>
    </w:p>
    <w:p w:rsidR="004F7FC3" w:rsidRPr="004F7FC3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</w:p>
    <w:p w:rsidR="004F7FC3" w:rsidRPr="005844FC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</w:p>
    <w:p w:rsidR="004F7FC3" w:rsidRP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4F7FC3">
        <w:rPr>
          <w:rFonts w:ascii="Times New Roman" w:eastAsia="Times New Roman" w:hAnsi="Times New Roman" w:cs="Times New Roman"/>
          <w:bCs/>
          <w:lang w:eastAsia="zh-CN"/>
        </w:rPr>
        <w:t>СКУПШТИНА ОПШТИНЕ ЛАЈКОВАЦ</w:t>
      </w:r>
    </w:p>
    <w:p w:rsidR="004F7FC3" w:rsidRPr="00B901CD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4F7FC3">
        <w:rPr>
          <w:rFonts w:ascii="Times New Roman" w:eastAsia="Times New Roman" w:hAnsi="Times New Roman" w:cs="Times New Roman"/>
          <w:bCs/>
          <w:lang w:eastAsia="zh-CN"/>
        </w:rPr>
        <w:t>Б</w:t>
      </w:r>
      <w:r w:rsidR="00B06EFB">
        <w:rPr>
          <w:rFonts w:ascii="Times New Roman" w:eastAsia="Times New Roman" w:hAnsi="Times New Roman" w:cs="Times New Roman"/>
          <w:bCs/>
          <w:lang w:eastAsia="zh-CN"/>
        </w:rPr>
        <w:t>рој</w:t>
      </w:r>
      <w:r w:rsidR="00B06EFB">
        <w:rPr>
          <w:rFonts w:ascii="Times New Roman" w:eastAsia="Times New Roman" w:hAnsi="Times New Roman" w:cs="Times New Roman"/>
          <w:bCs/>
          <w:lang w:eastAsia="zh-CN"/>
        </w:rPr>
        <w:t>: 06-161/18-</w:t>
      </w:r>
      <w:r w:rsidR="00B06EFB">
        <w:rPr>
          <w:rFonts w:ascii="Times New Roman" w:eastAsia="Times New Roman" w:hAnsi="Times New Roman" w:cs="Times New Roman"/>
          <w:bCs/>
          <w:lang w:eastAsia="zh-CN"/>
        </w:rPr>
        <w:t>II од 28.12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.2018. </w:t>
      </w:r>
      <w:proofErr w:type="gramStart"/>
      <w:r>
        <w:rPr>
          <w:rFonts w:ascii="Times New Roman" w:eastAsia="Times New Roman" w:hAnsi="Times New Roman" w:cs="Times New Roman"/>
          <w:bCs/>
          <w:lang w:eastAsia="zh-CN"/>
        </w:rPr>
        <w:t>годин</w:t>
      </w:r>
      <w:r w:rsidR="00B901CD">
        <w:rPr>
          <w:rFonts w:ascii="Times New Roman" w:eastAsia="Times New Roman" w:hAnsi="Times New Roman" w:cs="Times New Roman"/>
          <w:bCs/>
          <w:lang w:eastAsia="zh-CN"/>
        </w:rPr>
        <w:t>е</w:t>
      </w:r>
      <w:proofErr w:type="gramEnd"/>
    </w:p>
    <w:p w:rsid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:rsidR="004F7FC3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:rsidR="004F7FC3" w:rsidRDefault="000C0FAC" w:rsidP="00B06EFB">
      <w:pPr>
        <w:spacing w:after="0" w:line="240" w:lineRule="auto"/>
        <w:ind w:left="720" w:firstLine="960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СЕКРЕТАР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 w:rsidR="004F7FC3" w:rsidRPr="004F7FC3">
        <w:rPr>
          <w:rFonts w:ascii="Times New Roman" w:eastAsia="Times New Roman" w:hAnsi="Times New Roman" w:cs="Times New Roman"/>
          <w:lang w:eastAsia="zh-CN"/>
        </w:rPr>
        <w:tab/>
      </w:r>
      <w:r w:rsidR="004F7FC3" w:rsidRPr="004F7FC3">
        <w:rPr>
          <w:rFonts w:ascii="Times New Roman" w:eastAsia="Times New Roman" w:hAnsi="Times New Roman" w:cs="Times New Roman"/>
          <w:lang w:eastAsia="zh-CN"/>
        </w:rPr>
        <w:tab/>
      </w:r>
      <w:r w:rsidR="005844FC">
        <w:rPr>
          <w:rFonts w:ascii="Times New Roman" w:eastAsia="Times New Roman" w:hAnsi="Times New Roman" w:cs="Times New Roman"/>
          <w:lang w:eastAsia="zh-CN"/>
        </w:rPr>
        <w:t xml:space="preserve">                               </w:t>
      </w:r>
      <w:r w:rsidR="00B06EFB">
        <w:rPr>
          <w:rFonts w:ascii="Times New Roman" w:eastAsia="Times New Roman" w:hAnsi="Times New Roman" w:cs="Times New Roman"/>
          <w:lang w:eastAsia="zh-CN"/>
        </w:rPr>
        <w:t>ПРЕДСЕДНИК</w:t>
      </w:r>
      <w:r w:rsidR="00B06EFB">
        <w:rPr>
          <w:rFonts w:ascii="Times New Roman" w:eastAsia="Times New Roman" w:hAnsi="Times New Roman" w:cs="Times New Roman"/>
          <w:lang w:eastAsia="zh-CN"/>
        </w:rPr>
        <w:tab/>
      </w:r>
      <w:r w:rsidR="00B06EFB">
        <w:rPr>
          <w:rFonts w:ascii="Times New Roman" w:eastAsia="Times New Roman" w:hAnsi="Times New Roman" w:cs="Times New Roman"/>
          <w:lang w:eastAsia="zh-CN"/>
        </w:rPr>
        <w:tab/>
        <w:t xml:space="preserve">     </w:t>
      </w:r>
      <w:r w:rsidR="00B06EFB" w:rsidRPr="004F7FC3">
        <w:rPr>
          <w:rFonts w:ascii="Times New Roman" w:eastAsia="Times New Roman" w:hAnsi="Times New Roman" w:cs="Times New Roman"/>
          <w:lang w:eastAsia="zh-CN"/>
        </w:rPr>
        <w:t>СКУПШТИНЕ OПШТИНЕ</w:t>
      </w:r>
      <w:r w:rsidR="004F7FC3" w:rsidRPr="004F7FC3">
        <w:rPr>
          <w:rFonts w:ascii="Times New Roman" w:eastAsia="Times New Roman" w:hAnsi="Times New Roman" w:cs="Times New Roman"/>
          <w:lang w:eastAsia="zh-CN"/>
        </w:rPr>
        <w:tab/>
      </w:r>
      <w:r w:rsidR="004F7FC3" w:rsidRPr="004F7FC3">
        <w:rPr>
          <w:rFonts w:ascii="Times New Roman" w:eastAsia="Times New Roman" w:hAnsi="Times New Roman" w:cs="Times New Roman"/>
          <w:lang w:eastAsia="zh-CN"/>
        </w:rPr>
        <w:tab/>
      </w:r>
      <w:r w:rsidR="005844FC">
        <w:rPr>
          <w:rFonts w:ascii="Times New Roman" w:eastAsia="Times New Roman" w:hAnsi="Times New Roman" w:cs="Times New Roman"/>
          <w:lang w:eastAsia="zh-CN"/>
        </w:rPr>
        <w:t xml:space="preserve">    </w:t>
      </w:r>
      <w:r w:rsidR="00B06EFB">
        <w:rPr>
          <w:rFonts w:ascii="Times New Roman" w:eastAsia="Times New Roman" w:hAnsi="Times New Roman" w:cs="Times New Roman"/>
          <w:lang w:eastAsia="zh-CN"/>
        </w:rPr>
        <w:t xml:space="preserve">                  </w:t>
      </w:r>
      <w:r w:rsidR="005844FC"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B06EFB"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4F7FC3" w:rsidRPr="004F7FC3">
        <w:rPr>
          <w:rFonts w:ascii="Times New Roman" w:eastAsia="Times New Roman" w:hAnsi="Times New Roman" w:cs="Times New Roman"/>
          <w:lang w:eastAsia="zh-CN"/>
        </w:rPr>
        <w:t>СКУПШТИНЕ OПШТИНЕ</w:t>
      </w:r>
    </w:p>
    <w:p w:rsidR="004F7FC3" w:rsidRPr="005844FC" w:rsidRDefault="005844FC" w:rsidP="004F7FC3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</w:t>
      </w:r>
      <w:r w:rsidR="00B06EFB">
        <w:rPr>
          <w:rFonts w:ascii="Times New Roman" w:eastAsia="Times New Roman" w:hAnsi="Times New Roman" w:cs="Times New Roman"/>
          <w:lang w:eastAsia="zh-CN"/>
        </w:rPr>
        <w:t xml:space="preserve">                      </w:t>
      </w:r>
      <w:r>
        <w:rPr>
          <w:rFonts w:ascii="Times New Roman" w:eastAsia="Times New Roman" w:hAnsi="Times New Roman" w:cs="Times New Roman"/>
          <w:lang w:eastAsia="zh-CN"/>
        </w:rPr>
        <w:t xml:space="preserve"> Горан Илић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 xml:space="preserve">                   </w:t>
      </w:r>
      <w:r w:rsidR="004F7FC3" w:rsidRPr="004F7FC3">
        <w:rPr>
          <w:rFonts w:ascii="Times New Roman" w:eastAsia="Times New Roman" w:hAnsi="Times New Roman" w:cs="Times New Roman"/>
          <w:lang w:eastAsia="zh-CN"/>
        </w:rPr>
        <w:t xml:space="preserve"> Живорад Бојичић</w:t>
      </w:r>
    </w:p>
    <w:p w:rsidR="005844FC" w:rsidRDefault="005844FC" w:rsidP="005844FC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:rsidR="004F7FC3" w:rsidRPr="004F7FC3" w:rsidRDefault="004F7FC3" w:rsidP="005844FC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4F7FC3">
        <w:rPr>
          <w:rFonts w:ascii="Times New Roman" w:eastAsia="Times New Roman" w:hAnsi="Times New Roman" w:cs="Times New Roman"/>
          <w:bCs/>
          <w:lang w:eastAsia="zh-CN"/>
        </w:rPr>
        <w:t>О</w:t>
      </w:r>
      <w:r w:rsidR="00B06EFB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4F7FC3">
        <w:rPr>
          <w:rFonts w:ascii="Times New Roman" w:eastAsia="Times New Roman" w:hAnsi="Times New Roman" w:cs="Times New Roman"/>
          <w:bCs/>
          <w:lang w:eastAsia="zh-CN"/>
        </w:rPr>
        <w:t>б р а з л о ж е њ е</w:t>
      </w:r>
    </w:p>
    <w:p w:rsidR="004F7FC3" w:rsidRPr="004F7FC3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</w:p>
    <w:p w:rsidR="004F7FC3" w:rsidRPr="004F7FC3" w:rsidRDefault="004F7FC3" w:rsidP="00637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4F7FC3">
        <w:rPr>
          <w:rFonts w:ascii="Times New Roman" w:eastAsia="Times New Roman" w:hAnsi="Times New Roman" w:cs="Times New Roman"/>
          <w:bCs/>
          <w:lang w:eastAsia="zh-CN"/>
        </w:rPr>
        <w:t xml:space="preserve">Правни основ за доношење Одлуке о буџету општине Лајковац за 2019. </w:t>
      </w:r>
      <w:proofErr w:type="gramStart"/>
      <w:r w:rsidRPr="004F7FC3">
        <w:rPr>
          <w:rFonts w:ascii="Times New Roman" w:eastAsia="Times New Roman" w:hAnsi="Times New Roman" w:cs="Times New Roman"/>
          <w:bCs/>
          <w:lang w:eastAsia="zh-CN"/>
        </w:rPr>
        <w:t>годину</w:t>
      </w:r>
      <w:proofErr w:type="gramEnd"/>
      <w:r w:rsidRPr="004F7FC3">
        <w:rPr>
          <w:rFonts w:ascii="Times New Roman" w:eastAsia="Times New Roman" w:hAnsi="Times New Roman" w:cs="Times New Roman"/>
          <w:bCs/>
          <w:lang w:eastAsia="zh-CN"/>
        </w:rPr>
        <w:t xml:space="preserve"> садржан је у члану 43., члану 47. </w:t>
      </w:r>
      <w:proofErr w:type="gramStart"/>
      <w:r w:rsidRPr="004F7FC3">
        <w:rPr>
          <w:rFonts w:ascii="Times New Roman" w:eastAsia="Times New Roman" w:hAnsi="Times New Roman" w:cs="Times New Roman"/>
          <w:bCs/>
          <w:lang w:eastAsia="zh-CN"/>
        </w:rPr>
        <w:t>и</w:t>
      </w:r>
      <w:proofErr w:type="gramEnd"/>
      <w:r w:rsidRPr="004F7FC3">
        <w:rPr>
          <w:rFonts w:ascii="Times New Roman" w:eastAsia="Times New Roman" w:hAnsi="Times New Roman" w:cs="Times New Roman"/>
          <w:bCs/>
          <w:lang w:eastAsia="zh-CN"/>
        </w:rPr>
        <w:t xml:space="preserve"> члану 63. Закона о буџетском систему (</w:t>
      </w:r>
      <w:r w:rsidRPr="004F7FC3">
        <w:rPr>
          <w:rFonts w:ascii="Times New Roman" w:eastAsia="Times New Roman" w:hAnsi="Times New Roman" w:cs="Times New Roman"/>
          <w:lang w:eastAsia="zh-CN"/>
        </w:rPr>
        <w:t>''Службени гласник РС'', број: 54/2009, 73/2010, 101/2010, 101/2011, 93/2012, 62/2013, 63/2013, 108/2013, 142/2</w:t>
      </w:r>
      <w:r w:rsidR="00916C88">
        <w:rPr>
          <w:rFonts w:ascii="Times New Roman" w:eastAsia="Times New Roman" w:hAnsi="Times New Roman" w:cs="Times New Roman"/>
          <w:lang w:eastAsia="zh-CN"/>
        </w:rPr>
        <w:t>014, 103/2015, 99/2016</w:t>
      </w:r>
      <w:proofErr w:type="gramStart"/>
      <w:r w:rsidR="00916C88">
        <w:rPr>
          <w:rFonts w:ascii="Times New Roman" w:eastAsia="Times New Roman" w:hAnsi="Times New Roman" w:cs="Times New Roman"/>
          <w:lang w:eastAsia="zh-CN"/>
        </w:rPr>
        <w:t>,113</w:t>
      </w:r>
      <w:proofErr w:type="gramEnd"/>
      <w:r w:rsidR="00916C88">
        <w:rPr>
          <w:rFonts w:ascii="Times New Roman" w:eastAsia="Times New Roman" w:hAnsi="Times New Roman" w:cs="Times New Roman"/>
          <w:lang w:eastAsia="zh-CN"/>
        </w:rPr>
        <w:t xml:space="preserve">/2017 </w:t>
      </w:r>
      <w:r w:rsidRPr="004F7FC3">
        <w:rPr>
          <w:rFonts w:ascii="Times New Roman" w:eastAsia="Times New Roman" w:hAnsi="Times New Roman" w:cs="Times New Roman"/>
          <w:lang w:eastAsia="zh-CN"/>
        </w:rPr>
        <w:t>и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95/2018</w:t>
      </w:r>
      <w:r w:rsidRPr="004F7FC3">
        <w:rPr>
          <w:rFonts w:ascii="Times New Roman" w:eastAsia="Times New Roman" w:hAnsi="Times New Roman" w:cs="Times New Roman"/>
          <w:bCs/>
          <w:lang w:eastAsia="zh-CN"/>
        </w:rPr>
        <w:t xml:space="preserve">),  члану 32. Закона о локалној самоуправи </w:t>
      </w:r>
      <w:r w:rsidRPr="004F7FC3">
        <w:rPr>
          <w:rFonts w:ascii="Times New Roman" w:eastAsia="Times New Roman" w:hAnsi="Times New Roman" w:cs="Times New Roman"/>
          <w:lang w:eastAsia="zh-CN"/>
        </w:rPr>
        <w:t>(''Службени гласник РС'', број:</w:t>
      </w:r>
      <w:r w:rsidRPr="004F7FC3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4F7FC3">
        <w:rPr>
          <w:rFonts w:ascii="Times New Roman" w:eastAsia="Times New Roman" w:hAnsi="Times New Roman" w:cs="Times New Roman"/>
          <w:lang w:eastAsia="zh-CN"/>
        </w:rPr>
        <w:t>129/07 и 47/2018</w:t>
      </w:r>
      <w:r w:rsidRPr="004F7FC3">
        <w:rPr>
          <w:rFonts w:ascii="Times New Roman" w:eastAsia="Times New Roman" w:hAnsi="Times New Roman" w:cs="Times New Roman"/>
          <w:bCs/>
          <w:lang w:eastAsia="zh-CN"/>
        </w:rPr>
        <w:t xml:space="preserve">) и члану 39. </w:t>
      </w:r>
      <w:r w:rsidRPr="004F7FC3">
        <w:rPr>
          <w:rFonts w:ascii="Times New Roman" w:eastAsia="Times New Roman" w:hAnsi="Times New Roman" w:cs="Times New Roman"/>
          <w:lang w:eastAsia="zh-CN"/>
        </w:rPr>
        <w:t>Статута општине Лајковац (''Службени гласник општине Лајковац'' број: 11/08).</w:t>
      </w:r>
    </w:p>
    <w:p w:rsidR="00916C88" w:rsidRPr="004A2D0A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916C88" w:rsidRPr="004A2D0A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916C88" w:rsidRPr="004A2D0A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A2D0A">
        <w:rPr>
          <w:rFonts w:ascii="Times New Roman" w:eastAsia="Times New Roman" w:hAnsi="Times New Roman" w:cs="Times New Roman"/>
          <w:lang w:eastAsia="sr-Latn-CS"/>
        </w:rPr>
        <w:t xml:space="preserve">Руководилац одељења за </w:t>
      </w:r>
      <w:r w:rsidRPr="004A2D0A">
        <w:rPr>
          <w:rFonts w:ascii="Times New Roman" w:eastAsia="Times New Roman" w:hAnsi="Times New Roman" w:cs="Times New Roman"/>
          <w:lang w:eastAsia="sr-Latn-CS"/>
        </w:rPr>
        <w:tab/>
      </w:r>
      <w:r w:rsidRPr="004A2D0A">
        <w:rPr>
          <w:rFonts w:ascii="Times New Roman" w:eastAsia="Times New Roman" w:hAnsi="Times New Roman" w:cs="Times New Roman"/>
          <w:lang w:eastAsia="sr-Latn-CS"/>
        </w:rPr>
        <w:tab/>
      </w:r>
      <w:r w:rsidRPr="004A2D0A">
        <w:rPr>
          <w:rFonts w:ascii="Times New Roman" w:eastAsia="Times New Roman" w:hAnsi="Times New Roman" w:cs="Times New Roman"/>
          <w:lang w:eastAsia="sr-Latn-CS"/>
        </w:rPr>
        <w:tab/>
      </w:r>
      <w:r w:rsidRPr="004A2D0A">
        <w:rPr>
          <w:rFonts w:ascii="Times New Roman" w:eastAsia="Times New Roman" w:hAnsi="Times New Roman" w:cs="Times New Roman"/>
          <w:lang w:eastAsia="sr-Latn-CS"/>
        </w:rPr>
        <w:tab/>
        <w:t xml:space="preserve">    </w:t>
      </w:r>
      <w:r w:rsidR="005844FC">
        <w:rPr>
          <w:rFonts w:ascii="Times New Roman" w:eastAsia="Times New Roman" w:hAnsi="Times New Roman" w:cs="Times New Roman"/>
          <w:lang w:eastAsia="sr-Latn-CS"/>
        </w:rPr>
        <w:t xml:space="preserve">         </w:t>
      </w:r>
      <w:r w:rsidRPr="004A2D0A">
        <w:rPr>
          <w:rFonts w:ascii="Times New Roman" w:eastAsia="Times New Roman" w:hAnsi="Times New Roman" w:cs="Times New Roman"/>
          <w:lang w:eastAsia="sr-Latn-CS"/>
        </w:rPr>
        <w:t>Начелник општинске управе</w:t>
      </w:r>
    </w:p>
    <w:p w:rsidR="00916C88" w:rsidRPr="004A2D0A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A2D0A">
        <w:rPr>
          <w:rFonts w:ascii="Times New Roman" w:eastAsia="Times New Roman" w:hAnsi="Times New Roman" w:cs="Times New Roman"/>
          <w:lang w:eastAsia="sr-Latn-CS"/>
        </w:rPr>
        <w:t xml:space="preserve">    буџет и финансије</w:t>
      </w:r>
      <w:r w:rsidRPr="004A2D0A">
        <w:rPr>
          <w:rFonts w:ascii="Times New Roman" w:eastAsia="Times New Roman" w:hAnsi="Times New Roman" w:cs="Times New Roman"/>
          <w:lang w:eastAsia="sr-Latn-CS"/>
        </w:rPr>
        <w:tab/>
      </w:r>
      <w:r w:rsidRPr="004A2D0A">
        <w:rPr>
          <w:rFonts w:ascii="Times New Roman" w:eastAsia="Times New Roman" w:hAnsi="Times New Roman" w:cs="Times New Roman"/>
          <w:lang w:eastAsia="sr-Latn-CS"/>
        </w:rPr>
        <w:tab/>
      </w:r>
      <w:r w:rsidRPr="004A2D0A">
        <w:rPr>
          <w:rFonts w:ascii="Times New Roman" w:eastAsia="Times New Roman" w:hAnsi="Times New Roman" w:cs="Times New Roman"/>
          <w:lang w:eastAsia="sr-Latn-CS"/>
        </w:rPr>
        <w:tab/>
      </w:r>
      <w:r w:rsidRPr="004A2D0A">
        <w:rPr>
          <w:rFonts w:ascii="Times New Roman" w:eastAsia="Times New Roman" w:hAnsi="Times New Roman" w:cs="Times New Roman"/>
          <w:lang w:eastAsia="sr-Latn-CS"/>
        </w:rPr>
        <w:tab/>
      </w:r>
      <w:r w:rsidRPr="004A2D0A">
        <w:rPr>
          <w:rFonts w:ascii="Times New Roman" w:eastAsia="Times New Roman" w:hAnsi="Times New Roman" w:cs="Times New Roman"/>
          <w:lang w:eastAsia="sr-Latn-CS"/>
        </w:rPr>
        <w:tab/>
        <w:t xml:space="preserve">                     Љубица Новаковић</w:t>
      </w:r>
    </w:p>
    <w:p w:rsidR="00916C88" w:rsidRPr="004A2D0A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A2D0A">
        <w:rPr>
          <w:rFonts w:ascii="Times New Roman" w:eastAsia="Times New Roman" w:hAnsi="Times New Roman" w:cs="Times New Roman"/>
          <w:lang w:eastAsia="sr-Latn-CS"/>
        </w:rPr>
        <w:t xml:space="preserve">      Татијана Панић</w:t>
      </w:r>
    </w:p>
    <w:p w:rsidR="00916C88" w:rsidRPr="004A2D0A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4F7FC3" w:rsidRPr="005844FC" w:rsidRDefault="00916C88" w:rsidP="005844FC">
      <w:pPr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  <w:r w:rsidRPr="004A2D0A">
        <w:rPr>
          <w:rFonts w:ascii="Times New Roman" w:eastAsia="Times New Roman" w:hAnsi="Times New Roman" w:cs="Times New Roman"/>
          <w:b/>
          <w:lang w:eastAsia="sr-Latn-CS"/>
        </w:rPr>
        <w:t>____________________</w:t>
      </w:r>
      <w:r w:rsidRPr="004A2D0A">
        <w:rPr>
          <w:rFonts w:ascii="Times New Roman" w:eastAsia="Times New Roman" w:hAnsi="Times New Roman" w:cs="Times New Roman"/>
          <w:b/>
          <w:lang w:eastAsia="sr-Latn-CS"/>
        </w:rPr>
        <w:tab/>
      </w:r>
      <w:r w:rsidRPr="004A2D0A">
        <w:rPr>
          <w:rFonts w:ascii="Times New Roman" w:eastAsia="Times New Roman" w:hAnsi="Times New Roman" w:cs="Times New Roman"/>
          <w:b/>
          <w:lang w:eastAsia="sr-Latn-CS"/>
        </w:rPr>
        <w:tab/>
      </w:r>
      <w:r w:rsidRPr="004A2D0A">
        <w:rPr>
          <w:rFonts w:ascii="Times New Roman" w:eastAsia="Times New Roman" w:hAnsi="Times New Roman" w:cs="Times New Roman"/>
          <w:b/>
          <w:lang w:eastAsia="sr-Latn-CS"/>
        </w:rPr>
        <w:tab/>
      </w:r>
      <w:r w:rsidRPr="004A2D0A">
        <w:rPr>
          <w:rFonts w:ascii="Times New Roman" w:eastAsia="Times New Roman" w:hAnsi="Times New Roman" w:cs="Times New Roman"/>
          <w:b/>
          <w:lang w:eastAsia="sr-Latn-CS"/>
        </w:rPr>
        <w:tab/>
      </w:r>
      <w:r w:rsidRPr="004A2D0A">
        <w:rPr>
          <w:rFonts w:ascii="Times New Roman" w:eastAsia="Times New Roman" w:hAnsi="Times New Roman" w:cs="Times New Roman"/>
          <w:b/>
          <w:lang w:eastAsia="sr-Latn-CS"/>
        </w:rPr>
        <w:tab/>
        <w:t xml:space="preserve"> ________________________</w:t>
      </w:r>
    </w:p>
    <w:sectPr w:rsidR="004F7FC3" w:rsidRPr="005844FC" w:rsidSect="002B403F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EFB" w:rsidRDefault="00B06EFB" w:rsidP="00737276">
      <w:pPr>
        <w:spacing w:after="0" w:line="240" w:lineRule="auto"/>
      </w:pPr>
      <w:r>
        <w:separator/>
      </w:r>
    </w:p>
  </w:endnote>
  <w:endnote w:type="continuationSeparator" w:id="1">
    <w:p w:rsidR="00B06EFB" w:rsidRDefault="00B06EFB" w:rsidP="0073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3042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EFB" w:rsidRDefault="00B06EFB">
        <w:pPr>
          <w:pStyle w:val="Footer"/>
          <w:jc w:val="center"/>
        </w:pPr>
        <w:fldSimple w:instr=" PAGE   \* MERGEFORMAT ">
          <w:r w:rsidR="00CB7AE3">
            <w:rPr>
              <w:noProof/>
            </w:rPr>
            <w:t>45</w:t>
          </w:r>
        </w:fldSimple>
      </w:p>
    </w:sdtContent>
  </w:sdt>
  <w:p w:rsidR="00B06EFB" w:rsidRDefault="00B06E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EFB" w:rsidRDefault="00B06EFB" w:rsidP="00737276">
      <w:pPr>
        <w:spacing w:after="0" w:line="240" w:lineRule="auto"/>
      </w:pPr>
      <w:r>
        <w:separator/>
      </w:r>
    </w:p>
  </w:footnote>
  <w:footnote w:type="continuationSeparator" w:id="1">
    <w:p w:rsidR="00B06EFB" w:rsidRDefault="00B06EFB" w:rsidP="00737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276"/>
    <w:rsid w:val="00021375"/>
    <w:rsid w:val="00097D38"/>
    <w:rsid w:val="000C0FAC"/>
    <w:rsid w:val="00137074"/>
    <w:rsid w:val="00140DDB"/>
    <w:rsid w:val="00160671"/>
    <w:rsid w:val="00195805"/>
    <w:rsid w:val="00220ABE"/>
    <w:rsid w:val="002B403F"/>
    <w:rsid w:val="003B1DE5"/>
    <w:rsid w:val="004F7FC3"/>
    <w:rsid w:val="00530607"/>
    <w:rsid w:val="005844FC"/>
    <w:rsid w:val="00601CE5"/>
    <w:rsid w:val="006373DA"/>
    <w:rsid w:val="006975BE"/>
    <w:rsid w:val="00737276"/>
    <w:rsid w:val="00740BC1"/>
    <w:rsid w:val="007F58AF"/>
    <w:rsid w:val="008113DF"/>
    <w:rsid w:val="00855A2A"/>
    <w:rsid w:val="00891AA9"/>
    <w:rsid w:val="008A7CD3"/>
    <w:rsid w:val="00916C88"/>
    <w:rsid w:val="0097734A"/>
    <w:rsid w:val="00AC793C"/>
    <w:rsid w:val="00AD5209"/>
    <w:rsid w:val="00B06EFB"/>
    <w:rsid w:val="00B106C1"/>
    <w:rsid w:val="00B31191"/>
    <w:rsid w:val="00B67F64"/>
    <w:rsid w:val="00B901CD"/>
    <w:rsid w:val="00B92AC8"/>
    <w:rsid w:val="00BE241B"/>
    <w:rsid w:val="00C058CB"/>
    <w:rsid w:val="00C152E2"/>
    <w:rsid w:val="00C40BFE"/>
    <w:rsid w:val="00C435B8"/>
    <w:rsid w:val="00CB7AE3"/>
    <w:rsid w:val="00D7518E"/>
    <w:rsid w:val="00E738A8"/>
    <w:rsid w:val="00F54D71"/>
    <w:rsid w:val="00F97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B8"/>
  </w:style>
  <w:style w:type="paragraph" w:styleId="Heading1">
    <w:name w:val="heading 1"/>
    <w:basedOn w:val="Normal"/>
    <w:next w:val="Normal"/>
    <w:link w:val="Heading1Char1"/>
    <w:uiPriority w:val="9"/>
    <w:qFormat/>
    <w:rsid w:val="002B4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76"/>
  </w:style>
  <w:style w:type="paragraph" w:styleId="Footer">
    <w:name w:val="footer"/>
    <w:basedOn w:val="Normal"/>
    <w:link w:val="FooterChar"/>
    <w:uiPriority w:val="99"/>
    <w:unhideWhenUsed/>
    <w:rsid w:val="0073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76"/>
  </w:style>
  <w:style w:type="paragraph" w:styleId="NoSpacing">
    <w:name w:val="No Spacing"/>
    <w:uiPriority w:val="1"/>
    <w:qFormat/>
    <w:rsid w:val="00737276"/>
    <w:pPr>
      <w:spacing w:after="0" w:line="240" w:lineRule="auto"/>
    </w:pPr>
  </w:style>
  <w:style w:type="paragraph" w:customStyle="1" w:styleId="Heading11">
    <w:name w:val="Heading 11"/>
    <w:basedOn w:val="Normal"/>
    <w:next w:val="Heading1"/>
    <w:link w:val="Heading1Char"/>
    <w:uiPriority w:val="9"/>
    <w:qFormat/>
    <w:rsid w:val="002B403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sr-Latn-CS" w:eastAsia="sr-Latn-CS"/>
    </w:rPr>
  </w:style>
  <w:style w:type="numbering" w:customStyle="1" w:styleId="NoList1">
    <w:name w:val="No List1"/>
    <w:next w:val="NoList"/>
    <w:uiPriority w:val="99"/>
    <w:semiHidden/>
    <w:unhideWhenUsed/>
    <w:rsid w:val="002B403F"/>
  </w:style>
  <w:style w:type="character" w:styleId="Hyperlink">
    <w:name w:val="Hyperlink"/>
    <w:rsid w:val="002B4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1"/>
    <w:uiPriority w:val="9"/>
    <w:rsid w:val="002B403F"/>
    <w:rPr>
      <w:rFonts w:eastAsia="Times New Roman"/>
      <w:b/>
      <w:bCs/>
      <w:kern w:val="36"/>
      <w:sz w:val="48"/>
      <w:szCs w:val="48"/>
      <w:lang w:val="sr-Latn-CS" w:eastAsia="sr-Latn-CS"/>
    </w:rPr>
  </w:style>
  <w:style w:type="paragraph" w:customStyle="1" w:styleId="stil1tekst">
    <w:name w:val="stil1tekst"/>
    <w:basedOn w:val="Normal"/>
    <w:rsid w:val="002B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2B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2B403F"/>
    <w:pPr>
      <w:spacing w:after="0" w:line="240" w:lineRule="auto"/>
    </w:pPr>
    <w:rPr>
      <w:rFonts w:ascii="Segoe UI" w:eastAsia="Calibri" w:hAnsi="Segoe UI" w:cs="Segoe UI"/>
      <w:sz w:val="18"/>
      <w:szCs w:val="18"/>
      <w:lang w:val="sr-Latn-CS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2B403F"/>
    <w:rPr>
      <w:rFonts w:ascii="Segoe UI" w:eastAsia="Calibri" w:hAnsi="Segoe UI" w:cs="Segoe UI"/>
      <w:sz w:val="18"/>
      <w:szCs w:val="18"/>
      <w:lang w:val="sr-Latn-CS" w:eastAsia="en-US"/>
    </w:rPr>
  </w:style>
  <w:style w:type="paragraph" w:styleId="ListParagraph">
    <w:name w:val="List Paragraph"/>
    <w:basedOn w:val="Normal"/>
    <w:uiPriority w:val="34"/>
    <w:qFormat/>
    <w:rsid w:val="002B40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ing1Char1">
    <w:name w:val="Heading 1 Char1"/>
    <w:basedOn w:val="DefaultParagraphFont"/>
    <w:link w:val="Heading1"/>
    <w:uiPriority w:val="9"/>
    <w:rsid w:val="002B40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B403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2B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B4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4CEA-F996-47D5-803A-12A4CC36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45</Pages>
  <Words>20507</Words>
  <Characters>116895</Characters>
  <Application>Microsoft Office Word</Application>
  <DocSecurity>0</DocSecurity>
  <Lines>974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R</dc:creator>
  <cp:keywords/>
  <dc:description/>
  <cp:lastModifiedBy>Racunn</cp:lastModifiedBy>
  <cp:revision>16</cp:revision>
  <cp:lastPrinted>2018-12-27T13:03:00Z</cp:lastPrinted>
  <dcterms:created xsi:type="dcterms:W3CDTF">2018-12-22T17:29:00Z</dcterms:created>
  <dcterms:modified xsi:type="dcterms:W3CDTF">2018-12-27T13:10:00Z</dcterms:modified>
</cp:coreProperties>
</file>