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0F8" w:rsidRPr="00914CEE" w:rsidRDefault="002870F8" w:rsidP="002870F8">
      <w:pPr>
        <w:jc w:val="center"/>
        <w:rPr>
          <w:rFonts w:eastAsia="Calibri"/>
          <w:b/>
          <w:bCs w:val="0"/>
          <w:color w:val="auto"/>
          <w:sz w:val="22"/>
          <w:szCs w:val="22"/>
          <w:lang w:eastAsia="sr-Latn-CS"/>
        </w:rPr>
      </w:pPr>
      <w:r w:rsidRPr="00914CEE">
        <w:rPr>
          <w:rFonts w:eastAsia="Calibri"/>
          <w:b/>
          <w:bCs w:val="0"/>
          <w:color w:val="auto"/>
          <w:sz w:val="22"/>
          <w:szCs w:val="22"/>
          <w:lang w:eastAsia="sr-Latn-CS"/>
        </w:rPr>
        <w:t>ОБРАЗЛОЖЕЊЕ</w:t>
      </w:r>
    </w:p>
    <w:p w:rsidR="002870F8" w:rsidRPr="00914CEE" w:rsidRDefault="002870F8" w:rsidP="002870F8">
      <w:pPr>
        <w:rPr>
          <w:rFonts w:eastAsia="Calibri"/>
          <w:b/>
          <w:bCs w:val="0"/>
          <w:color w:val="auto"/>
          <w:sz w:val="22"/>
          <w:szCs w:val="22"/>
          <w:lang w:eastAsia="sr-Latn-CS"/>
        </w:rPr>
      </w:pP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 xml:space="preserve">Одредбама Закона о буџетском систему предвиђено је да јединица локалне самоуправе припрема и доноси буџет у складу са буџетским календаром. На тај начин се у текућој буџетској години обезбеђује финансирање јавних расхода и издатака буџета из реалних извора. </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 xml:space="preserve">Одредбама Закона о буџетском систему предвиђено је да 15. јуна Влада усваја Фискалну стратегију и доставља је Народној скупштини на разматрање, као и локалној власти, а да 5. јула министар доставља </w:t>
      </w:r>
      <w:r w:rsidRPr="00914CEE">
        <w:rPr>
          <w:rFonts w:eastAsia="Calibri"/>
          <w:bCs w:val="0"/>
          <w:color w:val="auto"/>
          <w:sz w:val="22"/>
          <w:szCs w:val="22"/>
          <w:lang w:val="sr-Cyrl-RS" w:eastAsia="sr-Latn-CS"/>
        </w:rPr>
        <w:t>у</w:t>
      </w:r>
      <w:r w:rsidRPr="00914CEE">
        <w:rPr>
          <w:rFonts w:eastAsia="Calibri"/>
          <w:bCs w:val="0"/>
          <w:color w:val="auto"/>
          <w:sz w:val="22"/>
          <w:szCs w:val="22"/>
          <w:lang w:eastAsia="sr-Latn-CS"/>
        </w:rPr>
        <w:t>путство за припрему одлуке о буџету локалној власти.</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Фискална стратегија садржи:</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1) средњорочне пројекције макроекономских агрегата и индикатора;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2) средњорочне пројекције фискалних агрегата и индикатора, уз анализу фискалних импликација економских политика и структурних реформи;</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3) циљеве и смернице економске и фискалне политике Владе за средњорочни период за који се доноси Фискална стратегија;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4) консолидовани буџет општег нивоа државе, као и консолидоване буџете централног и локалног нивоа државе;</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5) средњорочни оквир расхода буџета Републике Србије, у складу са приоритетним областима финансирања, које укључују и средњорочне приоритете јавних инвестиција. Средњорочни оквир расхода представља укупне расходе по корисницима буџетских средстава за наредну буџетску</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годину, са пројекцијама за наредне две године;</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6) процену и квантификацију фискалних ризика и потенцијалних обавеза;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7) поређење остварења и нових пројекција са пројекцијама објављеним у претходној фискалној стратегији;</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8) стратегију за управљање дугом државе у периоду за који се доноси Фискална стратегија.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Фискална стратегија обавезно садржи:</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1) мишљење Фискалног савета о нацрту Фискалне стратегије;</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2) мишљење Народне банке Србије о нацрту Фискалне стратегије.</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Законом је предвиђено да, уколико Влада Народној скупштини поднесе ревидирану Фискалну стратегију, иста садржи и преглед ненаменских и наменских трансфера из буџета Републике Србије појединачно за сваку јединицу локалне самоуправе, изузев ненаменских трансфера за град Београд, који од 2011. године, на основу измена Закона о финансирању локалне самоуправе, не учествује у расподели ненаменских трансфера. Законом је такође прописан календар буџета локалне власти и предвиђено je да најкасније 1. августа локални орган управе надлежан за финансије издаје упутство за припрему нацрта буџета локалне власти за буџетску и наредне две фискалне године.</w:t>
      </w:r>
    </w:p>
    <w:p w:rsidR="002870F8" w:rsidRPr="00914CEE" w:rsidRDefault="002870F8" w:rsidP="002870F8">
      <w:pPr>
        <w:tabs>
          <w:tab w:val="left" w:pos="9450"/>
        </w:tabs>
        <w:rPr>
          <w:rFonts w:eastAsia="Calibri"/>
          <w:bCs w:val="0"/>
          <w:color w:val="auto"/>
          <w:sz w:val="22"/>
          <w:szCs w:val="22"/>
          <w:lang w:eastAsia="sr-Latn-CS"/>
        </w:rPr>
      </w:pPr>
      <w:r w:rsidRPr="00914CEE">
        <w:rPr>
          <w:rFonts w:eastAsia="Calibri"/>
          <w:bCs w:val="0"/>
          <w:color w:val="auto"/>
          <w:sz w:val="22"/>
          <w:szCs w:val="22"/>
          <w:lang w:eastAsia="sr-Latn-CS"/>
        </w:rPr>
        <w:t>На основу наведених планских параметара и смерница предвиђених Упутством за припрему одлуке о буџету локалне власти за 2020. годину, Одељење за буџет и финансије je за 2020. годину, припремило Нацрт одлуке о буџету општине Лајковац.</w:t>
      </w:r>
    </w:p>
    <w:p w:rsidR="002870F8" w:rsidRPr="00914CEE" w:rsidRDefault="002870F8" w:rsidP="002870F8">
      <w:pPr>
        <w:tabs>
          <w:tab w:val="left" w:pos="9000"/>
        </w:tabs>
        <w:rPr>
          <w:rFonts w:eastAsia="Calibri"/>
          <w:bCs w:val="0"/>
          <w:color w:val="auto"/>
          <w:sz w:val="22"/>
          <w:szCs w:val="22"/>
          <w:lang w:eastAsia="sr-Latn-CS"/>
        </w:rPr>
      </w:pPr>
      <w:r w:rsidRPr="00914CEE">
        <w:rPr>
          <w:rFonts w:eastAsia="Calibri"/>
          <w:bCs w:val="0"/>
          <w:color w:val="auto"/>
          <w:sz w:val="22"/>
          <w:szCs w:val="22"/>
          <w:lang w:eastAsia="sr-Latn-CS"/>
        </w:rPr>
        <w:t xml:space="preserve">Чланом 40. Закона о буџетском систему утврђено је да локални орган управе надлежан за финансије, доставља директним корисницима </w:t>
      </w:r>
      <w:r w:rsidRPr="00914CEE">
        <w:rPr>
          <w:color w:val="auto"/>
          <w:sz w:val="22"/>
          <w:szCs w:val="22"/>
        </w:rPr>
        <w:t>средстава буџета локалне власти</w:t>
      </w:r>
      <w:r w:rsidRPr="00914CEE">
        <w:rPr>
          <w:rFonts w:eastAsia="Calibri"/>
          <w:bCs w:val="0"/>
          <w:color w:val="auto"/>
          <w:sz w:val="22"/>
          <w:szCs w:val="22"/>
          <w:lang w:eastAsia="sr-Latn-CS"/>
        </w:rPr>
        <w:t xml:space="preserve"> упутство за</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припрему буџета локалне власти, по добијању Фискалне стратегије, односно по добијању Упутства.</w:t>
      </w:r>
    </w:p>
    <w:p w:rsidR="002870F8" w:rsidRPr="00914CEE" w:rsidRDefault="002870F8" w:rsidP="002870F8">
      <w:pPr>
        <w:rPr>
          <w:rFonts w:eastAsia="Calibri"/>
          <w:bCs w:val="0"/>
          <w:color w:val="auto"/>
          <w:sz w:val="22"/>
          <w:szCs w:val="22"/>
          <w:lang w:val="sr-Cyrl-RS" w:eastAsia="sr-Latn-CS"/>
        </w:rPr>
      </w:pPr>
      <w:r w:rsidRPr="00914CEE">
        <w:rPr>
          <w:rFonts w:eastAsia="Calibri"/>
          <w:bCs w:val="0"/>
          <w:color w:val="auto"/>
          <w:sz w:val="22"/>
          <w:szCs w:val="22"/>
          <w:lang w:eastAsia="sr-Latn-CS"/>
        </w:rPr>
        <w:t xml:space="preserve">Обавеза локалне самоуправе, односно општине Лајковац је да, приликом припреме и доношења планских докумената, примени параметре из Фискалне стратегије, односно Упутства Министарства финансија, да утврди структуру јавне потрошње у складу са надлежностима и приказаним основним приоритетима економске политике Владе Републике Србије. Одељење за буџет и финансије je, на основу члана 40. и 41. Закона, најпре корисницима доставило Упутство за припрему </w:t>
      </w:r>
      <w:r w:rsidRPr="00914CEE">
        <w:rPr>
          <w:rFonts w:eastAsia="Calibri"/>
          <w:bCs w:val="0"/>
          <w:color w:val="auto"/>
          <w:sz w:val="22"/>
          <w:szCs w:val="22"/>
          <w:lang w:val="sr-Cyrl-RS" w:eastAsia="sr-Latn-CS"/>
        </w:rPr>
        <w:t xml:space="preserve">Одлуке о </w:t>
      </w:r>
      <w:r w:rsidRPr="00914CEE">
        <w:rPr>
          <w:rFonts w:eastAsia="Calibri"/>
          <w:bCs w:val="0"/>
          <w:color w:val="auto"/>
          <w:sz w:val="22"/>
          <w:szCs w:val="22"/>
          <w:lang w:eastAsia="sr-Latn-CS"/>
        </w:rPr>
        <w:t>буџету општине Лајковац за 2020. годину са пројекцијама за 2021. и 2022. годину, број: 401-129/</w:t>
      </w:r>
      <w:r w:rsidRPr="00914CEE">
        <w:rPr>
          <w:rFonts w:eastAsia="Calibri"/>
          <w:bCs w:val="0"/>
          <w:color w:val="auto"/>
          <w:sz w:val="22"/>
          <w:szCs w:val="22"/>
          <w:lang w:val="sr-Cyrl-RS" w:eastAsia="sr-Latn-CS"/>
        </w:rPr>
        <w:t>20</w:t>
      </w:r>
      <w:r w:rsidRPr="00914CEE">
        <w:rPr>
          <w:rFonts w:eastAsia="Calibri"/>
          <w:bCs w:val="0"/>
          <w:color w:val="auto"/>
          <w:sz w:val="22"/>
          <w:szCs w:val="22"/>
          <w:lang w:eastAsia="sr-Latn-CS"/>
        </w:rPr>
        <w:t xml:space="preserve">19-05 од 31.07.2019. године у законски прописаном року, а затим </w:t>
      </w:r>
      <w:r w:rsidRPr="00914CEE">
        <w:rPr>
          <w:rFonts w:eastAsia="Calibri"/>
          <w:bCs w:val="0"/>
          <w:color w:val="auto"/>
          <w:sz w:val="22"/>
          <w:szCs w:val="22"/>
          <w:lang w:val="sr-Cyrl-RS" w:eastAsia="sr-Latn-CS"/>
        </w:rPr>
        <w:t xml:space="preserve">у складу са Законом и буџету за 2020. годину, </w:t>
      </w:r>
      <w:r w:rsidRPr="00914CEE">
        <w:rPr>
          <w:rFonts w:eastAsia="Calibri"/>
          <w:bCs w:val="0"/>
          <w:color w:val="auto"/>
          <w:sz w:val="22"/>
          <w:szCs w:val="22"/>
          <w:lang w:eastAsia="sr-Latn-CS"/>
        </w:rPr>
        <w:t xml:space="preserve">директним корисницима буџета доставило Измењено и допуњено Упутство за припрему </w:t>
      </w:r>
      <w:r w:rsidRPr="00914CEE">
        <w:rPr>
          <w:rFonts w:eastAsia="Calibri"/>
          <w:bCs w:val="0"/>
          <w:color w:val="auto"/>
          <w:sz w:val="22"/>
          <w:szCs w:val="22"/>
          <w:lang w:val="sr-Cyrl-RS" w:eastAsia="sr-Latn-CS"/>
        </w:rPr>
        <w:t xml:space="preserve">Одлуке о </w:t>
      </w:r>
      <w:r w:rsidRPr="00914CEE">
        <w:rPr>
          <w:rFonts w:eastAsia="Calibri"/>
          <w:bCs w:val="0"/>
          <w:color w:val="auto"/>
          <w:sz w:val="22"/>
          <w:szCs w:val="22"/>
          <w:lang w:eastAsia="sr-Latn-CS"/>
        </w:rPr>
        <w:t>буџету општине Лајковац за 2020. годину са пројекцијама за 2021. и 2022. годину број: 401-177/19-05 од 06.12.2019. године.</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lastRenderedPageBreak/>
        <w:t>Полазећи од наведеног и података о оствареним приходима и примањима буџета Општине  у</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периоду јануар-септембар 2019. године, односно процене истих до краја 2019. године планираних Одлуком о ребалансу буџета Општине за 2019. годину, у Одељењу за буџет и финансије је утврђена процена укупних прихода и примања по изворима из којих ће се финансирати текући расходи и издаци буџета општине у 2020. години, односно припремљен је нацрт ове одлуке ускладу са прописаном процедуром.</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 xml:space="preserve">Одлуком о буџету општине </w:t>
      </w:r>
      <w:r w:rsidRPr="00914CEE">
        <w:rPr>
          <w:rFonts w:eastAsia="Calibri"/>
          <w:bCs w:val="0"/>
          <w:color w:val="auto"/>
          <w:sz w:val="22"/>
          <w:szCs w:val="22"/>
          <w:lang w:val="sr-Cyrl-RS" w:eastAsia="sr-Latn-CS"/>
        </w:rPr>
        <w:t xml:space="preserve">Лајковац </w:t>
      </w:r>
      <w:r w:rsidRPr="00914CEE">
        <w:rPr>
          <w:rFonts w:eastAsia="Calibri"/>
          <w:bCs w:val="0"/>
          <w:color w:val="auto"/>
          <w:sz w:val="22"/>
          <w:szCs w:val="22"/>
          <w:lang w:eastAsia="sr-Latn-CS"/>
        </w:rPr>
        <w:t xml:space="preserve">за 2020. годину, планиран је буџетски дефицит у износу oд </w:t>
      </w:r>
      <w:r w:rsidRPr="00914CEE">
        <w:rPr>
          <w:rFonts w:eastAsia="Calibri"/>
          <w:bCs w:val="0"/>
          <w:color w:val="auto"/>
          <w:sz w:val="22"/>
          <w:szCs w:val="22"/>
          <w:lang w:val="sr-Cyrl-RS" w:eastAsia="sr-Latn-CS"/>
        </w:rPr>
        <w:t>180</w:t>
      </w:r>
      <w:r w:rsidRPr="00914CEE">
        <w:rPr>
          <w:rFonts w:eastAsia="Calibri"/>
          <w:bCs w:val="0"/>
          <w:color w:val="auto"/>
          <w:sz w:val="22"/>
          <w:szCs w:val="22"/>
          <w:lang w:eastAsia="sr-Latn-CS"/>
        </w:rPr>
        <w:t>.334.482,47 динара.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У поступку припреме ове одлуке успостављена је сарадња са буџетским корисницима, према прописаној процедури из Закона о буџетском систему, и на основу информација о потребама корисника, а у складу са расположивим средствима и приоритетима, утврђена је расподела средстава за финансирање јавних расхода буџета општине у 2020. години.</w:t>
      </w:r>
    </w:p>
    <w:p w:rsidR="002870F8" w:rsidRPr="00914CEE" w:rsidRDefault="002870F8" w:rsidP="002870F8">
      <w:pPr>
        <w:rPr>
          <w:rFonts w:eastAsia="Calibri"/>
          <w:b/>
          <w:bCs w:val="0"/>
          <w:color w:val="auto"/>
          <w:sz w:val="22"/>
          <w:szCs w:val="22"/>
          <w:lang w:eastAsia="sr-Latn-CS"/>
        </w:rPr>
      </w:pPr>
      <w:r w:rsidRPr="00914CEE">
        <w:rPr>
          <w:rFonts w:eastAsia="Calibri"/>
          <w:b/>
          <w:bCs w:val="0"/>
          <w:color w:val="auto"/>
          <w:sz w:val="22"/>
          <w:szCs w:val="22"/>
          <w:lang w:eastAsia="sr-Latn-CS"/>
        </w:rPr>
        <w:t>У поступку припреме буџета спроведена је јавна расправа о нацрту Плана јавних инвестиција и нацрту Одлуке о буџету са нацртом Грађанског буџета, а у циљу информисања и појашњења грађанима о начину трошења и за које сврхе се троше буџетска средства, буџет ће бити приказан на једноставан и разумљив начин са информацијама о буџетским приходима и примањима, расходима и издацима, изворима финансирања, буџетским корисницима и сл. односно биће израђен Грађански буџет и тако израђен објављен на интернет страници општине.</w:t>
      </w:r>
    </w:p>
    <w:p w:rsidR="002870F8" w:rsidRPr="00914CEE" w:rsidRDefault="002870F8" w:rsidP="002870F8">
      <w:pPr>
        <w:rPr>
          <w:rFonts w:eastAsia="Calibri"/>
          <w:b/>
          <w:bCs w:val="0"/>
          <w:color w:val="auto"/>
          <w:sz w:val="22"/>
          <w:szCs w:val="22"/>
          <w:lang w:eastAsia="sr-Latn-CS"/>
        </w:rPr>
      </w:pPr>
    </w:p>
    <w:p w:rsidR="002870F8" w:rsidRPr="00914CEE" w:rsidRDefault="002870F8" w:rsidP="002870F8">
      <w:pPr>
        <w:jc w:val="center"/>
        <w:rPr>
          <w:rFonts w:eastAsia="Calibri"/>
          <w:b/>
          <w:bCs w:val="0"/>
          <w:color w:val="auto"/>
          <w:sz w:val="22"/>
          <w:szCs w:val="22"/>
          <w:lang w:eastAsia="sr-Latn-CS"/>
        </w:rPr>
      </w:pPr>
      <w:r w:rsidRPr="00914CEE">
        <w:rPr>
          <w:rFonts w:eastAsia="Calibri"/>
          <w:b/>
          <w:bCs w:val="0"/>
          <w:color w:val="auto"/>
          <w:sz w:val="22"/>
          <w:szCs w:val="22"/>
          <w:lang w:eastAsia="sr-Latn-CS"/>
        </w:rPr>
        <w:t>Основне економске претпоставке и смернице према усвојеној Фискалној стратегији РС за припрему предлога финансијског плана буџетског корисника и одлуке о буџету локалне власти са средњорочним пројекцијама и инструкцијама у вези планирања прихода буџета</w:t>
      </w:r>
    </w:p>
    <w:p w:rsidR="002870F8" w:rsidRPr="00914CEE" w:rsidRDefault="002870F8" w:rsidP="002870F8">
      <w:pPr>
        <w:rPr>
          <w:rFonts w:eastAsia="Calibri"/>
          <w:bCs w:val="0"/>
          <w:color w:val="auto"/>
          <w:sz w:val="22"/>
          <w:szCs w:val="22"/>
          <w:lang w:eastAsia="sr-Latn-CS"/>
        </w:rPr>
      </w:pPr>
    </w:p>
    <w:p w:rsidR="002870F8" w:rsidRPr="00914CEE" w:rsidRDefault="002870F8" w:rsidP="002870F8">
      <w:pPr>
        <w:jc w:val="center"/>
        <w:rPr>
          <w:b/>
          <w:color w:val="auto"/>
          <w:sz w:val="22"/>
          <w:szCs w:val="22"/>
        </w:rPr>
      </w:pPr>
      <w:r w:rsidRPr="00914CEE">
        <w:rPr>
          <w:b/>
          <w:color w:val="auto"/>
          <w:sz w:val="22"/>
          <w:szCs w:val="22"/>
        </w:rPr>
        <w:t>Правци фискалне политике у 20</w:t>
      </w:r>
      <w:r w:rsidRPr="00914CEE">
        <w:rPr>
          <w:b/>
          <w:color w:val="auto"/>
          <w:sz w:val="22"/>
          <w:szCs w:val="22"/>
          <w:lang w:val="sr-Cyrl-RS"/>
        </w:rPr>
        <w:t>20</w:t>
      </w:r>
      <w:r w:rsidRPr="00914CEE">
        <w:rPr>
          <w:b/>
          <w:color w:val="auto"/>
          <w:sz w:val="22"/>
          <w:szCs w:val="22"/>
        </w:rPr>
        <w:t>. години</w:t>
      </w:r>
    </w:p>
    <w:p w:rsidR="002870F8" w:rsidRPr="00914CEE" w:rsidRDefault="002870F8" w:rsidP="002870F8">
      <w:pPr>
        <w:rPr>
          <w:b/>
          <w:color w:val="auto"/>
          <w:sz w:val="22"/>
          <w:szCs w:val="22"/>
        </w:rPr>
      </w:pPr>
    </w:p>
    <w:p w:rsidR="002870F8" w:rsidRPr="00914CEE" w:rsidRDefault="002870F8" w:rsidP="002870F8">
      <w:pPr>
        <w:rPr>
          <w:color w:val="auto"/>
          <w:sz w:val="22"/>
          <w:szCs w:val="22"/>
          <w:lang w:val="en-US"/>
        </w:rPr>
      </w:pPr>
      <w:r w:rsidRPr="00914CEE">
        <w:rPr>
          <w:b/>
          <w:color w:val="auto"/>
          <w:sz w:val="22"/>
          <w:szCs w:val="22"/>
          <w:lang w:val="en-US"/>
        </w:rPr>
        <w:t>Оријентација фискалне политике у средњем року јесте одржање ниског дефицита, даље смањење јавног дуга, али и коришћење фискалног простора у циљу подршке привредном расту.</w:t>
      </w:r>
      <w:r w:rsidRPr="00914CEE">
        <w:rPr>
          <w:color w:val="auto"/>
          <w:sz w:val="22"/>
          <w:szCs w:val="22"/>
          <w:lang w:val="en-US"/>
        </w:rPr>
        <w:t xml:space="preserve"> Растерећењем привреде, кроз смањење фискалног оптерећења, подстиче се раст и отварање нових радних места. С друге стране, фискални простор омогућио је већу алокацију средстава за јавну инфраструктуру. Како би се на најбољи начин превазишао инфраструктурни јаз, односно побољшао квалитет и квантитет јавне инфраструктуре, потребно је и значајније побољшати систем управљања јавним инвестицијама. Коначно, стабилизацијом јавних финансија отворио се простор за напуштање кризних мера које су биле примењене током програма фискалне консолидације у протеклом периоду. </w:t>
      </w:r>
    </w:p>
    <w:p w:rsidR="002870F8" w:rsidRPr="00914CEE" w:rsidRDefault="002870F8" w:rsidP="002870F8">
      <w:pPr>
        <w:rPr>
          <w:color w:val="auto"/>
          <w:sz w:val="22"/>
          <w:szCs w:val="22"/>
          <w:lang w:val="en-US"/>
        </w:rPr>
      </w:pPr>
      <w:r w:rsidRPr="00914CEE">
        <w:rPr>
          <w:b/>
          <w:color w:val="auto"/>
          <w:sz w:val="22"/>
          <w:szCs w:val="22"/>
          <w:lang w:val="en-US"/>
        </w:rPr>
        <w:t>Средњорочни правац фискалне политике поставља и оквир буџета у 2020. години</w:t>
      </w:r>
      <w:r w:rsidRPr="00914CEE">
        <w:rPr>
          <w:color w:val="auto"/>
          <w:sz w:val="22"/>
          <w:szCs w:val="22"/>
          <w:lang w:val="en-US"/>
        </w:rPr>
        <w:t>. Буџетом за 2020. годину обезбедиће</w:t>
      </w:r>
      <w:r w:rsidRPr="00914CEE">
        <w:rPr>
          <w:color w:val="auto"/>
          <w:sz w:val="22"/>
          <w:szCs w:val="22"/>
          <w:lang w:val="sr-Cyrl-RS"/>
        </w:rPr>
        <w:t xml:space="preserve"> </w:t>
      </w:r>
      <w:r w:rsidRPr="00914CEE">
        <w:rPr>
          <w:color w:val="auto"/>
          <w:sz w:val="22"/>
          <w:szCs w:val="22"/>
          <w:lang w:val="en-US"/>
        </w:rPr>
        <w:t>се</w:t>
      </w:r>
      <w:r w:rsidRPr="00914CEE">
        <w:rPr>
          <w:color w:val="auto"/>
          <w:sz w:val="22"/>
          <w:szCs w:val="22"/>
          <w:lang w:val="sr-Cyrl-RS"/>
        </w:rPr>
        <w:t xml:space="preserve"> </w:t>
      </w:r>
      <w:r w:rsidRPr="00914CEE">
        <w:rPr>
          <w:color w:val="auto"/>
          <w:sz w:val="22"/>
          <w:szCs w:val="22"/>
          <w:lang w:val="en-US"/>
        </w:rPr>
        <w:t>даље</w:t>
      </w:r>
      <w:r w:rsidRPr="00914CEE">
        <w:rPr>
          <w:color w:val="auto"/>
          <w:sz w:val="22"/>
          <w:szCs w:val="22"/>
          <w:lang w:val="sr-Cyrl-RS"/>
        </w:rPr>
        <w:t xml:space="preserve"> </w:t>
      </w:r>
      <w:r w:rsidRPr="00914CEE">
        <w:rPr>
          <w:color w:val="auto"/>
          <w:sz w:val="22"/>
          <w:szCs w:val="22"/>
          <w:lang w:val="en-US"/>
        </w:rPr>
        <w:t xml:space="preserve">фискално растерећење привреде, одрживо повећање пензија и плата и додатно повећање развојно оријентисаних расходних категорија. </w:t>
      </w:r>
    </w:p>
    <w:p w:rsidR="002870F8" w:rsidRPr="00914CEE" w:rsidRDefault="002870F8" w:rsidP="002870F8">
      <w:pPr>
        <w:rPr>
          <w:color w:val="auto"/>
          <w:sz w:val="22"/>
          <w:szCs w:val="22"/>
          <w:lang w:val="sr-Cyrl-RS"/>
        </w:rPr>
      </w:pPr>
      <w:r w:rsidRPr="00914CEE">
        <w:rPr>
          <w:b/>
          <w:color w:val="auto"/>
          <w:sz w:val="22"/>
          <w:szCs w:val="22"/>
          <w:lang w:val="en-US"/>
        </w:rPr>
        <w:t>Напуштају се у потпуности, из периода</w:t>
      </w:r>
      <w:r w:rsidRPr="00914CEE">
        <w:rPr>
          <w:b/>
          <w:color w:val="auto"/>
          <w:sz w:val="22"/>
          <w:szCs w:val="22"/>
          <w:lang w:val="sr-Cyrl-RS"/>
        </w:rPr>
        <w:t xml:space="preserve"> </w:t>
      </w:r>
      <w:r w:rsidRPr="00914CEE">
        <w:rPr>
          <w:b/>
          <w:color w:val="auto"/>
          <w:sz w:val="22"/>
          <w:szCs w:val="22"/>
          <w:lang w:val="en-US"/>
        </w:rPr>
        <w:t>фискалне консолидације, кризне мере.</w:t>
      </w:r>
      <w:r w:rsidRPr="00914CEE">
        <w:rPr>
          <w:color w:val="auto"/>
          <w:sz w:val="22"/>
          <w:szCs w:val="22"/>
          <w:lang w:val="sr-Cyrl-RS"/>
        </w:rPr>
        <w:t xml:space="preserve"> </w:t>
      </w:r>
      <w:r w:rsidRPr="00914CEE">
        <w:rPr>
          <w:color w:val="auto"/>
          <w:sz w:val="22"/>
          <w:szCs w:val="22"/>
          <w:lang w:val="en-US"/>
        </w:rPr>
        <w:t>Дефинитивно се укида Закон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број 116/14</w:t>
      </w:r>
      <w:r w:rsidRPr="00914CEE">
        <w:rPr>
          <w:color w:val="auto"/>
          <w:sz w:val="22"/>
          <w:szCs w:val="22"/>
          <w:lang w:val="sr-Cyrl-RS"/>
        </w:rPr>
        <w:t xml:space="preserve"> и 95/18</w:t>
      </w:r>
      <w:r w:rsidRPr="00914CEE">
        <w:rPr>
          <w:color w:val="auto"/>
          <w:sz w:val="22"/>
          <w:szCs w:val="22"/>
          <w:lang w:val="en-US"/>
        </w:rPr>
        <w:t>), чије је фазно укидање почело у овој години. Простор опредељен за јавне инвестиције буџетом за наредну годину приближава се пожељном и потребном нивоу. У републичком буџету средства опредељена за јавне инвестиције чине 3,2% БДП-а, док на нивоу опште државе који укључује и инвестиције у локалну инфраструктуру опредељена средства чине 4,3% БДП-а</w:t>
      </w:r>
      <w:r w:rsidRPr="00914CEE">
        <w:rPr>
          <w:color w:val="auto"/>
          <w:sz w:val="22"/>
          <w:szCs w:val="22"/>
          <w:lang w:val="sr-Cyrl-RS"/>
        </w:rPr>
        <w:t xml:space="preserve"> </w:t>
      </w:r>
      <w:r w:rsidRPr="00914CEE">
        <w:rPr>
          <w:color w:val="auto"/>
          <w:sz w:val="22"/>
          <w:szCs w:val="22"/>
          <w:lang w:val="en-US"/>
        </w:rPr>
        <w:t>у 2020. години.</w:t>
      </w:r>
      <w:r w:rsidRPr="00914CEE">
        <w:rPr>
          <w:color w:val="auto"/>
          <w:sz w:val="22"/>
          <w:szCs w:val="22"/>
          <w:lang w:val="sr-Cyrl-RS"/>
        </w:rPr>
        <w:t xml:space="preserve"> </w:t>
      </w:r>
    </w:p>
    <w:p w:rsidR="002870F8" w:rsidRPr="00914CEE" w:rsidRDefault="002870F8" w:rsidP="002870F8">
      <w:pPr>
        <w:rPr>
          <w:color w:val="auto"/>
          <w:sz w:val="22"/>
          <w:szCs w:val="22"/>
          <w:lang w:val="en-US"/>
        </w:rPr>
      </w:pPr>
      <w:r w:rsidRPr="00914CEE">
        <w:rPr>
          <w:color w:val="auto"/>
          <w:sz w:val="22"/>
          <w:szCs w:val="22"/>
          <w:lang w:val="en-US"/>
        </w:rPr>
        <w:t xml:space="preserve">Макроекономским пројекцијама за период од 2020. до 2022. године предвиђена је кумулативна стопа реалног раста БДП од 12,5%, заснована пре свега на повећању домаће тражње. Овај извор раста је детерминисан како истрајним растом инвестиција, тако и растом личне потрошње услед повећања животног стандарда становништва. </w:t>
      </w:r>
    </w:p>
    <w:p w:rsidR="003F28BC" w:rsidRPr="00914CEE" w:rsidRDefault="003F28BC" w:rsidP="003F28BC">
      <w:pPr>
        <w:rPr>
          <w:color w:val="auto"/>
          <w:sz w:val="22"/>
          <w:szCs w:val="22"/>
          <w:lang w:val="en-US"/>
        </w:rPr>
      </w:pPr>
    </w:p>
    <w:p w:rsidR="00BC7DC6" w:rsidRPr="00914CEE" w:rsidRDefault="00BC7DC6" w:rsidP="003F28BC">
      <w:pPr>
        <w:rPr>
          <w:color w:val="auto"/>
          <w:sz w:val="22"/>
          <w:szCs w:val="22"/>
          <w:lang w:val="en-US"/>
        </w:rPr>
      </w:pPr>
    </w:p>
    <w:p w:rsidR="00BC7DC6" w:rsidRPr="00914CEE" w:rsidRDefault="00BC7DC6" w:rsidP="003F28BC">
      <w:pPr>
        <w:rPr>
          <w:color w:val="auto"/>
          <w:sz w:val="22"/>
          <w:szCs w:val="22"/>
          <w:lang w:val="en-US"/>
        </w:rPr>
      </w:pPr>
    </w:p>
    <w:p w:rsidR="003F28BC" w:rsidRPr="00914CEE" w:rsidRDefault="003F28BC" w:rsidP="003F28BC">
      <w:pPr>
        <w:rPr>
          <w:b/>
          <w:i/>
          <w:color w:val="auto"/>
          <w:sz w:val="22"/>
          <w:szCs w:val="22"/>
          <w:lang w:val="sr-Cyrl-RS"/>
        </w:rPr>
      </w:pPr>
      <w:r w:rsidRPr="00914CEE">
        <w:rPr>
          <w:b/>
          <w:i/>
          <w:color w:val="auto"/>
          <w:sz w:val="22"/>
          <w:szCs w:val="22"/>
          <w:lang w:val="en-US"/>
        </w:rPr>
        <w:lastRenderedPageBreak/>
        <w:t xml:space="preserve">Основне макроекономске претпоставке за период 2019.–2022. </w:t>
      </w:r>
      <w:r w:rsidRPr="00914CEE">
        <w:rPr>
          <w:b/>
          <w:i/>
          <w:color w:val="auto"/>
          <w:sz w:val="22"/>
          <w:szCs w:val="22"/>
          <w:lang w:val="sr-Cyrl-RS"/>
        </w:rPr>
        <w:t>г</w:t>
      </w:r>
      <w:r w:rsidRPr="00914CEE">
        <w:rPr>
          <w:b/>
          <w:i/>
          <w:color w:val="auto"/>
          <w:sz w:val="22"/>
          <w:szCs w:val="22"/>
          <w:lang w:val="en-US"/>
        </w:rPr>
        <w:t>один</w:t>
      </w:r>
      <w:r w:rsidRPr="00914CEE">
        <w:rPr>
          <w:b/>
          <w:i/>
          <w:color w:val="auto"/>
          <w:sz w:val="22"/>
          <w:szCs w:val="22"/>
          <w:lang w:val="sr-Cyrl-RS"/>
        </w:rPr>
        <w:t>е</w:t>
      </w:r>
    </w:p>
    <w:p w:rsidR="003F28BC" w:rsidRPr="00914CEE" w:rsidRDefault="003F28BC" w:rsidP="003F28BC">
      <w:pPr>
        <w:rPr>
          <w:color w:val="auto"/>
          <w:sz w:val="22"/>
          <w:szCs w:val="22"/>
        </w:rPr>
      </w:pPr>
    </w:p>
    <w:tbl>
      <w:tblPr>
        <w:tblStyle w:val="PlainTable2"/>
        <w:tblW w:w="9918" w:type="dxa"/>
        <w:tblLook w:val="04A0" w:firstRow="1" w:lastRow="0" w:firstColumn="1" w:lastColumn="0" w:noHBand="0" w:noVBand="1"/>
      </w:tblPr>
      <w:tblGrid>
        <w:gridCol w:w="5310"/>
        <w:gridCol w:w="1152"/>
        <w:gridCol w:w="1152"/>
        <w:gridCol w:w="1152"/>
        <w:gridCol w:w="1152"/>
      </w:tblGrid>
      <w:tr w:rsidR="003F28BC" w:rsidRPr="00914CEE" w:rsidTr="00327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Исказано у процентима осим ако није другачије назначено</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100000000000" w:firstRow="1"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2019</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100000000000" w:firstRow="1"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2020</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100000000000" w:firstRow="1"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2021</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100000000000" w:firstRow="1"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2022</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Стопа реалног раста БДП</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3,5</w:t>
            </w:r>
            <w:r w:rsidRPr="00914CEE">
              <w:rPr>
                <w:color w:val="auto"/>
                <w:sz w:val="22"/>
                <w:szCs w:val="22"/>
                <w:lang w:val="sr-Cyrl-RS"/>
              </w:rPr>
              <w:t xml:space="preserve">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4,0</w:t>
            </w:r>
            <w:r w:rsidRPr="00914CEE">
              <w:rPr>
                <w:color w:val="auto"/>
                <w:sz w:val="22"/>
                <w:szCs w:val="22"/>
                <w:lang w:val="sr-Cyrl-RS"/>
              </w:rPr>
              <w:t xml:space="preserve">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4,0</w:t>
            </w:r>
            <w:r w:rsidRPr="00914CEE">
              <w:rPr>
                <w:color w:val="auto"/>
                <w:sz w:val="22"/>
                <w:szCs w:val="22"/>
                <w:lang w:val="sr-Cyrl-RS"/>
              </w:rPr>
              <w:t xml:space="preserve"> </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4,0</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БДП у текућимтржишним ценама (у млрд РСД)</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5408</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5819</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6252</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6713</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5"/>
            <w:tcBorders>
              <w:right w:val="single" w:sz="4" w:space="0" w:color="auto"/>
            </w:tcBorders>
          </w:tcPr>
          <w:p w:rsidR="003F28BC" w:rsidRPr="00914CEE" w:rsidRDefault="003F28BC" w:rsidP="00327790">
            <w:pPr>
              <w:jc w:val="right"/>
              <w:rPr>
                <w:i/>
                <w:color w:val="auto"/>
                <w:sz w:val="22"/>
                <w:szCs w:val="22"/>
              </w:rPr>
            </w:pPr>
            <w:r w:rsidRPr="00914CEE">
              <w:rPr>
                <w:i/>
                <w:color w:val="auto"/>
                <w:sz w:val="22"/>
                <w:szCs w:val="22"/>
              </w:rPr>
              <w:t>Извори раста: процентне промене у сталним ценама</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 xml:space="preserve">Лична потрошња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 xml:space="preserve">3,5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3,3</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3,2</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3,1</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Државна потрошња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 xml:space="preserve">2,7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1,5</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1,5</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1,2</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Инвестиције у фиксни капитал</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 xml:space="preserve">6,7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6,9</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7,0</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7,1</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Извоз роба и услуга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 xml:space="preserve">7,4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9,6</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9,2</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9,1</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Увоз роба и услуга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 xml:space="preserve">7,6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8,3</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7,7</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7,7</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5"/>
            <w:tcBorders>
              <w:right w:val="single" w:sz="4" w:space="0" w:color="auto"/>
            </w:tcBorders>
          </w:tcPr>
          <w:p w:rsidR="003F28BC" w:rsidRPr="00914CEE" w:rsidRDefault="003F28BC" w:rsidP="00327790">
            <w:pPr>
              <w:jc w:val="right"/>
              <w:rPr>
                <w:i/>
                <w:color w:val="auto"/>
                <w:sz w:val="22"/>
                <w:szCs w:val="22"/>
              </w:rPr>
            </w:pPr>
            <w:r w:rsidRPr="00914CEE">
              <w:rPr>
                <w:i/>
                <w:color w:val="auto"/>
                <w:sz w:val="22"/>
                <w:szCs w:val="22"/>
              </w:rPr>
              <w:t>Допринос расту БДП, п.п</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tabs>
                <w:tab w:val="left" w:pos="3060"/>
              </w:tabs>
              <w:rPr>
                <w:b w:val="0"/>
                <w:i/>
                <w:color w:val="auto"/>
                <w:sz w:val="22"/>
                <w:szCs w:val="22"/>
              </w:rPr>
            </w:pPr>
            <w:r w:rsidRPr="00914CEE">
              <w:rPr>
                <w:b w:val="0"/>
                <w:i/>
                <w:color w:val="auto"/>
                <w:sz w:val="22"/>
                <w:szCs w:val="22"/>
              </w:rPr>
              <w:t>Домаћа тражња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 xml:space="preserve">4,3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4,0</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3,8</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3,8</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Инвестициона потрошња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 xml:space="preserve">1,4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1,5</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1,4</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1,5</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Лична потрошња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 xml:space="preserve">2,4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2,3</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2,1</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2,1</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Државна потрошња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 xml:space="preserve">0,5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0,3</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0,2</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0,2</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Спољно-трговински биланс роба и услуга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 xml:space="preserve">-0,8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0,0</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0,2</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0,2</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5"/>
            <w:tcBorders>
              <w:right w:val="single" w:sz="4" w:space="0" w:color="auto"/>
            </w:tcBorders>
          </w:tcPr>
          <w:p w:rsidR="003F28BC" w:rsidRPr="00914CEE" w:rsidRDefault="003F28BC" w:rsidP="00327790">
            <w:pPr>
              <w:jc w:val="right"/>
              <w:rPr>
                <w:i/>
                <w:color w:val="auto"/>
                <w:sz w:val="22"/>
                <w:szCs w:val="22"/>
              </w:rPr>
            </w:pPr>
            <w:r w:rsidRPr="00914CEE">
              <w:rPr>
                <w:i/>
                <w:color w:val="auto"/>
                <w:sz w:val="22"/>
                <w:szCs w:val="22"/>
              </w:rPr>
              <w:t>Кретање цена</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Потрошачке цене(годишњи просек)</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 xml:space="preserve">2,2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1,9</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2,4</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2,8</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Потрошачке цене(крај периода)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 xml:space="preserve">2,1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2,0</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3,7</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rPr>
            </w:pPr>
            <w:r w:rsidRPr="00914CEE">
              <w:rPr>
                <w:color w:val="auto"/>
                <w:sz w:val="22"/>
                <w:szCs w:val="22"/>
              </w:rPr>
              <w:t>3,0</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Дефлатор БДП</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 xml:space="preserve">3,3 </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3,5</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3,3</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r w:rsidRPr="00914CEE">
              <w:rPr>
                <w:color w:val="auto"/>
                <w:sz w:val="22"/>
                <w:szCs w:val="22"/>
              </w:rPr>
              <w:t>3,2</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5"/>
            <w:tcBorders>
              <w:right w:val="single" w:sz="4" w:space="0" w:color="auto"/>
            </w:tcBorders>
          </w:tcPr>
          <w:p w:rsidR="003F28BC" w:rsidRPr="00914CEE" w:rsidRDefault="003F28BC" w:rsidP="00327790">
            <w:pPr>
              <w:jc w:val="right"/>
              <w:rPr>
                <w:i/>
                <w:color w:val="auto"/>
                <w:sz w:val="22"/>
                <w:szCs w:val="22"/>
              </w:rPr>
            </w:pPr>
            <w:r w:rsidRPr="00914CEE">
              <w:rPr>
                <w:i/>
                <w:color w:val="auto"/>
                <w:sz w:val="22"/>
                <w:szCs w:val="22"/>
              </w:rPr>
              <w:t>Кретања у спољном сектору (%БДП)</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Спољнотрговински биланс роба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lang w:val="sr-Cyrl-RS"/>
              </w:rPr>
            </w:pPr>
            <w:r w:rsidRPr="00914CEE">
              <w:rPr>
                <w:color w:val="auto"/>
                <w:sz w:val="22"/>
                <w:szCs w:val="22"/>
                <w:lang w:val="sr-Cyrl-RS"/>
              </w:rPr>
              <w:t>-12,4</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lang w:val="sr-Cyrl-RS"/>
              </w:rPr>
            </w:pPr>
            <w:r w:rsidRPr="00914CEE">
              <w:rPr>
                <w:color w:val="auto"/>
                <w:sz w:val="22"/>
                <w:szCs w:val="22"/>
                <w:lang w:val="sr-Cyrl-RS"/>
              </w:rPr>
              <w:t>-11,8</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lang w:val="sr-Cyrl-RS"/>
              </w:rPr>
            </w:pPr>
            <w:r w:rsidRPr="00914CEE">
              <w:rPr>
                <w:color w:val="auto"/>
                <w:sz w:val="22"/>
                <w:szCs w:val="22"/>
                <w:lang w:val="sr-Cyrl-RS"/>
              </w:rPr>
              <w:t>-11,4</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lang w:val="sr-Cyrl-RS"/>
              </w:rPr>
            </w:pPr>
            <w:r w:rsidRPr="00914CEE">
              <w:rPr>
                <w:color w:val="auto"/>
                <w:sz w:val="22"/>
                <w:szCs w:val="22"/>
                <w:lang w:val="sr-Cyrl-RS"/>
              </w:rPr>
              <w:t>-11,0</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Спољнотрговински биланс услуга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2,8</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2,9</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3,0</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3,2</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Салдо текућег рачуна</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lang w:val="sr-Cyrl-RS"/>
              </w:rPr>
            </w:pPr>
            <w:r w:rsidRPr="00914CEE">
              <w:rPr>
                <w:color w:val="auto"/>
                <w:sz w:val="22"/>
                <w:szCs w:val="22"/>
                <w:lang w:val="sr-Cyrl-RS"/>
              </w:rPr>
              <w:t>-5,1</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lang w:val="sr-Cyrl-RS"/>
              </w:rPr>
            </w:pPr>
            <w:r w:rsidRPr="00914CEE">
              <w:rPr>
                <w:color w:val="auto"/>
                <w:sz w:val="22"/>
                <w:szCs w:val="22"/>
                <w:lang w:val="sr-Cyrl-RS"/>
              </w:rPr>
              <w:t>-4,7</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lang w:val="sr-Cyrl-RS"/>
              </w:rPr>
            </w:pPr>
            <w:r w:rsidRPr="00914CEE">
              <w:rPr>
                <w:color w:val="auto"/>
                <w:sz w:val="22"/>
                <w:szCs w:val="22"/>
                <w:lang w:val="sr-Cyrl-RS"/>
              </w:rPr>
              <w:t>-4,4</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lang w:val="sr-Cyrl-RS"/>
              </w:rPr>
            </w:pPr>
            <w:r w:rsidRPr="00914CEE">
              <w:rPr>
                <w:color w:val="auto"/>
                <w:sz w:val="22"/>
                <w:szCs w:val="22"/>
                <w:lang w:val="sr-Cyrl-RS"/>
              </w:rPr>
              <w:t>-4,3</w:t>
            </w: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rPr>
              <w:t>Директне инвестиције -нето</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5,3</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5,0</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4,7</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4,5</w:t>
            </w:r>
          </w:p>
        </w:tc>
      </w:tr>
      <w:tr w:rsidR="003F28BC" w:rsidRPr="00914CEE" w:rsidTr="00327790">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jc w:val="right"/>
              <w:rPr>
                <w:color w:val="auto"/>
                <w:sz w:val="22"/>
                <w:szCs w:val="22"/>
              </w:rPr>
            </w:pPr>
            <w:r w:rsidRPr="00914CEE">
              <w:rPr>
                <w:color w:val="auto"/>
                <w:sz w:val="22"/>
                <w:szCs w:val="22"/>
              </w:rPr>
              <w:t>Јавне финансије</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000000" w:firstRow="0" w:lastRow="0" w:firstColumn="0" w:lastColumn="0" w:oddVBand="0" w:evenVBand="0" w:oddHBand="0" w:evenHBand="0" w:firstRowFirstColumn="0" w:firstRowLastColumn="0" w:lastRowFirstColumn="0" w:lastRowLastColumn="0"/>
              <w:rPr>
                <w:color w:val="auto"/>
                <w:sz w:val="22"/>
                <w:szCs w:val="22"/>
              </w:rPr>
            </w:pPr>
          </w:p>
        </w:tc>
      </w:tr>
      <w:tr w:rsidR="003F28BC" w:rsidRPr="00914CEE" w:rsidTr="00327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uto"/>
            </w:tcBorders>
          </w:tcPr>
          <w:p w:rsidR="003F28BC" w:rsidRPr="00914CEE" w:rsidRDefault="003F28BC" w:rsidP="00327790">
            <w:pPr>
              <w:rPr>
                <w:b w:val="0"/>
                <w:i/>
                <w:color w:val="auto"/>
                <w:sz w:val="22"/>
                <w:szCs w:val="22"/>
              </w:rPr>
            </w:pPr>
            <w:r w:rsidRPr="00914CEE">
              <w:rPr>
                <w:b w:val="0"/>
                <w:i/>
                <w:color w:val="auto"/>
                <w:sz w:val="22"/>
                <w:szCs w:val="22"/>
                <w:lang w:val="sr-Cyrl-RS"/>
              </w:rPr>
              <w:t>Ф</w:t>
            </w:r>
            <w:r w:rsidRPr="00914CEE">
              <w:rPr>
                <w:b w:val="0"/>
                <w:i/>
                <w:color w:val="auto"/>
                <w:sz w:val="22"/>
                <w:szCs w:val="22"/>
              </w:rPr>
              <w:t>искални резултат опште државе (% БДП)</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-0,5</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-0,5</w:t>
            </w:r>
          </w:p>
        </w:tc>
        <w:tc>
          <w:tcPr>
            <w:tcW w:w="1152" w:type="dxa"/>
            <w:tcBorders>
              <w:top w:val="single" w:sz="4" w:space="0" w:color="auto"/>
              <w:left w:val="single" w:sz="4" w:space="0" w:color="auto"/>
              <w:bottom w:val="single" w:sz="4" w:space="0" w:color="auto"/>
              <w:right w:val="single" w:sz="4" w:space="0" w:color="auto"/>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-0,5</w:t>
            </w:r>
          </w:p>
        </w:tc>
        <w:tc>
          <w:tcPr>
            <w:tcW w:w="1152" w:type="dxa"/>
            <w:tcBorders>
              <w:top w:val="single" w:sz="4" w:space="0" w:color="auto"/>
              <w:left w:val="single" w:sz="4" w:space="0" w:color="auto"/>
              <w:bottom w:val="single" w:sz="4" w:space="0" w:color="auto"/>
              <w:right w:val="nil"/>
            </w:tcBorders>
          </w:tcPr>
          <w:p w:rsidR="003F28BC" w:rsidRPr="00914CEE" w:rsidRDefault="003F28BC" w:rsidP="00327790">
            <w:pPr>
              <w:cnfStyle w:val="000000100000" w:firstRow="0" w:lastRow="0" w:firstColumn="0" w:lastColumn="0" w:oddVBand="0" w:evenVBand="0" w:oddHBand="1" w:evenHBand="0" w:firstRowFirstColumn="0" w:firstRowLastColumn="0" w:lastRowFirstColumn="0" w:lastRowLastColumn="0"/>
              <w:rPr>
                <w:color w:val="auto"/>
                <w:sz w:val="22"/>
                <w:szCs w:val="22"/>
                <w:lang w:val="sr-Cyrl-RS"/>
              </w:rPr>
            </w:pPr>
            <w:r w:rsidRPr="00914CEE">
              <w:rPr>
                <w:color w:val="auto"/>
                <w:sz w:val="22"/>
                <w:szCs w:val="22"/>
                <w:lang w:val="sr-Cyrl-RS"/>
              </w:rPr>
              <w:t>-0,5</w:t>
            </w:r>
          </w:p>
        </w:tc>
      </w:tr>
    </w:tbl>
    <w:p w:rsidR="003F28BC" w:rsidRPr="00914CEE" w:rsidRDefault="003F28BC" w:rsidP="003F28BC">
      <w:pPr>
        <w:rPr>
          <w:color w:val="auto"/>
          <w:sz w:val="22"/>
          <w:szCs w:val="22"/>
          <w:lang w:val="sr-Cyrl-RS"/>
        </w:rPr>
      </w:pPr>
      <w:r w:rsidRPr="00914CEE">
        <w:rPr>
          <w:color w:val="auto"/>
          <w:sz w:val="22"/>
          <w:szCs w:val="22"/>
          <w:lang w:val="sr-Cyrl-RS"/>
        </w:rPr>
        <w:t>Извор: МФИН</w:t>
      </w:r>
    </w:p>
    <w:p w:rsidR="00C826FD" w:rsidRPr="00914CEE" w:rsidRDefault="00C826FD" w:rsidP="00257EDA">
      <w:pPr>
        <w:jc w:val="left"/>
        <w:rPr>
          <w:rFonts w:eastAsia="Calibri"/>
          <w:bCs w:val="0"/>
          <w:color w:val="auto"/>
          <w:sz w:val="22"/>
          <w:szCs w:val="22"/>
          <w:lang w:eastAsia="sr-Latn-CS"/>
        </w:rPr>
      </w:pPr>
    </w:p>
    <w:p w:rsidR="002A46BC" w:rsidRPr="00914CEE" w:rsidRDefault="00C826FD" w:rsidP="002A46BC">
      <w:pPr>
        <w:jc w:val="center"/>
        <w:rPr>
          <w:rFonts w:eastAsia="Calibri"/>
          <w:bCs w:val="0"/>
          <w:color w:val="auto"/>
          <w:sz w:val="22"/>
          <w:szCs w:val="22"/>
          <w:lang w:eastAsia="sr-Latn-CS"/>
        </w:rPr>
      </w:pPr>
      <w:r w:rsidRPr="00914CEE">
        <w:rPr>
          <w:rFonts w:eastAsia="Calibri"/>
          <w:bCs w:val="0"/>
          <w:color w:val="auto"/>
          <w:sz w:val="22"/>
          <w:szCs w:val="22"/>
          <w:lang w:eastAsia="sr-Latn-CS"/>
        </w:rPr>
        <w:t>***</w:t>
      </w:r>
    </w:p>
    <w:p w:rsidR="00C826FD" w:rsidRPr="00914CEE" w:rsidRDefault="00C826FD" w:rsidP="002A46BC">
      <w:pPr>
        <w:rPr>
          <w:rFonts w:eastAsia="Calibri"/>
          <w:bCs w:val="0"/>
          <w:color w:val="auto"/>
          <w:sz w:val="22"/>
          <w:szCs w:val="22"/>
          <w:lang w:eastAsia="sr-Latn-CS"/>
        </w:rPr>
      </w:pPr>
      <w:r w:rsidRPr="00914CEE">
        <w:rPr>
          <w:rFonts w:eastAsia="Calibri"/>
          <w:bCs w:val="0"/>
          <w:color w:val="auto"/>
          <w:sz w:val="22"/>
          <w:szCs w:val="22"/>
          <w:lang w:eastAsia="sr-Latn-CS"/>
        </w:rPr>
        <w:t xml:space="preserve">У складу са напред наведеним макроекономским показатељима општина Лајковац је дужна да реално планира своје приходе буџета. </w:t>
      </w:r>
    </w:p>
    <w:p w:rsidR="00C826FD" w:rsidRPr="00914CEE" w:rsidRDefault="00C826FD" w:rsidP="00257EDA">
      <w:pPr>
        <w:jc w:val="left"/>
        <w:rPr>
          <w:rFonts w:eastAsia="Calibri"/>
          <w:bCs w:val="0"/>
          <w:color w:val="auto"/>
          <w:sz w:val="22"/>
          <w:szCs w:val="22"/>
          <w:lang w:eastAsia="sr-Latn-CS"/>
        </w:rPr>
      </w:pPr>
    </w:p>
    <w:p w:rsidR="00C826FD" w:rsidRPr="00914CEE" w:rsidRDefault="00C826FD" w:rsidP="002A46BC">
      <w:pPr>
        <w:jc w:val="center"/>
        <w:rPr>
          <w:rFonts w:eastAsia="Calibri"/>
          <w:b/>
          <w:bCs w:val="0"/>
          <w:color w:val="auto"/>
          <w:sz w:val="22"/>
          <w:szCs w:val="22"/>
          <w:lang w:eastAsia="sr-Latn-CS"/>
        </w:rPr>
      </w:pPr>
      <w:r w:rsidRPr="00914CEE">
        <w:rPr>
          <w:rFonts w:eastAsia="Calibri"/>
          <w:b/>
          <w:bCs w:val="0"/>
          <w:color w:val="auto"/>
          <w:sz w:val="22"/>
          <w:szCs w:val="22"/>
          <w:lang w:eastAsia="sr-Latn-CS"/>
        </w:rPr>
        <w:t>Планирана</w:t>
      </w:r>
      <w:r w:rsidR="00B474EC" w:rsidRPr="00914CEE">
        <w:rPr>
          <w:rFonts w:eastAsia="Calibri"/>
          <w:b/>
          <w:bCs w:val="0"/>
          <w:color w:val="auto"/>
          <w:sz w:val="22"/>
          <w:szCs w:val="22"/>
          <w:lang w:eastAsia="sr-Latn-CS"/>
        </w:rPr>
        <w:t xml:space="preserve"> </w:t>
      </w:r>
      <w:r w:rsidRPr="00914CEE">
        <w:rPr>
          <w:rFonts w:eastAsia="Calibri"/>
          <w:b/>
          <w:bCs w:val="0"/>
          <w:color w:val="auto"/>
          <w:sz w:val="22"/>
          <w:szCs w:val="22"/>
          <w:lang w:eastAsia="sr-Latn-CS"/>
        </w:rPr>
        <w:t xml:space="preserve">јавна </w:t>
      </w:r>
      <w:r w:rsidR="002A46BC" w:rsidRPr="00914CEE">
        <w:rPr>
          <w:rFonts w:eastAsia="Calibri"/>
          <w:b/>
          <w:bCs w:val="0"/>
          <w:color w:val="auto"/>
          <w:sz w:val="22"/>
          <w:szCs w:val="22"/>
          <w:lang w:eastAsia="sr-Latn-CS"/>
        </w:rPr>
        <w:t>политика</w:t>
      </w:r>
      <w:r w:rsidRPr="00914CEE">
        <w:rPr>
          <w:rFonts w:eastAsia="Calibri"/>
          <w:b/>
          <w:bCs w:val="0"/>
          <w:color w:val="auto"/>
          <w:sz w:val="22"/>
          <w:szCs w:val="22"/>
          <w:lang w:eastAsia="sr-Latn-CS"/>
        </w:rPr>
        <w:t xml:space="preserve"> општине</w:t>
      </w:r>
    </w:p>
    <w:p w:rsidR="00C826FD" w:rsidRPr="00914CEE" w:rsidRDefault="00C826FD" w:rsidP="00257EDA">
      <w:pPr>
        <w:jc w:val="left"/>
        <w:rPr>
          <w:rFonts w:eastAsia="Calibri"/>
          <w:bCs w:val="0"/>
          <w:color w:val="auto"/>
          <w:sz w:val="22"/>
          <w:szCs w:val="22"/>
          <w:lang w:eastAsia="sr-Latn-CS"/>
        </w:rPr>
      </w:pPr>
    </w:p>
    <w:p w:rsidR="00681C17" w:rsidRPr="00914CEE" w:rsidRDefault="00681C17" w:rsidP="00681C17">
      <w:pPr>
        <w:rPr>
          <w:color w:val="auto"/>
          <w:sz w:val="22"/>
          <w:szCs w:val="22"/>
        </w:rPr>
      </w:pPr>
      <w:r w:rsidRPr="00914CEE">
        <w:rPr>
          <w:color w:val="auto"/>
          <w:sz w:val="22"/>
          <w:szCs w:val="22"/>
        </w:rPr>
        <w:t xml:space="preserve">Приоритети јавне потрошње општине Лајковац за наредни период су: </w:t>
      </w:r>
    </w:p>
    <w:p w:rsidR="00681C17" w:rsidRPr="00914CEE" w:rsidRDefault="00681C17" w:rsidP="00681C17">
      <w:pPr>
        <w:rPr>
          <w:color w:val="auto"/>
          <w:sz w:val="22"/>
          <w:szCs w:val="22"/>
        </w:rPr>
      </w:pPr>
      <w:r w:rsidRPr="00914CEE">
        <w:rPr>
          <w:color w:val="auto"/>
          <w:sz w:val="22"/>
          <w:szCs w:val="22"/>
        </w:rPr>
        <w:t>-  Вођење фискалне политике у потпуности у складу са оквирима Фискалне стратегије РС уз уважавање локалних специфичности општине Лајковац</w:t>
      </w:r>
    </w:p>
    <w:p w:rsidR="00681C17" w:rsidRPr="00914CEE" w:rsidRDefault="00681C17" w:rsidP="00681C17">
      <w:pPr>
        <w:rPr>
          <w:color w:val="auto"/>
          <w:sz w:val="22"/>
          <w:szCs w:val="22"/>
        </w:rPr>
      </w:pPr>
      <w:r w:rsidRPr="00914CEE">
        <w:rPr>
          <w:color w:val="auto"/>
          <w:sz w:val="22"/>
          <w:szCs w:val="22"/>
        </w:rPr>
        <w:t>- Финансирање капиталних пројеката одређених развојним (стратешким и планским) документима које је усвојила Скупштина општине Лајковац према Плану инвестиција</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w:t>
      </w:r>
      <w:r w:rsidRPr="00914CEE">
        <w:rPr>
          <w:color w:val="auto"/>
          <w:sz w:val="22"/>
          <w:szCs w:val="22"/>
        </w:rPr>
        <w:t>Сарадња са републичким,</w:t>
      </w:r>
      <w:r w:rsidRPr="00914CEE">
        <w:rPr>
          <w:color w:val="auto"/>
          <w:sz w:val="22"/>
          <w:szCs w:val="22"/>
          <w:lang w:val="sr-Cyrl-RS"/>
        </w:rPr>
        <w:t xml:space="preserve"> </w:t>
      </w:r>
      <w:r w:rsidRPr="00914CEE">
        <w:rPr>
          <w:color w:val="auto"/>
          <w:sz w:val="22"/>
          <w:szCs w:val="22"/>
        </w:rPr>
        <w:t>регионалним и међуопштинским телима ради реализације циљева</w:t>
      </w:r>
      <w:r w:rsidRPr="00914CEE">
        <w:rPr>
          <w:color w:val="auto"/>
          <w:sz w:val="22"/>
          <w:szCs w:val="22"/>
          <w:lang w:val="sr-Cyrl-RS"/>
        </w:rPr>
        <w:t xml:space="preserve"> </w:t>
      </w:r>
      <w:r w:rsidRPr="00914CEE">
        <w:rPr>
          <w:color w:val="auto"/>
          <w:sz w:val="22"/>
          <w:szCs w:val="22"/>
        </w:rPr>
        <w:t>(РРА;</w:t>
      </w:r>
      <w:r w:rsidRPr="00914CEE">
        <w:rPr>
          <w:color w:val="auto"/>
          <w:sz w:val="22"/>
          <w:szCs w:val="22"/>
          <w:lang w:val="sr-Cyrl-RS"/>
        </w:rPr>
        <w:t xml:space="preserve"> </w:t>
      </w:r>
      <w:r w:rsidRPr="00914CEE">
        <w:rPr>
          <w:color w:val="auto"/>
          <w:sz w:val="22"/>
          <w:szCs w:val="22"/>
        </w:rPr>
        <w:t>СКГО;</w:t>
      </w:r>
      <w:r w:rsidRPr="00914CEE">
        <w:rPr>
          <w:color w:val="auto"/>
          <w:sz w:val="22"/>
          <w:szCs w:val="22"/>
          <w:lang w:val="sr-Cyrl-RS"/>
        </w:rPr>
        <w:t xml:space="preserve"> </w:t>
      </w:r>
      <w:r w:rsidRPr="00914CEE">
        <w:rPr>
          <w:color w:val="auto"/>
          <w:sz w:val="22"/>
          <w:szCs w:val="22"/>
        </w:rPr>
        <w:t>НАЛЕД;</w:t>
      </w:r>
      <w:r w:rsidRPr="00914CEE">
        <w:rPr>
          <w:color w:val="auto"/>
          <w:sz w:val="22"/>
          <w:szCs w:val="22"/>
          <w:lang w:val="sr-Cyrl-RS"/>
        </w:rPr>
        <w:t xml:space="preserve"> </w:t>
      </w:r>
      <w:r w:rsidRPr="00914CEE">
        <w:rPr>
          <w:color w:val="auto"/>
          <w:sz w:val="22"/>
          <w:szCs w:val="22"/>
        </w:rPr>
        <w:t>АРРОКО) и ангажовање за добијање средстава преко ИПА</w:t>
      </w:r>
      <w:r w:rsidRPr="00914CEE">
        <w:rPr>
          <w:color w:val="auto"/>
          <w:sz w:val="22"/>
          <w:szCs w:val="22"/>
          <w:lang w:val="sr-Cyrl-RS"/>
        </w:rPr>
        <w:t>,</w:t>
      </w:r>
      <w:r w:rsidRPr="00914CEE">
        <w:rPr>
          <w:color w:val="auto"/>
          <w:sz w:val="22"/>
          <w:szCs w:val="22"/>
        </w:rPr>
        <w:t xml:space="preserve"> Министарст</w:t>
      </w:r>
      <w:r w:rsidRPr="00914CEE">
        <w:rPr>
          <w:color w:val="auto"/>
          <w:sz w:val="22"/>
          <w:szCs w:val="22"/>
          <w:lang w:val="sr-Cyrl-RS"/>
        </w:rPr>
        <w:t>а</w:t>
      </w:r>
      <w:r w:rsidRPr="00914CEE">
        <w:rPr>
          <w:color w:val="auto"/>
          <w:sz w:val="22"/>
          <w:szCs w:val="22"/>
        </w:rPr>
        <w:t>ва РС,</w:t>
      </w:r>
      <w:r w:rsidRPr="00914CEE">
        <w:rPr>
          <w:color w:val="auto"/>
          <w:sz w:val="22"/>
          <w:szCs w:val="22"/>
          <w:lang w:val="sr-Cyrl-RS"/>
        </w:rPr>
        <w:t xml:space="preserve"> </w:t>
      </w:r>
      <w:r w:rsidRPr="00914CEE">
        <w:rPr>
          <w:color w:val="auto"/>
          <w:sz w:val="22"/>
          <w:szCs w:val="22"/>
        </w:rPr>
        <w:t>Канцеларије за јавна улагања и других система и фондова.</w:t>
      </w:r>
    </w:p>
    <w:p w:rsidR="00681C17" w:rsidRPr="00914CEE" w:rsidRDefault="00681C17" w:rsidP="00681C17">
      <w:pPr>
        <w:rPr>
          <w:color w:val="auto"/>
          <w:sz w:val="22"/>
          <w:szCs w:val="22"/>
          <w:lang w:val="sr-Cyrl-RS"/>
        </w:rPr>
      </w:pPr>
      <w:r w:rsidRPr="00914CEE">
        <w:rPr>
          <w:color w:val="auto"/>
          <w:sz w:val="22"/>
          <w:szCs w:val="22"/>
        </w:rPr>
        <w:t>-</w:t>
      </w:r>
      <w:r w:rsidRPr="00914CEE">
        <w:rPr>
          <w:color w:val="auto"/>
          <w:sz w:val="22"/>
          <w:szCs w:val="22"/>
          <w:lang w:val="sr-Cyrl-RS"/>
        </w:rPr>
        <w:t xml:space="preserve"> </w:t>
      </w:r>
      <w:r w:rsidRPr="00914CEE">
        <w:rPr>
          <w:color w:val="auto"/>
          <w:sz w:val="22"/>
          <w:szCs w:val="22"/>
        </w:rPr>
        <w:t>Интензивирање активности на спровођењу усвојених и изради недостајућих секторских стратегија и/или акционих планова за области родне равноправности,</w:t>
      </w:r>
      <w:r w:rsidRPr="00914CEE">
        <w:rPr>
          <w:color w:val="auto"/>
          <w:sz w:val="22"/>
          <w:szCs w:val="22"/>
          <w:lang w:val="sr-Cyrl-RS"/>
        </w:rPr>
        <w:t xml:space="preserve"> </w:t>
      </w:r>
      <w:r w:rsidRPr="00914CEE">
        <w:rPr>
          <w:color w:val="auto"/>
          <w:sz w:val="22"/>
          <w:szCs w:val="22"/>
        </w:rPr>
        <w:t xml:space="preserve">социјалне заштите и др. </w:t>
      </w:r>
      <w:r w:rsidRPr="00914CEE">
        <w:rPr>
          <w:color w:val="auto"/>
          <w:sz w:val="22"/>
          <w:szCs w:val="22"/>
          <w:lang w:val="sr-Cyrl-RS"/>
        </w:rPr>
        <w:t>у складу са Законом  о планском систему</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w:t>
      </w:r>
      <w:r w:rsidRPr="00914CEE">
        <w:rPr>
          <w:color w:val="auto"/>
          <w:sz w:val="22"/>
          <w:szCs w:val="22"/>
        </w:rPr>
        <w:t xml:space="preserve">Усаглашавање урбанистичко планских докумената општине са просторним планом РС и усвајање недостајућих планова детаљне регулације  </w:t>
      </w:r>
    </w:p>
    <w:p w:rsidR="00681C17" w:rsidRPr="00914CEE" w:rsidRDefault="00681C17" w:rsidP="00681C17">
      <w:pPr>
        <w:rPr>
          <w:color w:val="auto"/>
          <w:sz w:val="22"/>
          <w:szCs w:val="22"/>
        </w:rPr>
      </w:pPr>
      <w:r w:rsidRPr="00914CEE">
        <w:rPr>
          <w:color w:val="auto"/>
          <w:sz w:val="22"/>
          <w:szCs w:val="22"/>
        </w:rPr>
        <w:lastRenderedPageBreak/>
        <w:t>-</w:t>
      </w:r>
      <w:r w:rsidRPr="00914CEE">
        <w:rPr>
          <w:color w:val="auto"/>
          <w:sz w:val="22"/>
          <w:szCs w:val="22"/>
          <w:lang w:val="sr-Cyrl-RS"/>
        </w:rPr>
        <w:t xml:space="preserve"> </w:t>
      </w:r>
      <w:r w:rsidRPr="00914CEE">
        <w:rPr>
          <w:color w:val="auto"/>
          <w:sz w:val="22"/>
          <w:szCs w:val="22"/>
        </w:rPr>
        <w:t>Интензивирање активности по свим питањима везаним за базу локација за инвестирање: питања власништва и доприноса за уређење земљишта,</w:t>
      </w:r>
      <w:r w:rsidRPr="00914CEE">
        <w:rPr>
          <w:color w:val="auto"/>
          <w:sz w:val="22"/>
          <w:szCs w:val="22"/>
          <w:lang w:val="sr-Cyrl-RS"/>
        </w:rPr>
        <w:t xml:space="preserve"> </w:t>
      </w:r>
      <w:r w:rsidRPr="00914CEE">
        <w:rPr>
          <w:color w:val="auto"/>
          <w:sz w:val="22"/>
          <w:szCs w:val="22"/>
        </w:rPr>
        <w:t xml:space="preserve">израда недостајуће </w:t>
      </w:r>
      <w:r w:rsidRPr="00914CEE">
        <w:rPr>
          <w:color w:val="auto"/>
          <w:sz w:val="22"/>
          <w:szCs w:val="22"/>
          <w:lang w:val="sr-Cyrl-RS"/>
        </w:rPr>
        <w:t xml:space="preserve">и </w:t>
      </w:r>
      <w:r w:rsidRPr="00914CEE">
        <w:rPr>
          <w:color w:val="auto"/>
          <w:sz w:val="22"/>
          <w:szCs w:val="22"/>
        </w:rPr>
        <w:t>измена постојеће планско урбанистичке документације, убрзање поступка прибављања дозвола и др.</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Наставак активности на </w:t>
      </w:r>
      <w:r w:rsidRPr="00914CEE">
        <w:rPr>
          <w:color w:val="auto"/>
          <w:sz w:val="22"/>
          <w:szCs w:val="22"/>
        </w:rPr>
        <w:t>решавањ</w:t>
      </w:r>
      <w:r w:rsidRPr="00914CEE">
        <w:rPr>
          <w:color w:val="auto"/>
          <w:sz w:val="22"/>
          <w:szCs w:val="22"/>
          <w:lang w:val="sr-Cyrl-RS"/>
        </w:rPr>
        <w:t>у</w:t>
      </w:r>
      <w:r w:rsidRPr="00914CEE">
        <w:rPr>
          <w:color w:val="auto"/>
          <w:sz w:val="22"/>
          <w:szCs w:val="22"/>
        </w:rPr>
        <w:t xml:space="preserve"> спорних имовинско правних питања (права својине,</w:t>
      </w:r>
      <w:r w:rsidRPr="00914CEE">
        <w:rPr>
          <w:color w:val="auto"/>
          <w:sz w:val="22"/>
          <w:szCs w:val="22"/>
          <w:lang w:val="sr-Cyrl-RS"/>
        </w:rPr>
        <w:t xml:space="preserve"> </w:t>
      </w:r>
      <w:r w:rsidRPr="00914CEE">
        <w:rPr>
          <w:color w:val="auto"/>
          <w:sz w:val="22"/>
          <w:szCs w:val="22"/>
        </w:rPr>
        <w:t>права кор</w:t>
      </w:r>
      <w:r w:rsidRPr="00914CEE">
        <w:rPr>
          <w:color w:val="auto"/>
          <w:sz w:val="22"/>
          <w:szCs w:val="22"/>
          <w:lang w:val="sr-Cyrl-RS"/>
        </w:rPr>
        <w:t>и</w:t>
      </w:r>
      <w:r w:rsidRPr="00914CEE">
        <w:rPr>
          <w:color w:val="auto"/>
          <w:sz w:val="22"/>
          <w:szCs w:val="22"/>
        </w:rPr>
        <w:t>шћења)</w:t>
      </w:r>
      <w:r w:rsidRPr="00914CEE">
        <w:rPr>
          <w:color w:val="auto"/>
          <w:sz w:val="22"/>
          <w:szCs w:val="22"/>
          <w:lang w:val="sr-Cyrl-RS"/>
        </w:rPr>
        <w:t xml:space="preserve"> </w:t>
      </w:r>
      <w:r w:rsidRPr="00914CEE">
        <w:rPr>
          <w:color w:val="auto"/>
          <w:sz w:val="22"/>
          <w:szCs w:val="22"/>
        </w:rPr>
        <w:t>везаних за упис у евиденцију катастра непокретности средст</w:t>
      </w:r>
      <w:r w:rsidRPr="00914CEE">
        <w:rPr>
          <w:color w:val="auto"/>
          <w:sz w:val="22"/>
          <w:szCs w:val="22"/>
          <w:lang w:val="sr-Cyrl-RS"/>
        </w:rPr>
        <w:t>а</w:t>
      </w:r>
      <w:r w:rsidRPr="00914CEE">
        <w:rPr>
          <w:color w:val="auto"/>
          <w:sz w:val="22"/>
          <w:szCs w:val="22"/>
        </w:rPr>
        <w:t>ва у јавној својини општине Лајковац,</w:t>
      </w:r>
      <w:r w:rsidRPr="00914CEE">
        <w:rPr>
          <w:color w:val="auto"/>
          <w:sz w:val="22"/>
          <w:szCs w:val="22"/>
          <w:lang w:val="sr-Cyrl-RS"/>
        </w:rPr>
        <w:t xml:space="preserve"> </w:t>
      </w:r>
      <w:r w:rsidRPr="00914CEE">
        <w:rPr>
          <w:color w:val="auto"/>
          <w:sz w:val="22"/>
          <w:szCs w:val="22"/>
        </w:rPr>
        <w:t>Републике Србије, јавних предузећа, месних заједница и других буџетских корисника</w:t>
      </w:r>
    </w:p>
    <w:p w:rsidR="00681C17" w:rsidRPr="00914CEE" w:rsidRDefault="00681C17" w:rsidP="00681C17">
      <w:pPr>
        <w:rPr>
          <w:color w:val="auto"/>
          <w:sz w:val="22"/>
          <w:szCs w:val="22"/>
        </w:rPr>
      </w:pPr>
      <w:r w:rsidRPr="00914CEE">
        <w:rPr>
          <w:color w:val="auto"/>
          <w:sz w:val="22"/>
          <w:szCs w:val="22"/>
        </w:rPr>
        <w:t xml:space="preserve">- </w:t>
      </w:r>
      <w:r w:rsidRPr="00914CEE">
        <w:rPr>
          <w:color w:val="auto"/>
          <w:sz w:val="22"/>
          <w:szCs w:val="22"/>
          <w:lang w:val="sr-Cyrl-RS"/>
        </w:rPr>
        <w:t>Интензивирање активности</w:t>
      </w:r>
      <w:r w:rsidRPr="00914CEE">
        <w:rPr>
          <w:color w:val="auto"/>
          <w:sz w:val="22"/>
          <w:szCs w:val="22"/>
        </w:rPr>
        <w:t xml:space="preserve"> општинске администрације у циљу озакоњења нелегално изграђених објеката у циљу реалног обухвата и ефикасније наплате припадајућих изворних прихода општине Лајковац </w:t>
      </w:r>
    </w:p>
    <w:p w:rsidR="00681C17" w:rsidRPr="00914CEE" w:rsidRDefault="00681C17" w:rsidP="00681C17">
      <w:pPr>
        <w:rPr>
          <w:color w:val="auto"/>
          <w:sz w:val="22"/>
          <w:szCs w:val="22"/>
        </w:rPr>
      </w:pPr>
      <w:r w:rsidRPr="00914CEE">
        <w:rPr>
          <w:color w:val="auto"/>
          <w:sz w:val="22"/>
          <w:szCs w:val="22"/>
        </w:rPr>
        <w:t>- Инте</w:t>
      </w:r>
      <w:r w:rsidRPr="00914CEE">
        <w:rPr>
          <w:color w:val="auto"/>
          <w:sz w:val="22"/>
          <w:szCs w:val="22"/>
          <w:lang w:val="sr-Cyrl-RS"/>
        </w:rPr>
        <w:t>н</w:t>
      </w:r>
      <w:r w:rsidRPr="00914CEE">
        <w:rPr>
          <w:color w:val="auto"/>
          <w:sz w:val="22"/>
          <w:szCs w:val="22"/>
        </w:rPr>
        <w:t>зивирање  потребних  активности  на  обухвату  укупне  имовине  општинске управе</w:t>
      </w:r>
      <w:r w:rsidRPr="00914CEE">
        <w:rPr>
          <w:color w:val="auto"/>
          <w:sz w:val="22"/>
          <w:szCs w:val="22"/>
          <w:lang w:val="sr-Cyrl-RS"/>
        </w:rPr>
        <w:t xml:space="preserve"> </w:t>
      </w:r>
      <w:r w:rsidRPr="00914CEE">
        <w:rPr>
          <w:color w:val="auto"/>
          <w:sz w:val="22"/>
          <w:szCs w:val="22"/>
        </w:rPr>
        <w:t xml:space="preserve">(станови, локали, земљиште) устројавање у вези са тим потребних евиденција и њено стављање у функцију приходовања </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w:t>
      </w:r>
      <w:r w:rsidRPr="00914CEE">
        <w:rPr>
          <w:color w:val="auto"/>
          <w:sz w:val="22"/>
          <w:szCs w:val="22"/>
        </w:rPr>
        <w:t xml:space="preserve">Спровођење стратегија управљања  ризиком и акционог антикорупцијског плана </w:t>
      </w:r>
    </w:p>
    <w:p w:rsidR="00681C17" w:rsidRPr="00914CEE" w:rsidRDefault="00681C17" w:rsidP="00681C17">
      <w:pPr>
        <w:rPr>
          <w:color w:val="auto"/>
          <w:sz w:val="22"/>
          <w:szCs w:val="22"/>
        </w:rPr>
      </w:pPr>
      <w:r w:rsidRPr="00914CEE">
        <w:rPr>
          <w:color w:val="auto"/>
          <w:sz w:val="22"/>
          <w:szCs w:val="22"/>
        </w:rPr>
        <w:t>- Наставак и интензивирање активности на суфинансирању републич</w:t>
      </w:r>
      <w:r w:rsidRPr="00914CEE">
        <w:rPr>
          <w:color w:val="auto"/>
          <w:sz w:val="22"/>
          <w:szCs w:val="22"/>
          <w:lang w:val="sr-Cyrl-RS"/>
        </w:rPr>
        <w:t>к</w:t>
      </w:r>
      <w:r w:rsidRPr="00914CEE">
        <w:rPr>
          <w:color w:val="auto"/>
          <w:sz w:val="22"/>
          <w:szCs w:val="22"/>
        </w:rPr>
        <w:t>их</w:t>
      </w:r>
      <w:r w:rsidRPr="00914CEE">
        <w:rPr>
          <w:color w:val="auto"/>
          <w:sz w:val="22"/>
          <w:szCs w:val="22"/>
          <w:lang w:val="sr-Cyrl-RS"/>
        </w:rPr>
        <w:t xml:space="preserve">, </w:t>
      </w:r>
      <w:r w:rsidRPr="00914CEE">
        <w:rPr>
          <w:color w:val="auto"/>
          <w:sz w:val="22"/>
          <w:szCs w:val="22"/>
        </w:rPr>
        <w:t>регионалних и међуопштинских пројеката који се реализују на територији општине Лајковац и активно учешће у њиховој реализацији</w:t>
      </w:r>
      <w:r w:rsidRPr="00914CEE">
        <w:rPr>
          <w:color w:val="auto"/>
          <w:sz w:val="22"/>
          <w:szCs w:val="22"/>
          <w:lang w:val="sr-Cyrl-RS"/>
        </w:rPr>
        <w:t xml:space="preserve"> </w:t>
      </w:r>
      <w:r w:rsidRPr="00914CEE">
        <w:rPr>
          <w:color w:val="auto"/>
          <w:sz w:val="22"/>
          <w:szCs w:val="22"/>
        </w:rPr>
        <w:t>(регионални систем водоснабдевања Стубо Ровни, регионална депонија,</w:t>
      </w:r>
      <w:r w:rsidRPr="00914CEE">
        <w:rPr>
          <w:color w:val="auto"/>
          <w:sz w:val="22"/>
          <w:szCs w:val="22"/>
          <w:lang w:val="sr-Cyrl-RS"/>
        </w:rPr>
        <w:t xml:space="preserve"> </w:t>
      </w:r>
      <w:r w:rsidRPr="00914CEE">
        <w:rPr>
          <w:color w:val="auto"/>
          <w:sz w:val="22"/>
          <w:szCs w:val="22"/>
        </w:rPr>
        <w:t>обилазница око Лајковца</w:t>
      </w:r>
      <w:r w:rsidRPr="00914CEE">
        <w:rPr>
          <w:color w:val="auto"/>
          <w:sz w:val="22"/>
          <w:szCs w:val="22"/>
          <w:lang w:val="sr-Cyrl-RS"/>
        </w:rPr>
        <w:t>)</w:t>
      </w:r>
      <w:r w:rsidRPr="00914CEE">
        <w:rPr>
          <w:color w:val="auto"/>
          <w:sz w:val="22"/>
          <w:szCs w:val="22"/>
        </w:rPr>
        <w:t>,</w:t>
      </w:r>
      <w:r w:rsidRPr="00914CEE">
        <w:rPr>
          <w:color w:val="auto"/>
          <w:sz w:val="22"/>
          <w:szCs w:val="22"/>
          <w:lang w:val="sr-Cyrl-RS"/>
        </w:rPr>
        <w:t xml:space="preserve"> </w:t>
      </w:r>
      <w:r w:rsidRPr="00914CEE">
        <w:rPr>
          <w:color w:val="auto"/>
          <w:sz w:val="22"/>
          <w:szCs w:val="22"/>
        </w:rPr>
        <w:t xml:space="preserve">као и ефикасно спровођење поступка експропријације за потребе ових пројеката. </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w:t>
      </w:r>
      <w:r w:rsidRPr="00914CEE">
        <w:rPr>
          <w:color w:val="auto"/>
          <w:sz w:val="22"/>
          <w:szCs w:val="22"/>
        </w:rPr>
        <w:t xml:space="preserve">Интензивирање активности на сарадњи са Канцеларијом за јавна улагања РС за изгадњу и реконструкцију објеката социјалне </w:t>
      </w:r>
      <w:r w:rsidRPr="00914CEE">
        <w:rPr>
          <w:color w:val="auto"/>
          <w:sz w:val="22"/>
          <w:szCs w:val="22"/>
          <w:lang w:val="sr-Cyrl-RS"/>
        </w:rPr>
        <w:t xml:space="preserve">и комуналне </w:t>
      </w:r>
      <w:r w:rsidRPr="00914CEE">
        <w:rPr>
          <w:color w:val="auto"/>
          <w:sz w:val="22"/>
          <w:szCs w:val="22"/>
        </w:rPr>
        <w:t xml:space="preserve">инфраструктуре на територији општине Лајковац </w:t>
      </w:r>
      <w:r w:rsidRPr="00914CEE">
        <w:rPr>
          <w:color w:val="auto"/>
          <w:sz w:val="22"/>
          <w:szCs w:val="22"/>
          <w:lang w:val="sr-Cyrl-RS"/>
        </w:rPr>
        <w:t>- завршетак сарадње на започетим пројектима и конкурисање за нове (реконструкција водоводне мреже,</w:t>
      </w:r>
      <w:r w:rsidRPr="00914CEE">
        <w:rPr>
          <w:color w:val="auto"/>
          <w:sz w:val="22"/>
          <w:szCs w:val="22"/>
        </w:rPr>
        <w:t xml:space="preserve"> фискултурна сала у школи у Јабучју,</w:t>
      </w:r>
      <w:r w:rsidRPr="00914CEE">
        <w:rPr>
          <w:color w:val="auto"/>
          <w:sz w:val="22"/>
          <w:szCs w:val="22"/>
          <w:lang w:val="sr-Cyrl-RS"/>
        </w:rPr>
        <w:t xml:space="preserve"> завршетак система управљања отпадним водама –</w:t>
      </w:r>
      <w:r w:rsidRPr="00914CEE">
        <w:rPr>
          <w:color w:val="auto"/>
          <w:sz w:val="22"/>
          <w:szCs w:val="22"/>
          <w:lang w:val="sr-Latn-RS"/>
        </w:rPr>
        <w:t xml:space="preserve"> </w:t>
      </w:r>
      <w:r w:rsidRPr="00914CEE">
        <w:rPr>
          <w:color w:val="auto"/>
          <w:sz w:val="22"/>
          <w:szCs w:val="22"/>
          <w:lang w:val="sr-Cyrl-RS"/>
        </w:rPr>
        <w:t>постројења и канализације</w:t>
      </w:r>
      <w:r w:rsidRPr="00914CEE">
        <w:rPr>
          <w:color w:val="auto"/>
          <w:sz w:val="22"/>
          <w:szCs w:val="22"/>
        </w:rPr>
        <w:t xml:space="preserve">, </w:t>
      </w:r>
      <w:r w:rsidRPr="00914CEE">
        <w:rPr>
          <w:color w:val="auto"/>
          <w:sz w:val="22"/>
          <w:szCs w:val="22"/>
          <w:lang w:val="sr-Cyrl-RS"/>
        </w:rPr>
        <w:t xml:space="preserve"> и др.</w:t>
      </w:r>
      <w:r w:rsidRPr="00914CEE">
        <w:rPr>
          <w:color w:val="auto"/>
          <w:sz w:val="22"/>
          <w:szCs w:val="22"/>
        </w:rPr>
        <w:t>)</w:t>
      </w:r>
    </w:p>
    <w:p w:rsidR="00681C17" w:rsidRPr="00914CEE" w:rsidRDefault="00681C17" w:rsidP="00681C17">
      <w:pPr>
        <w:rPr>
          <w:color w:val="auto"/>
          <w:sz w:val="22"/>
          <w:szCs w:val="22"/>
          <w:lang w:val="sr-Cyrl-RS"/>
        </w:rPr>
      </w:pPr>
      <w:r w:rsidRPr="00914CEE">
        <w:rPr>
          <w:color w:val="auto"/>
          <w:sz w:val="22"/>
          <w:szCs w:val="22"/>
          <w:lang w:val="sr-Cyrl-RS"/>
        </w:rPr>
        <w:t>- Наставак реализације пројеката реконструкције Средње школе „17. септембар“ и Основне школе „Миле Дубљевић“ у Бајевцу у складу са Програмом обнове и унапређења објеката јавне намене у јавној својини у области образовања, здравства и социјалне заштите</w:t>
      </w:r>
    </w:p>
    <w:p w:rsidR="00681C17" w:rsidRPr="00914CEE" w:rsidRDefault="00681C17" w:rsidP="00681C17">
      <w:pPr>
        <w:rPr>
          <w:color w:val="auto"/>
          <w:sz w:val="22"/>
          <w:szCs w:val="22"/>
          <w:lang w:val="sr-Cyrl-RS"/>
        </w:rPr>
      </w:pPr>
      <w:r w:rsidRPr="00914CEE">
        <w:rPr>
          <w:color w:val="auto"/>
          <w:sz w:val="22"/>
          <w:szCs w:val="22"/>
        </w:rPr>
        <w:t>- Завршетак реализације започетих Споразума са РБ Колубара Лазарева</w:t>
      </w:r>
      <w:r w:rsidRPr="00914CEE">
        <w:rPr>
          <w:color w:val="auto"/>
          <w:sz w:val="22"/>
          <w:szCs w:val="22"/>
          <w:lang w:val="sr-Cyrl-RS"/>
        </w:rPr>
        <w:t>ц</w:t>
      </w:r>
      <w:r w:rsidRPr="00914CEE">
        <w:rPr>
          <w:color w:val="auto"/>
          <w:sz w:val="22"/>
          <w:szCs w:val="22"/>
        </w:rPr>
        <w:t xml:space="preserve"> –</w:t>
      </w:r>
      <w:r w:rsidRPr="00914CEE">
        <w:rPr>
          <w:color w:val="auto"/>
          <w:sz w:val="22"/>
          <w:szCs w:val="22"/>
          <w:lang w:val="sr-Cyrl-RS"/>
        </w:rPr>
        <w:t xml:space="preserve"> </w:t>
      </w:r>
      <w:r w:rsidRPr="00914CEE">
        <w:rPr>
          <w:color w:val="auto"/>
          <w:sz w:val="22"/>
          <w:szCs w:val="22"/>
        </w:rPr>
        <w:t xml:space="preserve">за пресељење конака и пресељења објеката са јавним функцијама са подручја КО Мали Борак и КО </w:t>
      </w:r>
      <w:r w:rsidRPr="00914CEE">
        <w:rPr>
          <w:color w:val="auto"/>
          <w:sz w:val="22"/>
          <w:szCs w:val="22"/>
          <w:lang w:val="sr-Cyrl-RS"/>
        </w:rPr>
        <w:t>Скобаљ</w:t>
      </w:r>
    </w:p>
    <w:p w:rsidR="00681C17" w:rsidRPr="00914CEE" w:rsidRDefault="00681C17" w:rsidP="00681C17">
      <w:pPr>
        <w:rPr>
          <w:color w:val="auto"/>
          <w:sz w:val="22"/>
          <w:szCs w:val="22"/>
          <w:lang w:val="sr-Cyrl-RS"/>
        </w:rPr>
      </w:pPr>
      <w:r w:rsidRPr="00914CEE">
        <w:rPr>
          <w:color w:val="auto"/>
          <w:sz w:val="22"/>
          <w:szCs w:val="22"/>
          <w:lang w:val="sr-Cyrl-RS"/>
        </w:rPr>
        <w:t>- Реализација новог Споразума са ЕПС Београд, Огранак РБ Колубара о финансирању локације „Војни круг“ за расељавање мештана насеља Скобаљ</w:t>
      </w:r>
    </w:p>
    <w:p w:rsidR="00681C17" w:rsidRPr="00914CEE" w:rsidRDefault="00681C17" w:rsidP="00681C17">
      <w:pPr>
        <w:rPr>
          <w:color w:val="auto"/>
          <w:sz w:val="22"/>
          <w:szCs w:val="22"/>
          <w:lang w:val="sr-Cyrl-RS"/>
        </w:rPr>
      </w:pPr>
      <w:r w:rsidRPr="00914CEE">
        <w:rPr>
          <w:color w:val="auto"/>
          <w:sz w:val="22"/>
          <w:szCs w:val="22"/>
        </w:rPr>
        <w:t>-</w:t>
      </w:r>
      <w:r w:rsidRPr="00914CEE">
        <w:rPr>
          <w:color w:val="auto"/>
          <w:sz w:val="22"/>
          <w:szCs w:val="22"/>
          <w:lang w:val="sr-Cyrl-RS"/>
        </w:rPr>
        <w:t xml:space="preserve"> Наставак реализације вишегодишњих уговора о изградњи капиталних пројеката (пут за Протиће у Врачевићу)</w:t>
      </w:r>
    </w:p>
    <w:p w:rsidR="00681C17" w:rsidRPr="00914CEE" w:rsidRDefault="00681C17" w:rsidP="00681C17">
      <w:pPr>
        <w:rPr>
          <w:color w:val="auto"/>
          <w:sz w:val="22"/>
          <w:szCs w:val="22"/>
          <w:highlight w:val="red"/>
        </w:rPr>
      </w:pPr>
      <w:r w:rsidRPr="00914CEE">
        <w:rPr>
          <w:color w:val="auto"/>
          <w:sz w:val="22"/>
          <w:szCs w:val="22"/>
        </w:rPr>
        <w:t>-</w:t>
      </w:r>
      <w:r w:rsidRPr="00914CEE">
        <w:rPr>
          <w:color w:val="auto"/>
          <w:sz w:val="22"/>
          <w:szCs w:val="22"/>
          <w:lang w:val="sr-Cyrl-RS"/>
        </w:rPr>
        <w:t xml:space="preserve"> </w:t>
      </w:r>
      <w:r w:rsidRPr="00914CEE">
        <w:rPr>
          <w:color w:val="auto"/>
          <w:sz w:val="22"/>
          <w:szCs w:val="22"/>
        </w:rPr>
        <w:t>Наставак изградње започетих водовода у селима Ратковац-Придворица-Пепељевац и Јабучје и изградња резeрoвоара и ПС у Непричави за нову водоводну мрежу Лајковац варош</w:t>
      </w:r>
      <w:r w:rsidRPr="00914CEE">
        <w:rPr>
          <w:color w:val="auto"/>
          <w:sz w:val="22"/>
          <w:szCs w:val="22"/>
          <w:highlight w:val="red"/>
        </w:rPr>
        <w:t xml:space="preserve"> </w:t>
      </w:r>
    </w:p>
    <w:p w:rsidR="00681C17" w:rsidRPr="00914CEE" w:rsidRDefault="00681C17" w:rsidP="00681C17">
      <w:pPr>
        <w:rPr>
          <w:color w:val="auto"/>
          <w:sz w:val="22"/>
          <w:szCs w:val="22"/>
          <w:lang w:val="sr-Cyrl-RS"/>
        </w:rPr>
      </w:pPr>
      <w:r w:rsidRPr="00914CEE">
        <w:rPr>
          <w:color w:val="auto"/>
          <w:sz w:val="22"/>
          <w:szCs w:val="22"/>
          <w:lang w:val="sr-Cyrl-RS"/>
        </w:rPr>
        <w:t>- Повезивање новоизграђене секундарне водоводне мреже у селима и вароши на регионални систем водоснабдевања Стубо Ровни</w:t>
      </w:r>
    </w:p>
    <w:p w:rsidR="00681C17" w:rsidRPr="00914CEE" w:rsidRDefault="00681C17" w:rsidP="00681C17">
      <w:pPr>
        <w:rPr>
          <w:color w:val="auto"/>
          <w:sz w:val="22"/>
          <w:szCs w:val="22"/>
          <w:lang w:val="sr-Cyrl-RS"/>
        </w:rPr>
      </w:pPr>
      <w:r w:rsidRPr="00914CEE">
        <w:rPr>
          <w:color w:val="auto"/>
          <w:sz w:val="22"/>
          <w:szCs w:val="22"/>
          <w:lang w:val="sr-Cyrl-RS"/>
        </w:rPr>
        <w:t>- Наставак изградње канализационе мреже (фекална канализација Словац)</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w:t>
      </w:r>
      <w:r w:rsidRPr="00914CEE">
        <w:rPr>
          <w:color w:val="auto"/>
          <w:sz w:val="22"/>
          <w:szCs w:val="22"/>
        </w:rPr>
        <w:t>Наставак изградње саобраћајница и рехабилитације путева на територији општине Лајковац</w:t>
      </w:r>
    </w:p>
    <w:p w:rsidR="00681C17" w:rsidRPr="00914CEE" w:rsidRDefault="00681C17" w:rsidP="00681C17">
      <w:pPr>
        <w:rPr>
          <w:color w:val="auto"/>
          <w:sz w:val="22"/>
          <w:szCs w:val="22"/>
          <w:lang w:val="sr-Cyrl-RS"/>
        </w:rPr>
      </w:pPr>
      <w:r w:rsidRPr="00914CEE">
        <w:rPr>
          <w:color w:val="auto"/>
          <w:sz w:val="22"/>
          <w:szCs w:val="22"/>
          <w:lang w:val="sr-Cyrl-RS"/>
        </w:rPr>
        <w:t xml:space="preserve">- Смањење </w:t>
      </w:r>
      <w:r w:rsidRPr="00914CEE">
        <w:rPr>
          <w:color w:val="auto"/>
          <w:sz w:val="22"/>
          <w:szCs w:val="22"/>
        </w:rPr>
        <w:t xml:space="preserve">субвенција из буџета за губитке воде у мрежи </w:t>
      </w:r>
      <w:r w:rsidRPr="00914CEE">
        <w:rPr>
          <w:color w:val="auto"/>
          <w:sz w:val="22"/>
          <w:szCs w:val="22"/>
          <w:lang w:val="sr-Cyrl-RS"/>
        </w:rPr>
        <w:t>као резултат предузетих мера и реконструкције водоводне мреже</w:t>
      </w:r>
    </w:p>
    <w:p w:rsidR="00681C17" w:rsidRPr="00914CEE" w:rsidRDefault="00681C17" w:rsidP="00681C17">
      <w:pPr>
        <w:rPr>
          <w:color w:val="auto"/>
          <w:sz w:val="22"/>
          <w:szCs w:val="22"/>
        </w:rPr>
      </w:pPr>
      <w:r w:rsidRPr="00914CEE">
        <w:rPr>
          <w:color w:val="auto"/>
          <w:sz w:val="22"/>
          <w:szCs w:val="22"/>
        </w:rPr>
        <w:t>- Наставак спровођењ</w:t>
      </w:r>
      <w:r w:rsidRPr="00914CEE">
        <w:rPr>
          <w:color w:val="auto"/>
          <w:sz w:val="22"/>
          <w:szCs w:val="22"/>
          <w:lang w:val="sr-Cyrl-RS"/>
        </w:rPr>
        <w:t>а</w:t>
      </w:r>
      <w:r w:rsidRPr="00914CEE">
        <w:rPr>
          <w:color w:val="auto"/>
          <w:sz w:val="22"/>
          <w:szCs w:val="22"/>
        </w:rPr>
        <w:t xml:space="preserve"> мера подршке становању укључујући и подршку становању у ромским насељима</w:t>
      </w:r>
      <w:r w:rsidRPr="00914CEE">
        <w:rPr>
          <w:color w:val="auto"/>
          <w:sz w:val="22"/>
          <w:szCs w:val="22"/>
          <w:lang w:val="sr-Cyrl-RS"/>
        </w:rPr>
        <w:t xml:space="preserve"> на основу донетог Програма мера подршке становању и</w:t>
      </w:r>
      <w:r w:rsidRPr="00914CEE">
        <w:rPr>
          <w:color w:val="auto"/>
          <w:sz w:val="22"/>
          <w:szCs w:val="22"/>
        </w:rPr>
        <w:t xml:space="preserve"> Локалне стамбене стратегије</w:t>
      </w:r>
    </w:p>
    <w:p w:rsidR="00681C17" w:rsidRPr="00914CEE" w:rsidRDefault="00681C17" w:rsidP="00681C17">
      <w:pPr>
        <w:rPr>
          <w:color w:val="auto"/>
          <w:sz w:val="22"/>
          <w:szCs w:val="22"/>
        </w:rPr>
      </w:pPr>
      <w:r w:rsidRPr="00914CEE">
        <w:rPr>
          <w:color w:val="auto"/>
          <w:sz w:val="22"/>
          <w:szCs w:val="22"/>
        </w:rPr>
        <w:t xml:space="preserve">- </w:t>
      </w:r>
      <w:r w:rsidRPr="00914CEE">
        <w:rPr>
          <w:color w:val="auto"/>
          <w:sz w:val="22"/>
          <w:szCs w:val="22"/>
          <w:lang w:val="sr-Cyrl-RS"/>
        </w:rPr>
        <w:t xml:space="preserve">Увођење нових услуга и права из области социјалне заштите (лични пратилац, помоћ породицама ратних војних инвалида и др.) </w:t>
      </w:r>
      <w:r w:rsidRPr="00914CEE">
        <w:rPr>
          <w:color w:val="auto"/>
          <w:sz w:val="22"/>
          <w:szCs w:val="22"/>
        </w:rPr>
        <w:t>и наставак реализације постојећих:</w:t>
      </w:r>
      <w:r w:rsidRPr="00914CEE">
        <w:rPr>
          <w:color w:val="auto"/>
          <w:sz w:val="22"/>
          <w:szCs w:val="22"/>
          <w:lang w:val="sr-Cyrl-RS"/>
        </w:rPr>
        <w:t xml:space="preserve"> </w:t>
      </w:r>
      <w:r w:rsidRPr="00914CEE">
        <w:rPr>
          <w:color w:val="auto"/>
          <w:sz w:val="22"/>
          <w:szCs w:val="22"/>
        </w:rPr>
        <w:t>нега и помоћ старим и другим лицима,</w:t>
      </w:r>
      <w:r w:rsidRPr="00914CEE">
        <w:rPr>
          <w:color w:val="auto"/>
          <w:sz w:val="22"/>
          <w:szCs w:val="22"/>
          <w:lang w:val="sr-Cyrl-RS"/>
        </w:rPr>
        <w:t xml:space="preserve"> </w:t>
      </w:r>
      <w:r w:rsidRPr="00914CEE">
        <w:rPr>
          <w:color w:val="auto"/>
          <w:sz w:val="22"/>
          <w:szCs w:val="22"/>
        </w:rPr>
        <w:t>једнократна помоћ пензионерима,</w:t>
      </w:r>
      <w:r w:rsidRPr="00914CEE">
        <w:rPr>
          <w:color w:val="auto"/>
          <w:sz w:val="22"/>
          <w:szCs w:val="22"/>
          <w:lang w:val="sr-Cyrl-RS"/>
        </w:rPr>
        <w:t xml:space="preserve"> </w:t>
      </w:r>
      <w:r w:rsidRPr="00914CEE">
        <w:rPr>
          <w:color w:val="auto"/>
          <w:sz w:val="22"/>
          <w:szCs w:val="22"/>
        </w:rPr>
        <w:t>помоћ за набавку огрева и др.</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w:t>
      </w:r>
      <w:r w:rsidRPr="00914CEE">
        <w:rPr>
          <w:color w:val="auto"/>
          <w:sz w:val="22"/>
          <w:szCs w:val="22"/>
        </w:rPr>
        <w:t>Спровођење акционог плана за Роме</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w:t>
      </w:r>
      <w:r w:rsidRPr="00914CEE">
        <w:rPr>
          <w:color w:val="auto"/>
          <w:sz w:val="22"/>
          <w:szCs w:val="22"/>
        </w:rPr>
        <w:t>Доношење Програма развоја туризма</w:t>
      </w:r>
      <w:r w:rsidRPr="00914CEE">
        <w:rPr>
          <w:color w:val="auto"/>
          <w:sz w:val="22"/>
          <w:szCs w:val="22"/>
          <w:lang w:val="sr-Cyrl-RS"/>
        </w:rPr>
        <w:t xml:space="preserve"> и његово спровођење </w:t>
      </w:r>
      <w:r w:rsidRPr="00914CEE">
        <w:rPr>
          <w:color w:val="auto"/>
          <w:sz w:val="22"/>
          <w:szCs w:val="22"/>
        </w:rPr>
        <w:t xml:space="preserve">а посебно у делу везаном за туристичку инфраструктуру и јавно приватна партнерства </w:t>
      </w:r>
    </w:p>
    <w:p w:rsidR="00681C17" w:rsidRPr="00914CEE" w:rsidRDefault="00681C17" w:rsidP="00681C17">
      <w:pPr>
        <w:rPr>
          <w:color w:val="auto"/>
          <w:sz w:val="22"/>
          <w:szCs w:val="22"/>
          <w:lang w:val="sr-Cyrl-RS"/>
        </w:rPr>
      </w:pPr>
      <w:r w:rsidRPr="00914CEE">
        <w:rPr>
          <w:color w:val="auto"/>
          <w:sz w:val="22"/>
          <w:szCs w:val="22"/>
          <w:lang w:val="sr-Cyrl-RS"/>
        </w:rPr>
        <w:t>- Реализација Програма отуђења грађевинског земљишта у својини општине Лајковац које није у функцији обављања делатности локалне самоуправе</w:t>
      </w:r>
    </w:p>
    <w:p w:rsidR="00681C17" w:rsidRPr="00914CEE" w:rsidRDefault="00681C17" w:rsidP="00681C17">
      <w:pPr>
        <w:rPr>
          <w:color w:val="auto"/>
          <w:sz w:val="22"/>
          <w:szCs w:val="22"/>
          <w:lang w:val="sr-Cyrl-RS"/>
        </w:rPr>
      </w:pPr>
      <w:r w:rsidRPr="00914CEE">
        <w:rPr>
          <w:color w:val="auto"/>
          <w:sz w:val="22"/>
          <w:szCs w:val="22"/>
        </w:rPr>
        <w:lastRenderedPageBreak/>
        <w:t>- Унапређење информационог система и електронске управе у општини</w:t>
      </w:r>
      <w:r w:rsidRPr="00914CEE">
        <w:rPr>
          <w:color w:val="auto"/>
          <w:sz w:val="22"/>
          <w:szCs w:val="22"/>
          <w:lang w:val="sr-Cyrl-RS"/>
        </w:rPr>
        <w:t xml:space="preserve"> на основу Закона о електронском документу, електронској идентификацији и услугама од поверења у електронском пословању</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w:t>
      </w:r>
      <w:r w:rsidRPr="00914CEE">
        <w:rPr>
          <w:color w:val="auto"/>
          <w:sz w:val="22"/>
          <w:szCs w:val="22"/>
        </w:rPr>
        <w:t>Спровођење мера физичко техничке заштите јавних објеката на основу акта о процени ризика</w:t>
      </w:r>
    </w:p>
    <w:p w:rsidR="00681C17" w:rsidRPr="00914CEE" w:rsidRDefault="00681C17" w:rsidP="00681C17">
      <w:pPr>
        <w:rPr>
          <w:color w:val="auto"/>
          <w:sz w:val="22"/>
          <w:szCs w:val="22"/>
        </w:rPr>
      </w:pPr>
      <w:r w:rsidRPr="00914CEE">
        <w:rPr>
          <w:color w:val="auto"/>
          <w:sz w:val="22"/>
          <w:szCs w:val="22"/>
        </w:rPr>
        <w:t>-</w:t>
      </w:r>
      <w:r w:rsidRPr="00914CEE">
        <w:rPr>
          <w:color w:val="auto"/>
          <w:sz w:val="22"/>
          <w:szCs w:val="22"/>
          <w:lang w:val="sr-Cyrl-RS"/>
        </w:rPr>
        <w:t xml:space="preserve"> </w:t>
      </w:r>
      <w:r w:rsidRPr="00914CEE">
        <w:rPr>
          <w:color w:val="auto"/>
          <w:sz w:val="22"/>
          <w:szCs w:val="22"/>
        </w:rPr>
        <w:t>Наставак и унапређење система финансирања:</w:t>
      </w:r>
    </w:p>
    <w:p w:rsidR="00681C17" w:rsidRPr="00914CEE" w:rsidRDefault="00681C17" w:rsidP="00681C17">
      <w:pPr>
        <w:tabs>
          <w:tab w:val="left" w:pos="270"/>
        </w:tabs>
        <w:rPr>
          <w:color w:val="auto"/>
          <w:sz w:val="22"/>
          <w:szCs w:val="22"/>
        </w:rPr>
      </w:pPr>
      <w:r w:rsidRPr="00914CEE">
        <w:rPr>
          <w:color w:val="auto"/>
          <w:sz w:val="22"/>
          <w:szCs w:val="22"/>
        </w:rPr>
        <w:t xml:space="preserve">-Програма подршке пољопривреди и активности на увећању пољопривредног буџета и увођењу нових видова субвенција </w:t>
      </w:r>
    </w:p>
    <w:p w:rsidR="00681C17" w:rsidRPr="00914CEE" w:rsidRDefault="00681C17" w:rsidP="00681C17">
      <w:pPr>
        <w:tabs>
          <w:tab w:val="left" w:pos="270"/>
        </w:tabs>
        <w:rPr>
          <w:color w:val="auto"/>
          <w:sz w:val="22"/>
          <w:szCs w:val="22"/>
        </w:rPr>
      </w:pPr>
      <w:r w:rsidRPr="00914CEE">
        <w:rPr>
          <w:color w:val="auto"/>
          <w:sz w:val="22"/>
          <w:szCs w:val="22"/>
        </w:rPr>
        <w:t>-Програма спорт</w:t>
      </w:r>
      <w:r w:rsidRPr="00914CEE">
        <w:rPr>
          <w:color w:val="auto"/>
          <w:sz w:val="22"/>
          <w:szCs w:val="22"/>
          <w:lang w:val="sr-Cyrl-RS"/>
        </w:rPr>
        <w:t>с</w:t>
      </w:r>
      <w:r w:rsidRPr="00914CEE">
        <w:rPr>
          <w:color w:val="auto"/>
          <w:sz w:val="22"/>
          <w:szCs w:val="22"/>
        </w:rPr>
        <w:t>ких организација</w:t>
      </w:r>
    </w:p>
    <w:p w:rsidR="00681C17" w:rsidRPr="00914CEE" w:rsidRDefault="00681C17" w:rsidP="00681C17">
      <w:pPr>
        <w:tabs>
          <w:tab w:val="left" w:pos="270"/>
        </w:tabs>
        <w:rPr>
          <w:color w:val="auto"/>
          <w:sz w:val="22"/>
          <w:szCs w:val="22"/>
        </w:rPr>
      </w:pPr>
      <w:r w:rsidRPr="00914CEE">
        <w:rPr>
          <w:color w:val="auto"/>
          <w:sz w:val="22"/>
          <w:szCs w:val="22"/>
        </w:rPr>
        <w:t xml:space="preserve"> </w:t>
      </w:r>
      <w:r w:rsidRPr="00914CEE">
        <w:rPr>
          <w:color w:val="auto"/>
          <w:sz w:val="22"/>
          <w:szCs w:val="22"/>
          <w:lang w:val="sr-Cyrl-RS"/>
        </w:rPr>
        <w:tab/>
      </w:r>
      <w:r w:rsidRPr="00914CEE">
        <w:rPr>
          <w:color w:val="auto"/>
          <w:sz w:val="22"/>
          <w:szCs w:val="22"/>
        </w:rPr>
        <w:t xml:space="preserve">-Програма унапређења квалитета здравствене заштите за посебне категорије становништва </w:t>
      </w:r>
    </w:p>
    <w:p w:rsidR="00681C17" w:rsidRPr="00914CEE" w:rsidRDefault="00681C17" w:rsidP="00681C17">
      <w:pPr>
        <w:tabs>
          <w:tab w:val="left" w:pos="270"/>
        </w:tabs>
        <w:rPr>
          <w:color w:val="auto"/>
          <w:sz w:val="22"/>
          <w:szCs w:val="22"/>
        </w:rPr>
      </w:pPr>
      <w:r w:rsidRPr="00914CEE">
        <w:rPr>
          <w:color w:val="auto"/>
          <w:sz w:val="22"/>
          <w:szCs w:val="22"/>
        </w:rPr>
        <w:tab/>
        <w:t xml:space="preserve">-Права по Закону о </w:t>
      </w:r>
      <w:r w:rsidRPr="00914CEE">
        <w:rPr>
          <w:color w:val="auto"/>
          <w:sz w:val="22"/>
          <w:szCs w:val="22"/>
          <w:lang w:val="sr-Cyrl-RS"/>
        </w:rPr>
        <w:t xml:space="preserve">финансијској подршци породици са децом </w:t>
      </w:r>
      <w:r w:rsidRPr="00914CEE">
        <w:rPr>
          <w:color w:val="auto"/>
          <w:sz w:val="22"/>
          <w:szCs w:val="22"/>
        </w:rPr>
        <w:t>-</w:t>
      </w:r>
      <w:r w:rsidRPr="00914CEE">
        <w:rPr>
          <w:color w:val="auto"/>
          <w:sz w:val="22"/>
          <w:szCs w:val="22"/>
          <w:lang w:val="sr-Cyrl-RS"/>
        </w:rPr>
        <w:t xml:space="preserve"> </w:t>
      </w:r>
      <w:r w:rsidRPr="00914CEE">
        <w:rPr>
          <w:color w:val="auto"/>
          <w:sz w:val="22"/>
          <w:szCs w:val="22"/>
        </w:rPr>
        <w:t>помоћ породиљама,</w:t>
      </w:r>
      <w:r w:rsidRPr="00914CEE">
        <w:rPr>
          <w:color w:val="auto"/>
          <w:sz w:val="22"/>
          <w:szCs w:val="22"/>
          <w:lang w:val="sr-Cyrl-RS"/>
        </w:rPr>
        <w:t xml:space="preserve"> </w:t>
      </w:r>
      <w:r w:rsidRPr="00914CEE">
        <w:rPr>
          <w:color w:val="auto"/>
          <w:sz w:val="22"/>
          <w:szCs w:val="22"/>
        </w:rPr>
        <w:t>превоз ученика средње школе и др.</w:t>
      </w:r>
    </w:p>
    <w:p w:rsidR="00681C17" w:rsidRPr="00914CEE" w:rsidRDefault="00681C17" w:rsidP="00681C17">
      <w:pPr>
        <w:tabs>
          <w:tab w:val="left" w:pos="270"/>
        </w:tabs>
        <w:rPr>
          <w:color w:val="auto"/>
          <w:sz w:val="22"/>
          <w:szCs w:val="22"/>
        </w:rPr>
      </w:pPr>
      <w:r w:rsidRPr="00914CEE">
        <w:rPr>
          <w:color w:val="auto"/>
          <w:sz w:val="22"/>
          <w:szCs w:val="22"/>
        </w:rPr>
        <w:t>-Стипендија студената и ученика</w:t>
      </w:r>
    </w:p>
    <w:p w:rsidR="00681C17" w:rsidRPr="00914CEE" w:rsidRDefault="00681C17" w:rsidP="00681C17">
      <w:pPr>
        <w:tabs>
          <w:tab w:val="left" w:pos="270"/>
        </w:tabs>
        <w:rPr>
          <w:color w:val="auto"/>
          <w:sz w:val="22"/>
          <w:szCs w:val="22"/>
          <w:lang w:val="sr-Cyrl-RS"/>
        </w:rPr>
      </w:pPr>
      <w:r w:rsidRPr="00914CEE">
        <w:rPr>
          <w:color w:val="auto"/>
          <w:sz w:val="22"/>
          <w:szCs w:val="22"/>
          <w:lang w:val="sr-Cyrl-RS"/>
        </w:rPr>
        <w:t xml:space="preserve">-Услуга </w:t>
      </w:r>
      <w:r w:rsidRPr="00914CEE">
        <w:rPr>
          <w:color w:val="auto"/>
          <w:sz w:val="22"/>
          <w:szCs w:val="22"/>
        </w:rPr>
        <w:t>ђачке кухиње у основним школама</w:t>
      </w:r>
    </w:p>
    <w:p w:rsidR="00681C17" w:rsidRPr="00914CEE" w:rsidRDefault="00681C17" w:rsidP="00681C17">
      <w:pPr>
        <w:tabs>
          <w:tab w:val="left" w:pos="270"/>
        </w:tabs>
        <w:rPr>
          <w:color w:val="auto"/>
          <w:sz w:val="22"/>
          <w:szCs w:val="22"/>
        </w:rPr>
      </w:pPr>
      <w:r w:rsidRPr="00914CEE">
        <w:rPr>
          <w:color w:val="auto"/>
          <w:sz w:val="22"/>
          <w:szCs w:val="22"/>
        </w:rPr>
        <w:t>-Регресираног боравка деце у вртићу и комуналних услуга за поједине социјалне категорије становништва</w:t>
      </w:r>
    </w:p>
    <w:p w:rsidR="00681C17" w:rsidRPr="00914CEE" w:rsidRDefault="00681C17" w:rsidP="00681C17">
      <w:pPr>
        <w:tabs>
          <w:tab w:val="left" w:pos="270"/>
        </w:tabs>
        <w:rPr>
          <w:color w:val="auto"/>
          <w:sz w:val="22"/>
          <w:szCs w:val="22"/>
        </w:rPr>
      </w:pPr>
      <w:r w:rsidRPr="00914CEE">
        <w:rPr>
          <w:color w:val="auto"/>
          <w:sz w:val="22"/>
          <w:szCs w:val="22"/>
        </w:rPr>
        <w:t>-Права националних мањина</w:t>
      </w:r>
    </w:p>
    <w:p w:rsidR="00681C17" w:rsidRPr="00914CEE" w:rsidRDefault="00681C17" w:rsidP="00681C17">
      <w:pPr>
        <w:tabs>
          <w:tab w:val="left" w:pos="270"/>
        </w:tabs>
        <w:rPr>
          <w:color w:val="auto"/>
          <w:sz w:val="22"/>
          <w:szCs w:val="22"/>
        </w:rPr>
      </w:pPr>
      <w:r w:rsidRPr="00914CEE">
        <w:rPr>
          <w:color w:val="auto"/>
          <w:sz w:val="22"/>
          <w:szCs w:val="22"/>
        </w:rPr>
        <w:t>-Помоћи и пројеката за поједине категорије становништва</w:t>
      </w:r>
      <w:r w:rsidRPr="00914CEE">
        <w:rPr>
          <w:color w:val="auto"/>
          <w:sz w:val="22"/>
          <w:szCs w:val="22"/>
          <w:lang w:val="sr-Cyrl-RS"/>
        </w:rPr>
        <w:t xml:space="preserve"> </w:t>
      </w:r>
      <w:r w:rsidRPr="00914CEE">
        <w:rPr>
          <w:color w:val="auto"/>
          <w:sz w:val="22"/>
          <w:szCs w:val="22"/>
        </w:rPr>
        <w:t>-</w:t>
      </w:r>
      <w:r w:rsidRPr="00914CEE">
        <w:rPr>
          <w:color w:val="auto"/>
          <w:sz w:val="22"/>
          <w:szCs w:val="22"/>
          <w:lang w:val="sr-Cyrl-RS"/>
        </w:rPr>
        <w:t xml:space="preserve"> </w:t>
      </w:r>
      <w:r w:rsidRPr="00914CEE">
        <w:rPr>
          <w:color w:val="auto"/>
          <w:sz w:val="22"/>
          <w:szCs w:val="22"/>
        </w:rPr>
        <w:t>избеглице, лица са посебним потребама и др.</w:t>
      </w:r>
    </w:p>
    <w:p w:rsidR="00681C17" w:rsidRPr="00914CEE" w:rsidRDefault="00681C17" w:rsidP="00681C17">
      <w:pPr>
        <w:tabs>
          <w:tab w:val="left" w:pos="270"/>
        </w:tabs>
        <w:rPr>
          <w:color w:val="auto"/>
          <w:sz w:val="22"/>
          <w:szCs w:val="22"/>
        </w:rPr>
      </w:pPr>
      <w:r w:rsidRPr="00914CEE">
        <w:rPr>
          <w:color w:val="auto"/>
          <w:sz w:val="22"/>
          <w:szCs w:val="22"/>
        </w:rPr>
        <w:t>-Пројеката од јавног интереса</w:t>
      </w:r>
      <w:r w:rsidRPr="00914CEE">
        <w:rPr>
          <w:color w:val="auto"/>
          <w:sz w:val="22"/>
          <w:szCs w:val="22"/>
          <w:lang w:val="sr-Cyrl-RS"/>
        </w:rPr>
        <w:t xml:space="preserve"> </w:t>
      </w:r>
      <w:r w:rsidRPr="00914CEE">
        <w:rPr>
          <w:color w:val="auto"/>
          <w:sz w:val="22"/>
          <w:szCs w:val="22"/>
        </w:rPr>
        <w:t>НВО,</w:t>
      </w:r>
      <w:r w:rsidRPr="00914CEE">
        <w:rPr>
          <w:color w:val="auto"/>
          <w:sz w:val="22"/>
          <w:szCs w:val="22"/>
          <w:lang w:val="sr-Cyrl-RS"/>
        </w:rPr>
        <w:t xml:space="preserve"> </w:t>
      </w:r>
      <w:r w:rsidRPr="00914CEE">
        <w:rPr>
          <w:color w:val="auto"/>
          <w:sz w:val="22"/>
          <w:szCs w:val="22"/>
        </w:rPr>
        <w:t>удружења,</w:t>
      </w:r>
      <w:r w:rsidRPr="00914CEE">
        <w:rPr>
          <w:color w:val="auto"/>
          <w:sz w:val="22"/>
          <w:szCs w:val="22"/>
          <w:lang w:val="sr-Cyrl-RS"/>
        </w:rPr>
        <w:t xml:space="preserve"> </w:t>
      </w:r>
      <w:r w:rsidRPr="00914CEE">
        <w:rPr>
          <w:color w:val="auto"/>
          <w:sz w:val="22"/>
          <w:szCs w:val="22"/>
        </w:rPr>
        <w:t>верских заједница,</w:t>
      </w:r>
      <w:r w:rsidRPr="00914CEE">
        <w:rPr>
          <w:color w:val="auto"/>
          <w:sz w:val="22"/>
          <w:szCs w:val="22"/>
          <w:lang w:val="sr-Cyrl-RS"/>
        </w:rPr>
        <w:t xml:space="preserve"> </w:t>
      </w:r>
      <w:r w:rsidRPr="00914CEE">
        <w:rPr>
          <w:color w:val="auto"/>
          <w:sz w:val="22"/>
          <w:szCs w:val="22"/>
        </w:rPr>
        <w:t>спортских удружења,</w:t>
      </w:r>
      <w:r w:rsidRPr="00914CEE">
        <w:rPr>
          <w:color w:val="auto"/>
          <w:sz w:val="22"/>
          <w:szCs w:val="22"/>
          <w:lang w:val="sr-Cyrl-RS"/>
        </w:rPr>
        <w:t xml:space="preserve"> </w:t>
      </w:r>
      <w:r w:rsidRPr="00914CEE">
        <w:rPr>
          <w:color w:val="auto"/>
          <w:sz w:val="22"/>
          <w:szCs w:val="22"/>
        </w:rPr>
        <w:t>културе и информисања путем конкурса</w:t>
      </w:r>
      <w:r w:rsidRPr="00914CEE">
        <w:rPr>
          <w:color w:val="auto"/>
          <w:sz w:val="22"/>
          <w:szCs w:val="22"/>
          <w:lang w:val="sr-Cyrl-RS"/>
        </w:rPr>
        <w:t>.</w:t>
      </w:r>
      <w:r w:rsidRPr="00914CEE">
        <w:rPr>
          <w:color w:val="auto"/>
          <w:sz w:val="22"/>
          <w:szCs w:val="22"/>
        </w:rPr>
        <w:t xml:space="preserve"> </w:t>
      </w:r>
    </w:p>
    <w:p w:rsidR="00681C17" w:rsidRPr="00914CEE" w:rsidRDefault="00681C17" w:rsidP="00681C17">
      <w:pPr>
        <w:tabs>
          <w:tab w:val="left" w:pos="270"/>
        </w:tabs>
        <w:rPr>
          <w:color w:val="auto"/>
          <w:sz w:val="22"/>
          <w:szCs w:val="22"/>
        </w:rPr>
      </w:pPr>
      <w:r w:rsidRPr="00914CEE">
        <w:rPr>
          <w:color w:val="auto"/>
          <w:sz w:val="22"/>
          <w:szCs w:val="22"/>
          <w:lang w:val="sr-Cyrl-RS"/>
        </w:rPr>
        <w:t>-</w:t>
      </w:r>
      <w:r w:rsidRPr="00914CEE">
        <w:rPr>
          <w:color w:val="auto"/>
          <w:sz w:val="22"/>
          <w:szCs w:val="22"/>
        </w:rPr>
        <w:t>Инвестиција верских заједница</w:t>
      </w:r>
      <w:r w:rsidRPr="00914CEE">
        <w:rPr>
          <w:color w:val="auto"/>
          <w:sz w:val="22"/>
          <w:szCs w:val="22"/>
          <w:lang w:val="sr-Cyrl-RS"/>
        </w:rPr>
        <w:t>.</w:t>
      </w:r>
    </w:p>
    <w:p w:rsidR="00681C17" w:rsidRPr="00914CEE" w:rsidRDefault="00681C17" w:rsidP="00681C17">
      <w:pPr>
        <w:tabs>
          <w:tab w:val="left" w:pos="270"/>
        </w:tabs>
        <w:rPr>
          <w:color w:val="auto"/>
          <w:sz w:val="22"/>
          <w:szCs w:val="22"/>
        </w:rPr>
      </w:pPr>
      <w:r w:rsidRPr="00914CEE">
        <w:rPr>
          <w:color w:val="auto"/>
          <w:sz w:val="22"/>
          <w:szCs w:val="22"/>
          <w:lang w:val="sr-Cyrl-RS"/>
        </w:rPr>
        <w:t>-</w:t>
      </w:r>
      <w:r w:rsidRPr="00914CEE">
        <w:rPr>
          <w:color w:val="auto"/>
          <w:sz w:val="22"/>
          <w:szCs w:val="22"/>
        </w:rPr>
        <w:t>Програм</w:t>
      </w:r>
      <w:r w:rsidRPr="00914CEE">
        <w:rPr>
          <w:color w:val="auto"/>
          <w:sz w:val="22"/>
          <w:szCs w:val="22"/>
          <w:lang w:val="sr-Cyrl-RS"/>
        </w:rPr>
        <w:t>а</w:t>
      </w:r>
      <w:r w:rsidRPr="00914CEE">
        <w:rPr>
          <w:color w:val="auto"/>
          <w:sz w:val="22"/>
          <w:szCs w:val="22"/>
        </w:rPr>
        <w:t xml:space="preserve"> контроле и сма</w:t>
      </w:r>
      <w:r w:rsidRPr="00914CEE">
        <w:rPr>
          <w:color w:val="auto"/>
          <w:sz w:val="22"/>
          <w:szCs w:val="22"/>
          <w:lang w:val="sr-Cyrl-RS"/>
        </w:rPr>
        <w:t>њ</w:t>
      </w:r>
      <w:r w:rsidRPr="00914CEE">
        <w:rPr>
          <w:color w:val="auto"/>
          <w:sz w:val="22"/>
          <w:szCs w:val="22"/>
        </w:rPr>
        <w:t xml:space="preserve">ења популације напуштених паса и мачака на територији </w:t>
      </w:r>
      <w:r w:rsidRPr="00914CEE">
        <w:rPr>
          <w:color w:val="auto"/>
          <w:sz w:val="22"/>
          <w:szCs w:val="22"/>
          <w:lang w:val="sr-Cyrl-RS"/>
        </w:rPr>
        <w:t>општине Лајковац</w:t>
      </w:r>
    </w:p>
    <w:p w:rsidR="00681C17" w:rsidRPr="00914CEE" w:rsidRDefault="00681C17" w:rsidP="00681C17">
      <w:pPr>
        <w:tabs>
          <w:tab w:val="left" w:pos="270"/>
        </w:tabs>
        <w:rPr>
          <w:color w:val="auto"/>
          <w:sz w:val="22"/>
          <w:szCs w:val="22"/>
        </w:rPr>
      </w:pPr>
      <w:r w:rsidRPr="00914CEE">
        <w:rPr>
          <w:color w:val="auto"/>
          <w:sz w:val="22"/>
          <w:szCs w:val="22"/>
        </w:rPr>
        <w:t>-Програма за безбедност у саобраћају</w:t>
      </w:r>
    </w:p>
    <w:p w:rsidR="00681C17" w:rsidRPr="00914CEE" w:rsidRDefault="00681C17" w:rsidP="00681C17">
      <w:pPr>
        <w:tabs>
          <w:tab w:val="left" w:pos="270"/>
        </w:tabs>
        <w:rPr>
          <w:color w:val="auto"/>
          <w:sz w:val="22"/>
          <w:szCs w:val="22"/>
        </w:rPr>
      </w:pPr>
      <w:r w:rsidRPr="00914CEE">
        <w:rPr>
          <w:color w:val="auto"/>
          <w:sz w:val="22"/>
          <w:szCs w:val="22"/>
        </w:rPr>
        <w:t>-Програма Канцеларије за младе</w:t>
      </w:r>
    </w:p>
    <w:p w:rsidR="00C826FD" w:rsidRPr="00914CEE" w:rsidRDefault="00C826FD" w:rsidP="00257EDA">
      <w:pPr>
        <w:jc w:val="left"/>
        <w:rPr>
          <w:rFonts w:eastAsia="Calibri"/>
          <w:bCs w:val="0"/>
          <w:color w:val="auto"/>
          <w:sz w:val="22"/>
          <w:szCs w:val="22"/>
          <w:lang w:eastAsia="sr-Latn-CS"/>
        </w:rPr>
      </w:pPr>
    </w:p>
    <w:p w:rsidR="00C826FD" w:rsidRPr="00914CEE" w:rsidRDefault="00C826FD" w:rsidP="00F47F41">
      <w:pPr>
        <w:jc w:val="center"/>
        <w:rPr>
          <w:rFonts w:eastAsia="Calibri"/>
          <w:b/>
          <w:bCs w:val="0"/>
          <w:color w:val="auto"/>
          <w:sz w:val="22"/>
          <w:szCs w:val="22"/>
          <w:lang w:eastAsia="sr-Latn-CS"/>
        </w:rPr>
      </w:pPr>
      <w:r w:rsidRPr="00914CEE">
        <w:rPr>
          <w:rFonts w:eastAsia="Calibri"/>
          <w:b/>
          <w:bCs w:val="0"/>
          <w:color w:val="auto"/>
          <w:sz w:val="22"/>
          <w:szCs w:val="22"/>
          <w:lang w:eastAsia="sr-Latn-CS"/>
        </w:rPr>
        <w:t>Процена прихода и прим</w:t>
      </w:r>
      <w:r w:rsidR="005D35EE" w:rsidRPr="00914CEE">
        <w:rPr>
          <w:rFonts w:eastAsia="Calibri"/>
          <w:b/>
          <w:bCs w:val="0"/>
          <w:color w:val="auto"/>
          <w:sz w:val="22"/>
          <w:szCs w:val="22"/>
          <w:lang w:eastAsia="sr-Latn-CS"/>
        </w:rPr>
        <w:t>ања и расхода и издатака за 2020</w:t>
      </w:r>
      <w:r w:rsidRPr="00914CEE">
        <w:rPr>
          <w:rFonts w:eastAsia="Calibri"/>
          <w:b/>
          <w:bCs w:val="0"/>
          <w:color w:val="auto"/>
          <w:sz w:val="22"/>
          <w:szCs w:val="22"/>
          <w:lang w:eastAsia="sr-Latn-CS"/>
        </w:rPr>
        <w:t>.</w:t>
      </w:r>
      <w:r w:rsidR="00674158" w:rsidRPr="00914CEE">
        <w:rPr>
          <w:rFonts w:eastAsia="Calibri"/>
          <w:b/>
          <w:bCs w:val="0"/>
          <w:color w:val="auto"/>
          <w:sz w:val="22"/>
          <w:szCs w:val="22"/>
          <w:lang w:eastAsia="sr-Latn-CS"/>
        </w:rPr>
        <w:t xml:space="preserve"> </w:t>
      </w:r>
      <w:r w:rsidRPr="00914CEE">
        <w:rPr>
          <w:rFonts w:eastAsia="Calibri"/>
          <w:b/>
          <w:bCs w:val="0"/>
          <w:color w:val="auto"/>
          <w:sz w:val="22"/>
          <w:szCs w:val="22"/>
          <w:lang w:eastAsia="sr-Latn-CS"/>
        </w:rPr>
        <w:t>и наредне две фискалне године</w:t>
      </w:r>
    </w:p>
    <w:p w:rsidR="00C826FD" w:rsidRPr="00914CEE" w:rsidRDefault="00C826FD" w:rsidP="00257EDA">
      <w:pPr>
        <w:jc w:val="left"/>
        <w:rPr>
          <w:rFonts w:eastAsia="Calibri"/>
          <w:bCs w:val="0"/>
          <w:color w:val="auto"/>
          <w:sz w:val="22"/>
          <w:szCs w:val="22"/>
          <w:lang w:eastAsia="sr-Latn-CS"/>
        </w:rPr>
      </w:pPr>
    </w:p>
    <w:p w:rsidR="002A46BC" w:rsidRPr="00914CEE" w:rsidRDefault="00C826FD" w:rsidP="002A46BC">
      <w:pPr>
        <w:rPr>
          <w:rFonts w:eastAsia="Calibri"/>
          <w:bCs w:val="0"/>
          <w:color w:val="auto"/>
          <w:sz w:val="22"/>
          <w:szCs w:val="22"/>
          <w:lang w:eastAsia="sr-Latn-CS"/>
        </w:rPr>
      </w:pPr>
      <w:r w:rsidRPr="00914CEE">
        <w:rPr>
          <w:rFonts w:eastAsia="Calibri"/>
          <w:bCs w:val="0"/>
          <w:color w:val="auto"/>
          <w:sz w:val="22"/>
          <w:szCs w:val="22"/>
          <w:lang w:eastAsia="sr-Latn-CS"/>
        </w:rPr>
        <w:t>У складу са напред наведеним макроеконом</w:t>
      </w:r>
      <w:r w:rsidR="00327790" w:rsidRPr="00914CEE">
        <w:rPr>
          <w:rFonts w:eastAsia="Calibri"/>
          <w:bCs w:val="0"/>
          <w:color w:val="auto"/>
          <w:sz w:val="22"/>
          <w:szCs w:val="22"/>
          <w:lang w:eastAsia="sr-Latn-CS"/>
        </w:rPr>
        <w:t xml:space="preserve">ским показатељима </w:t>
      </w:r>
      <w:r w:rsidR="00BD4DFE" w:rsidRPr="00914CEE">
        <w:rPr>
          <w:rFonts w:eastAsia="Calibri"/>
          <w:bCs w:val="0"/>
          <w:color w:val="auto"/>
          <w:sz w:val="22"/>
          <w:szCs w:val="22"/>
          <w:lang w:eastAsia="sr-Latn-CS"/>
        </w:rPr>
        <w:t>општина Лајковац је</w:t>
      </w:r>
      <w:r w:rsidRPr="00914CEE">
        <w:rPr>
          <w:rFonts w:eastAsia="Calibri"/>
          <w:bCs w:val="0"/>
          <w:color w:val="auto"/>
          <w:sz w:val="22"/>
          <w:szCs w:val="22"/>
          <w:lang w:eastAsia="sr-Latn-CS"/>
        </w:rPr>
        <w:t xml:space="preserve"> у складу са Упут</w:t>
      </w:r>
      <w:r w:rsidR="00327790" w:rsidRPr="00914CEE">
        <w:rPr>
          <w:rFonts w:eastAsia="Calibri"/>
          <w:bCs w:val="0"/>
          <w:color w:val="auto"/>
          <w:sz w:val="22"/>
          <w:szCs w:val="22"/>
          <w:lang w:eastAsia="sr-Latn-CS"/>
        </w:rPr>
        <w:t>ством за припрему буџета за 2020</w:t>
      </w:r>
      <w:r w:rsidRPr="00914CEE">
        <w:rPr>
          <w:rFonts w:eastAsia="Calibri"/>
          <w:bCs w:val="0"/>
          <w:color w:val="auto"/>
          <w:sz w:val="22"/>
          <w:szCs w:val="22"/>
          <w:lang w:eastAsia="sr-Latn-CS"/>
        </w:rPr>
        <w:t>.</w:t>
      </w:r>
      <w:r w:rsidR="00674158" w:rsidRPr="00914CEE">
        <w:rPr>
          <w:rFonts w:eastAsia="Calibri"/>
          <w:bCs w:val="0"/>
          <w:color w:val="auto"/>
          <w:sz w:val="22"/>
          <w:szCs w:val="22"/>
          <w:lang w:eastAsia="sr-Latn-CS"/>
        </w:rPr>
        <w:t xml:space="preserve"> </w:t>
      </w:r>
      <w:r w:rsidRPr="00914CEE">
        <w:rPr>
          <w:rFonts w:eastAsia="Calibri"/>
          <w:bCs w:val="0"/>
          <w:color w:val="auto"/>
          <w:sz w:val="22"/>
          <w:szCs w:val="22"/>
          <w:lang w:eastAsia="sr-Latn-CS"/>
        </w:rPr>
        <w:t>годину и пројекцијама за 20</w:t>
      </w:r>
      <w:r w:rsidR="00327790" w:rsidRPr="00914CEE">
        <w:rPr>
          <w:rFonts w:eastAsia="Calibri"/>
          <w:bCs w:val="0"/>
          <w:color w:val="auto"/>
          <w:sz w:val="22"/>
          <w:szCs w:val="22"/>
          <w:lang w:eastAsia="sr-Latn-CS"/>
        </w:rPr>
        <w:t>21</w:t>
      </w:r>
      <w:r w:rsidR="002A46BC" w:rsidRPr="00914CEE">
        <w:rPr>
          <w:rFonts w:eastAsia="Calibri"/>
          <w:bCs w:val="0"/>
          <w:color w:val="auto"/>
          <w:sz w:val="22"/>
          <w:szCs w:val="22"/>
          <w:lang w:eastAsia="sr-Latn-CS"/>
        </w:rPr>
        <w:t>.</w:t>
      </w:r>
      <w:r w:rsidR="00327790" w:rsidRPr="00914CEE">
        <w:rPr>
          <w:rFonts w:eastAsia="Calibri"/>
          <w:bCs w:val="0"/>
          <w:color w:val="auto"/>
          <w:sz w:val="22"/>
          <w:szCs w:val="22"/>
          <w:lang w:eastAsia="sr-Latn-CS"/>
        </w:rPr>
        <w:t xml:space="preserve"> и 2022</w:t>
      </w:r>
      <w:r w:rsidR="002A46BC" w:rsidRPr="00914CEE">
        <w:rPr>
          <w:rFonts w:eastAsia="Calibri"/>
          <w:bCs w:val="0"/>
          <w:color w:val="auto"/>
          <w:sz w:val="22"/>
          <w:szCs w:val="22"/>
          <w:lang w:eastAsia="sr-Latn-CS"/>
        </w:rPr>
        <w:t>.</w:t>
      </w:r>
      <w:r w:rsidRPr="00914CEE">
        <w:rPr>
          <w:rFonts w:eastAsia="Calibri"/>
          <w:bCs w:val="0"/>
          <w:color w:val="auto"/>
          <w:sz w:val="22"/>
          <w:szCs w:val="22"/>
          <w:lang w:eastAsia="sr-Latn-CS"/>
        </w:rPr>
        <w:t xml:space="preserve"> годину реално планир</w:t>
      </w:r>
      <w:r w:rsidR="00327790" w:rsidRPr="00914CEE">
        <w:rPr>
          <w:rFonts w:eastAsia="Calibri"/>
          <w:bCs w:val="0"/>
          <w:color w:val="auto"/>
          <w:sz w:val="22"/>
          <w:szCs w:val="22"/>
          <w:lang w:eastAsia="sr-Latn-CS"/>
        </w:rPr>
        <w:t>ала своје приходе буџета за 2020</w:t>
      </w:r>
      <w:r w:rsidRPr="00914CEE">
        <w:rPr>
          <w:rFonts w:eastAsia="Calibri"/>
          <w:bCs w:val="0"/>
          <w:color w:val="auto"/>
          <w:sz w:val="22"/>
          <w:szCs w:val="22"/>
          <w:lang w:eastAsia="sr-Latn-CS"/>
        </w:rPr>
        <w:t>.</w:t>
      </w:r>
      <w:r w:rsidR="00674158" w:rsidRPr="00914CEE">
        <w:rPr>
          <w:rFonts w:eastAsia="Calibri"/>
          <w:bCs w:val="0"/>
          <w:color w:val="auto"/>
          <w:sz w:val="22"/>
          <w:szCs w:val="22"/>
          <w:lang w:eastAsia="sr-Latn-CS"/>
        </w:rPr>
        <w:t xml:space="preserve"> </w:t>
      </w:r>
      <w:r w:rsidRPr="00914CEE">
        <w:rPr>
          <w:rFonts w:eastAsia="Calibri"/>
          <w:bCs w:val="0"/>
          <w:color w:val="auto"/>
          <w:sz w:val="22"/>
          <w:szCs w:val="22"/>
          <w:lang w:eastAsia="sr-Latn-CS"/>
        </w:rPr>
        <w:t xml:space="preserve">годину. </w:t>
      </w:r>
    </w:p>
    <w:p w:rsidR="00C826FD" w:rsidRPr="00914CEE" w:rsidRDefault="00C826FD" w:rsidP="002A46BC">
      <w:pPr>
        <w:rPr>
          <w:rFonts w:eastAsia="Calibri"/>
          <w:bCs w:val="0"/>
          <w:color w:val="auto"/>
          <w:sz w:val="22"/>
          <w:szCs w:val="22"/>
          <w:lang w:eastAsia="sr-Latn-CS"/>
        </w:rPr>
      </w:pPr>
      <w:r w:rsidRPr="00914CEE">
        <w:rPr>
          <w:rFonts w:eastAsia="Calibri"/>
          <w:bCs w:val="0"/>
          <w:color w:val="auto"/>
          <w:sz w:val="22"/>
          <w:szCs w:val="22"/>
          <w:lang w:eastAsia="sr-Latn-CS"/>
        </w:rPr>
        <w:t>Наиме, приликом планирања прихода по</w:t>
      </w:r>
      <w:r w:rsidR="00327790" w:rsidRPr="00914CEE">
        <w:rPr>
          <w:rFonts w:eastAsia="Calibri"/>
          <w:bCs w:val="0"/>
          <w:color w:val="auto"/>
          <w:sz w:val="22"/>
          <w:szCs w:val="22"/>
          <w:lang w:eastAsia="sr-Latn-CS"/>
        </w:rPr>
        <w:t>шло се од</w:t>
      </w:r>
      <w:r w:rsidR="00054AA3" w:rsidRPr="00914CEE">
        <w:rPr>
          <w:rFonts w:eastAsia="Calibri"/>
          <w:bCs w:val="0"/>
          <w:color w:val="auto"/>
          <w:sz w:val="22"/>
          <w:szCs w:val="22"/>
          <w:lang w:val="sr-Cyrl-RS" w:eastAsia="sr-Latn-CS"/>
        </w:rPr>
        <w:t xml:space="preserve"> плана за 2019. годину,</w:t>
      </w:r>
      <w:r w:rsidR="00327790"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 xml:space="preserve">остварења за прва три квартала </w:t>
      </w:r>
      <w:r w:rsidR="00327790" w:rsidRPr="00914CEE">
        <w:rPr>
          <w:rFonts w:eastAsia="Calibri"/>
          <w:bCs w:val="0"/>
          <w:color w:val="auto"/>
          <w:sz w:val="22"/>
          <w:szCs w:val="22"/>
          <w:lang w:eastAsia="sr-Latn-CS"/>
        </w:rPr>
        <w:t>2019</w:t>
      </w:r>
      <w:r w:rsidRPr="00914CEE">
        <w:rPr>
          <w:rFonts w:eastAsia="Calibri"/>
          <w:bCs w:val="0"/>
          <w:color w:val="auto"/>
          <w:sz w:val="22"/>
          <w:szCs w:val="22"/>
          <w:lang w:eastAsia="sr-Latn-CS"/>
        </w:rPr>
        <w:t xml:space="preserve">. године и процене њиховог остварења за последњи квартал те године, што представља основ за примену горе наведених макроекономских параметара, односно основ за њихово увећање, при чему је  укупан раст прихода </w:t>
      </w:r>
      <w:r w:rsidR="00054AA3" w:rsidRPr="00914CEE">
        <w:rPr>
          <w:rFonts w:eastAsia="Calibri"/>
          <w:bCs w:val="0"/>
          <w:color w:val="auto"/>
          <w:sz w:val="22"/>
          <w:szCs w:val="22"/>
          <w:lang w:eastAsia="sr-Latn-CS"/>
        </w:rPr>
        <w:t>7,4</w:t>
      </w:r>
      <w:r w:rsidRPr="00914CEE">
        <w:rPr>
          <w:rFonts w:eastAsia="Calibri"/>
          <w:bCs w:val="0"/>
          <w:color w:val="auto"/>
          <w:sz w:val="22"/>
          <w:szCs w:val="22"/>
          <w:lang w:eastAsia="sr-Latn-CS"/>
        </w:rPr>
        <w:t>% и није већи од номиналног раста БДП (п</w:t>
      </w:r>
      <w:r w:rsidR="00327790" w:rsidRPr="00914CEE">
        <w:rPr>
          <w:rFonts w:eastAsia="Calibri"/>
          <w:bCs w:val="0"/>
          <w:color w:val="auto"/>
          <w:sz w:val="22"/>
          <w:szCs w:val="22"/>
          <w:lang w:eastAsia="sr-Latn-CS"/>
        </w:rPr>
        <w:t>ројектован номинални раст у 2020. години од 7,6</w:t>
      </w:r>
      <w:r w:rsidRPr="00914CEE">
        <w:rPr>
          <w:rFonts w:eastAsia="Calibri"/>
          <w:bCs w:val="0"/>
          <w:color w:val="auto"/>
          <w:sz w:val="22"/>
          <w:szCs w:val="22"/>
          <w:lang w:eastAsia="sr-Latn-CS"/>
        </w:rPr>
        <w:t>%) како следи:</w:t>
      </w:r>
    </w:p>
    <w:p w:rsidR="00C826FD" w:rsidRPr="00914CEE" w:rsidRDefault="00C826FD" w:rsidP="00257EDA">
      <w:pPr>
        <w:rPr>
          <w:rFonts w:eastAsia="Calibri"/>
          <w:bCs w:val="0"/>
          <w:color w:val="auto"/>
          <w:sz w:val="22"/>
          <w:szCs w:val="22"/>
          <w:lang w:eastAsia="sr-Latn-CS"/>
        </w:rPr>
      </w:pPr>
    </w:p>
    <w:tbl>
      <w:tblPr>
        <w:tblStyle w:val="TableGrid"/>
        <w:tblW w:w="0" w:type="auto"/>
        <w:tblInd w:w="108" w:type="dxa"/>
        <w:tblLook w:val="04A0" w:firstRow="1" w:lastRow="0" w:firstColumn="1" w:lastColumn="0" w:noHBand="0" w:noVBand="1"/>
      </w:tblPr>
      <w:tblGrid>
        <w:gridCol w:w="7512"/>
        <w:gridCol w:w="1669"/>
      </w:tblGrid>
      <w:tr w:rsidR="00E56F63" w:rsidRPr="00914CEE" w:rsidTr="00421A22">
        <w:trPr>
          <w:trHeight w:val="333"/>
        </w:trPr>
        <w:tc>
          <w:tcPr>
            <w:tcW w:w="7512" w:type="dxa"/>
          </w:tcPr>
          <w:p w:rsidR="00E56F63" w:rsidRPr="00914CEE" w:rsidRDefault="00E56F63" w:rsidP="00E56F63">
            <w:pPr>
              <w:rPr>
                <w:color w:val="auto"/>
                <w:sz w:val="22"/>
                <w:szCs w:val="22"/>
              </w:rPr>
            </w:pPr>
            <w:r w:rsidRPr="00914CEE">
              <w:rPr>
                <w:color w:val="auto"/>
                <w:sz w:val="22"/>
                <w:szCs w:val="22"/>
              </w:rPr>
              <w:t>Укупни текући приходи –</w:t>
            </w:r>
            <w:r w:rsidRPr="00914CEE">
              <w:rPr>
                <w:color w:val="auto"/>
                <w:sz w:val="22"/>
                <w:szCs w:val="22"/>
                <w:lang w:val="sr-Cyrl-RS"/>
              </w:rPr>
              <w:t xml:space="preserve"> </w:t>
            </w:r>
            <w:r w:rsidRPr="00914CEE">
              <w:rPr>
                <w:color w:val="auto"/>
                <w:sz w:val="22"/>
                <w:szCs w:val="22"/>
              </w:rPr>
              <w:t>извор 01 за 2019. годину (процена остварења)</w:t>
            </w:r>
          </w:p>
        </w:tc>
        <w:tc>
          <w:tcPr>
            <w:tcW w:w="1669" w:type="dxa"/>
          </w:tcPr>
          <w:p w:rsidR="00E56F63" w:rsidRPr="00914CEE" w:rsidRDefault="00E56F63" w:rsidP="00E56F63">
            <w:pPr>
              <w:rPr>
                <w:color w:val="auto"/>
                <w:sz w:val="22"/>
                <w:szCs w:val="22"/>
              </w:rPr>
            </w:pPr>
            <w:r w:rsidRPr="00914CEE">
              <w:rPr>
                <w:color w:val="auto"/>
                <w:sz w:val="22"/>
                <w:szCs w:val="22"/>
              </w:rPr>
              <w:t>732.999.950,00</w:t>
            </w:r>
          </w:p>
        </w:tc>
      </w:tr>
      <w:tr w:rsidR="00E56F63" w:rsidRPr="00914CEE" w:rsidTr="00421A22">
        <w:trPr>
          <w:trHeight w:val="333"/>
        </w:trPr>
        <w:tc>
          <w:tcPr>
            <w:tcW w:w="7512" w:type="dxa"/>
          </w:tcPr>
          <w:p w:rsidR="00E56F63" w:rsidRPr="00914CEE" w:rsidRDefault="00E56F63" w:rsidP="00E56F63">
            <w:pPr>
              <w:rPr>
                <w:color w:val="auto"/>
                <w:sz w:val="22"/>
                <w:szCs w:val="22"/>
              </w:rPr>
            </w:pPr>
            <w:r w:rsidRPr="00914CEE">
              <w:rPr>
                <w:color w:val="auto"/>
                <w:sz w:val="22"/>
                <w:szCs w:val="22"/>
              </w:rPr>
              <w:t>Планирани текући приходи – извор 01 за 2020. годину</w:t>
            </w:r>
          </w:p>
        </w:tc>
        <w:tc>
          <w:tcPr>
            <w:tcW w:w="1669" w:type="dxa"/>
          </w:tcPr>
          <w:p w:rsidR="00E56F63" w:rsidRPr="00914CEE" w:rsidRDefault="00E56F63" w:rsidP="00E56F63">
            <w:pPr>
              <w:rPr>
                <w:color w:val="auto"/>
                <w:sz w:val="22"/>
                <w:szCs w:val="22"/>
              </w:rPr>
            </w:pPr>
            <w:r w:rsidRPr="00914CEE">
              <w:rPr>
                <w:color w:val="auto"/>
                <w:sz w:val="22"/>
                <w:szCs w:val="22"/>
              </w:rPr>
              <w:t>787.285.545,00</w:t>
            </w:r>
          </w:p>
        </w:tc>
      </w:tr>
      <w:tr w:rsidR="00E56F63" w:rsidRPr="00914CEE" w:rsidTr="00421A22">
        <w:trPr>
          <w:trHeight w:val="355"/>
        </w:trPr>
        <w:tc>
          <w:tcPr>
            <w:tcW w:w="7512" w:type="dxa"/>
          </w:tcPr>
          <w:p w:rsidR="00E56F63" w:rsidRPr="00914CEE" w:rsidRDefault="00E56F63" w:rsidP="00E56F63">
            <w:pPr>
              <w:rPr>
                <w:color w:val="auto"/>
                <w:sz w:val="22"/>
                <w:szCs w:val="22"/>
              </w:rPr>
            </w:pPr>
            <w:r w:rsidRPr="00914CEE">
              <w:rPr>
                <w:color w:val="auto"/>
                <w:sz w:val="22"/>
                <w:szCs w:val="22"/>
              </w:rPr>
              <w:t>Проценат увећања текућих прихода 2020/2019</w:t>
            </w:r>
          </w:p>
        </w:tc>
        <w:tc>
          <w:tcPr>
            <w:tcW w:w="1669" w:type="dxa"/>
          </w:tcPr>
          <w:p w:rsidR="00E56F63" w:rsidRPr="00914CEE" w:rsidRDefault="00E56F63" w:rsidP="00E56F63">
            <w:pPr>
              <w:rPr>
                <w:color w:val="auto"/>
                <w:sz w:val="22"/>
                <w:szCs w:val="22"/>
              </w:rPr>
            </w:pPr>
            <w:r w:rsidRPr="00914CEE">
              <w:rPr>
                <w:color w:val="auto"/>
                <w:sz w:val="22"/>
                <w:szCs w:val="22"/>
              </w:rPr>
              <w:t>7,4%</w:t>
            </w:r>
          </w:p>
        </w:tc>
      </w:tr>
    </w:tbl>
    <w:p w:rsidR="002A46BC" w:rsidRPr="00914CEE" w:rsidRDefault="002A46BC" w:rsidP="00257EDA">
      <w:pPr>
        <w:rPr>
          <w:rFonts w:eastAsia="Calibri"/>
          <w:bCs w:val="0"/>
          <w:color w:val="auto"/>
          <w:sz w:val="22"/>
          <w:szCs w:val="22"/>
          <w:lang w:eastAsia="sr-Latn-CS"/>
        </w:rPr>
      </w:pP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Одлуком о буџету општине Лајковац за 20</w:t>
      </w:r>
      <w:r w:rsidRPr="00914CEE">
        <w:rPr>
          <w:rFonts w:eastAsia="Calibri"/>
          <w:bCs w:val="0"/>
          <w:color w:val="auto"/>
          <w:sz w:val="22"/>
          <w:szCs w:val="22"/>
          <w:lang w:val="sr-Cyrl-RS" w:eastAsia="sr-Latn-CS"/>
        </w:rPr>
        <w:t>20</w:t>
      </w:r>
      <w:r w:rsidRPr="00914CEE">
        <w:rPr>
          <w:rFonts w:eastAsia="Calibri"/>
          <w:bCs w:val="0"/>
          <w:color w:val="auto"/>
          <w:sz w:val="22"/>
          <w:szCs w:val="22"/>
          <w:lang w:eastAsia="sr-Latn-CS"/>
        </w:rPr>
        <w:t>. годину планирана су укупна средства на Консолидованом рачуну трезора у износу од 1,259,026,125.77 динара, од чега се 1,078,691,643.30 динарa односи на приходе и примања буџета општине, а 180,334,482.47</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динара су процењена пренета средства буџета из претходне године и распоређена овом одлуком.</w:t>
      </w:r>
    </w:p>
    <w:p w:rsidR="002870F8" w:rsidRPr="00914CEE" w:rsidRDefault="002870F8" w:rsidP="002870F8">
      <w:pPr>
        <w:rPr>
          <w:rFonts w:eastAsia="Calibri"/>
          <w:bCs w:val="0"/>
          <w:color w:val="auto"/>
          <w:sz w:val="22"/>
          <w:szCs w:val="22"/>
          <w:lang w:val="sr-Cyrl-RS" w:eastAsia="sr-Latn-CS"/>
        </w:rPr>
      </w:pPr>
      <w:r w:rsidRPr="00914CEE">
        <w:rPr>
          <w:rFonts w:eastAsia="Calibri"/>
          <w:bCs w:val="0"/>
          <w:color w:val="auto"/>
          <w:sz w:val="22"/>
          <w:szCs w:val="22"/>
          <w:lang w:val="sr-Cyrl-RS" w:eastAsia="sr-Latn-CS"/>
        </w:rPr>
        <w:t>Процена остварења за 2019. и планирани приходи и примања за 2020. годину по изворима финансирања и структури дају се у табеларном прегледу како следи:</w:t>
      </w:r>
    </w:p>
    <w:p w:rsidR="002870F8" w:rsidRPr="00914CEE" w:rsidRDefault="002870F8" w:rsidP="002870F8">
      <w:pPr>
        <w:rPr>
          <w:rFonts w:eastAsia="Calibri"/>
          <w:bCs w:val="0"/>
          <w:color w:val="auto"/>
          <w:sz w:val="22"/>
          <w:szCs w:val="22"/>
          <w:lang w:val="sr-Cyrl-RS" w:eastAsia="sr-Latn-CS"/>
        </w:rPr>
      </w:pPr>
      <w:r w:rsidRPr="00914CEE">
        <w:rPr>
          <w:rFonts w:eastAsia="Calibri"/>
          <w:bCs w:val="0"/>
          <w:noProof/>
          <w:color w:val="auto"/>
          <w:sz w:val="22"/>
          <w:szCs w:val="22"/>
          <w:lang w:val="en-US"/>
        </w:rPr>
        <w:lastRenderedPageBreak/>
        <w:drawing>
          <wp:inline distT="0" distB="0" distL="0" distR="0" wp14:anchorId="167FD05F">
            <wp:extent cx="5998845" cy="6773545"/>
            <wp:effectExtent l="0" t="0" r="190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8845" cy="6773545"/>
                    </a:xfrm>
                    <a:prstGeom prst="rect">
                      <a:avLst/>
                    </a:prstGeom>
                    <a:noFill/>
                  </pic:spPr>
                </pic:pic>
              </a:graphicData>
            </a:graphic>
          </wp:inline>
        </w:drawing>
      </w:r>
    </w:p>
    <w:p w:rsidR="00E56F63" w:rsidRPr="00914CEE" w:rsidRDefault="00E56F63" w:rsidP="00E56F63">
      <w:pPr>
        <w:rPr>
          <w:rFonts w:eastAsia="Calibri"/>
          <w:bCs w:val="0"/>
          <w:color w:val="auto"/>
          <w:sz w:val="22"/>
          <w:szCs w:val="22"/>
          <w:lang w:val="sr-Cyrl-RS" w:eastAsia="sr-Latn-CS"/>
        </w:rPr>
      </w:pP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 xml:space="preserve">У оквиру </w:t>
      </w:r>
      <w:r w:rsidRPr="00914CEE">
        <w:rPr>
          <w:rFonts w:eastAsia="Calibri"/>
          <w:bCs w:val="0"/>
          <w:color w:val="auto"/>
          <w:sz w:val="22"/>
          <w:szCs w:val="22"/>
          <w:lang w:val="sr-Cyrl-RS" w:eastAsia="sr-Latn-CS"/>
        </w:rPr>
        <w:t>укупно планираних средстава по свим изворима</w:t>
      </w:r>
      <w:r w:rsidRPr="00914CEE">
        <w:rPr>
          <w:rFonts w:eastAsia="Calibri"/>
          <w:bCs w:val="0"/>
          <w:color w:val="auto"/>
          <w:sz w:val="22"/>
          <w:szCs w:val="22"/>
          <w:lang w:eastAsia="sr-Latn-CS"/>
        </w:rPr>
        <w:t xml:space="preserve"> средстава </w:t>
      </w:r>
      <w:r w:rsidRPr="00914CEE">
        <w:rPr>
          <w:rFonts w:eastAsia="Calibri"/>
          <w:bCs w:val="0"/>
          <w:color w:val="auto"/>
          <w:sz w:val="22"/>
          <w:szCs w:val="22"/>
          <w:lang w:val="sr-Cyrl-RS" w:eastAsia="sr-Latn-CS"/>
        </w:rPr>
        <w:t>0,17</w:t>
      </w:r>
      <w:r w:rsidRPr="00914CEE">
        <w:rPr>
          <w:rFonts w:eastAsia="Calibri"/>
          <w:bCs w:val="0"/>
          <w:color w:val="auto"/>
          <w:sz w:val="22"/>
          <w:szCs w:val="22"/>
          <w:lang w:eastAsia="sr-Latn-CS"/>
        </w:rPr>
        <w:t xml:space="preserve">% односи се на </w:t>
      </w:r>
      <w:r w:rsidRPr="00914CEE">
        <w:rPr>
          <w:rFonts w:eastAsia="Calibri"/>
          <w:bCs w:val="0"/>
          <w:color w:val="auto"/>
          <w:sz w:val="22"/>
          <w:szCs w:val="22"/>
          <w:lang w:val="sr-Cyrl-RS" w:eastAsia="sr-Latn-CS"/>
        </w:rPr>
        <w:t>планирана</w:t>
      </w:r>
      <w:r w:rsidRPr="00914CEE">
        <w:rPr>
          <w:rFonts w:eastAsia="Calibri"/>
          <w:bCs w:val="0"/>
          <w:color w:val="auto"/>
          <w:sz w:val="22"/>
          <w:szCs w:val="22"/>
          <w:lang w:eastAsia="sr-Latn-CS"/>
        </w:rPr>
        <w:t xml:space="preserve"> примања од продаје нефинансијске имовине</w:t>
      </w:r>
      <w:r w:rsidRPr="00914CEE">
        <w:rPr>
          <w:rFonts w:eastAsia="Calibri"/>
          <w:b/>
          <w:bCs w:val="0"/>
          <w:color w:val="auto"/>
          <w:sz w:val="22"/>
          <w:szCs w:val="22"/>
          <w:lang w:eastAsia="sr-Latn-CS"/>
        </w:rPr>
        <w:t>.</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 xml:space="preserve">У структури планираних </w:t>
      </w:r>
      <w:r w:rsidRPr="00914CEE">
        <w:rPr>
          <w:rFonts w:eastAsia="Calibri"/>
          <w:bCs w:val="0"/>
          <w:color w:val="auto"/>
          <w:sz w:val="22"/>
          <w:szCs w:val="22"/>
          <w:lang w:val="sr-Cyrl-RS" w:eastAsia="sr-Latn-CS"/>
        </w:rPr>
        <w:t xml:space="preserve">текућих </w:t>
      </w:r>
      <w:r w:rsidRPr="00914CEE">
        <w:rPr>
          <w:rFonts w:eastAsia="Calibri"/>
          <w:bCs w:val="0"/>
          <w:color w:val="auto"/>
          <w:sz w:val="22"/>
          <w:szCs w:val="22"/>
          <w:lang w:eastAsia="sr-Latn-CS"/>
        </w:rPr>
        <w:t>прихода и примања: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711111 Порез на зараде чини 30.41%,</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741511</w:t>
      </w:r>
      <w:r w:rsidRPr="00914CEE">
        <w:rPr>
          <w:rFonts w:eastAsia="Calibri"/>
          <w:bCs w:val="0"/>
          <w:color w:val="auto"/>
          <w:sz w:val="22"/>
          <w:szCs w:val="22"/>
          <w:lang w:eastAsia="sr-Latn-CS"/>
        </w:rPr>
        <w:tab/>
      </w:r>
      <w:r w:rsidRPr="00914CEE">
        <w:rPr>
          <w:color w:val="auto"/>
          <w:sz w:val="22"/>
          <w:szCs w:val="22"/>
        </w:rPr>
        <w:t>Накнада за коришћење ресурса и резерви минералних сировина</w:t>
      </w:r>
      <w:r w:rsidRPr="00914CEE">
        <w:rPr>
          <w:color w:val="auto"/>
          <w:sz w:val="22"/>
          <w:szCs w:val="22"/>
          <w:lang w:val="sr-Cyrl-RS"/>
        </w:rPr>
        <w:t xml:space="preserve"> </w:t>
      </w:r>
      <w:r w:rsidRPr="00914CEE">
        <w:rPr>
          <w:rFonts w:eastAsia="Calibri"/>
          <w:bCs w:val="0"/>
          <w:color w:val="auto"/>
          <w:sz w:val="22"/>
          <w:szCs w:val="22"/>
          <w:lang w:eastAsia="sr-Latn-CS"/>
        </w:rPr>
        <w:t>26.93%,</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714562</w:t>
      </w:r>
      <w:r w:rsidRPr="00914CEE">
        <w:rPr>
          <w:rFonts w:eastAsia="Calibri"/>
          <w:bCs w:val="0"/>
          <w:color w:val="auto"/>
          <w:sz w:val="22"/>
          <w:szCs w:val="22"/>
          <w:lang w:eastAsia="sr-Latn-CS"/>
        </w:rPr>
        <w:tab/>
      </w:r>
      <w:r w:rsidRPr="00914CEE">
        <w:rPr>
          <w:color w:val="auto"/>
          <w:sz w:val="22"/>
          <w:szCs w:val="22"/>
        </w:rPr>
        <w:t>Накнада за заштиту и унапређивање животне средине</w:t>
      </w:r>
      <w:r w:rsidRPr="00914CEE">
        <w:rPr>
          <w:color w:val="auto"/>
          <w:sz w:val="22"/>
          <w:szCs w:val="22"/>
          <w:lang w:val="sr-Cyrl-RS"/>
        </w:rPr>
        <w:t xml:space="preserve"> </w:t>
      </w:r>
      <w:r w:rsidRPr="00914CEE">
        <w:rPr>
          <w:rFonts w:eastAsia="Calibri"/>
          <w:bCs w:val="0"/>
          <w:color w:val="auto"/>
          <w:sz w:val="22"/>
          <w:szCs w:val="22"/>
          <w:lang w:eastAsia="sr-Latn-CS"/>
        </w:rPr>
        <w:t xml:space="preserve">0.79% </w:t>
      </w:r>
      <w:r w:rsidRPr="00914CEE">
        <w:rPr>
          <w:rFonts w:eastAsia="Calibri"/>
          <w:bCs w:val="0"/>
          <w:color w:val="auto"/>
          <w:sz w:val="22"/>
          <w:szCs w:val="22"/>
          <w:lang w:val="sr-Cyrl-RS" w:eastAsia="sr-Latn-CS"/>
        </w:rPr>
        <w:t xml:space="preserve">(за разлику од ранијих година када су учествовали у структури прихода 20-25%) </w:t>
      </w:r>
      <w:r w:rsidRPr="00914CEE">
        <w:rPr>
          <w:rFonts w:eastAsia="Calibri"/>
          <w:bCs w:val="0"/>
          <w:color w:val="auto"/>
          <w:sz w:val="22"/>
          <w:szCs w:val="22"/>
          <w:lang w:eastAsia="sr-Latn-CS"/>
        </w:rPr>
        <w:t>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lastRenderedPageBreak/>
        <w:t>733151 Ненаменски трансфери од Републике у корист нивоа општина</w:t>
      </w:r>
      <w:r w:rsidRPr="00914CEE">
        <w:rPr>
          <w:rFonts w:eastAsia="Calibri"/>
          <w:bCs w:val="0"/>
          <w:color w:val="auto"/>
          <w:sz w:val="22"/>
          <w:szCs w:val="22"/>
          <w:lang w:val="sr-Cyrl-RS" w:eastAsia="sr-Latn-CS"/>
        </w:rPr>
        <w:t>,</w:t>
      </w:r>
      <w:r w:rsidRPr="00914CEE">
        <w:rPr>
          <w:rFonts w:eastAsia="Calibri"/>
          <w:bCs w:val="0"/>
          <w:color w:val="auto"/>
          <w:sz w:val="22"/>
          <w:szCs w:val="22"/>
          <w:lang w:eastAsia="sr-Latn-CS"/>
        </w:rPr>
        <w:t xml:space="preserve"> планирају </w:t>
      </w:r>
      <w:r w:rsidRPr="00914CEE">
        <w:rPr>
          <w:rFonts w:eastAsia="Calibri"/>
          <w:bCs w:val="0"/>
          <w:color w:val="auto"/>
          <w:sz w:val="22"/>
          <w:szCs w:val="22"/>
          <w:lang w:val="sr-Cyrl-RS" w:eastAsia="sr-Latn-CS"/>
        </w:rPr>
        <w:t xml:space="preserve">се </w:t>
      </w:r>
      <w:r w:rsidRPr="00914CEE">
        <w:rPr>
          <w:rFonts w:eastAsia="Calibri"/>
          <w:bCs w:val="0"/>
          <w:color w:val="auto"/>
          <w:sz w:val="22"/>
          <w:szCs w:val="22"/>
          <w:lang w:eastAsia="sr-Latn-CS"/>
        </w:rPr>
        <w:t>у истом износу који је био опредељен Законом о буџету Републике Србије за 2019. годину („Службени гласник РС”, број 95/18)</w:t>
      </w:r>
      <w:r w:rsidRPr="00914CEE">
        <w:rPr>
          <w:rFonts w:eastAsia="Calibri"/>
          <w:bCs w:val="0"/>
          <w:color w:val="auto"/>
          <w:sz w:val="22"/>
          <w:szCs w:val="22"/>
          <w:lang w:val="sr-Cyrl-RS" w:eastAsia="sr-Latn-CS"/>
        </w:rPr>
        <w:t xml:space="preserve">; за општину Лајковац </w:t>
      </w:r>
      <w:r w:rsidRPr="00914CEE">
        <w:rPr>
          <w:rFonts w:eastAsia="Calibri"/>
          <w:bCs w:val="0"/>
          <w:color w:val="auto"/>
          <w:sz w:val="22"/>
          <w:szCs w:val="22"/>
          <w:lang w:eastAsia="sr-Latn-CS"/>
        </w:rPr>
        <w:t xml:space="preserve">најнижи су у РС по апсолутном износу средстава трансфера које Република преноси градовима и општинама </w:t>
      </w:r>
      <w:r w:rsidRPr="00914CEE">
        <w:rPr>
          <w:rFonts w:eastAsia="Calibri"/>
          <w:bCs w:val="0"/>
          <w:color w:val="auto"/>
          <w:sz w:val="22"/>
          <w:szCs w:val="22"/>
          <w:lang w:val="sr-Cyrl-RS" w:eastAsia="sr-Latn-CS"/>
        </w:rPr>
        <w:t>и уч</w:t>
      </w:r>
      <w:r w:rsidRPr="00914CEE">
        <w:rPr>
          <w:rFonts w:eastAsia="Calibri"/>
          <w:bCs w:val="0"/>
          <w:color w:val="auto"/>
          <w:sz w:val="22"/>
          <w:szCs w:val="22"/>
          <w:lang w:val="en-US" w:eastAsia="sr-Latn-CS"/>
        </w:rPr>
        <w:t>e</w:t>
      </w:r>
      <w:r w:rsidRPr="00914CEE">
        <w:rPr>
          <w:rFonts w:eastAsia="Calibri"/>
          <w:bCs w:val="0"/>
          <w:color w:val="auto"/>
          <w:sz w:val="22"/>
          <w:szCs w:val="22"/>
          <w:lang w:val="sr-Cyrl-RS" w:eastAsia="sr-Latn-CS"/>
        </w:rPr>
        <w:t xml:space="preserve">ствују </w:t>
      </w:r>
      <w:r w:rsidRPr="00914CEE">
        <w:rPr>
          <w:rFonts w:eastAsia="Calibri"/>
          <w:bCs w:val="0"/>
          <w:color w:val="auto"/>
          <w:sz w:val="22"/>
          <w:szCs w:val="22"/>
          <w:lang w:eastAsia="sr-Latn-CS"/>
        </w:rPr>
        <w:t xml:space="preserve">свега 2,3% </w:t>
      </w:r>
      <w:r w:rsidRPr="00914CEE">
        <w:rPr>
          <w:rFonts w:eastAsia="Calibri"/>
          <w:bCs w:val="0"/>
          <w:color w:val="auto"/>
          <w:sz w:val="22"/>
          <w:szCs w:val="22"/>
          <w:lang w:val="sr-Cyrl-RS" w:eastAsia="sr-Latn-CS"/>
        </w:rPr>
        <w:t xml:space="preserve">у структури планираних текућих прихода и примања. </w:t>
      </w:r>
      <w:r w:rsidRPr="00914CEE">
        <w:rPr>
          <w:rFonts w:eastAsia="Calibri"/>
          <w:bCs w:val="0"/>
          <w:color w:val="auto"/>
          <w:sz w:val="22"/>
          <w:szCs w:val="22"/>
          <w:lang w:eastAsia="sr-Latn-CS"/>
        </w:rPr>
        <w:t xml:space="preserve"> </w:t>
      </w:r>
    </w:p>
    <w:p w:rsidR="002870F8" w:rsidRPr="00914CEE" w:rsidRDefault="002870F8" w:rsidP="002870F8">
      <w:pPr>
        <w:rPr>
          <w:rFonts w:eastAsia="Calibri"/>
          <w:b/>
          <w:bCs w:val="0"/>
          <w:color w:val="auto"/>
          <w:sz w:val="22"/>
          <w:szCs w:val="22"/>
          <w:lang w:val="sr-Cyrl-RS" w:eastAsia="sr-Latn-CS"/>
        </w:rPr>
      </w:pPr>
      <w:r w:rsidRPr="00914CEE">
        <w:rPr>
          <w:rFonts w:eastAsia="Calibri"/>
          <w:b/>
          <w:bCs w:val="0"/>
          <w:color w:val="auto"/>
          <w:sz w:val="22"/>
          <w:szCs w:val="22"/>
          <w:lang w:val="sr-Cyrl-RS" w:eastAsia="sr-Latn-CS"/>
        </w:rPr>
        <w:t>Од укупно планираних текућих прихода 42.92% чине општи приходи буџета, а 56.91% приходи са одређеном наменом.</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 xml:space="preserve">Овом Одлуком не планирају се сопствени приходи корисника буџета.                 </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У оквиру консолидованог рачуна трезора могу се отварати подрачуни рачуна сопствених прихода индиректних корисника буџетских средства само у случају када је коришћење и расподела тих прихода уређена посебним законима.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w:t>
      </w:r>
      <w:r w:rsidRPr="00914CEE">
        <w:rPr>
          <w:rFonts w:eastAsia="Calibri"/>
          <w:bCs w:val="0"/>
          <w:color w:val="auto"/>
          <w:sz w:val="22"/>
          <w:szCs w:val="22"/>
          <w:lang w:val="sr-Cyrl-RS" w:eastAsia="sr-Latn-CS"/>
        </w:rPr>
        <w:t>,</w:t>
      </w:r>
      <w:r w:rsidRPr="00914CEE">
        <w:rPr>
          <w:rFonts w:eastAsia="Calibri"/>
          <w:bCs w:val="0"/>
          <w:color w:val="auto"/>
          <w:sz w:val="22"/>
          <w:szCs w:val="22"/>
          <w:lang w:eastAsia="sr-Latn-CS"/>
        </w:rPr>
        <w:t xml:space="preserve"> којима се финансирају надлежности општине, треба да буду уплаћени на рачуне прописане за уплату јавних прихода, а не на подрачуне буџетских корисника, чиме се поштује уставно начело бруто принципа (члан 92. Устава Републике Србије).</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Порез на зараде планира се на ниво</w:t>
      </w:r>
      <w:r w:rsidRPr="00914CEE">
        <w:rPr>
          <w:rFonts w:eastAsia="Calibri"/>
          <w:bCs w:val="0"/>
          <w:color w:val="auto"/>
          <w:sz w:val="22"/>
          <w:szCs w:val="22"/>
          <w:lang w:val="sr-Cyrl-RS" w:eastAsia="sr-Latn-CS"/>
        </w:rPr>
        <w:t xml:space="preserve">у </w:t>
      </w:r>
      <w:r w:rsidRPr="00914CEE">
        <w:rPr>
          <w:rFonts w:eastAsia="Calibri"/>
          <w:bCs w:val="0"/>
          <w:color w:val="auto"/>
          <w:sz w:val="22"/>
          <w:szCs w:val="22"/>
          <w:lang w:eastAsia="sr-Latn-CS"/>
        </w:rPr>
        <w:t>процењеног остварења за 2019. годину увећаног за 8,5% по основу ефеката повећања зарада у јавном сектору и укидања Закона о привременом уређивању основица за обрачун и исплату плата, односно  зарада  и  других  сталних  примања  код  корисника  јавних  средстава, јер су запослени са територије општине Лајковац претежно у јавном сектору а узимајући у обзир и повећање неопорезивог износа зарада.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Директни и индиректни корисници буџета општине не планирају у 2020. години средства за исплату умањења зарада на економској класификацији 465- Остале дотације и трансфери.</w:t>
      </w:r>
    </w:p>
    <w:p w:rsidR="002870F8" w:rsidRPr="00914CEE" w:rsidRDefault="002870F8" w:rsidP="002870F8">
      <w:pPr>
        <w:rPr>
          <w:color w:val="auto"/>
          <w:sz w:val="22"/>
          <w:szCs w:val="22"/>
        </w:rPr>
      </w:pPr>
      <w:r w:rsidRPr="00914CEE">
        <w:rPr>
          <w:color w:val="auto"/>
          <w:sz w:val="22"/>
          <w:szCs w:val="22"/>
        </w:rPr>
        <w:t xml:space="preserve">На основу Закона о накнадама за коришћење јавних добара чија је примена почела од 01.01.2019. године </w:t>
      </w:r>
      <w:r w:rsidRPr="00914CEE">
        <w:rPr>
          <w:color w:val="auto"/>
          <w:sz w:val="22"/>
          <w:szCs w:val="22"/>
          <w:lang w:val="sr-Cyrl-RS"/>
        </w:rPr>
        <w:t xml:space="preserve">и ефеката </w:t>
      </w:r>
      <w:r w:rsidRPr="00914CEE">
        <w:rPr>
          <w:color w:val="auto"/>
          <w:sz w:val="22"/>
          <w:szCs w:val="22"/>
        </w:rPr>
        <w:t>измењене Уредбе</w:t>
      </w:r>
      <w:r w:rsidRPr="00914CEE">
        <w:rPr>
          <w:color w:val="auto"/>
          <w:sz w:val="22"/>
          <w:szCs w:val="22"/>
          <w:lang w:val="hr-HR"/>
        </w:rPr>
        <w:t> </w:t>
      </w:r>
      <w:r w:rsidRPr="00914CEE">
        <w:rPr>
          <w:color w:val="auto"/>
          <w:sz w:val="22"/>
          <w:szCs w:val="22"/>
        </w:rPr>
        <w:t xml:space="preserve">о критеријумима за одређивање активности које утичу на животну средину према степену негативног утицаја на животну средину који настаје обављањем активности, износима накнада, условима за њено умањење, као и </w:t>
      </w:r>
      <w:r w:rsidRPr="00914CEE">
        <w:rPr>
          <w:color w:val="auto"/>
          <w:sz w:val="22"/>
          <w:szCs w:val="22"/>
          <w:lang w:val="sr-Cyrl-RS"/>
        </w:rPr>
        <w:t xml:space="preserve">о </w:t>
      </w:r>
      <w:r w:rsidRPr="00914CEE">
        <w:rPr>
          <w:color w:val="auto"/>
          <w:sz w:val="22"/>
          <w:szCs w:val="22"/>
        </w:rPr>
        <w:t>критеријумима који су од значаја за утицај физичких лица на животну средину</w:t>
      </w:r>
      <w:r w:rsidRPr="00914CEE">
        <w:rPr>
          <w:color w:val="auto"/>
          <w:sz w:val="22"/>
          <w:szCs w:val="22"/>
          <w:lang w:val="sr-Cyrl-RS"/>
        </w:rPr>
        <w:t>,</w:t>
      </w:r>
      <w:r w:rsidRPr="00914CEE">
        <w:rPr>
          <w:color w:val="auto"/>
          <w:sz w:val="22"/>
          <w:szCs w:val="22"/>
        </w:rPr>
        <w:t xml:space="preserve"> накнада за заштиту </w:t>
      </w:r>
      <w:r w:rsidRPr="00914CEE">
        <w:rPr>
          <w:color w:val="auto"/>
          <w:sz w:val="22"/>
          <w:szCs w:val="22"/>
          <w:lang w:val="sr-Cyrl-RS"/>
        </w:rPr>
        <w:t xml:space="preserve">и унапређивање </w:t>
      </w:r>
      <w:r w:rsidRPr="00914CEE">
        <w:rPr>
          <w:color w:val="auto"/>
          <w:sz w:val="22"/>
          <w:szCs w:val="22"/>
        </w:rPr>
        <w:t>животне средине се за 2020.</w:t>
      </w:r>
      <w:r w:rsidRPr="00914CEE">
        <w:rPr>
          <w:color w:val="auto"/>
          <w:sz w:val="22"/>
          <w:szCs w:val="22"/>
          <w:lang w:val="sr-Cyrl-RS"/>
        </w:rPr>
        <w:t xml:space="preserve"> годину</w:t>
      </w:r>
      <w:r w:rsidRPr="00914CEE">
        <w:rPr>
          <w:color w:val="auto"/>
          <w:sz w:val="22"/>
          <w:szCs w:val="22"/>
        </w:rPr>
        <w:t xml:space="preserve"> планира</w:t>
      </w:r>
      <w:r w:rsidRPr="00914CEE">
        <w:rPr>
          <w:color w:val="auto"/>
          <w:sz w:val="22"/>
          <w:szCs w:val="22"/>
          <w:lang w:val="sr-Cyrl-RS"/>
        </w:rPr>
        <w:t xml:space="preserve"> у износу за 7 милиона већем од процењеног остварења за 2019. годину а приходи</w:t>
      </w:r>
      <w:r w:rsidRPr="00914CEE">
        <w:rPr>
          <w:color w:val="auto"/>
          <w:sz w:val="22"/>
          <w:szCs w:val="22"/>
        </w:rPr>
        <w:t xml:space="preserve"> од накнаде за </w:t>
      </w:r>
      <w:r w:rsidRPr="00914CEE">
        <w:rPr>
          <w:color w:val="auto"/>
          <w:sz w:val="22"/>
          <w:szCs w:val="22"/>
          <w:lang w:val="sr-Cyrl-RS"/>
        </w:rPr>
        <w:t>експлоатацију</w:t>
      </w:r>
      <w:r w:rsidRPr="00914CEE">
        <w:rPr>
          <w:color w:val="auto"/>
          <w:sz w:val="22"/>
          <w:szCs w:val="22"/>
        </w:rPr>
        <w:t xml:space="preserve"> минералних сировина на територији општине Лајковац се за 20</w:t>
      </w:r>
      <w:r w:rsidRPr="00914CEE">
        <w:rPr>
          <w:color w:val="auto"/>
          <w:sz w:val="22"/>
          <w:szCs w:val="22"/>
          <w:lang w:val="sr-Cyrl-RS"/>
        </w:rPr>
        <w:t>20</w:t>
      </w:r>
      <w:r w:rsidRPr="00914CEE">
        <w:rPr>
          <w:color w:val="auto"/>
          <w:sz w:val="22"/>
          <w:szCs w:val="22"/>
        </w:rPr>
        <w:t>. годину планирају у нивоу плана за 2019. годину</w:t>
      </w:r>
      <w:r w:rsidRPr="00914CEE">
        <w:rPr>
          <w:color w:val="auto"/>
          <w:sz w:val="22"/>
          <w:szCs w:val="22"/>
          <w:lang w:val="sr-Cyrl-RS"/>
        </w:rPr>
        <w:t xml:space="preserve"> увећаног за 7,6%</w:t>
      </w:r>
      <w:r w:rsidRPr="00914CEE">
        <w:rPr>
          <w:color w:val="auto"/>
          <w:sz w:val="22"/>
          <w:szCs w:val="22"/>
        </w:rPr>
        <w:t xml:space="preserve"> .</w:t>
      </w:r>
    </w:p>
    <w:p w:rsidR="002870F8" w:rsidRPr="00914CEE" w:rsidRDefault="002870F8" w:rsidP="002870F8">
      <w:pPr>
        <w:rPr>
          <w:color w:val="auto"/>
          <w:sz w:val="22"/>
          <w:szCs w:val="22"/>
          <w:lang w:val="en-US"/>
        </w:rPr>
      </w:pPr>
      <w:r w:rsidRPr="00914CEE">
        <w:rPr>
          <w:color w:val="auto"/>
          <w:sz w:val="22"/>
          <w:szCs w:val="22"/>
        </w:rPr>
        <w:t xml:space="preserve">На основу пореских закона општина, у поступку припреме одлуке </w:t>
      </w:r>
      <w:r w:rsidRPr="00914CEE">
        <w:rPr>
          <w:color w:val="auto"/>
          <w:sz w:val="22"/>
          <w:szCs w:val="22"/>
          <w:lang w:val="sr-Cyrl-RS"/>
        </w:rPr>
        <w:t>о</w:t>
      </w:r>
      <w:r w:rsidRPr="00914CEE">
        <w:rPr>
          <w:color w:val="auto"/>
          <w:sz w:val="22"/>
          <w:szCs w:val="22"/>
        </w:rPr>
        <w:t xml:space="preserve"> буџету, доноси обавезне одлуке о висини стопе пореза на имовину, вредности имовине, зонама и др. на основу којих ће бити вршен обрачун и наплата пореза на имовину у 2020. години. </w:t>
      </w:r>
    </w:p>
    <w:p w:rsidR="002870F8" w:rsidRPr="00914CEE" w:rsidRDefault="002870F8" w:rsidP="002870F8">
      <w:pPr>
        <w:rPr>
          <w:color w:val="auto"/>
          <w:sz w:val="22"/>
          <w:szCs w:val="22"/>
          <w:lang w:val="sr-Cyrl-RS"/>
        </w:rPr>
      </w:pPr>
      <w:r w:rsidRPr="00914CEE">
        <w:rPr>
          <w:color w:val="auto"/>
          <w:sz w:val="22"/>
          <w:szCs w:val="22"/>
        </w:rPr>
        <w:t>Укупан класични оквир –</w:t>
      </w:r>
      <w:r w:rsidRPr="00914CEE">
        <w:rPr>
          <w:color w:val="auto"/>
          <w:sz w:val="22"/>
          <w:szCs w:val="22"/>
          <w:lang w:val="sr-Cyrl-RS"/>
        </w:rPr>
        <w:t xml:space="preserve"> </w:t>
      </w:r>
      <w:r w:rsidRPr="00914CEE">
        <w:rPr>
          <w:color w:val="auto"/>
          <w:sz w:val="22"/>
          <w:szCs w:val="22"/>
        </w:rPr>
        <w:t xml:space="preserve">ненаменски приходи пројектују се на 463 милиона динара односно увећани за 65 </w:t>
      </w:r>
      <w:r w:rsidRPr="00914CEE">
        <w:rPr>
          <w:color w:val="auto"/>
          <w:sz w:val="22"/>
          <w:szCs w:val="22"/>
          <w:lang w:val="sr-Cyrl-RS"/>
        </w:rPr>
        <w:t xml:space="preserve">милиона </w:t>
      </w:r>
      <w:r w:rsidRPr="00914CEE">
        <w:rPr>
          <w:color w:val="auto"/>
          <w:sz w:val="22"/>
          <w:szCs w:val="22"/>
        </w:rPr>
        <w:t>у односу на пројектовано остварење за 2019. годину</w:t>
      </w:r>
      <w:r w:rsidRPr="00914CEE">
        <w:rPr>
          <w:color w:val="auto"/>
          <w:sz w:val="22"/>
          <w:szCs w:val="22"/>
          <w:lang w:val="sr-Cyrl-RS"/>
        </w:rPr>
        <w:t>.</w:t>
      </w:r>
    </w:p>
    <w:p w:rsidR="002870F8" w:rsidRPr="00914CEE" w:rsidRDefault="002870F8" w:rsidP="002870F8">
      <w:pPr>
        <w:rPr>
          <w:color w:val="auto"/>
          <w:sz w:val="22"/>
          <w:szCs w:val="22"/>
        </w:rPr>
      </w:pPr>
      <w:r w:rsidRPr="00914CEE">
        <w:rPr>
          <w:color w:val="auto"/>
          <w:sz w:val="22"/>
          <w:szCs w:val="22"/>
        </w:rPr>
        <w:t>Процена је да ће пренета неутрошена средства –</w:t>
      </w:r>
      <w:r w:rsidRPr="00914CEE">
        <w:rPr>
          <w:color w:val="auto"/>
          <w:sz w:val="22"/>
          <w:szCs w:val="22"/>
          <w:lang w:val="sr-Cyrl-RS"/>
        </w:rPr>
        <w:t xml:space="preserve"> </w:t>
      </w:r>
      <w:r w:rsidRPr="00914CEE">
        <w:rPr>
          <w:color w:val="auto"/>
          <w:sz w:val="22"/>
          <w:szCs w:val="22"/>
        </w:rPr>
        <w:t xml:space="preserve">суфицит из класичног оквира бити око </w:t>
      </w:r>
      <w:r w:rsidRPr="00914CEE">
        <w:rPr>
          <w:color w:val="auto"/>
          <w:sz w:val="22"/>
          <w:szCs w:val="22"/>
          <w:lang w:val="sr-Cyrl-RS"/>
        </w:rPr>
        <w:t xml:space="preserve">80 </w:t>
      </w:r>
      <w:r w:rsidRPr="00914CEE">
        <w:rPr>
          <w:color w:val="auto"/>
          <w:sz w:val="22"/>
          <w:szCs w:val="22"/>
        </w:rPr>
        <w:t>милиона динара.</w:t>
      </w:r>
    </w:p>
    <w:p w:rsidR="002870F8" w:rsidRPr="00914CEE" w:rsidRDefault="002870F8" w:rsidP="002870F8">
      <w:pPr>
        <w:rPr>
          <w:color w:val="auto"/>
          <w:sz w:val="22"/>
          <w:szCs w:val="22"/>
          <w:lang w:val="sr-Cyrl-RS"/>
        </w:rPr>
      </w:pPr>
      <w:r w:rsidRPr="00914CEE">
        <w:rPr>
          <w:color w:val="auto"/>
          <w:sz w:val="22"/>
          <w:szCs w:val="22"/>
        </w:rPr>
        <w:t>Уступљени и остали приходи</w:t>
      </w:r>
      <w:r w:rsidRPr="00914CEE">
        <w:rPr>
          <w:color w:val="auto"/>
          <w:sz w:val="22"/>
          <w:szCs w:val="22"/>
          <w:lang w:val="sr-Cyrl-RS"/>
        </w:rPr>
        <w:t xml:space="preserve"> планирани су до</w:t>
      </w:r>
      <w:r w:rsidRPr="00914CEE">
        <w:rPr>
          <w:color w:val="auto"/>
          <w:sz w:val="22"/>
          <w:szCs w:val="22"/>
        </w:rPr>
        <w:t xml:space="preserve"> ниво</w:t>
      </w:r>
      <w:r w:rsidRPr="00914CEE">
        <w:rPr>
          <w:color w:val="auto"/>
          <w:sz w:val="22"/>
          <w:szCs w:val="22"/>
          <w:lang w:val="sr-Cyrl-RS"/>
        </w:rPr>
        <w:t>а</w:t>
      </w:r>
      <w:r w:rsidRPr="00914CEE">
        <w:rPr>
          <w:color w:val="auto"/>
          <w:sz w:val="22"/>
          <w:szCs w:val="22"/>
        </w:rPr>
        <w:t xml:space="preserve"> процењеног остварења за 20</w:t>
      </w:r>
      <w:r w:rsidRPr="00914CEE">
        <w:rPr>
          <w:color w:val="auto"/>
          <w:sz w:val="22"/>
          <w:szCs w:val="22"/>
          <w:lang w:val="sr-Cyrl-RS"/>
        </w:rPr>
        <w:t>19</w:t>
      </w:r>
      <w:r w:rsidRPr="00914CEE">
        <w:rPr>
          <w:color w:val="auto"/>
          <w:sz w:val="22"/>
          <w:szCs w:val="22"/>
        </w:rPr>
        <w:t>. годину</w:t>
      </w:r>
      <w:r w:rsidRPr="00914CEE">
        <w:rPr>
          <w:color w:val="auto"/>
          <w:sz w:val="22"/>
          <w:szCs w:val="22"/>
          <w:lang w:val="sr-Cyrl-RS"/>
        </w:rPr>
        <w:t>.</w:t>
      </w:r>
    </w:p>
    <w:p w:rsidR="002870F8" w:rsidRPr="00914CEE" w:rsidRDefault="002870F8" w:rsidP="002870F8">
      <w:pPr>
        <w:rPr>
          <w:rFonts w:eastAsia="Calibri"/>
          <w:bCs w:val="0"/>
          <w:color w:val="auto"/>
          <w:sz w:val="22"/>
          <w:szCs w:val="22"/>
          <w:lang w:eastAsia="sr-Latn-CS"/>
        </w:rPr>
      </w:pP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 xml:space="preserve">Јавни приходи остварени по основу пружања услуга боравка деце у предшколској установи планирају се на извору 01 - </w:t>
      </w:r>
      <w:r w:rsidRPr="00914CEE">
        <w:rPr>
          <w:color w:val="auto"/>
          <w:sz w:val="22"/>
          <w:szCs w:val="22"/>
          <w:lang w:val="sr-Cyrl-RS"/>
        </w:rPr>
        <w:t>Општи приходи и примања буџета</w:t>
      </w:r>
      <w:r w:rsidRPr="00914CEE">
        <w:rPr>
          <w:rFonts w:eastAsia="Calibri"/>
          <w:bCs w:val="0"/>
          <w:color w:val="auto"/>
          <w:sz w:val="22"/>
          <w:szCs w:val="22"/>
          <w:lang w:eastAsia="sr-Latn-CS"/>
        </w:rPr>
        <w:t>.</w:t>
      </w:r>
      <w:r w:rsidRPr="00914CEE">
        <w:rPr>
          <w:color w:val="auto"/>
          <w:sz w:val="22"/>
          <w:szCs w:val="22"/>
          <w:lang w:val="sr-Cyrl-RS"/>
        </w:rPr>
        <w:t xml:space="preserve"> Остварени приходи по овом основу усмеравају се предшколској установи (подизвор 04) за покриће расхода и издатака.</w:t>
      </w:r>
      <w:r w:rsidRPr="00914CEE">
        <w:rPr>
          <w:color w:val="auto"/>
          <w:sz w:val="22"/>
          <w:szCs w:val="22"/>
        </w:rPr>
        <w:t xml:space="preserve"> Како би предшколска установа могла да прати остварење</w:t>
      </w:r>
      <w:r w:rsidRPr="00914CEE">
        <w:rPr>
          <w:color w:val="auto"/>
          <w:sz w:val="22"/>
          <w:szCs w:val="22"/>
          <w:lang w:val="sr-Cyrl-RS"/>
        </w:rPr>
        <w:t xml:space="preserve"> </w:t>
      </w:r>
      <w:r w:rsidRPr="00914CEE">
        <w:rPr>
          <w:color w:val="auto"/>
          <w:sz w:val="22"/>
          <w:szCs w:val="22"/>
        </w:rPr>
        <w:t>ових прихода, односно извршавање</w:t>
      </w:r>
      <w:r w:rsidRPr="00914CEE">
        <w:rPr>
          <w:color w:val="auto"/>
          <w:sz w:val="22"/>
          <w:szCs w:val="22"/>
          <w:lang w:val="sr-Cyrl-RS"/>
        </w:rPr>
        <w:t xml:space="preserve"> </w:t>
      </w:r>
      <w:r w:rsidRPr="00914CEE">
        <w:rPr>
          <w:color w:val="auto"/>
          <w:sz w:val="22"/>
          <w:szCs w:val="22"/>
        </w:rPr>
        <w:t>обавеза родитеља по том</w:t>
      </w:r>
      <w:r w:rsidRPr="00914CEE">
        <w:rPr>
          <w:color w:val="auto"/>
          <w:sz w:val="22"/>
          <w:szCs w:val="22"/>
          <w:lang w:val="sr-Cyrl-RS"/>
        </w:rPr>
        <w:t xml:space="preserve"> </w:t>
      </w:r>
      <w:r w:rsidRPr="00914CEE">
        <w:rPr>
          <w:color w:val="auto"/>
          <w:sz w:val="22"/>
          <w:szCs w:val="22"/>
        </w:rPr>
        <w:t>основу,</w:t>
      </w:r>
      <w:r w:rsidRPr="00914CEE">
        <w:rPr>
          <w:color w:val="auto"/>
          <w:sz w:val="22"/>
          <w:szCs w:val="22"/>
          <w:lang w:val="sr-Cyrl-RS"/>
        </w:rPr>
        <w:t xml:space="preserve"> Одељење за буџет и финансије ће</w:t>
      </w:r>
      <w:r w:rsidRPr="00914CEE">
        <w:rPr>
          <w:color w:val="auto"/>
          <w:sz w:val="22"/>
          <w:szCs w:val="22"/>
        </w:rPr>
        <w:t xml:space="preserve"> изводе о оствареним уплатама овог прихода на прописан рачун за уплату јавних прихода доставља</w:t>
      </w:r>
      <w:r w:rsidRPr="00914CEE">
        <w:rPr>
          <w:color w:val="auto"/>
          <w:sz w:val="22"/>
          <w:szCs w:val="22"/>
          <w:lang w:val="sr-Cyrl-RS"/>
        </w:rPr>
        <w:t xml:space="preserve">ти </w:t>
      </w:r>
      <w:r w:rsidRPr="00914CEE">
        <w:rPr>
          <w:color w:val="auto"/>
          <w:sz w:val="22"/>
          <w:szCs w:val="22"/>
        </w:rPr>
        <w:t>предшколској установи.</w:t>
      </w:r>
      <w:r w:rsidRPr="00914CEE">
        <w:rPr>
          <w:color w:val="auto"/>
          <w:sz w:val="22"/>
          <w:szCs w:val="22"/>
          <w:lang w:val="sr-Cyrl-RS"/>
        </w:rPr>
        <w:t xml:space="preserve"> </w:t>
      </w:r>
    </w:p>
    <w:p w:rsidR="002870F8" w:rsidRPr="00914CEE" w:rsidRDefault="002870F8" w:rsidP="002870F8">
      <w:pPr>
        <w:rPr>
          <w:color w:val="auto"/>
          <w:sz w:val="22"/>
          <w:szCs w:val="22"/>
        </w:rPr>
      </w:pPr>
      <w:r w:rsidRPr="00914CEE">
        <w:rPr>
          <w:color w:val="auto"/>
          <w:sz w:val="22"/>
          <w:szCs w:val="22"/>
        </w:rPr>
        <w:t>Приходи остварени по основу пружања услуга боравка деце у предшколској установи за 20</w:t>
      </w:r>
      <w:r w:rsidRPr="00914CEE">
        <w:rPr>
          <w:color w:val="auto"/>
          <w:sz w:val="22"/>
          <w:szCs w:val="22"/>
          <w:lang w:val="sr-Cyrl-RS"/>
        </w:rPr>
        <w:t>20</w:t>
      </w:r>
      <w:r w:rsidRPr="00914CEE">
        <w:rPr>
          <w:color w:val="auto"/>
          <w:sz w:val="22"/>
          <w:szCs w:val="22"/>
        </w:rPr>
        <w:t>.</w:t>
      </w:r>
      <w:r w:rsidRPr="00914CEE">
        <w:rPr>
          <w:color w:val="auto"/>
          <w:sz w:val="22"/>
          <w:szCs w:val="22"/>
          <w:lang w:val="sr-Cyrl-RS"/>
        </w:rPr>
        <w:t xml:space="preserve"> </w:t>
      </w:r>
      <w:r w:rsidRPr="00914CEE">
        <w:rPr>
          <w:color w:val="auto"/>
          <w:sz w:val="22"/>
          <w:szCs w:val="22"/>
        </w:rPr>
        <w:t>годину увећа</w:t>
      </w:r>
      <w:r w:rsidRPr="00914CEE">
        <w:rPr>
          <w:color w:val="auto"/>
          <w:sz w:val="22"/>
          <w:szCs w:val="22"/>
          <w:lang w:val="sr-Cyrl-RS"/>
        </w:rPr>
        <w:t xml:space="preserve">ће </w:t>
      </w:r>
      <w:r w:rsidRPr="00914CEE">
        <w:rPr>
          <w:color w:val="auto"/>
          <w:sz w:val="22"/>
          <w:szCs w:val="22"/>
        </w:rPr>
        <w:t>се по основу</w:t>
      </w:r>
      <w:r w:rsidRPr="00914CEE">
        <w:rPr>
          <w:color w:val="auto"/>
          <w:sz w:val="22"/>
          <w:szCs w:val="22"/>
          <w:lang w:val="sr-Cyrl-RS"/>
        </w:rPr>
        <w:t xml:space="preserve"> повећања броја деце </w:t>
      </w:r>
      <w:r w:rsidRPr="00914CEE">
        <w:rPr>
          <w:color w:val="auto"/>
          <w:sz w:val="22"/>
          <w:szCs w:val="22"/>
        </w:rPr>
        <w:t xml:space="preserve">која бораве у предшколској установи </w:t>
      </w:r>
      <w:r w:rsidRPr="00914CEE">
        <w:rPr>
          <w:color w:val="auto"/>
          <w:sz w:val="22"/>
          <w:szCs w:val="22"/>
          <w:lang w:val="sr-Cyrl-RS"/>
        </w:rPr>
        <w:t xml:space="preserve">са 358 на 383 </w:t>
      </w:r>
      <w:r w:rsidRPr="00914CEE">
        <w:rPr>
          <w:color w:val="auto"/>
          <w:sz w:val="22"/>
          <w:szCs w:val="22"/>
        </w:rPr>
        <w:t xml:space="preserve">за око </w:t>
      </w:r>
      <w:r w:rsidRPr="00914CEE">
        <w:rPr>
          <w:color w:val="auto"/>
          <w:sz w:val="22"/>
          <w:szCs w:val="22"/>
          <w:lang w:val="sr-Cyrl-RS"/>
        </w:rPr>
        <w:t>8%.</w:t>
      </w:r>
      <w:r w:rsidRPr="00914CEE">
        <w:rPr>
          <w:color w:val="auto"/>
          <w:sz w:val="22"/>
          <w:szCs w:val="22"/>
        </w:rPr>
        <w:t xml:space="preserve"> </w:t>
      </w:r>
    </w:p>
    <w:p w:rsidR="002870F8" w:rsidRPr="00914CEE" w:rsidRDefault="002870F8" w:rsidP="002870F8">
      <w:pPr>
        <w:rPr>
          <w:color w:val="auto"/>
          <w:sz w:val="22"/>
          <w:szCs w:val="22"/>
        </w:rPr>
      </w:pPr>
      <w:r w:rsidRPr="00914CEE">
        <w:rPr>
          <w:color w:val="auto"/>
          <w:sz w:val="22"/>
          <w:szCs w:val="22"/>
        </w:rPr>
        <w:t xml:space="preserve">Приходи од закупа планирају се на основу уговора о закупу корисника буџетских средстава. Ови приходи користе се за куповину, изградњу, текуће поправке и одржавање зграда и објеката и набавку </w:t>
      </w:r>
      <w:r w:rsidRPr="00914CEE">
        <w:rPr>
          <w:color w:val="auto"/>
          <w:sz w:val="22"/>
          <w:szCs w:val="22"/>
        </w:rPr>
        <w:lastRenderedPageBreak/>
        <w:t>и одржавање опреме корисника. Очекује се и умањење закупнина по основу одобрених улагања у реконструкцију објеката закупцима.</w:t>
      </w:r>
    </w:p>
    <w:p w:rsidR="002870F8" w:rsidRPr="00914CEE" w:rsidRDefault="002870F8" w:rsidP="002870F8">
      <w:pPr>
        <w:rPr>
          <w:color w:val="auto"/>
          <w:sz w:val="22"/>
          <w:szCs w:val="22"/>
        </w:rPr>
      </w:pPr>
      <w:r w:rsidRPr="00914CEE">
        <w:rPr>
          <w:color w:val="auto"/>
          <w:sz w:val="22"/>
          <w:szCs w:val="22"/>
        </w:rPr>
        <w:t>Сви корисници су дужни да Одељењу за буџет и финансије доставе све раније потписане уговоре о закупу чија се примена наставља у 20</w:t>
      </w:r>
      <w:r w:rsidRPr="00914CEE">
        <w:rPr>
          <w:color w:val="auto"/>
          <w:sz w:val="22"/>
          <w:szCs w:val="22"/>
          <w:lang w:val="sr-Cyrl-RS"/>
        </w:rPr>
        <w:t>20</w:t>
      </w:r>
      <w:r w:rsidRPr="00914CEE">
        <w:rPr>
          <w:color w:val="auto"/>
          <w:sz w:val="22"/>
          <w:szCs w:val="22"/>
        </w:rPr>
        <w:t>.</w:t>
      </w:r>
      <w:r w:rsidRPr="00914CEE">
        <w:rPr>
          <w:color w:val="auto"/>
          <w:sz w:val="22"/>
          <w:szCs w:val="22"/>
          <w:lang w:val="sr-Cyrl-RS"/>
        </w:rPr>
        <w:t xml:space="preserve"> </w:t>
      </w:r>
      <w:r w:rsidRPr="00914CEE">
        <w:rPr>
          <w:color w:val="auto"/>
          <w:sz w:val="22"/>
          <w:szCs w:val="22"/>
        </w:rPr>
        <w:t>години у склопу Предлога финансијског плана а новопотписане Уговоре у 20</w:t>
      </w:r>
      <w:r w:rsidRPr="00914CEE">
        <w:rPr>
          <w:color w:val="auto"/>
          <w:sz w:val="22"/>
          <w:szCs w:val="22"/>
          <w:lang w:val="sr-Cyrl-RS"/>
        </w:rPr>
        <w:t>20</w:t>
      </w:r>
      <w:r w:rsidRPr="00914CEE">
        <w:rPr>
          <w:color w:val="auto"/>
          <w:sz w:val="22"/>
          <w:szCs w:val="22"/>
        </w:rPr>
        <w:t>. години одмах по потписивању.</w:t>
      </w:r>
    </w:p>
    <w:p w:rsidR="002870F8" w:rsidRPr="00914CEE" w:rsidRDefault="002870F8" w:rsidP="002870F8">
      <w:pPr>
        <w:rPr>
          <w:color w:val="auto"/>
          <w:sz w:val="22"/>
          <w:szCs w:val="22"/>
        </w:rPr>
      </w:pPr>
      <w:r w:rsidRPr="00914CEE">
        <w:rPr>
          <w:color w:val="auto"/>
          <w:sz w:val="22"/>
          <w:szCs w:val="22"/>
        </w:rPr>
        <w:t>Приходи од донација планирају се према вредности из уговора и анекса уговора о донацијама. Корисници су дужни да, одмах по потписивању у 20</w:t>
      </w:r>
      <w:r w:rsidRPr="00914CEE">
        <w:rPr>
          <w:color w:val="auto"/>
          <w:sz w:val="22"/>
          <w:szCs w:val="22"/>
          <w:lang w:val="sr-Cyrl-RS"/>
        </w:rPr>
        <w:t>20</w:t>
      </w:r>
      <w:r w:rsidRPr="00914CEE">
        <w:rPr>
          <w:color w:val="auto"/>
          <w:sz w:val="22"/>
          <w:szCs w:val="22"/>
        </w:rPr>
        <w:t>. години,</w:t>
      </w:r>
      <w:r w:rsidRPr="00914CEE">
        <w:rPr>
          <w:color w:val="auto"/>
          <w:sz w:val="22"/>
          <w:szCs w:val="22"/>
          <w:lang w:val="sr-Cyrl-RS"/>
        </w:rPr>
        <w:t xml:space="preserve"> </w:t>
      </w:r>
      <w:r w:rsidRPr="00914CEE">
        <w:rPr>
          <w:color w:val="auto"/>
          <w:sz w:val="22"/>
          <w:szCs w:val="22"/>
        </w:rPr>
        <w:t>доставе општини уговор о донацији или други уговор којим се остварује приход од донација.</w:t>
      </w:r>
    </w:p>
    <w:p w:rsidR="002870F8" w:rsidRPr="00914CEE" w:rsidRDefault="002870F8" w:rsidP="002870F8">
      <w:pPr>
        <w:rPr>
          <w:color w:val="auto"/>
          <w:sz w:val="22"/>
          <w:szCs w:val="22"/>
        </w:rPr>
      </w:pPr>
      <w:r w:rsidRPr="00914CEE">
        <w:rPr>
          <w:color w:val="auto"/>
          <w:sz w:val="22"/>
          <w:szCs w:val="22"/>
        </w:rPr>
        <w:t>У буџету за 20</w:t>
      </w:r>
      <w:r w:rsidRPr="00914CEE">
        <w:rPr>
          <w:color w:val="auto"/>
          <w:sz w:val="22"/>
          <w:szCs w:val="22"/>
          <w:lang w:val="sr-Cyrl-RS"/>
        </w:rPr>
        <w:t>20</w:t>
      </w:r>
      <w:r w:rsidRPr="00914CEE">
        <w:rPr>
          <w:color w:val="auto"/>
          <w:sz w:val="22"/>
          <w:szCs w:val="22"/>
        </w:rPr>
        <w:t>. годину биће на одговарајуће расходе распоређени ненаплаћени приходи по Споразуму о пресељењу конака и Споразуму</w:t>
      </w:r>
      <w:r w:rsidRPr="00914CEE">
        <w:rPr>
          <w:color w:val="auto"/>
          <w:sz w:val="22"/>
          <w:szCs w:val="22"/>
          <w:lang w:val="sr-Cyrl-RS"/>
        </w:rPr>
        <w:t xml:space="preserve"> о</w:t>
      </w:r>
      <w:r w:rsidRPr="00914CEE">
        <w:rPr>
          <w:color w:val="auto"/>
          <w:sz w:val="22"/>
          <w:szCs w:val="22"/>
        </w:rPr>
        <w:t xml:space="preserve"> пресељењу објеката са јавним функцијама са подручја КО Мали Борак и КО Скобаљ</w:t>
      </w:r>
      <w:r w:rsidRPr="00914CEE">
        <w:rPr>
          <w:color w:val="auto"/>
          <w:sz w:val="22"/>
          <w:szCs w:val="22"/>
          <w:lang w:val="sr-Cyrl-RS"/>
        </w:rPr>
        <w:t xml:space="preserve"> (завршетак изградње компекса спортског центра – затвореног базена у Лајковцу и изградња дела водоводне мреже у насељеном месту Јабучје),</w:t>
      </w:r>
      <w:r w:rsidRPr="00914CEE">
        <w:rPr>
          <w:color w:val="auto"/>
          <w:sz w:val="22"/>
          <w:szCs w:val="22"/>
        </w:rPr>
        <w:t xml:space="preserve"> као </w:t>
      </w:r>
      <w:r w:rsidRPr="00914CEE">
        <w:rPr>
          <w:color w:val="auto"/>
          <w:sz w:val="22"/>
          <w:szCs w:val="22"/>
          <w:lang w:val="sr-Cyrl-RS"/>
        </w:rPr>
        <w:t xml:space="preserve">и </w:t>
      </w:r>
      <w:r w:rsidRPr="00914CEE">
        <w:rPr>
          <w:color w:val="auto"/>
          <w:sz w:val="22"/>
          <w:szCs w:val="22"/>
        </w:rPr>
        <w:t>приходи по новом Споразуму са ЕПС -</w:t>
      </w:r>
      <w:r w:rsidRPr="00914CEE">
        <w:rPr>
          <w:color w:val="auto"/>
          <w:sz w:val="22"/>
          <w:szCs w:val="22"/>
          <w:lang w:val="sr-Cyrl-RS"/>
        </w:rPr>
        <w:t xml:space="preserve"> </w:t>
      </w:r>
      <w:r w:rsidRPr="00914CEE">
        <w:rPr>
          <w:color w:val="auto"/>
          <w:sz w:val="22"/>
          <w:szCs w:val="22"/>
        </w:rPr>
        <w:t xml:space="preserve">Огранак РБ Колубара Лазаревац o </w:t>
      </w:r>
      <w:r w:rsidRPr="00914CEE">
        <w:rPr>
          <w:color w:val="auto"/>
          <w:sz w:val="22"/>
          <w:szCs w:val="22"/>
          <w:lang w:val="sr-Cyrl-RS"/>
        </w:rPr>
        <w:t>финансирању</w:t>
      </w:r>
      <w:r w:rsidRPr="00914CEE">
        <w:rPr>
          <w:color w:val="auto"/>
          <w:sz w:val="22"/>
          <w:szCs w:val="22"/>
        </w:rPr>
        <w:t xml:space="preserve"> локациј</w:t>
      </w:r>
      <w:r w:rsidRPr="00914CEE">
        <w:rPr>
          <w:color w:val="auto"/>
          <w:sz w:val="22"/>
          <w:szCs w:val="22"/>
          <w:lang w:val="sr-Cyrl-RS"/>
        </w:rPr>
        <w:t>е „Војни круг“</w:t>
      </w:r>
      <w:r w:rsidRPr="00914CEE">
        <w:rPr>
          <w:color w:val="auto"/>
          <w:sz w:val="22"/>
          <w:szCs w:val="22"/>
        </w:rPr>
        <w:t xml:space="preserve"> за расељавање </w:t>
      </w:r>
      <w:r w:rsidRPr="00914CEE">
        <w:rPr>
          <w:color w:val="auto"/>
          <w:sz w:val="22"/>
          <w:szCs w:val="22"/>
          <w:lang w:val="sr-Cyrl-RS"/>
        </w:rPr>
        <w:t>мештана</w:t>
      </w:r>
      <w:r w:rsidRPr="00914CEE">
        <w:rPr>
          <w:color w:val="auto"/>
          <w:sz w:val="22"/>
          <w:szCs w:val="22"/>
        </w:rPr>
        <w:t xml:space="preserve"> насељ</w:t>
      </w:r>
      <w:r w:rsidRPr="00914CEE">
        <w:rPr>
          <w:color w:val="auto"/>
          <w:sz w:val="22"/>
          <w:szCs w:val="22"/>
          <w:lang w:val="sr-Cyrl-RS"/>
        </w:rPr>
        <w:t>а</w:t>
      </w:r>
      <w:r w:rsidRPr="00914CEE">
        <w:rPr>
          <w:color w:val="auto"/>
          <w:sz w:val="22"/>
          <w:szCs w:val="22"/>
        </w:rPr>
        <w:t xml:space="preserve"> Скобаљ.</w:t>
      </w:r>
    </w:p>
    <w:p w:rsidR="002870F8" w:rsidRPr="00914CEE" w:rsidRDefault="002870F8" w:rsidP="002870F8">
      <w:pPr>
        <w:rPr>
          <w:color w:val="auto"/>
          <w:sz w:val="22"/>
          <w:szCs w:val="22"/>
          <w:lang w:val="sr-Cyrl-RS"/>
        </w:rPr>
      </w:pPr>
      <w:r w:rsidRPr="00914CEE">
        <w:rPr>
          <w:color w:val="auto"/>
          <w:sz w:val="22"/>
          <w:szCs w:val="22"/>
          <w:lang w:val="sr-Cyrl-RS"/>
        </w:rPr>
        <w:t>Примања од продаје земљишта за формирање грађевинских парцела у површини од 0.66.46 ха по Споразуму о финансирању</w:t>
      </w:r>
      <w:r w:rsidRPr="00914CEE">
        <w:rPr>
          <w:color w:val="auto"/>
          <w:sz w:val="22"/>
          <w:szCs w:val="22"/>
        </w:rPr>
        <w:t xml:space="preserve"> локациј</w:t>
      </w:r>
      <w:r w:rsidRPr="00914CEE">
        <w:rPr>
          <w:color w:val="auto"/>
          <w:sz w:val="22"/>
          <w:szCs w:val="22"/>
          <w:lang w:val="sr-Cyrl-RS"/>
        </w:rPr>
        <w:t>е „Војни круг“</w:t>
      </w:r>
      <w:r w:rsidRPr="00914CEE">
        <w:rPr>
          <w:color w:val="auto"/>
          <w:sz w:val="22"/>
          <w:szCs w:val="22"/>
        </w:rPr>
        <w:t xml:space="preserve"> за расељавање </w:t>
      </w:r>
      <w:r w:rsidRPr="00914CEE">
        <w:rPr>
          <w:color w:val="auto"/>
          <w:sz w:val="22"/>
          <w:szCs w:val="22"/>
          <w:lang w:val="sr-Cyrl-RS"/>
        </w:rPr>
        <w:t>мештана</w:t>
      </w:r>
      <w:r w:rsidRPr="00914CEE">
        <w:rPr>
          <w:color w:val="auto"/>
          <w:sz w:val="22"/>
          <w:szCs w:val="22"/>
        </w:rPr>
        <w:t xml:space="preserve"> насељ</w:t>
      </w:r>
      <w:r w:rsidRPr="00914CEE">
        <w:rPr>
          <w:color w:val="auto"/>
          <w:sz w:val="22"/>
          <w:szCs w:val="22"/>
          <w:lang w:val="sr-Cyrl-RS"/>
        </w:rPr>
        <w:t>а</w:t>
      </w:r>
      <w:r w:rsidRPr="00914CEE">
        <w:rPr>
          <w:color w:val="auto"/>
          <w:sz w:val="22"/>
          <w:szCs w:val="22"/>
        </w:rPr>
        <w:t xml:space="preserve"> Скобаљ, биће распоређен</w:t>
      </w:r>
      <w:r w:rsidRPr="00914CEE">
        <w:rPr>
          <w:color w:val="auto"/>
          <w:sz w:val="22"/>
          <w:szCs w:val="22"/>
          <w:lang w:val="sr-Cyrl-RS"/>
        </w:rPr>
        <w:t>а уколико буду одређена одлуком надлежног суда.</w:t>
      </w:r>
    </w:p>
    <w:p w:rsidR="002870F8" w:rsidRPr="00914CEE" w:rsidRDefault="002870F8" w:rsidP="002870F8">
      <w:pPr>
        <w:rPr>
          <w:color w:val="auto"/>
          <w:sz w:val="22"/>
          <w:szCs w:val="22"/>
        </w:rPr>
      </w:pPr>
      <w:r w:rsidRPr="00914CEE">
        <w:rPr>
          <w:color w:val="auto"/>
          <w:sz w:val="22"/>
          <w:szCs w:val="22"/>
        </w:rPr>
        <w:t>Наменска средства по уговорима са Комесаријатом за избеглице</w:t>
      </w:r>
      <w:r w:rsidRPr="00914CEE">
        <w:rPr>
          <w:color w:val="auto"/>
          <w:sz w:val="22"/>
          <w:szCs w:val="22"/>
          <w:lang w:val="sr-Cyrl-RS"/>
        </w:rPr>
        <w:t xml:space="preserve"> и миграције РС</w:t>
      </w:r>
      <w:r w:rsidRPr="00914CEE">
        <w:rPr>
          <w:color w:val="auto"/>
          <w:sz w:val="22"/>
          <w:szCs w:val="22"/>
        </w:rPr>
        <w:t xml:space="preserve">, за решавање проблема </w:t>
      </w:r>
      <w:r w:rsidRPr="00914CEE">
        <w:rPr>
          <w:color w:val="auto"/>
          <w:sz w:val="22"/>
          <w:szCs w:val="22"/>
          <w:lang w:val="sr-Cyrl-RS"/>
        </w:rPr>
        <w:t xml:space="preserve">избеглица и </w:t>
      </w:r>
      <w:r w:rsidRPr="00914CEE">
        <w:rPr>
          <w:color w:val="auto"/>
          <w:sz w:val="22"/>
          <w:szCs w:val="22"/>
        </w:rPr>
        <w:t xml:space="preserve">интерно расељених лица </w:t>
      </w:r>
      <w:r w:rsidRPr="00914CEE">
        <w:rPr>
          <w:color w:val="auto"/>
          <w:sz w:val="22"/>
          <w:szCs w:val="22"/>
          <w:lang w:val="sr-Cyrl-RS"/>
        </w:rPr>
        <w:t>планирају</w:t>
      </w:r>
      <w:r w:rsidRPr="00914CEE">
        <w:rPr>
          <w:color w:val="auto"/>
          <w:sz w:val="22"/>
          <w:szCs w:val="22"/>
        </w:rPr>
        <w:t xml:space="preserve"> се у висини неутрошеног износа за наставак реализације уговора и</w:t>
      </w:r>
      <w:r w:rsidRPr="00914CEE">
        <w:rPr>
          <w:color w:val="auto"/>
          <w:sz w:val="22"/>
          <w:szCs w:val="22"/>
          <w:lang w:val="sr-Cyrl-RS"/>
        </w:rPr>
        <w:t xml:space="preserve"> планирају се средства</w:t>
      </w:r>
      <w:r w:rsidRPr="00914CEE">
        <w:rPr>
          <w:color w:val="auto"/>
          <w:sz w:val="22"/>
          <w:szCs w:val="22"/>
        </w:rPr>
        <w:t xml:space="preserve"> </w:t>
      </w:r>
      <w:r w:rsidRPr="00914CEE">
        <w:rPr>
          <w:color w:val="auto"/>
          <w:sz w:val="22"/>
          <w:szCs w:val="22"/>
          <w:lang w:val="sr-Cyrl-RS"/>
        </w:rPr>
        <w:t xml:space="preserve">за </w:t>
      </w:r>
      <w:r w:rsidRPr="00914CEE">
        <w:rPr>
          <w:color w:val="auto"/>
          <w:sz w:val="22"/>
          <w:szCs w:val="22"/>
        </w:rPr>
        <w:t xml:space="preserve">учешћа општине </w:t>
      </w:r>
      <w:r w:rsidRPr="00914CEE">
        <w:rPr>
          <w:color w:val="auto"/>
          <w:sz w:val="22"/>
          <w:szCs w:val="22"/>
          <w:lang w:val="sr-Cyrl-RS"/>
        </w:rPr>
        <w:t>по</w:t>
      </w:r>
      <w:r w:rsidRPr="00914CEE">
        <w:rPr>
          <w:color w:val="auto"/>
          <w:sz w:val="22"/>
          <w:szCs w:val="22"/>
        </w:rPr>
        <w:t xml:space="preserve"> уговореним из</w:t>
      </w:r>
      <w:r w:rsidRPr="00914CEE">
        <w:rPr>
          <w:color w:val="auto"/>
          <w:sz w:val="22"/>
          <w:szCs w:val="22"/>
          <w:lang w:val="sr-Cyrl-RS"/>
        </w:rPr>
        <w:t>н</w:t>
      </w:r>
      <w:r w:rsidRPr="00914CEE">
        <w:rPr>
          <w:color w:val="auto"/>
          <w:sz w:val="22"/>
          <w:szCs w:val="22"/>
        </w:rPr>
        <w:t>ос</w:t>
      </w:r>
      <w:r w:rsidRPr="00914CEE">
        <w:rPr>
          <w:color w:val="auto"/>
          <w:sz w:val="22"/>
          <w:szCs w:val="22"/>
          <w:lang w:val="sr-Cyrl-RS"/>
        </w:rPr>
        <w:t>и</w:t>
      </w:r>
      <w:r w:rsidRPr="00914CEE">
        <w:rPr>
          <w:color w:val="auto"/>
          <w:sz w:val="22"/>
          <w:szCs w:val="22"/>
        </w:rPr>
        <w:t>ма.</w:t>
      </w:r>
    </w:p>
    <w:p w:rsidR="002870F8" w:rsidRPr="00914CEE" w:rsidRDefault="002870F8" w:rsidP="002870F8">
      <w:pPr>
        <w:rPr>
          <w:color w:val="auto"/>
          <w:sz w:val="22"/>
          <w:szCs w:val="22"/>
        </w:rPr>
      </w:pPr>
      <w:r w:rsidRPr="00914CEE">
        <w:rPr>
          <w:color w:val="auto"/>
          <w:sz w:val="22"/>
          <w:szCs w:val="22"/>
          <w:lang w:val="sr-Cyrl-RS"/>
        </w:rPr>
        <w:t xml:space="preserve">Средства за учешће општине у финансирању нових пројеката по конкурсима који, за ове намене, буду расписани у току 2020. године резервишу се у оквиру текуће резерве. </w:t>
      </w:r>
    </w:p>
    <w:p w:rsidR="002870F8" w:rsidRPr="00914CEE" w:rsidRDefault="002870F8" w:rsidP="002870F8">
      <w:pPr>
        <w:rPr>
          <w:color w:val="auto"/>
          <w:sz w:val="22"/>
          <w:szCs w:val="22"/>
        </w:rPr>
      </w:pPr>
      <w:r w:rsidRPr="00914CEE">
        <w:rPr>
          <w:color w:val="auto"/>
          <w:sz w:val="22"/>
          <w:szCs w:val="22"/>
        </w:rPr>
        <w:t>У 20</w:t>
      </w:r>
      <w:r w:rsidRPr="00914CEE">
        <w:rPr>
          <w:color w:val="auto"/>
          <w:sz w:val="22"/>
          <w:szCs w:val="22"/>
          <w:lang w:val="sr-Cyrl-RS"/>
        </w:rPr>
        <w:t>20</w:t>
      </w:r>
      <w:r w:rsidRPr="00914CEE">
        <w:rPr>
          <w:color w:val="auto"/>
          <w:sz w:val="22"/>
          <w:szCs w:val="22"/>
        </w:rPr>
        <w:t>. години планирају се приходи од камата на пласирана средства буџета општине по у</w:t>
      </w:r>
      <w:r w:rsidRPr="00914CEE">
        <w:rPr>
          <w:color w:val="auto"/>
          <w:sz w:val="22"/>
          <w:szCs w:val="22"/>
          <w:lang w:val="sr-Cyrl-RS"/>
        </w:rPr>
        <w:t>г</w:t>
      </w:r>
      <w:r w:rsidRPr="00914CEE">
        <w:rPr>
          <w:color w:val="auto"/>
          <w:sz w:val="22"/>
          <w:szCs w:val="22"/>
        </w:rPr>
        <w:t>овору о депоновању средстава преко ноћи у висини референтне каматне стопе НБС</w:t>
      </w:r>
      <w:r w:rsidRPr="00914CEE">
        <w:rPr>
          <w:color w:val="auto"/>
          <w:sz w:val="22"/>
          <w:szCs w:val="22"/>
          <w:lang w:val="sr-Cyrl-RS"/>
        </w:rPr>
        <w:t xml:space="preserve"> која је у односу на 2019. годину смањена са 3,0 на 2,25%</w:t>
      </w:r>
      <w:r w:rsidRPr="00914CEE">
        <w:rPr>
          <w:color w:val="auto"/>
          <w:sz w:val="22"/>
          <w:szCs w:val="22"/>
        </w:rPr>
        <w:t>.</w:t>
      </w:r>
    </w:p>
    <w:p w:rsidR="002870F8" w:rsidRPr="00914CEE" w:rsidRDefault="002870F8" w:rsidP="002870F8">
      <w:pPr>
        <w:rPr>
          <w:color w:val="auto"/>
          <w:sz w:val="22"/>
          <w:szCs w:val="22"/>
        </w:rPr>
      </w:pP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Индексација свих прихода и примања за 2020. и 2021. годину врши се по стопи од 3,0%,</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односно 3,7%.</w:t>
      </w:r>
    </w:p>
    <w:p w:rsidR="00CD0DD1"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 xml:space="preserve">Остварење прихода пратиће се током године и у случају одступања у односу на процену дату овом Одлуком вршиће се корекције плана прихода и усклађивање расхода ребалансом.   </w:t>
      </w:r>
      <w:r w:rsidRPr="00914CEE">
        <w:rPr>
          <w:color w:val="auto"/>
          <w:sz w:val="22"/>
          <w:szCs w:val="22"/>
        </w:rPr>
        <w:tab/>
      </w:r>
      <w:r w:rsidR="00981863" w:rsidRPr="00914CEE">
        <w:rPr>
          <w:rFonts w:eastAsia="Calibri"/>
          <w:bCs w:val="0"/>
          <w:color w:val="auto"/>
          <w:sz w:val="22"/>
          <w:szCs w:val="22"/>
          <w:lang w:eastAsia="sr-Latn-CS"/>
        </w:rPr>
        <w:t xml:space="preserve">.   </w:t>
      </w:r>
      <w:r w:rsidR="00CD0DD1" w:rsidRPr="00914CEE">
        <w:rPr>
          <w:color w:val="auto"/>
          <w:sz w:val="22"/>
          <w:szCs w:val="22"/>
        </w:rPr>
        <w:tab/>
      </w:r>
    </w:p>
    <w:p w:rsidR="00C826FD" w:rsidRPr="00914CEE" w:rsidRDefault="00C826FD" w:rsidP="00257EDA">
      <w:pPr>
        <w:rPr>
          <w:rFonts w:eastAsia="Calibri"/>
          <w:bCs w:val="0"/>
          <w:color w:val="auto"/>
          <w:sz w:val="22"/>
          <w:szCs w:val="22"/>
          <w:lang w:eastAsia="sr-Latn-CS"/>
        </w:rPr>
      </w:pPr>
    </w:p>
    <w:p w:rsidR="002870F8" w:rsidRPr="00914CEE" w:rsidRDefault="002870F8" w:rsidP="002870F8">
      <w:pPr>
        <w:pBdr>
          <w:top w:val="nil"/>
          <w:left w:val="nil"/>
          <w:bottom w:val="nil"/>
          <w:right w:val="nil"/>
          <w:between w:val="nil"/>
        </w:pBdr>
        <w:jc w:val="center"/>
        <w:outlineLvl w:val="1"/>
        <w:rPr>
          <w:b/>
          <w:bCs w:val="0"/>
          <w:color w:val="auto"/>
          <w:sz w:val="22"/>
          <w:szCs w:val="22"/>
          <w:lang w:eastAsia="sr-Latn-CS"/>
        </w:rPr>
      </w:pPr>
      <w:r w:rsidRPr="00914CEE">
        <w:rPr>
          <w:b/>
          <w:bCs w:val="0"/>
          <w:color w:val="auto"/>
          <w:sz w:val="22"/>
          <w:szCs w:val="22"/>
          <w:lang w:eastAsia="sr-Latn-CS"/>
        </w:rPr>
        <w:t>ОБРАЗЛОЖЕЊЕ ПЛАНИРАНИХ ПРИХОДА БУЏЕТА</w:t>
      </w:r>
      <w:r w:rsidRPr="00914CEE">
        <w:rPr>
          <w:b/>
          <w:bCs w:val="0"/>
          <w:color w:val="auto"/>
          <w:sz w:val="22"/>
          <w:szCs w:val="22"/>
          <w:lang w:eastAsia="sr-Latn-CS"/>
        </w:rPr>
        <w:br/>
      </w:r>
    </w:p>
    <w:p w:rsidR="00D03DF1" w:rsidRPr="00914CEE" w:rsidRDefault="00D03DF1" w:rsidP="00D03DF1">
      <w:pPr>
        <w:pBdr>
          <w:top w:val="nil"/>
          <w:left w:val="nil"/>
          <w:bottom w:val="nil"/>
          <w:right w:val="nil"/>
          <w:between w:val="nil"/>
        </w:pBdr>
        <w:jc w:val="left"/>
        <w:outlineLvl w:val="1"/>
        <w:rPr>
          <w:b/>
          <w:bCs w:val="0"/>
          <w:color w:val="auto"/>
          <w:sz w:val="22"/>
          <w:szCs w:val="22"/>
          <w:lang w:val="sr-Cyrl-RS" w:eastAsia="sr-Latn-CS"/>
        </w:rPr>
      </w:pPr>
      <w:r w:rsidRPr="00914CEE">
        <w:rPr>
          <w:b/>
          <w:bCs w:val="0"/>
          <w:color w:val="auto"/>
          <w:sz w:val="22"/>
          <w:szCs w:val="22"/>
          <w:lang w:val="sr-Cyrl-RS" w:eastAsia="sr-Latn-CS"/>
        </w:rPr>
        <w:t>7 ТЕКУЋИ ПРИХОДИ</w:t>
      </w:r>
    </w:p>
    <w:p w:rsidR="002870F8" w:rsidRPr="00914CEE" w:rsidRDefault="002870F8" w:rsidP="002870F8">
      <w:pPr>
        <w:pBdr>
          <w:top w:val="nil"/>
          <w:left w:val="nil"/>
          <w:bottom w:val="nil"/>
          <w:right w:val="nil"/>
          <w:between w:val="nil"/>
        </w:pBdr>
        <w:jc w:val="left"/>
        <w:rPr>
          <w:b/>
          <w:bCs w:val="0"/>
          <w:color w:val="auto"/>
          <w:sz w:val="22"/>
          <w:szCs w:val="22"/>
          <w:lang w:eastAsia="sr-Latn-CS"/>
        </w:rPr>
      </w:pPr>
      <w:r w:rsidRPr="00914CEE">
        <w:rPr>
          <w:b/>
          <w:bCs w:val="0"/>
          <w:color w:val="auto"/>
          <w:sz w:val="22"/>
          <w:szCs w:val="22"/>
          <w:lang w:eastAsia="sr-Latn-CS"/>
        </w:rPr>
        <w:t>711</w:t>
      </w:r>
      <w:r w:rsidR="006E40CD" w:rsidRPr="00914CEE">
        <w:rPr>
          <w:b/>
          <w:bCs w:val="0"/>
          <w:color w:val="auto"/>
          <w:sz w:val="22"/>
          <w:szCs w:val="22"/>
          <w:lang w:val="sr-Cyrl-RS" w:eastAsia="sr-Latn-CS"/>
        </w:rPr>
        <w:t>000</w:t>
      </w:r>
      <w:r w:rsidRPr="00914CEE">
        <w:rPr>
          <w:b/>
          <w:bCs w:val="0"/>
          <w:color w:val="auto"/>
          <w:sz w:val="22"/>
          <w:szCs w:val="22"/>
          <w:lang w:eastAsia="sr-Latn-CS"/>
        </w:rPr>
        <w:t xml:space="preserve"> ПОРЕЗ НА ДОХОДАК, ДОБИТ И КАПИТАЛНЕ ДОБИТКЕ</w:t>
      </w:r>
    </w:p>
    <w:p w:rsidR="002870F8" w:rsidRPr="00914CEE" w:rsidRDefault="002870F8" w:rsidP="002870F8">
      <w:pPr>
        <w:pBdr>
          <w:top w:val="nil"/>
          <w:left w:val="nil"/>
          <w:bottom w:val="nil"/>
          <w:right w:val="nil"/>
          <w:between w:val="nil"/>
        </w:pBdr>
        <w:jc w:val="left"/>
        <w:rPr>
          <w:bCs w:val="0"/>
          <w:color w:val="auto"/>
          <w:sz w:val="22"/>
          <w:szCs w:val="22"/>
          <w:u w:val="single"/>
          <w:lang w:eastAsia="sr-Latn-CS"/>
        </w:rPr>
      </w:pPr>
      <w:r w:rsidRPr="00914CEE">
        <w:rPr>
          <w:b/>
          <w:bCs w:val="0"/>
          <w:color w:val="auto"/>
          <w:sz w:val="22"/>
          <w:szCs w:val="22"/>
          <w:u w:val="single"/>
          <w:lang w:eastAsia="sr-Latn-CS"/>
        </w:rPr>
        <w:t xml:space="preserve">711111 </w:t>
      </w:r>
      <w:r w:rsidRPr="00914CEE">
        <w:rPr>
          <w:b/>
          <w:bCs w:val="0"/>
          <w:color w:val="auto"/>
          <w:sz w:val="22"/>
          <w:szCs w:val="22"/>
          <w:u w:val="single"/>
          <w:lang w:eastAsia="sr-Latn-CS"/>
        </w:rPr>
        <w:tab/>
        <w:t>Порез на зараде______________________________________________   ____328.000.000,00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Утврђује се и наплаћује по члану 13-21</w:t>
      </w:r>
      <w:r w:rsidRPr="00914CEE">
        <w:rPr>
          <w:bCs w:val="0"/>
          <w:color w:val="auto"/>
          <w:sz w:val="22"/>
          <w:szCs w:val="22"/>
          <w:lang w:val="en-US" w:eastAsia="sr-Latn-CS"/>
        </w:rPr>
        <w:t>.</w:t>
      </w:r>
      <w:r w:rsidRPr="00914CEE">
        <w:rPr>
          <w:bCs w:val="0"/>
          <w:color w:val="auto"/>
          <w:sz w:val="22"/>
          <w:szCs w:val="22"/>
          <w:lang w:eastAsia="sr-Latn-CS"/>
        </w:rPr>
        <w:t xml:space="preserve"> Закона о порезу на доходак грађана ("Службени гласник РС", бр. 24/2001</w:t>
      </w:r>
      <w:r w:rsidRPr="00914CEE">
        <w:rPr>
          <w:bCs w:val="0"/>
          <w:color w:val="auto"/>
          <w:sz w:val="22"/>
          <w:szCs w:val="22"/>
          <w:lang w:val="en-US" w:eastAsia="sr-Latn-CS"/>
        </w:rPr>
        <w:t xml:space="preserve"> …</w:t>
      </w:r>
      <w:r w:rsidRPr="00914CEE">
        <w:rPr>
          <w:bCs w:val="0"/>
          <w:color w:val="auto"/>
          <w:sz w:val="22"/>
          <w:szCs w:val="22"/>
          <w:lang w:eastAsia="sr-Latn-CS"/>
        </w:rPr>
        <w:t xml:space="preserve"> 113/2017, 7/2018, 95/2018</w:t>
      </w:r>
      <w:r w:rsidRPr="00914CEE">
        <w:rPr>
          <w:color w:val="auto"/>
          <w:sz w:val="22"/>
          <w:szCs w:val="22"/>
        </w:rPr>
        <w:t xml:space="preserve"> </w:t>
      </w:r>
      <w:r w:rsidRPr="00914CEE">
        <w:rPr>
          <w:bCs w:val="0"/>
          <w:color w:val="auto"/>
          <w:sz w:val="22"/>
          <w:szCs w:val="22"/>
          <w:lang w:eastAsia="sr-Latn-CS"/>
        </w:rPr>
        <w:t>и 86/2019), а према Закону о финансирању локалне самоуправе ("Службени гласник  РС", бр. 62/2006 ... 96/2017 и 89/2018) 74% од пореза на зараде (зараде, накнаде зарад</w:t>
      </w:r>
      <w:r w:rsidRPr="00914CEE">
        <w:rPr>
          <w:bCs w:val="0"/>
          <w:color w:val="auto"/>
          <w:sz w:val="22"/>
          <w:szCs w:val="22"/>
          <w:lang w:val="sr-Cyrl-RS" w:eastAsia="sr-Latn-CS"/>
        </w:rPr>
        <w:t>а</w:t>
      </w:r>
      <w:r w:rsidRPr="00914CEE">
        <w:rPr>
          <w:bCs w:val="0"/>
          <w:color w:val="auto"/>
          <w:sz w:val="22"/>
          <w:szCs w:val="22"/>
          <w:lang w:eastAsia="sr-Latn-CS"/>
        </w:rPr>
        <w:t>, накнада трошкова и других примања) који се плаћа по стопи од 10% према пребивалишту запосленог припада јединици локалне самоуправе.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Порез на зараде планира се на нивоу процењеног остварења за 2019. годину увећаног за 8,5% по основу ефеката повећања зарада у јавном сектору  и укидања Закона о привременом уређивању основица за обрачун и исплату плата, односно  зарада  и  других  сталних  примања  код  корисника  јавних  средстава , јер су запослени са територије општине Лајковац претежно у јавном сектору а узимајући у обзир и повећање неопорезивог износа зарада</w:t>
      </w:r>
      <w:r w:rsidRPr="00914CEE">
        <w:rPr>
          <w:bCs w:val="0"/>
          <w:color w:val="auto"/>
          <w:sz w:val="22"/>
          <w:szCs w:val="22"/>
          <w:lang w:val="sr-Cyrl-RS" w:eastAsia="sr-Latn-CS"/>
        </w:rPr>
        <w:t xml:space="preserve"> </w:t>
      </w:r>
      <w:r w:rsidRPr="00914CEE">
        <w:rPr>
          <w:bCs w:val="0"/>
          <w:color w:val="auto"/>
          <w:sz w:val="22"/>
          <w:szCs w:val="22"/>
          <w:lang w:eastAsia="sr-Latn-CS"/>
        </w:rPr>
        <w:t>и  ефекат на остварење  прихода од пореза на зараде запослених у јавним предузећима у 2019. години од 5% односно на основу</w:t>
      </w:r>
      <w:r w:rsidRPr="00914CEE">
        <w:rPr>
          <w:bCs w:val="0"/>
          <w:color w:val="auto"/>
          <w:sz w:val="22"/>
          <w:szCs w:val="22"/>
          <w:lang w:val="sr-Cyrl-RS" w:eastAsia="sr-Latn-CS"/>
        </w:rPr>
        <w:t xml:space="preserve"> укидања</w:t>
      </w:r>
      <w:r w:rsidRPr="00914CEE">
        <w:rPr>
          <w:bCs w:val="0"/>
          <w:color w:val="auto"/>
          <w:sz w:val="22"/>
          <w:szCs w:val="22"/>
          <w:lang w:eastAsia="sr-Latn-CS"/>
        </w:rPr>
        <w:t xml:space="preserve">  Закона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 95/2018</w:t>
      </w:r>
      <w:r w:rsidRPr="00914CEE">
        <w:rPr>
          <w:bCs w:val="0"/>
          <w:color w:val="auto"/>
          <w:sz w:val="22"/>
          <w:szCs w:val="22"/>
          <w:lang w:val="sr-Cyrl-RS" w:eastAsia="sr-Latn-CS"/>
        </w:rPr>
        <w:t>-</w:t>
      </w:r>
      <w:r w:rsidRPr="00914CEE">
        <w:rPr>
          <w:color w:val="auto"/>
          <w:sz w:val="22"/>
          <w:szCs w:val="22"/>
        </w:rPr>
        <w:t xml:space="preserve"> </w:t>
      </w:r>
      <w:r w:rsidRPr="00914CEE">
        <w:rPr>
          <w:bCs w:val="0"/>
          <w:color w:val="auto"/>
          <w:sz w:val="22"/>
          <w:szCs w:val="22"/>
          <w:lang w:eastAsia="sr-Latn-CS"/>
        </w:rPr>
        <w:t>Закон престаје да важи 1.1.2020. године - види: Закон - 86/2019).</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tabs>
          <w:tab w:val="left" w:pos="9450"/>
        </w:tabs>
        <w:rPr>
          <w:bCs w:val="0"/>
          <w:color w:val="auto"/>
          <w:sz w:val="22"/>
          <w:szCs w:val="22"/>
          <w:u w:val="single"/>
          <w:lang w:eastAsia="sr-Latn-CS"/>
        </w:rPr>
      </w:pPr>
      <w:r w:rsidRPr="00914CEE">
        <w:rPr>
          <w:b/>
          <w:bCs w:val="0"/>
          <w:color w:val="auto"/>
          <w:sz w:val="22"/>
          <w:szCs w:val="22"/>
          <w:u w:val="single"/>
          <w:lang w:eastAsia="sr-Latn-CS"/>
        </w:rPr>
        <w:lastRenderedPageBreak/>
        <w:t xml:space="preserve">711121 Порез на приходе од самосталних делатности који се плаћа према стварно оствареном приходу, по решењу Пореске управе ____________________ ________________  ___   _150.000.00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2019.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Утврђује се и наплаћује према члану 31-51. Закона о порезу на доходак грађана ("Службени гласник РС", бр. 24/2001</w:t>
      </w:r>
      <w:r w:rsidRPr="00914CEE">
        <w:rPr>
          <w:bCs w:val="0"/>
          <w:color w:val="auto"/>
          <w:sz w:val="22"/>
          <w:szCs w:val="22"/>
          <w:lang w:val="en-US" w:eastAsia="sr-Latn-CS"/>
        </w:rPr>
        <w:t xml:space="preserve"> … </w:t>
      </w:r>
      <w:r w:rsidRPr="00914CEE">
        <w:rPr>
          <w:bCs w:val="0"/>
          <w:color w:val="auto"/>
          <w:sz w:val="22"/>
          <w:szCs w:val="22"/>
          <w:lang w:eastAsia="sr-Latn-CS"/>
        </w:rPr>
        <w:t>113/2017, 7/2018, 95/2018</w:t>
      </w:r>
      <w:r w:rsidRPr="00914CEE">
        <w:rPr>
          <w:bCs w:val="0"/>
          <w:color w:val="auto"/>
          <w:sz w:val="22"/>
          <w:szCs w:val="22"/>
          <w:lang w:val="sr-Cyrl-RS" w:eastAsia="sr-Latn-CS"/>
        </w:rPr>
        <w:t xml:space="preserve"> и 86/2019</w:t>
      </w:r>
      <w:r w:rsidRPr="00914CEE">
        <w:rPr>
          <w:bCs w:val="0"/>
          <w:color w:val="auto"/>
          <w:sz w:val="22"/>
          <w:szCs w:val="22"/>
          <w:lang w:eastAsia="sr-Latn-CS"/>
        </w:rPr>
        <w:t xml:space="preserve">) на основу решења Пореске управе по стопи од 10%.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Према подацима АПР на територији општине Лајковац регистровано је </w:t>
      </w:r>
      <w:r w:rsidRPr="00914CEE">
        <w:rPr>
          <w:bCs w:val="0"/>
          <w:color w:val="auto"/>
          <w:sz w:val="22"/>
          <w:szCs w:val="22"/>
          <w:lang w:val="sr-Cyrl-RS" w:eastAsia="sr-Latn-CS"/>
        </w:rPr>
        <w:t>385</w:t>
      </w:r>
      <w:r w:rsidRPr="00914CEE">
        <w:rPr>
          <w:bCs w:val="0"/>
          <w:color w:val="auto"/>
          <w:sz w:val="22"/>
          <w:szCs w:val="22"/>
          <w:lang w:eastAsia="sr-Latn-CS"/>
        </w:rPr>
        <w:t xml:space="preserve"> обвезника прихода од самосталне делатности - предузетника од којих већина порез плаћа паушално. Локалној самоуправи припада 100% прихода.</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rPr>
          <w:bCs w:val="0"/>
          <w:color w:val="auto"/>
          <w:sz w:val="22"/>
          <w:szCs w:val="22"/>
          <w:u w:val="single"/>
          <w:lang w:eastAsia="sr-Latn-CS"/>
        </w:rPr>
      </w:pPr>
      <w:r w:rsidRPr="00914CEE">
        <w:rPr>
          <w:b/>
          <w:bCs w:val="0"/>
          <w:color w:val="auto"/>
          <w:sz w:val="22"/>
          <w:szCs w:val="22"/>
          <w:u w:val="single"/>
          <w:lang w:eastAsia="sr-Latn-CS"/>
        </w:rPr>
        <w:t>711122 Порез на приходе од самосталних делатности који се плаћа према паушално утврђеном приходу, по решењу Пореске управе _________ ___________________</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_</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 4.664.000,00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Утврђује се и наплаћује према члану 31-51. Закона о порезу на доходак грађана. ("Службени гласник РС", бр. 24/2001...113/2017, 7/2018 </w:t>
      </w:r>
      <w:r w:rsidRPr="00914CEE">
        <w:rPr>
          <w:bCs w:val="0"/>
          <w:color w:val="auto"/>
          <w:sz w:val="22"/>
          <w:szCs w:val="22"/>
          <w:lang w:val="sr-Cyrl-RS" w:eastAsia="sr-Latn-CS"/>
        </w:rPr>
        <w:t>,</w:t>
      </w:r>
      <w:r w:rsidRPr="00914CEE">
        <w:rPr>
          <w:bCs w:val="0"/>
          <w:color w:val="auto"/>
          <w:sz w:val="22"/>
          <w:szCs w:val="22"/>
          <w:lang w:eastAsia="sr-Latn-CS"/>
        </w:rPr>
        <w:t xml:space="preserve"> 95/2018 и</w:t>
      </w:r>
      <w:r w:rsidRPr="00914CEE">
        <w:rPr>
          <w:bCs w:val="0"/>
          <w:color w:val="auto"/>
          <w:sz w:val="22"/>
          <w:szCs w:val="22"/>
          <w:lang w:val="sr-Cyrl-RS" w:eastAsia="sr-Latn-CS"/>
        </w:rPr>
        <w:t xml:space="preserve"> 86/2019</w:t>
      </w:r>
      <w:r w:rsidRPr="00914CEE">
        <w:rPr>
          <w:bCs w:val="0"/>
          <w:color w:val="auto"/>
          <w:sz w:val="22"/>
          <w:szCs w:val="22"/>
          <w:lang w:eastAsia="sr-Latn-CS"/>
        </w:rPr>
        <w:t>) на основу решења Пореске управе по стопи од 10%.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Према подацима АПР на територији општине Лајковац регистровано је 3</w:t>
      </w:r>
      <w:r w:rsidRPr="00914CEE">
        <w:rPr>
          <w:bCs w:val="0"/>
          <w:color w:val="auto"/>
          <w:sz w:val="22"/>
          <w:szCs w:val="22"/>
          <w:lang w:val="sr-Cyrl-RS" w:eastAsia="sr-Latn-CS"/>
        </w:rPr>
        <w:t>85</w:t>
      </w:r>
      <w:r w:rsidRPr="00914CEE">
        <w:rPr>
          <w:bCs w:val="0"/>
          <w:color w:val="auto"/>
          <w:sz w:val="22"/>
          <w:szCs w:val="22"/>
          <w:lang w:eastAsia="sr-Latn-CS"/>
        </w:rPr>
        <w:t xml:space="preserve"> обвезника прихода од самосталне делатности - предузетника од којих преко 90% порез плаћа паушално. Локалној самоуправи припада 100% прихода.</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711123 Порез на приходе од самосталних делатности који се плаћа према стварно оствареном приходу самоопорезивањем __________________________ _____________________</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_5.722.000,00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Утврђује се и наплаћује према члану 31-51. Закона о порезу на доходак грађана ("Службени гласник РС", бр. 24/2001</w:t>
      </w:r>
      <w:r w:rsidRPr="00914CEE">
        <w:rPr>
          <w:bCs w:val="0"/>
          <w:color w:val="auto"/>
          <w:sz w:val="22"/>
          <w:szCs w:val="22"/>
          <w:lang w:val="en-US" w:eastAsia="sr-Latn-CS"/>
        </w:rPr>
        <w:t xml:space="preserve"> … </w:t>
      </w:r>
      <w:r w:rsidRPr="00914CEE">
        <w:rPr>
          <w:bCs w:val="0"/>
          <w:color w:val="auto"/>
          <w:sz w:val="22"/>
          <w:szCs w:val="22"/>
          <w:lang w:eastAsia="sr-Latn-CS"/>
        </w:rPr>
        <w:t>113/2017, 7/2018</w:t>
      </w:r>
      <w:r w:rsidRPr="00914CEE">
        <w:rPr>
          <w:bCs w:val="0"/>
          <w:color w:val="auto"/>
          <w:sz w:val="22"/>
          <w:szCs w:val="22"/>
          <w:lang w:val="sr-Cyrl-RS" w:eastAsia="sr-Latn-CS"/>
        </w:rPr>
        <w:t>,</w:t>
      </w:r>
      <w:r w:rsidRPr="00914CEE">
        <w:rPr>
          <w:bCs w:val="0"/>
          <w:color w:val="auto"/>
          <w:sz w:val="22"/>
          <w:szCs w:val="22"/>
          <w:lang w:eastAsia="sr-Latn-CS"/>
        </w:rPr>
        <w:t xml:space="preserve"> 95/2018 и</w:t>
      </w:r>
      <w:r w:rsidRPr="00914CEE">
        <w:rPr>
          <w:bCs w:val="0"/>
          <w:color w:val="auto"/>
          <w:sz w:val="22"/>
          <w:szCs w:val="22"/>
          <w:lang w:val="sr-Cyrl-RS" w:eastAsia="sr-Latn-CS"/>
        </w:rPr>
        <w:t xml:space="preserve"> 86/2019</w:t>
      </w:r>
      <w:r w:rsidRPr="00914CEE">
        <w:rPr>
          <w:bCs w:val="0"/>
          <w:color w:val="auto"/>
          <w:sz w:val="22"/>
          <w:szCs w:val="22"/>
          <w:lang w:eastAsia="sr-Latn-CS"/>
        </w:rPr>
        <w:t>) на основу решења Пореске управе по стопи од 10%.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Према последњим познатим подацима АПР на територији општине Лајковац регистровано је </w:t>
      </w:r>
      <w:r w:rsidRPr="00914CEE">
        <w:rPr>
          <w:bCs w:val="0"/>
          <w:color w:val="auto"/>
          <w:sz w:val="22"/>
          <w:szCs w:val="22"/>
          <w:lang w:val="sr-Cyrl-RS" w:eastAsia="sr-Latn-CS"/>
        </w:rPr>
        <w:t>385</w:t>
      </w:r>
      <w:r w:rsidRPr="00914CEE">
        <w:rPr>
          <w:bCs w:val="0"/>
          <w:color w:val="auto"/>
          <w:sz w:val="22"/>
          <w:szCs w:val="22"/>
          <w:lang w:eastAsia="sr-Latn-CS"/>
        </w:rPr>
        <w:t xml:space="preserve"> обвезника прихода од самосталне делатности - предузетника од којих око 90% порез плаћа према стварно оствареном приходу. Локалној самоуправи припада 100% прихода.</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tabs>
          <w:tab w:val="left" w:pos="9450"/>
        </w:tabs>
        <w:rPr>
          <w:b/>
          <w:bCs w:val="0"/>
          <w:color w:val="auto"/>
          <w:sz w:val="22"/>
          <w:szCs w:val="22"/>
          <w:u w:val="single"/>
          <w:lang w:eastAsia="sr-Latn-CS"/>
        </w:rPr>
      </w:pPr>
      <w:r w:rsidRPr="00914CEE">
        <w:rPr>
          <w:b/>
          <w:bCs w:val="0"/>
          <w:color w:val="auto"/>
          <w:sz w:val="22"/>
          <w:szCs w:val="22"/>
          <w:u w:val="single"/>
          <w:lang w:eastAsia="sr-Latn-CS"/>
        </w:rPr>
        <w:t>711145 Порез на приходе од давања у закуп покретних ствари - по основу самоопорезивања и по решењу Пореске управе ______________________________________________</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_____290.000,00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Утврђују се на основу члана 82. Закона о порезу на доходак грађана ("Службени гласник РС", бр. 24/2001</w:t>
      </w:r>
      <w:r w:rsidRPr="00914CEE">
        <w:rPr>
          <w:bCs w:val="0"/>
          <w:color w:val="auto"/>
          <w:sz w:val="22"/>
          <w:szCs w:val="22"/>
          <w:lang w:val="en-US" w:eastAsia="sr-Latn-CS"/>
        </w:rPr>
        <w:t xml:space="preserve"> … </w:t>
      </w:r>
      <w:r w:rsidRPr="00914CEE">
        <w:rPr>
          <w:bCs w:val="0"/>
          <w:color w:val="auto"/>
          <w:sz w:val="22"/>
          <w:szCs w:val="22"/>
          <w:lang w:eastAsia="sr-Latn-CS"/>
        </w:rPr>
        <w:t>113/2017, 7/2018</w:t>
      </w:r>
      <w:r w:rsidRPr="00914CEE">
        <w:rPr>
          <w:bCs w:val="0"/>
          <w:color w:val="auto"/>
          <w:sz w:val="22"/>
          <w:szCs w:val="22"/>
          <w:lang w:val="sr-Cyrl-RS" w:eastAsia="sr-Latn-CS"/>
        </w:rPr>
        <w:t>,</w:t>
      </w:r>
      <w:r w:rsidRPr="00914CEE">
        <w:rPr>
          <w:bCs w:val="0"/>
          <w:color w:val="auto"/>
          <w:sz w:val="22"/>
          <w:szCs w:val="22"/>
          <w:lang w:eastAsia="sr-Latn-CS"/>
        </w:rPr>
        <w:t xml:space="preserve"> 95/2018 и</w:t>
      </w:r>
      <w:r w:rsidRPr="00914CEE">
        <w:rPr>
          <w:bCs w:val="0"/>
          <w:color w:val="auto"/>
          <w:sz w:val="22"/>
          <w:szCs w:val="22"/>
          <w:lang w:val="sr-Cyrl-RS" w:eastAsia="sr-Latn-CS"/>
        </w:rPr>
        <w:t xml:space="preserve"> 86/2019</w:t>
      </w:r>
      <w:r w:rsidRPr="00914CEE">
        <w:rPr>
          <w:bCs w:val="0"/>
          <w:color w:val="auto"/>
          <w:sz w:val="22"/>
          <w:szCs w:val="22"/>
          <w:lang w:eastAsia="sr-Latn-CS"/>
        </w:rPr>
        <w:t>) према пребивалишту обвезника по стопи од 20% по одбитку нормираних трошкова а локалној самоуправи припрада 100% прихода.</w:t>
      </w:r>
    </w:p>
    <w:p w:rsidR="002870F8" w:rsidRPr="00914CEE" w:rsidRDefault="002870F8" w:rsidP="002870F8">
      <w:pPr>
        <w:pBdr>
          <w:top w:val="nil"/>
          <w:left w:val="nil"/>
          <w:bottom w:val="nil"/>
          <w:right w:val="nil"/>
          <w:between w:val="nil"/>
        </w:pBdr>
        <w:jc w:val="left"/>
        <w:rPr>
          <w:b/>
          <w:bCs w:val="0"/>
          <w:color w:val="auto"/>
          <w:sz w:val="22"/>
          <w:szCs w:val="22"/>
          <w:lang w:eastAsia="sr-Latn-CS"/>
        </w:rPr>
      </w:pPr>
    </w:p>
    <w:p w:rsidR="002870F8" w:rsidRPr="00914CEE" w:rsidRDefault="002870F8" w:rsidP="002870F8">
      <w:pPr>
        <w:pBdr>
          <w:top w:val="nil"/>
          <w:left w:val="nil"/>
          <w:bottom w:val="nil"/>
          <w:right w:val="nil"/>
          <w:between w:val="nil"/>
        </w:pBdr>
        <w:jc w:val="left"/>
        <w:rPr>
          <w:b/>
          <w:bCs w:val="0"/>
          <w:color w:val="auto"/>
          <w:sz w:val="22"/>
          <w:szCs w:val="22"/>
          <w:u w:val="single"/>
          <w:lang w:eastAsia="sr-Latn-CS"/>
        </w:rPr>
      </w:pPr>
      <w:r w:rsidRPr="00914CEE">
        <w:rPr>
          <w:b/>
          <w:bCs w:val="0"/>
          <w:color w:val="auto"/>
          <w:sz w:val="22"/>
          <w:szCs w:val="22"/>
          <w:u w:val="single"/>
          <w:lang w:eastAsia="sr-Latn-CS"/>
        </w:rPr>
        <w:t>711147 Порез на земљиште_________________________   ________________________</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__13.000,00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Утврђују се на основу члана 82. Закона о порезу на доходак грађана ("Службени гласник РС", бр. 24/2001 ... 108/2013) према пребивалишту обвезника по стопи од 20% по одбитку нормираних трошкова а локалној самоуправи припрада 100% прихода. Планира се наплата старих потраживања из периода пре 2014. године док је Закон био на снази у овом делу. </w:t>
      </w:r>
    </w:p>
    <w:p w:rsidR="002870F8" w:rsidRPr="00914CEE" w:rsidRDefault="002870F8" w:rsidP="002870F8">
      <w:pPr>
        <w:pBdr>
          <w:top w:val="nil"/>
          <w:left w:val="nil"/>
          <w:bottom w:val="nil"/>
          <w:right w:val="nil"/>
          <w:between w:val="nil"/>
        </w:pBdr>
        <w:jc w:val="left"/>
        <w:rPr>
          <w:b/>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711191 Порез на остале приходе____________________   ______________________</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__19.552.000,00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Утврђује се и наплаћује према члану 85. Закона о порезу на доходак грађана ("Службени гласник РС", бр. 24/2001</w:t>
      </w:r>
      <w:r w:rsidRPr="00914CEE">
        <w:rPr>
          <w:bCs w:val="0"/>
          <w:color w:val="auto"/>
          <w:sz w:val="22"/>
          <w:szCs w:val="22"/>
          <w:lang w:val="en-US" w:eastAsia="sr-Latn-CS"/>
        </w:rPr>
        <w:t xml:space="preserve"> … </w:t>
      </w:r>
      <w:r w:rsidRPr="00914CEE">
        <w:rPr>
          <w:bCs w:val="0"/>
          <w:color w:val="auto"/>
          <w:sz w:val="22"/>
          <w:szCs w:val="22"/>
          <w:lang w:eastAsia="sr-Latn-CS"/>
        </w:rPr>
        <w:t xml:space="preserve">113/2017, 7/2018 и 95/2018) по стопи од 20% </w:t>
      </w:r>
      <w:r w:rsidRPr="00914CEE">
        <w:rPr>
          <w:rFonts w:eastAsia="Arial"/>
          <w:bCs w:val="0"/>
          <w:color w:val="auto"/>
          <w:sz w:val="22"/>
          <w:szCs w:val="22"/>
          <w:lang w:eastAsia="sr-Latn-CS"/>
        </w:rPr>
        <w:t xml:space="preserve">по одбитку нормираних трошкова. </w:t>
      </w:r>
      <w:r w:rsidRPr="00914CEE">
        <w:rPr>
          <w:bCs w:val="0"/>
          <w:color w:val="auto"/>
          <w:sz w:val="22"/>
          <w:szCs w:val="22"/>
          <w:lang w:eastAsia="sr-Latn-CS"/>
        </w:rPr>
        <w:t>Локалној самоуправи припада 100% наплаћених прихода.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Остале приходе у складу са Законом о порезу на доходак грађана чине: приходи по основу уговора о делу; приходи по основу уговора о обављању привремених и повремених послова закључених преко </w:t>
      </w:r>
      <w:r w:rsidRPr="00914CEE">
        <w:rPr>
          <w:bCs w:val="0"/>
          <w:color w:val="auto"/>
          <w:sz w:val="22"/>
          <w:szCs w:val="22"/>
          <w:lang w:eastAsia="sr-Latn-CS"/>
        </w:rPr>
        <w:lastRenderedPageBreak/>
        <w:t>омладинске или студентске задруге; приходи по основу допунског рада; приходи по основу трговинског заступања; примања чланова управног и надзорног одбора, односно органа управе правног лица; накнада посланицима и одборницима; накнада у вези са извршавањем послова одбране, цивилне заштите и заштите од елементарних непогода; примања стечајних управника, судских вештака, судија поротника и судских тумача; и други приходи утврђени законом који немају карактер зараде по члану 120. Закона о раду.</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711193 Порез на приходе спортиста и спортских стручњака________________  ______408.000,00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Утврђује се и наплаћује према члану 84. Закона о порезу на доходак грађана ("Службени гласник РС", бр. 24/2001</w:t>
      </w:r>
      <w:r w:rsidRPr="00914CEE">
        <w:rPr>
          <w:bCs w:val="0"/>
          <w:color w:val="auto"/>
          <w:sz w:val="22"/>
          <w:szCs w:val="22"/>
          <w:lang w:val="en-US" w:eastAsia="sr-Latn-CS"/>
        </w:rPr>
        <w:t xml:space="preserve"> … </w:t>
      </w:r>
      <w:r w:rsidRPr="00914CEE">
        <w:rPr>
          <w:bCs w:val="0"/>
          <w:color w:val="auto"/>
          <w:sz w:val="22"/>
          <w:szCs w:val="22"/>
          <w:lang w:eastAsia="sr-Latn-CS"/>
        </w:rPr>
        <w:t>113/2017, 7/2018</w:t>
      </w:r>
      <w:r w:rsidRPr="00914CEE">
        <w:rPr>
          <w:bCs w:val="0"/>
          <w:color w:val="auto"/>
          <w:sz w:val="22"/>
          <w:szCs w:val="22"/>
          <w:lang w:val="sr-Cyrl-RS" w:eastAsia="sr-Latn-CS"/>
        </w:rPr>
        <w:t>,</w:t>
      </w:r>
      <w:r w:rsidRPr="00914CEE">
        <w:rPr>
          <w:bCs w:val="0"/>
          <w:color w:val="auto"/>
          <w:sz w:val="22"/>
          <w:szCs w:val="22"/>
          <w:lang w:eastAsia="sr-Latn-CS"/>
        </w:rPr>
        <w:t xml:space="preserve"> 95/2018 и</w:t>
      </w:r>
      <w:r w:rsidRPr="00914CEE">
        <w:rPr>
          <w:bCs w:val="0"/>
          <w:color w:val="auto"/>
          <w:sz w:val="22"/>
          <w:szCs w:val="22"/>
          <w:lang w:val="sr-Cyrl-RS" w:eastAsia="sr-Latn-CS"/>
        </w:rPr>
        <w:t xml:space="preserve"> 86/2019</w:t>
      </w:r>
      <w:r w:rsidRPr="00914CEE">
        <w:rPr>
          <w:bCs w:val="0"/>
          <w:color w:val="auto"/>
          <w:sz w:val="22"/>
          <w:szCs w:val="22"/>
          <w:lang w:eastAsia="sr-Latn-CS"/>
        </w:rPr>
        <w:t>) и Закону о спорту ("Службени гласник РС", бр. 10/2016) по стопи од 20% по одбитку нормираних трошкова. Локалној самоуправи припада 100% прихода.</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jc w:val="left"/>
        <w:rPr>
          <w:b/>
          <w:bCs w:val="0"/>
          <w:i/>
          <w:color w:val="auto"/>
          <w:sz w:val="22"/>
          <w:szCs w:val="22"/>
          <w:lang w:eastAsia="sr-Latn-CS"/>
        </w:rPr>
      </w:pPr>
      <w:r w:rsidRPr="00914CEE">
        <w:rPr>
          <w:b/>
          <w:bCs w:val="0"/>
          <w:color w:val="auto"/>
          <w:sz w:val="22"/>
          <w:szCs w:val="22"/>
          <w:lang w:eastAsia="sr-Latn-CS"/>
        </w:rPr>
        <w:t>713</w:t>
      </w:r>
      <w:r w:rsidR="006E40CD" w:rsidRPr="00914CEE">
        <w:rPr>
          <w:b/>
          <w:bCs w:val="0"/>
          <w:color w:val="auto"/>
          <w:sz w:val="22"/>
          <w:szCs w:val="22"/>
          <w:lang w:val="sr-Cyrl-RS" w:eastAsia="sr-Latn-CS"/>
        </w:rPr>
        <w:t>000</w:t>
      </w:r>
      <w:r w:rsidRPr="00914CEE">
        <w:rPr>
          <w:b/>
          <w:bCs w:val="0"/>
          <w:color w:val="auto"/>
          <w:sz w:val="22"/>
          <w:szCs w:val="22"/>
          <w:lang w:eastAsia="sr-Latn-CS"/>
        </w:rPr>
        <w:t xml:space="preserve"> ПОРЕЗ НА ИМОВИНУ</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713121 Порез на имовину обвезника који не воде пословне књиге_____  _________13.795.000,00      </w:t>
      </w: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t>и</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713122 Порез на имовину обвезника који воде пословне књиге ___________  _____24.514.000,00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Према члану 6. Закона о финансирању локалне самоуправе ("Службени гласник  РС", бр. 62/2006 ... 96/2017 и 89/2018) сврставају се у изворне приходе јединице локалне самоуправе остварене на њеној територији.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Локална пореска администрација утврђује висину пореза за 20</w:t>
      </w:r>
      <w:r w:rsidRPr="00914CEE">
        <w:rPr>
          <w:bCs w:val="0"/>
          <w:color w:val="auto"/>
          <w:sz w:val="22"/>
          <w:szCs w:val="22"/>
          <w:lang w:val="sr-Cyrl-RS" w:eastAsia="sr-Latn-CS"/>
        </w:rPr>
        <w:t>20</w:t>
      </w:r>
      <w:r w:rsidRPr="00914CEE">
        <w:rPr>
          <w:bCs w:val="0"/>
          <w:color w:val="auto"/>
          <w:sz w:val="22"/>
          <w:szCs w:val="22"/>
          <w:lang w:eastAsia="sr-Latn-CS"/>
        </w:rPr>
        <w:t>. годину на основу члана 2-13. Закона о порезима на имовину ("Службени гласник РС", бр. 26/2001 ... 68/2014</w:t>
      </w:r>
      <w:r w:rsidRPr="00914CEE">
        <w:rPr>
          <w:bCs w:val="0"/>
          <w:color w:val="auto"/>
          <w:sz w:val="22"/>
          <w:szCs w:val="22"/>
          <w:lang w:val="sr-Cyrl-RS" w:eastAsia="sr-Latn-CS"/>
        </w:rPr>
        <w:t>,</w:t>
      </w:r>
      <w:r w:rsidRPr="00914CEE">
        <w:rPr>
          <w:bCs w:val="0"/>
          <w:color w:val="auto"/>
          <w:sz w:val="22"/>
          <w:szCs w:val="22"/>
          <w:lang w:eastAsia="sr-Latn-CS"/>
        </w:rPr>
        <w:t xml:space="preserve"> 95/2018 и</w:t>
      </w:r>
      <w:r w:rsidRPr="00914CEE">
        <w:rPr>
          <w:bCs w:val="0"/>
          <w:color w:val="auto"/>
          <w:sz w:val="22"/>
          <w:szCs w:val="22"/>
          <w:lang w:val="sr-Cyrl-RS" w:eastAsia="sr-Latn-CS"/>
        </w:rPr>
        <w:t xml:space="preserve"> 86/2019</w:t>
      </w:r>
      <w:r w:rsidRPr="00914CEE">
        <w:rPr>
          <w:bCs w:val="0"/>
          <w:color w:val="auto"/>
          <w:sz w:val="22"/>
          <w:szCs w:val="22"/>
          <w:lang w:eastAsia="sr-Latn-CS"/>
        </w:rPr>
        <w:t>) и Одлуке о утврђивању стопа пореза на имовину за непокретности на територији општине Лајковац, Одлуке о висини стопе амортизације за утврђивање пореза на имовину, Одлуке о одређивању зона и најопремљеније зоне на територији општине Лајковац и Одлуке о утврђивању просечних цена квадратног метра одговарајућих непокретности за утврђивање пореза на имовину за 20</w:t>
      </w:r>
      <w:r w:rsidRPr="00914CEE">
        <w:rPr>
          <w:bCs w:val="0"/>
          <w:color w:val="auto"/>
          <w:sz w:val="22"/>
          <w:szCs w:val="22"/>
          <w:lang w:val="sr-Cyrl-RS" w:eastAsia="sr-Latn-CS"/>
        </w:rPr>
        <w:t>20</w:t>
      </w:r>
      <w:r w:rsidRPr="00914CEE">
        <w:rPr>
          <w:bCs w:val="0"/>
          <w:color w:val="auto"/>
          <w:sz w:val="22"/>
          <w:szCs w:val="22"/>
          <w:lang w:eastAsia="sr-Latn-CS"/>
        </w:rPr>
        <w:t xml:space="preserve">. годину на територији општине Лајковац ("Сл. гласник општине Лајковац", бр. </w:t>
      </w:r>
      <w:r w:rsidRPr="00914CEE">
        <w:rPr>
          <w:bCs w:val="0"/>
          <w:color w:val="auto"/>
          <w:sz w:val="22"/>
          <w:szCs w:val="22"/>
          <w:lang w:val="sr-Cyrl-RS" w:eastAsia="sr-Latn-CS"/>
        </w:rPr>
        <w:t>8</w:t>
      </w:r>
      <w:r w:rsidRPr="00914CEE">
        <w:rPr>
          <w:bCs w:val="0"/>
          <w:color w:val="auto"/>
          <w:sz w:val="22"/>
          <w:szCs w:val="22"/>
          <w:lang w:eastAsia="sr-Latn-CS"/>
        </w:rPr>
        <w:t>/201</w:t>
      </w:r>
      <w:r w:rsidRPr="00914CEE">
        <w:rPr>
          <w:bCs w:val="0"/>
          <w:color w:val="auto"/>
          <w:sz w:val="22"/>
          <w:szCs w:val="22"/>
          <w:lang w:val="sr-Cyrl-RS" w:eastAsia="sr-Latn-CS"/>
        </w:rPr>
        <w:t>9</w:t>
      </w:r>
      <w:r w:rsidRPr="00914CEE">
        <w:rPr>
          <w:bCs w:val="0"/>
          <w:color w:val="auto"/>
          <w:sz w:val="22"/>
          <w:szCs w:val="22"/>
          <w:lang w:eastAsia="sr-Latn-CS"/>
        </w:rPr>
        <w:t xml:space="preserve">).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На основу донетог сета обавезних одлука о порезу на имовину на основу којих ће бити вршен обрачун и наплата пореза на имовину у 20</w:t>
      </w:r>
      <w:r w:rsidRPr="00914CEE">
        <w:rPr>
          <w:bCs w:val="0"/>
          <w:color w:val="auto"/>
          <w:sz w:val="22"/>
          <w:szCs w:val="22"/>
          <w:lang w:val="sr-Cyrl-RS" w:eastAsia="sr-Latn-CS"/>
        </w:rPr>
        <w:t>20</w:t>
      </w:r>
      <w:r w:rsidRPr="00914CEE">
        <w:rPr>
          <w:bCs w:val="0"/>
          <w:color w:val="auto"/>
          <w:sz w:val="22"/>
          <w:szCs w:val="22"/>
          <w:lang w:eastAsia="sr-Latn-CS"/>
        </w:rPr>
        <w:t>. години, не очекује се увећање пореза по овим одлукама за 20</w:t>
      </w:r>
      <w:r w:rsidRPr="00914CEE">
        <w:rPr>
          <w:bCs w:val="0"/>
          <w:color w:val="auto"/>
          <w:sz w:val="22"/>
          <w:szCs w:val="22"/>
          <w:lang w:val="sr-Cyrl-RS" w:eastAsia="sr-Latn-CS"/>
        </w:rPr>
        <w:t>20</w:t>
      </w:r>
      <w:r w:rsidRPr="00914CEE">
        <w:rPr>
          <w:bCs w:val="0"/>
          <w:color w:val="auto"/>
          <w:sz w:val="22"/>
          <w:szCs w:val="22"/>
          <w:lang w:eastAsia="sr-Latn-CS"/>
        </w:rPr>
        <w:t>. годину и приходи по овом основу планирају се на нивоу остварења за 201</w:t>
      </w:r>
      <w:r w:rsidRPr="00914CEE">
        <w:rPr>
          <w:bCs w:val="0"/>
          <w:color w:val="auto"/>
          <w:sz w:val="22"/>
          <w:szCs w:val="22"/>
          <w:lang w:val="sr-Cyrl-RS" w:eastAsia="sr-Latn-CS"/>
        </w:rPr>
        <w:t>9</w:t>
      </w:r>
      <w:r w:rsidRPr="00914CEE">
        <w:rPr>
          <w:bCs w:val="0"/>
          <w:color w:val="auto"/>
          <w:sz w:val="22"/>
          <w:szCs w:val="22"/>
          <w:lang w:eastAsia="sr-Latn-CS"/>
        </w:rPr>
        <w:t>. годину.</w:t>
      </w:r>
    </w:p>
    <w:p w:rsidR="002870F8" w:rsidRPr="00914CEE" w:rsidRDefault="002870F8" w:rsidP="002870F8">
      <w:pPr>
        <w:pBdr>
          <w:top w:val="nil"/>
          <w:left w:val="nil"/>
          <w:bottom w:val="nil"/>
          <w:right w:val="nil"/>
          <w:between w:val="nil"/>
        </w:pBdr>
        <w:jc w:val="left"/>
        <w:rPr>
          <w:bCs w:val="0"/>
          <w:color w:val="auto"/>
          <w:sz w:val="22"/>
          <w:szCs w:val="22"/>
          <w:u w:val="single"/>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713311 Порез на наслеђе и поклон, по решењу Пореске управе___________   ______1.670.000,00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u w:val="single"/>
          <w:lang w:eastAsia="sr-Latn-CS"/>
        </w:rPr>
      </w:pPr>
      <w:r w:rsidRPr="00914CEE">
        <w:rPr>
          <w:bCs w:val="0"/>
          <w:color w:val="auto"/>
          <w:sz w:val="22"/>
          <w:szCs w:val="22"/>
          <w:lang w:eastAsia="sr-Latn-CS"/>
        </w:rPr>
        <w:t>Висину пореза утврђује Пореска управа на основу члана 14-22. Закона о порезима на имовину ("Службени гласник РС", бр. 26/2001 ... 68/2014</w:t>
      </w:r>
      <w:r w:rsidRPr="00914CEE">
        <w:rPr>
          <w:bCs w:val="0"/>
          <w:color w:val="auto"/>
          <w:sz w:val="22"/>
          <w:szCs w:val="22"/>
          <w:lang w:val="sr-Cyrl-RS" w:eastAsia="sr-Latn-CS"/>
        </w:rPr>
        <w:t>,</w:t>
      </w:r>
      <w:r w:rsidRPr="00914CEE">
        <w:rPr>
          <w:bCs w:val="0"/>
          <w:color w:val="auto"/>
          <w:sz w:val="22"/>
          <w:szCs w:val="22"/>
          <w:lang w:eastAsia="sr-Latn-CS"/>
        </w:rPr>
        <w:t xml:space="preserve"> 95/2018 и</w:t>
      </w:r>
      <w:r w:rsidRPr="00914CEE">
        <w:rPr>
          <w:bCs w:val="0"/>
          <w:color w:val="auto"/>
          <w:sz w:val="22"/>
          <w:szCs w:val="22"/>
          <w:lang w:val="sr-Cyrl-RS" w:eastAsia="sr-Latn-CS"/>
        </w:rPr>
        <w:t xml:space="preserve"> 86/2019</w:t>
      </w:r>
      <w:r w:rsidRPr="00914CEE">
        <w:rPr>
          <w:bCs w:val="0"/>
          <w:color w:val="auto"/>
          <w:sz w:val="22"/>
          <w:szCs w:val="22"/>
          <w:lang w:eastAsia="sr-Latn-CS"/>
        </w:rPr>
        <w:t>) по стопи од 1,5 и 2,5% у зависности од наследног реда. Локалној самоуправи припада 100% прихода.</w:t>
      </w:r>
    </w:p>
    <w:p w:rsidR="002870F8" w:rsidRPr="00914CEE" w:rsidRDefault="002870F8" w:rsidP="002870F8">
      <w:pPr>
        <w:pBdr>
          <w:top w:val="nil"/>
          <w:left w:val="nil"/>
          <w:bottom w:val="nil"/>
          <w:right w:val="nil"/>
          <w:between w:val="nil"/>
        </w:pBdr>
        <w:jc w:val="left"/>
        <w:rPr>
          <w:bCs w:val="0"/>
          <w:color w:val="auto"/>
          <w:sz w:val="22"/>
          <w:szCs w:val="22"/>
          <w:u w:val="single"/>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713421 Порез на пренос апсол. права на непокретн., по решењу Пореске управе    _ 3.051.000,00    </w:t>
      </w: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t xml:space="preserve">и </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713423 Порез на пренос апсолутних права на моторним возилима, пловилима и ваздухопло-вима, по решењу Пореске управе       ___________________________  _____________ 1.000.000,00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Висину пореза утврђује Пореска управа на основу члана 23-31. Закона о порезима на имовину ("Службени гласник РС", бр. 26/2001 ... 68/2014 и 95/2018) по стопи од 2,5%. Локалној самоуправи припада 100% прихода.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jc w:val="left"/>
        <w:rPr>
          <w:b/>
          <w:bCs w:val="0"/>
          <w:color w:val="auto"/>
          <w:sz w:val="22"/>
          <w:szCs w:val="22"/>
          <w:lang w:eastAsia="sr-Latn-CS"/>
        </w:rPr>
      </w:pPr>
    </w:p>
    <w:p w:rsidR="002870F8" w:rsidRPr="00914CEE" w:rsidRDefault="002870F8" w:rsidP="002870F8">
      <w:pPr>
        <w:pBdr>
          <w:top w:val="nil"/>
          <w:left w:val="nil"/>
          <w:bottom w:val="nil"/>
          <w:right w:val="nil"/>
          <w:between w:val="nil"/>
        </w:pBdr>
        <w:jc w:val="left"/>
        <w:rPr>
          <w:b/>
          <w:bCs w:val="0"/>
          <w:color w:val="auto"/>
          <w:sz w:val="22"/>
          <w:szCs w:val="22"/>
          <w:lang w:eastAsia="sr-Latn-CS"/>
        </w:rPr>
      </w:pPr>
      <w:r w:rsidRPr="00914CEE">
        <w:rPr>
          <w:b/>
          <w:bCs w:val="0"/>
          <w:color w:val="auto"/>
          <w:sz w:val="22"/>
          <w:szCs w:val="22"/>
          <w:lang w:eastAsia="sr-Latn-CS"/>
        </w:rPr>
        <w:t>714</w:t>
      </w:r>
      <w:r w:rsidR="006E40CD" w:rsidRPr="00914CEE">
        <w:rPr>
          <w:b/>
          <w:bCs w:val="0"/>
          <w:color w:val="auto"/>
          <w:sz w:val="22"/>
          <w:szCs w:val="22"/>
          <w:lang w:val="sr-Cyrl-RS" w:eastAsia="sr-Latn-CS"/>
        </w:rPr>
        <w:t>000</w:t>
      </w:r>
      <w:r w:rsidRPr="00914CEE">
        <w:rPr>
          <w:b/>
          <w:bCs w:val="0"/>
          <w:color w:val="auto"/>
          <w:sz w:val="22"/>
          <w:szCs w:val="22"/>
          <w:lang w:eastAsia="sr-Latn-CS"/>
        </w:rPr>
        <w:t xml:space="preserve"> ПОРЕЗ НА ДОБРА И УСЛУГЕ</w:t>
      </w:r>
    </w:p>
    <w:p w:rsidR="002870F8" w:rsidRPr="00914CEE" w:rsidRDefault="002870F8" w:rsidP="002870F8">
      <w:pPr>
        <w:pBdr>
          <w:top w:val="nil"/>
          <w:left w:val="nil"/>
          <w:bottom w:val="nil"/>
          <w:right w:val="nil"/>
          <w:between w:val="nil"/>
        </w:pBdr>
        <w:tabs>
          <w:tab w:val="left" w:pos="9450"/>
        </w:tabs>
        <w:rPr>
          <w:bCs w:val="0"/>
          <w:color w:val="auto"/>
          <w:sz w:val="22"/>
          <w:szCs w:val="22"/>
          <w:u w:val="single"/>
          <w:lang w:eastAsia="sr-Latn-CS"/>
        </w:rPr>
      </w:pPr>
      <w:r w:rsidRPr="00914CEE">
        <w:rPr>
          <w:b/>
          <w:bCs w:val="0"/>
          <w:color w:val="auto"/>
          <w:sz w:val="22"/>
          <w:szCs w:val="22"/>
          <w:u w:val="single"/>
          <w:lang w:eastAsia="sr-Latn-CS"/>
        </w:rPr>
        <w:t xml:space="preserve">714431 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 300.000,00      </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Cs w:val="0"/>
          <w:color w:val="auto"/>
          <w:sz w:val="22"/>
          <w:szCs w:val="22"/>
          <w:lang w:eastAsia="sr-Latn-CS"/>
        </w:rPr>
        <w:t>Висина локалне комуналне таксе утврђ</w:t>
      </w:r>
      <w:r w:rsidRPr="00914CEE">
        <w:rPr>
          <w:bCs w:val="0"/>
          <w:color w:val="auto"/>
          <w:sz w:val="22"/>
          <w:szCs w:val="22"/>
          <w:lang w:val="sr-Cyrl-RS" w:eastAsia="sr-Latn-CS"/>
        </w:rPr>
        <w:t xml:space="preserve">ивана </w:t>
      </w:r>
      <w:r w:rsidRPr="00914CEE">
        <w:rPr>
          <w:bCs w:val="0"/>
          <w:color w:val="auto"/>
          <w:sz w:val="22"/>
          <w:szCs w:val="22"/>
          <w:lang w:eastAsia="sr-Latn-CS"/>
        </w:rPr>
        <w:t xml:space="preserve"> </w:t>
      </w:r>
      <w:r w:rsidRPr="00914CEE">
        <w:rPr>
          <w:bCs w:val="0"/>
          <w:color w:val="auto"/>
          <w:sz w:val="22"/>
          <w:szCs w:val="22"/>
          <w:lang w:val="sr-Cyrl-RS" w:eastAsia="sr-Latn-CS"/>
        </w:rPr>
        <w:t>је</w:t>
      </w:r>
      <w:r w:rsidRPr="00914CEE">
        <w:rPr>
          <w:bCs w:val="0"/>
          <w:color w:val="auto"/>
          <w:sz w:val="22"/>
          <w:szCs w:val="22"/>
          <w:lang w:eastAsia="sr-Latn-CS"/>
        </w:rPr>
        <w:t xml:space="preserve"> на основу Одлуке о локалним комуналним таксама на територији општине Лајковац коју доноси Скупштина општине члана 15б Закона о финансирању локалне самоуправе ("Службени гласник  РС", бр. 62/2006 ... 96/2017 и 89/2018) </w:t>
      </w:r>
      <w:r w:rsidRPr="00914CEE">
        <w:rPr>
          <w:bCs w:val="0"/>
          <w:color w:val="auto"/>
          <w:sz w:val="22"/>
          <w:szCs w:val="22"/>
          <w:lang w:val="sr-Cyrl-RS" w:eastAsia="sr-Latn-CS"/>
        </w:rPr>
        <w:t>који је престао да важи доношењем Закона о накнадама за коришћење јавних добара. За 2020. годину планира се износ наплате комуналне таксе по заосталом дугу обвезника из ранијих година.</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714513 Комунална такса за држање моторних друмских и прикључних возила, осим пољопривредних возила и машина_____________________________________   _____8.500.000,00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ab/>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Плаћа се приликом регистрације возила. Чланом 15в Закона о финансирању локалне самоуправе ("Службени гласник  РС", бр. 62/2006 ... 96/2017 и 89/2018) утврђени су највиши износи комуналне таксе за држање моторних друмских и прикључних возила.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Висина локалне комуналне таксе утврђује се на основу Одлуке о локалним комуналним таксама и наплати јавних прихода коју доноси Скупштина општине.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Локална комунална такса за држање моторних друмских и прикључних возила, осим пољопривредних возила и машина, усклађена је са чланом 7. Закона о безбедности саобраћаја на путевима („Службени гласник РС“, бр. 41/2009 ... 87/2018</w:t>
      </w:r>
      <w:r w:rsidRPr="00914CEE">
        <w:rPr>
          <w:bCs w:val="0"/>
          <w:color w:val="auto"/>
          <w:sz w:val="22"/>
          <w:szCs w:val="22"/>
          <w:lang w:val="sr-Cyrl-RS" w:eastAsia="sr-Latn-CS"/>
        </w:rPr>
        <w:t xml:space="preserve"> и 23/2019</w:t>
      </w:r>
      <w:r w:rsidRPr="00914CEE">
        <w:rPr>
          <w:bCs w:val="0"/>
          <w:color w:val="auto"/>
          <w:sz w:val="22"/>
          <w:szCs w:val="22"/>
          <w:lang w:eastAsia="sr-Latn-CS"/>
        </w:rPr>
        <w:t>), односно са Правилником о подели моторних и прикључних возила и техничким условима за возила у саобраћају на путевима ("Службени гласник РС", бр. 40/12...104/18), донетим на основу члана 7. став 2. Закона о безбедности саобраћаја на путевима. Врсте возила усклађене су са наведеним Законом и Правилником, а висина комуналне таксе за та возила утврђена је у оквиру усклађених највиших износа ове локалне комуналне таксе, како би полицијске управе без проблема вршиле наплату овог локалног јавног прихода.</w:t>
      </w:r>
    </w:p>
    <w:p w:rsidR="002870F8" w:rsidRPr="00914CEE" w:rsidRDefault="002870F8" w:rsidP="002870F8">
      <w:pPr>
        <w:pBdr>
          <w:top w:val="nil"/>
          <w:left w:val="nil"/>
          <w:bottom w:val="nil"/>
          <w:right w:val="nil"/>
          <w:between w:val="nil"/>
        </w:pBdr>
        <w:jc w:val="left"/>
        <w:rPr>
          <w:bCs w:val="0"/>
          <w:color w:val="auto"/>
          <w:sz w:val="22"/>
          <w:szCs w:val="22"/>
          <w:lang w:eastAsia="sr-Latn-CS"/>
        </w:rPr>
      </w:pPr>
      <w:r w:rsidRPr="00914CEE">
        <w:rPr>
          <w:bCs w:val="0"/>
          <w:color w:val="auto"/>
          <w:sz w:val="22"/>
          <w:szCs w:val="22"/>
          <w:lang w:eastAsia="sr-Latn-CS"/>
        </w:rPr>
        <w:t>За 2020. годину појединачни износи такси увећавају се у односу на 2019. годину за % пројектоване инфлације за 2019. годину од 2,0%, а наплата прихода по овом основу за 2020. годину планирана је на нивоу наплате за 2019. годину.</w:t>
      </w:r>
    </w:p>
    <w:p w:rsidR="002870F8" w:rsidRPr="00914CEE" w:rsidRDefault="002870F8" w:rsidP="002870F8">
      <w:pPr>
        <w:pBdr>
          <w:top w:val="nil"/>
          <w:left w:val="nil"/>
          <w:bottom w:val="nil"/>
          <w:right w:val="nil"/>
          <w:between w:val="nil"/>
        </w:pBdr>
        <w:jc w:val="left"/>
        <w:rPr>
          <w:b/>
          <w:bCs w:val="0"/>
          <w:color w:val="auto"/>
          <w:sz w:val="22"/>
          <w:szCs w:val="22"/>
          <w:u w:val="single"/>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714543 Накнада за промену намене обрадивог пољопривредног земљишта__   _______331.000,00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Од 01.01.2019. године обрачунава се по члану 43-48. Закона о накнадама за коришћење јавних добара ("Службени гласник РС", бр. 95/2018</w:t>
      </w:r>
      <w:r w:rsidRPr="00914CEE">
        <w:rPr>
          <w:bCs w:val="0"/>
          <w:color w:val="auto"/>
          <w:sz w:val="22"/>
          <w:szCs w:val="22"/>
          <w:lang w:val="sr-Cyrl-RS" w:eastAsia="sr-Latn-CS"/>
        </w:rPr>
        <w:t xml:space="preserve"> и 42/2019 Види: Усклађене динарске износе - 86/2019</w:t>
      </w:r>
      <w:r w:rsidRPr="00914CEE">
        <w:rPr>
          <w:bCs w:val="0"/>
          <w:color w:val="auto"/>
          <w:sz w:val="22"/>
          <w:szCs w:val="22"/>
          <w:lang w:eastAsia="sr-Latn-CS"/>
        </w:rPr>
        <w:t>) уместо као до сада по члану 25-26. Закона о пољопривредном земљишту ("Службени гласник РС", бр. 62/2006 ... 80/2017).</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Висина накнаде за промену намене пољопривредног земљишта утврђује се применом стопе од 50% на основицу. Основица за промену намене пољопривредног земљишта једнака је основици за порез на имовину тог земљишта у години која претходи години у којој је поднет захтев за промену намене земљишта.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Утврђивање накнаде за промену намене пољопривредног земљишта врши решењем општинска, односно градска управа на чијој територији се налази пољопривредно земљиште, на захтев власника, односно корисника земљишта или по налогу пољопривредног инспектора.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Приходи од накнаде за промену намене пољопривредног земљишта у висини од 60% припадају буџету Републике Србије, а у висини од 40% припадају буџету јединице локалне самоуправе на чијој територији се налази пољопривредно земљиште чија се намена мења.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714552 Боравишна такса__________</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____________________________________________15.000,00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Утврђује се на основу </w:t>
      </w:r>
      <w:r w:rsidRPr="00914CEE">
        <w:rPr>
          <w:bCs w:val="0"/>
          <w:color w:val="auto"/>
          <w:sz w:val="22"/>
          <w:szCs w:val="22"/>
          <w:lang w:val="sr-Cyrl-RS" w:eastAsia="sr-Latn-CS"/>
        </w:rPr>
        <w:t xml:space="preserve">категоризације из </w:t>
      </w:r>
      <w:r w:rsidRPr="00914CEE">
        <w:rPr>
          <w:bCs w:val="0"/>
          <w:color w:val="auto"/>
          <w:sz w:val="22"/>
          <w:szCs w:val="22"/>
          <w:lang w:eastAsia="sr-Latn-CS"/>
        </w:rPr>
        <w:t xml:space="preserve">члана </w:t>
      </w:r>
      <w:r w:rsidRPr="00914CEE">
        <w:rPr>
          <w:bCs w:val="0"/>
          <w:color w:val="auto"/>
          <w:sz w:val="22"/>
          <w:szCs w:val="22"/>
          <w:lang w:val="sr-Cyrl-RS" w:eastAsia="sr-Latn-CS"/>
        </w:rPr>
        <w:t xml:space="preserve">Утврђује се на основу члана 19. Закона о финансирању локалне самоуправе ("Службени гласник РС",бр. 62/2006 ... 96/2017 и 89/2018); члана 70-76. Закона о угоститељству ("Службени гласник РС", бр. 17/2019); </w:t>
      </w:r>
      <w:r w:rsidRPr="00914CEE">
        <w:rPr>
          <w:bCs w:val="0"/>
          <w:color w:val="auto"/>
          <w:sz w:val="22"/>
          <w:szCs w:val="22"/>
          <w:lang w:eastAsia="sr-Latn-CS"/>
        </w:rPr>
        <w:t>Уредбе o условима и начину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 као и начин и рокови плаћања</w:t>
      </w:r>
      <w:r w:rsidRPr="00914CEE">
        <w:rPr>
          <w:bCs w:val="0"/>
          <w:color w:val="auto"/>
          <w:sz w:val="22"/>
          <w:szCs w:val="22"/>
          <w:lang w:val="sr-Cyrl-RS" w:eastAsia="sr-Latn-CS"/>
        </w:rPr>
        <w:t xml:space="preserve"> ("Службени гласник РС", бр. 47/2019 и 51/2019) ; </w:t>
      </w:r>
      <w:r w:rsidRPr="00914CEE">
        <w:rPr>
          <w:bCs w:val="0"/>
          <w:color w:val="auto"/>
          <w:sz w:val="22"/>
          <w:szCs w:val="22"/>
          <w:lang w:val="en-US" w:eastAsia="sr-Latn-CS"/>
        </w:rPr>
        <w:t>Уредбе о највишем и најнижем износу</w:t>
      </w:r>
      <w:r w:rsidRPr="00914CEE">
        <w:rPr>
          <w:bCs w:val="0"/>
          <w:color w:val="auto"/>
          <w:sz w:val="22"/>
          <w:szCs w:val="22"/>
          <w:lang w:eastAsia="sr-Latn-CS"/>
        </w:rPr>
        <w:t xml:space="preserve"> </w:t>
      </w:r>
      <w:r w:rsidRPr="00914CEE">
        <w:rPr>
          <w:bCs w:val="0"/>
          <w:color w:val="auto"/>
          <w:sz w:val="22"/>
          <w:szCs w:val="22"/>
          <w:lang w:val="en-US" w:eastAsia="sr-Latn-CS"/>
        </w:rPr>
        <w:t xml:space="preserve">боравишне </w:t>
      </w:r>
      <w:r w:rsidRPr="00914CEE">
        <w:rPr>
          <w:bCs w:val="0"/>
          <w:color w:val="auto"/>
          <w:sz w:val="22"/>
          <w:szCs w:val="22"/>
          <w:lang w:val="en-US" w:eastAsia="sr-Latn-CS"/>
        </w:rPr>
        <w:lastRenderedPageBreak/>
        <w:t>таксе (</w:t>
      </w:r>
      <w:r w:rsidRPr="00914CEE">
        <w:rPr>
          <w:bCs w:val="0"/>
          <w:color w:val="auto"/>
          <w:sz w:val="22"/>
          <w:szCs w:val="22"/>
          <w:lang w:eastAsia="sr-Latn-CS"/>
        </w:rPr>
        <w:t>"</w:t>
      </w:r>
      <w:r w:rsidRPr="00914CEE">
        <w:rPr>
          <w:bCs w:val="0"/>
          <w:color w:val="auto"/>
          <w:sz w:val="22"/>
          <w:szCs w:val="22"/>
          <w:lang w:val="en-US" w:eastAsia="sr-Latn-CS"/>
        </w:rPr>
        <w:t>Службени гласник РС</w:t>
      </w:r>
      <w:r w:rsidRPr="00914CEE">
        <w:rPr>
          <w:bCs w:val="0"/>
          <w:color w:val="auto"/>
          <w:sz w:val="22"/>
          <w:szCs w:val="22"/>
          <w:lang w:eastAsia="sr-Latn-CS"/>
        </w:rPr>
        <w:t>"</w:t>
      </w:r>
      <w:r w:rsidRPr="00914CEE">
        <w:rPr>
          <w:bCs w:val="0"/>
          <w:color w:val="auto"/>
          <w:sz w:val="22"/>
          <w:szCs w:val="22"/>
          <w:lang w:val="en-US" w:eastAsia="sr-Latn-CS"/>
        </w:rPr>
        <w:t>, бр. 44/</w:t>
      </w:r>
      <w:r w:rsidRPr="00914CEE">
        <w:rPr>
          <w:bCs w:val="0"/>
          <w:color w:val="auto"/>
          <w:sz w:val="22"/>
          <w:szCs w:val="22"/>
          <w:lang w:eastAsia="sr-Latn-CS"/>
        </w:rPr>
        <w:t>20</w:t>
      </w:r>
      <w:r w:rsidRPr="00914CEE">
        <w:rPr>
          <w:bCs w:val="0"/>
          <w:color w:val="auto"/>
          <w:sz w:val="22"/>
          <w:szCs w:val="22"/>
          <w:lang w:val="en-US" w:eastAsia="sr-Latn-CS"/>
        </w:rPr>
        <w:t>13 и 132/</w:t>
      </w:r>
      <w:r w:rsidRPr="00914CEE">
        <w:rPr>
          <w:bCs w:val="0"/>
          <w:color w:val="auto"/>
          <w:sz w:val="22"/>
          <w:szCs w:val="22"/>
          <w:lang w:eastAsia="sr-Latn-CS"/>
        </w:rPr>
        <w:t>20</w:t>
      </w:r>
      <w:r w:rsidRPr="00914CEE">
        <w:rPr>
          <w:bCs w:val="0"/>
          <w:color w:val="auto"/>
          <w:sz w:val="22"/>
          <w:szCs w:val="22"/>
          <w:lang w:val="en-US" w:eastAsia="sr-Latn-CS"/>
        </w:rPr>
        <w:t xml:space="preserve">14) </w:t>
      </w:r>
      <w:r w:rsidRPr="00914CEE">
        <w:rPr>
          <w:bCs w:val="0"/>
          <w:color w:val="auto"/>
          <w:sz w:val="22"/>
          <w:szCs w:val="22"/>
          <w:lang w:eastAsia="sr-Latn-CS"/>
        </w:rPr>
        <w:t>и на основу Одлуке о боравишн</w:t>
      </w:r>
      <w:r w:rsidRPr="00914CEE">
        <w:rPr>
          <w:bCs w:val="0"/>
          <w:color w:val="auto"/>
          <w:sz w:val="22"/>
          <w:szCs w:val="22"/>
          <w:lang w:val="sr-Cyrl-RS" w:eastAsia="sr-Latn-CS"/>
        </w:rPr>
        <w:t>ој</w:t>
      </w:r>
      <w:r w:rsidRPr="00914CEE">
        <w:rPr>
          <w:bCs w:val="0"/>
          <w:color w:val="auto"/>
          <w:sz w:val="22"/>
          <w:szCs w:val="22"/>
          <w:lang w:eastAsia="sr-Latn-CS"/>
        </w:rPr>
        <w:t xml:space="preserve"> такс</w:t>
      </w:r>
      <w:r w:rsidRPr="00914CEE">
        <w:rPr>
          <w:bCs w:val="0"/>
          <w:color w:val="auto"/>
          <w:sz w:val="22"/>
          <w:szCs w:val="22"/>
          <w:lang w:val="sr-Cyrl-RS" w:eastAsia="sr-Latn-CS"/>
        </w:rPr>
        <w:t>и</w:t>
      </w:r>
      <w:r w:rsidRPr="00914CEE">
        <w:rPr>
          <w:bCs w:val="0"/>
          <w:color w:val="auto"/>
          <w:sz w:val="22"/>
          <w:szCs w:val="22"/>
          <w:lang w:eastAsia="sr-Latn-CS"/>
        </w:rPr>
        <w:t xml:space="preserve"> коју доноси Скупштина општине Лајковац.</w:t>
      </w:r>
      <w:r w:rsidRPr="00914CEE">
        <w:rPr>
          <w:color w:val="auto"/>
          <w:sz w:val="22"/>
          <w:szCs w:val="22"/>
        </w:rPr>
        <w:t xml:space="preserve"> </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Боравишну таксу плаћа корисник услуге смештаја који изван свог места пребивалишта користи услугу смештаја у угоститељском објекту за смештај за коришћење комуналне, саобраћајне и туристичке инфраструктуре и супраструктуре на подручју јединице локалне самоуправе.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Боравишна такса плаћа се за сваки дан боравка у угоститељском објекту за смештај.</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Наплату боравишне таксе од корисника услуге, наплаћује субјект који пружа услугу смештаја (у даљем тексту: давалац смештаја).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Изузетно</w:t>
      </w:r>
      <w:r w:rsidRPr="00914CEE">
        <w:rPr>
          <w:bCs w:val="0"/>
          <w:color w:val="auto"/>
          <w:sz w:val="22"/>
          <w:szCs w:val="22"/>
          <w:lang w:val="sr-Cyrl-RS" w:eastAsia="sr-Latn-CS"/>
        </w:rPr>
        <w:t>,</w:t>
      </w:r>
      <w:r w:rsidRPr="00914CEE">
        <w:rPr>
          <w:bCs w:val="0"/>
          <w:color w:val="auto"/>
          <w:sz w:val="22"/>
          <w:szCs w:val="22"/>
          <w:lang w:eastAsia="sr-Latn-CS"/>
        </w:rPr>
        <w:t xml:space="preserve"> боравишну таксу плаћа угоститељ, који као физичко лице пружа услуге смештаја у објектима домаће радиности и сеоском туристичком домаћинству.</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Боравишну таксу физичко лице плаћа у утврђеном годишњем износу на прописан начин.</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Висину боравишне таксе утврђује јединица локалне самоуправе у зависности од категорије туристичког места или у различитој висини по деловима општине, односно града у зависности од изграђености комуналне, саобраћајне и туристичке инфраструктуре.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Ако се објекат за смештај не налази на територији туристичког места, јединица локалне самоуправе утврдиће висину боравишне таксе за најнижу категорију туристичког места.</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Cs w:val="0"/>
          <w:color w:val="auto"/>
          <w:sz w:val="22"/>
          <w:szCs w:val="22"/>
          <w:lang w:val="en-US" w:eastAsia="sr-Latn-CS"/>
        </w:rPr>
      </w:pPr>
      <w:r w:rsidRPr="00914CEE">
        <w:rPr>
          <w:bCs w:val="0"/>
          <w:color w:val="auto"/>
          <w:sz w:val="22"/>
          <w:szCs w:val="22"/>
          <w:lang w:eastAsia="sr-Latn-CS"/>
        </w:rPr>
        <w:t>Средства од наплаћене боравишне таксе су приход буџета јединице локалне самоуправе на чијој територији су пружене услуге смештаја.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jc w:val="left"/>
        <w:rPr>
          <w:b/>
          <w:bCs w:val="0"/>
          <w:color w:val="auto"/>
          <w:sz w:val="22"/>
          <w:szCs w:val="22"/>
          <w:u w:val="single"/>
          <w:lang w:eastAsia="sr-Latn-CS"/>
        </w:rPr>
      </w:pPr>
    </w:p>
    <w:p w:rsidR="002870F8" w:rsidRPr="00914CEE" w:rsidRDefault="002870F8" w:rsidP="002870F8">
      <w:pPr>
        <w:pBdr>
          <w:top w:val="nil"/>
          <w:left w:val="nil"/>
          <w:bottom w:val="nil"/>
          <w:right w:val="nil"/>
          <w:between w:val="nil"/>
        </w:pBdr>
        <w:jc w:val="left"/>
        <w:rPr>
          <w:b/>
          <w:bCs w:val="0"/>
          <w:color w:val="auto"/>
          <w:sz w:val="22"/>
          <w:szCs w:val="22"/>
          <w:u w:val="single"/>
          <w:lang w:val="sr-Cyrl-RS" w:eastAsia="sr-Latn-CS"/>
        </w:rPr>
      </w:pPr>
      <w:r w:rsidRPr="00914CEE">
        <w:rPr>
          <w:b/>
          <w:bCs w:val="0"/>
          <w:color w:val="auto"/>
          <w:sz w:val="22"/>
          <w:szCs w:val="22"/>
          <w:u w:val="single"/>
          <w:lang w:eastAsia="sr-Latn-CS"/>
        </w:rPr>
        <w:t>714549 Накнада за емисије SO</w:t>
      </w:r>
      <w:r w:rsidRPr="00914CEE">
        <w:rPr>
          <w:b/>
          <w:bCs w:val="0"/>
          <w:color w:val="auto"/>
          <w:sz w:val="22"/>
          <w:szCs w:val="22"/>
          <w:u w:val="single"/>
          <w:vertAlign w:val="subscript"/>
          <w:lang w:eastAsia="sr-Latn-CS"/>
        </w:rPr>
        <w:t>2</w:t>
      </w:r>
      <w:r w:rsidRPr="00914CEE">
        <w:rPr>
          <w:b/>
          <w:bCs w:val="0"/>
          <w:color w:val="auto"/>
          <w:sz w:val="22"/>
          <w:szCs w:val="22"/>
          <w:u w:val="single"/>
          <w:lang w:eastAsia="sr-Latn-CS"/>
        </w:rPr>
        <w:t>, NO</w:t>
      </w:r>
      <w:r w:rsidRPr="00914CEE">
        <w:rPr>
          <w:b/>
          <w:bCs w:val="0"/>
          <w:color w:val="auto"/>
          <w:sz w:val="22"/>
          <w:szCs w:val="22"/>
          <w:u w:val="single"/>
          <w:vertAlign w:val="subscript"/>
          <w:lang w:eastAsia="sr-Latn-CS"/>
        </w:rPr>
        <w:t>2</w:t>
      </w:r>
      <w:r w:rsidRPr="00914CEE">
        <w:rPr>
          <w:b/>
          <w:bCs w:val="0"/>
          <w:color w:val="auto"/>
          <w:sz w:val="22"/>
          <w:szCs w:val="22"/>
          <w:u w:val="single"/>
          <w:lang w:eastAsia="sr-Latn-CS"/>
        </w:rPr>
        <w:t>, прашкасте материје и произведени или одложени отпад 13,555.00</w:t>
      </w:r>
      <w:r w:rsidRPr="00914CEE">
        <w:rPr>
          <w:b/>
          <w:bCs w:val="0"/>
          <w:color w:val="auto"/>
          <w:sz w:val="22"/>
          <w:szCs w:val="22"/>
          <w:u w:val="single"/>
          <w:lang w:val="sr-Cyrl-RS" w:eastAsia="sr-Latn-CS"/>
        </w:rPr>
        <w:t xml:space="preserve">   и </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714562 Накнада за заштиту и </w:t>
      </w:r>
      <w:r w:rsidR="00A27BF5" w:rsidRPr="00914CEE">
        <w:rPr>
          <w:b/>
          <w:bCs w:val="0"/>
          <w:color w:val="auto"/>
          <w:sz w:val="22"/>
          <w:szCs w:val="22"/>
          <w:u w:val="single"/>
          <w:lang w:eastAsia="sr-Latn-CS"/>
        </w:rPr>
        <w:t>унапређивање</w:t>
      </w:r>
      <w:r w:rsidRPr="00914CEE">
        <w:rPr>
          <w:b/>
          <w:bCs w:val="0"/>
          <w:color w:val="auto"/>
          <w:sz w:val="22"/>
          <w:szCs w:val="22"/>
          <w:u w:val="single"/>
          <w:lang w:eastAsia="sr-Latn-CS"/>
        </w:rPr>
        <w:t xml:space="preserve"> животне средине________ </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 ___</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8,540,000.00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Од 01.03.2019. године обрачунава се по члану 134-139. Закона о накнадама за коришћење јавних добара ("Службени гласник РС", бр. 95/2018</w:t>
      </w:r>
      <w:r w:rsidRPr="00914CEE">
        <w:rPr>
          <w:bCs w:val="0"/>
          <w:color w:val="auto"/>
          <w:sz w:val="22"/>
          <w:szCs w:val="22"/>
          <w:lang w:val="sr-Cyrl-RS" w:eastAsia="sr-Latn-CS"/>
        </w:rPr>
        <w:t xml:space="preserve"> и 42/2019</w:t>
      </w:r>
      <w:r w:rsidRPr="00914CEE">
        <w:rPr>
          <w:color w:val="auto"/>
          <w:sz w:val="22"/>
          <w:szCs w:val="22"/>
        </w:rPr>
        <w:t xml:space="preserve"> </w:t>
      </w:r>
      <w:r w:rsidRPr="00914CEE">
        <w:rPr>
          <w:bCs w:val="0"/>
          <w:color w:val="auto"/>
          <w:sz w:val="22"/>
          <w:szCs w:val="22"/>
          <w:lang w:val="sr-Cyrl-RS" w:eastAsia="sr-Latn-CS"/>
        </w:rPr>
        <w:t>Види: Усклађене динарске износе - 86/2019</w:t>
      </w:r>
      <w:r w:rsidRPr="00914CEE">
        <w:rPr>
          <w:bCs w:val="0"/>
          <w:color w:val="auto"/>
          <w:sz w:val="22"/>
          <w:szCs w:val="22"/>
          <w:lang w:eastAsia="sr-Latn-CS"/>
        </w:rPr>
        <w:t xml:space="preserve">) уместо, као до сада, на основу члана 87. Закона о заштити животне средине ("Службени гласник РС", бр. 135/2004, 36/2009, 14/2016 и 76/2018) и Уредба о критеријумима за одређивање активности које утичу на животну средину према степену негативног утицаја на животну средину који настаје обављањем активности, износима накнада ﻿ ("Службени гласник РС", бр. 113/2005 ... 91/2012). </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val="sr-Cyrl-RS" w:eastAsia="sr-Latn-CS"/>
        </w:rPr>
        <w:t>Н</w:t>
      </w:r>
      <w:r w:rsidRPr="00914CEE">
        <w:rPr>
          <w:bCs w:val="0"/>
          <w:color w:val="auto"/>
          <w:sz w:val="22"/>
          <w:szCs w:val="22"/>
          <w:lang w:eastAsia="sr-Latn-CS"/>
        </w:rPr>
        <w:t>акнада за емисије SO2, NO2, прашкасте материје и произведени или одложени отпад</w:t>
      </w:r>
      <w:r w:rsidRPr="00914CEE">
        <w:rPr>
          <w:bCs w:val="0"/>
          <w:color w:val="auto"/>
          <w:sz w:val="22"/>
          <w:szCs w:val="22"/>
          <w:lang w:val="sr-Cyrl-RS" w:eastAsia="sr-Latn-CS"/>
        </w:rPr>
        <w:t xml:space="preserve"> за 2020.годину</w:t>
      </w:r>
      <w:r w:rsidRPr="00914CEE">
        <w:rPr>
          <w:bCs w:val="0"/>
          <w:color w:val="auto"/>
          <w:sz w:val="22"/>
          <w:szCs w:val="22"/>
          <w:lang w:eastAsia="sr-Latn-CS"/>
        </w:rPr>
        <w:t xml:space="preserve"> плани</w:t>
      </w:r>
      <w:r w:rsidRPr="00914CEE">
        <w:rPr>
          <w:bCs w:val="0"/>
          <w:color w:val="auto"/>
          <w:sz w:val="22"/>
          <w:szCs w:val="22"/>
          <w:lang w:val="sr-Cyrl-RS" w:eastAsia="sr-Latn-CS"/>
        </w:rPr>
        <w:t>р</w:t>
      </w:r>
      <w:r w:rsidRPr="00914CEE">
        <w:rPr>
          <w:bCs w:val="0"/>
          <w:color w:val="auto"/>
          <w:sz w:val="22"/>
          <w:szCs w:val="22"/>
          <w:lang w:eastAsia="sr-Latn-CS"/>
        </w:rPr>
        <w:t xml:space="preserve">а се у висини процењеног остварења за 2019. годину. Приходи остварени од </w:t>
      </w:r>
      <w:r w:rsidRPr="00914CEE">
        <w:rPr>
          <w:bCs w:val="0"/>
          <w:color w:val="auto"/>
          <w:sz w:val="22"/>
          <w:szCs w:val="22"/>
          <w:lang w:val="sr-Cyrl-RS" w:eastAsia="sr-Latn-CS"/>
        </w:rPr>
        <w:t xml:space="preserve"> ове </w:t>
      </w:r>
      <w:r w:rsidRPr="00914CEE">
        <w:rPr>
          <w:bCs w:val="0"/>
          <w:color w:val="auto"/>
          <w:sz w:val="22"/>
          <w:szCs w:val="22"/>
          <w:lang w:eastAsia="sr-Latn-CS"/>
        </w:rPr>
        <w:t>накнад</w:t>
      </w:r>
      <w:r w:rsidRPr="00914CEE">
        <w:rPr>
          <w:bCs w:val="0"/>
          <w:color w:val="auto"/>
          <w:sz w:val="22"/>
          <w:szCs w:val="22"/>
          <w:lang w:val="sr-Cyrl-RS" w:eastAsia="sr-Latn-CS"/>
        </w:rPr>
        <w:t xml:space="preserve">е </w:t>
      </w:r>
      <w:r w:rsidRPr="00914CEE">
        <w:rPr>
          <w:bCs w:val="0"/>
          <w:color w:val="auto"/>
          <w:sz w:val="22"/>
          <w:szCs w:val="22"/>
          <w:lang w:eastAsia="sr-Latn-CS"/>
        </w:rPr>
        <w:t>у висини од 60% припадају буџету Републике Србије, а у висини од 40% припадају буџету јединице локалне самоуправе на чијој територији се налази загађивач.</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Утврђивање накнаде за eмисиje пojeдинaчних извoрa зaгaђивaњa SO2, NO2, прaшкaстим мaтeриjама, и прoизвeдeним или oдлoжeним oтпaдом обвезнику накнаде врши министарство у чијој су надлежности послови заштите животне средине решењем за календарску годину, на основу извештаја агенције за заштиту животне средине.</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color w:val="auto"/>
          <w:sz w:val="22"/>
          <w:szCs w:val="22"/>
        </w:rPr>
      </w:pPr>
      <w:r w:rsidRPr="00914CEE">
        <w:rPr>
          <w:bCs w:val="0"/>
          <w:color w:val="auto"/>
          <w:sz w:val="22"/>
          <w:szCs w:val="22"/>
          <w:lang w:eastAsia="sr-Latn-CS"/>
        </w:rPr>
        <w:t xml:space="preserve">На основу Закона о накнадама за коришћење јавних добара чија је примена почела од 01.01.2019. године и Уредба о критеријумима за одређивање активности које утичу на животну средину према степену негативног утицаја на животну средину који настаје обављањем активности, износима накнада ﻿, накнада за заштиту и унапређивање животне средине се за 2020. годину ("Службени гласник РС", бр. </w:t>
      </w:r>
      <w:r w:rsidRPr="00914CEE">
        <w:rPr>
          <w:bCs w:val="0"/>
          <w:color w:val="auto"/>
          <w:sz w:val="22"/>
          <w:szCs w:val="22"/>
          <w:lang w:val="sr-Cyrl-RS" w:eastAsia="sr-Latn-CS"/>
        </w:rPr>
        <w:t>86/2019</w:t>
      </w:r>
      <w:r w:rsidRPr="00914CEE">
        <w:rPr>
          <w:bCs w:val="0"/>
          <w:color w:val="auto"/>
          <w:sz w:val="22"/>
          <w:szCs w:val="22"/>
          <w:lang w:eastAsia="sr-Latn-CS"/>
        </w:rPr>
        <w:t>)</w:t>
      </w:r>
      <w:r w:rsidRPr="00914CEE">
        <w:rPr>
          <w:bCs w:val="0"/>
          <w:color w:val="auto"/>
          <w:sz w:val="22"/>
          <w:szCs w:val="22"/>
          <w:lang w:val="sr-Cyrl-RS" w:eastAsia="sr-Latn-CS"/>
        </w:rPr>
        <w:t>,</w:t>
      </w:r>
      <w:r w:rsidRPr="00914CEE">
        <w:rPr>
          <w:bCs w:val="0"/>
          <w:color w:val="auto"/>
          <w:sz w:val="22"/>
          <w:szCs w:val="22"/>
          <w:lang w:eastAsia="sr-Latn-CS"/>
        </w:rPr>
        <w:t xml:space="preserve"> планира у износу за 7 милиона већем од процењеног остварења за 2019. годину</w:t>
      </w:r>
      <w:r w:rsidRPr="00914CEE">
        <w:rPr>
          <w:bCs w:val="0"/>
          <w:color w:val="auto"/>
          <w:sz w:val="22"/>
          <w:szCs w:val="22"/>
          <w:lang w:val="sr-Cyrl-RS" w:eastAsia="sr-Latn-CS"/>
        </w:rPr>
        <w:t xml:space="preserve"> .</w:t>
      </w:r>
      <w:r w:rsidRPr="00914CEE">
        <w:rPr>
          <w:color w:val="auto"/>
          <w:sz w:val="22"/>
          <w:szCs w:val="22"/>
        </w:rPr>
        <w:t xml:space="preserve"> </w:t>
      </w:r>
    </w:p>
    <w:p w:rsidR="002870F8" w:rsidRPr="00914CEE" w:rsidRDefault="002870F8" w:rsidP="002870F8">
      <w:pPr>
        <w:pBdr>
          <w:top w:val="nil"/>
          <w:left w:val="nil"/>
          <w:bottom w:val="nil"/>
          <w:right w:val="nil"/>
          <w:between w:val="nil"/>
        </w:pBdr>
        <w:rPr>
          <w:bCs w:val="0"/>
          <w:color w:val="auto"/>
          <w:sz w:val="22"/>
          <w:szCs w:val="22"/>
          <w:lang w:val="sr-Cyrl-RS" w:eastAsia="sr-Latn-CS"/>
        </w:rPr>
      </w:pP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Према Уредби, критеријуми за одређивање негативног утицаја активности које утичу на животну средину правних лица и предузетника утврђују се у оквиру претежне делатности коју обавља обвезник накнаде.</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lastRenderedPageBreak/>
        <w:t>Под претежном делатношћу, у смислу уредбе, сматра се она делатност која је регистрована код Агенције за привредне регистре као и делатност чијим је обављањем правно лице и предузетник остварио највише прихода у години која претходи години за коју се врши утврђивање накнаде за заштиту и унапређивање животне средине.</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 xml:space="preserve">Према степену негативног утицаја на животну средину активности правних лица и предузетника деле се према делатности </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на оне које имају:</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1) велики утицај на животну средину;</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2) средњи утицај на животну средину;</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3) мали утицај на животну средину.</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У случају да једно правно лице или предузетник обавља активност на територији више јединица локалне самоуправе, накнаду за заштиту и унапређивање животне средине, обрачунату у складу са уредбом плаћа тако што се укупан износ тако обрачунате накнаде дели укупним бројем јединица локалне самоуправе на чијој територији обавља претежну делатност.</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Износ обрачунат у складу са уредбом, не може бити виши од 0,4% годишњег прихода обвезника накнаде у години која претходи години за коју се врши утврђивање накнаде за заштиту и унапређивање животне средине.</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Износ накнаде за заштиту и унапређивање животне средине за правна лица и предузетнике чија активност у оквиру делатности има велики негативан утицај на животну средину износи за: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1) велика правна лица 2.000.000,00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2) средња правна лица 500.000,00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3) мала правна лица 200.000,00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4) микро правна лица и предузетника 20.000,00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Износ накнаде за заштиту и унапређивање животне средине за правна лица и предузетнике чија активност у оквиру делатности има средњи негативни утицај на животну средину износи за: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1) велика правна лица 1.000.000,00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2) средња правна лица 250.000,00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3) мала правна лица 100.000,00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4) микро правна лица и предузетника 10.000,00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Износ накнаде за заштиту и унапређивање животне средине за правна лица и предузетнике чија активност у оквиру делатности има мали негативан утицај на животну средину износи за: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1) велика правна лица 500.000,00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2) средња правна лица 125.000,00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3) мала правна лица 50.000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4) микро правна лица и предузетника 5.000,00 динара.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Разврставање правних лица и предузетника на велика правна лица, средња правна лица, мала и микро правна лица у смислу  уредбе врши се сходно закону којим се уређује рачуноводство.</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Износ накнадеутврђује се за календарску годину.</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t xml:space="preserve">Утврђивање накнадe за заштиту и унапређивање животне средине врши орган јединице локалне самоуправе у чијој су надлежности утврђивање, контрола и наплата јавних прихода, решењем за календарску годину, за обављање активности на територији јединице локалне самоуправе, односно градске општине на основу износа прописаних </w:t>
      </w:r>
      <w:r w:rsidRPr="00914CEE">
        <w:rPr>
          <w:bCs w:val="0"/>
          <w:color w:val="auto"/>
          <w:sz w:val="22"/>
          <w:szCs w:val="22"/>
          <w:lang w:val="sr-Cyrl-RS" w:eastAsia="sr-Latn-CS"/>
        </w:rPr>
        <w:t>Уредбом</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Приходи остварени од накнаде за заштиту и унапређивање животне средине 100% припадају буџету јединице локалне самоуправе.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Овом одлуком распоређују се и пренета неутрошена средства од ових прихода из 201</w:t>
      </w:r>
      <w:r w:rsidRPr="00914CEE">
        <w:rPr>
          <w:bCs w:val="0"/>
          <w:color w:val="auto"/>
          <w:sz w:val="22"/>
          <w:szCs w:val="22"/>
          <w:lang w:val="sr-Cyrl-RS" w:eastAsia="sr-Latn-CS"/>
        </w:rPr>
        <w:t>9</w:t>
      </w:r>
      <w:r w:rsidRPr="00914CEE">
        <w:rPr>
          <w:bCs w:val="0"/>
          <w:color w:val="auto"/>
          <w:sz w:val="22"/>
          <w:szCs w:val="22"/>
          <w:lang w:eastAsia="sr-Latn-CS"/>
        </w:rPr>
        <w:t xml:space="preserve">. </w:t>
      </w:r>
      <w:r w:rsidRPr="00914CEE">
        <w:rPr>
          <w:bCs w:val="0"/>
          <w:color w:val="auto"/>
          <w:sz w:val="22"/>
          <w:szCs w:val="22"/>
          <w:lang w:val="sr-Cyrl-RS" w:eastAsia="sr-Latn-CS"/>
        </w:rPr>
        <w:t>и ранијих година</w:t>
      </w:r>
      <w:r w:rsidRPr="00914CEE">
        <w:rPr>
          <w:bCs w:val="0"/>
          <w:color w:val="auto"/>
          <w:sz w:val="22"/>
          <w:szCs w:val="22"/>
          <w:lang w:eastAsia="sr-Latn-CS"/>
        </w:rPr>
        <w:t xml:space="preserve"> у процењеном износу од 26,126,260.77</w:t>
      </w:r>
      <w:r w:rsidRPr="00914CEE">
        <w:rPr>
          <w:bCs w:val="0"/>
          <w:color w:val="auto"/>
          <w:sz w:val="22"/>
          <w:szCs w:val="22"/>
          <w:lang w:val="sr-Cyrl-RS" w:eastAsia="sr-Latn-CS"/>
        </w:rPr>
        <w:t xml:space="preserve"> </w:t>
      </w:r>
      <w:r w:rsidRPr="00914CEE">
        <w:rPr>
          <w:bCs w:val="0"/>
          <w:color w:val="auto"/>
          <w:sz w:val="22"/>
          <w:szCs w:val="22"/>
          <w:lang w:eastAsia="sr-Latn-CS"/>
        </w:rPr>
        <w:t>динара у оквиру ек. класификације 311712-Пренета неутрошена средства за посебне намене.</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val="sr-Cyrl-RS" w:eastAsia="sr-Latn-CS"/>
        </w:rPr>
      </w:pPr>
      <w:r w:rsidRPr="00914CEE">
        <w:rPr>
          <w:b/>
          <w:bCs w:val="0"/>
          <w:color w:val="auto"/>
          <w:sz w:val="22"/>
          <w:szCs w:val="22"/>
          <w:u w:val="single"/>
          <w:lang w:eastAsia="sr-Latn-CS"/>
        </w:rPr>
        <w:t>714565 Накнада за коришћење простора на јавној површини у пословне и друге сврхе, осим ради продаје</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штампе, књига и других публикација, производа старих и уметничких заната и </w:t>
      </w:r>
      <w:r w:rsidRPr="00914CEE">
        <w:rPr>
          <w:b/>
          <w:bCs w:val="0"/>
          <w:color w:val="auto"/>
          <w:sz w:val="22"/>
          <w:szCs w:val="22"/>
          <w:u w:val="single"/>
          <w:lang w:eastAsia="sr-Latn-CS"/>
        </w:rPr>
        <w:lastRenderedPageBreak/>
        <w:t>домаће радиности</w:t>
      </w:r>
      <w:r w:rsidRPr="00914CEE">
        <w:rPr>
          <w:b/>
          <w:bCs w:val="0"/>
          <w:color w:val="auto"/>
          <w:sz w:val="22"/>
          <w:szCs w:val="22"/>
          <w:u w:val="single"/>
          <w:lang w:val="sr-Cyrl-RS" w:eastAsia="sr-Latn-CS"/>
        </w:rPr>
        <w:t xml:space="preserve">                  </w:t>
      </w:r>
      <w:r w:rsidR="00E710B6" w:rsidRPr="00914CEE">
        <w:rPr>
          <w:b/>
          <w:bCs w:val="0"/>
          <w:color w:val="auto"/>
          <w:sz w:val="22"/>
          <w:szCs w:val="22"/>
          <w:u w:val="single"/>
          <w:lang w:val="sr-Cyrl-RS" w:eastAsia="sr-Latn-CS"/>
        </w:rPr>
        <w:t xml:space="preserve">                                                                                                   </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50.000,00</w:t>
      </w:r>
      <w:r w:rsidRPr="00914CEE">
        <w:rPr>
          <w:b/>
          <w:bCs w:val="0"/>
          <w:color w:val="auto"/>
          <w:sz w:val="22"/>
          <w:szCs w:val="22"/>
          <w:lang w:eastAsia="sr-Latn-CS"/>
        </w:rPr>
        <w:t xml:space="preserve"> </w:t>
      </w:r>
      <w:r w:rsidRPr="00914CEE">
        <w:rPr>
          <w:b/>
          <w:bCs w:val="0"/>
          <w:color w:val="auto"/>
          <w:sz w:val="22"/>
          <w:szCs w:val="22"/>
          <w:lang w:val="sr-Cyrl-RS" w:eastAsia="sr-Latn-CS"/>
        </w:rPr>
        <w:t xml:space="preserve"> и</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714567 Накнада за коришћење јавне површине по основу заузећа грађевинским материјалом и за извођењеграђевинских радова и изградњу</w:t>
      </w:r>
      <w:r w:rsidRPr="00914CEE">
        <w:rPr>
          <w:b/>
          <w:bCs w:val="0"/>
          <w:color w:val="auto"/>
          <w:sz w:val="22"/>
          <w:szCs w:val="22"/>
          <w:u w:val="single"/>
          <w:lang w:val="sr-Cyrl-RS" w:eastAsia="sr-Latn-CS"/>
        </w:rPr>
        <w:t xml:space="preserve">                                                          </w:t>
      </w:r>
      <w:r w:rsidR="00E710B6" w:rsidRPr="00914CEE">
        <w:rPr>
          <w:b/>
          <w:bCs w:val="0"/>
          <w:color w:val="auto"/>
          <w:sz w:val="22"/>
          <w:szCs w:val="22"/>
          <w:u w:val="single"/>
          <w:lang w:val="sr-Cyrl-RS" w:eastAsia="sr-Latn-CS"/>
        </w:rPr>
        <w:t xml:space="preserve">          </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31.650,00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val="sr-Cyrl-RS" w:eastAsia="sr-Latn-CS"/>
        </w:rPr>
        <w:t>О</w:t>
      </w:r>
      <w:r w:rsidRPr="00914CEE">
        <w:rPr>
          <w:bCs w:val="0"/>
          <w:color w:val="auto"/>
          <w:sz w:val="22"/>
          <w:szCs w:val="22"/>
          <w:lang w:eastAsia="sr-Latn-CS"/>
        </w:rPr>
        <w:t>брачунава се На основу члана члана 6. став 1. тачка 5 и члана 7. ст. 1. Закона о финансирању локалне</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t>самоуправе („Службени гласник РС“, број 62/06...89/2018), члана 239. став 3. Закона о накнадама за коришћење јавних добара</w:t>
      </w:r>
      <w:r w:rsidRPr="00914CEE">
        <w:rPr>
          <w:bCs w:val="0"/>
          <w:color w:val="auto"/>
          <w:sz w:val="22"/>
          <w:szCs w:val="22"/>
          <w:lang w:val="sr-Cyrl-RS" w:eastAsia="sr-Latn-CS"/>
        </w:rPr>
        <w:t xml:space="preserve"> </w:t>
      </w:r>
      <w:r w:rsidRPr="00914CEE">
        <w:rPr>
          <w:bCs w:val="0"/>
          <w:color w:val="auto"/>
          <w:sz w:val="22"/>
          <w:szCs w:val="22"/>
          <w:lang w:eastAsia="sr-Latn-CS"/>
        </w:rPr>
        <w:t>(„Службени гласник РС“, број 95/18 , 49/2019 ) и Одлуке</w:t>
      </w:r>
      <w:r w:rsidRPr="00914CEE">
        <w:rPr>
          <w:color w:val="auto"/>
          <w:sz w:val="22"/>
          <w:szCs w:val="22"/>
        </w:rPr>
        <w:t xml:space="preserve"> </w:t>
      </w:r>
      <w:r w:rsidRPr="00914CEE">
        <w:rPr>
          <w:bCs w:val="0"/>
          <w:color w:val="auto"/>
          <w:sz w:val="22"/>
          <w:szCs w:val="22"/>
          <w:lang w:eastAsia="sr-Latn-CS"/>
        </w:rPr>
        <w:t>о накнадама за коришћење јавних површина на</w:t>
      </w:r>
      <w:r w:rsidRPr="00914CEE">
        <w:rPr>
          <w:bCs w:val="0"/>
          <w:color w:val="auto"/>
          <w:sz w:val="22"/>
          <w:szCs w:val="22"/>
          <w:lang w:val="sr-Cyrl-RS" w:eastAsia="sr-Latn-CS"/>
        </w:rPr>
        <w:t xml:space="preserve"> </w:t>
      </w:r>
      <w:r w:rsidRPr="00914CEE">
        <w:rPr>
          <w:bCs w:val="0"/>
          <w:color w:val="auto"/>
          <w:sz w:val="22"/>
          <w:szCs w:val="22"/>
          <w:lang w:eastAsia="sr-Latn-CS"/>
        </w:rPr>
        <w:t xml:space="preserve">територији општине </w:t>
      </w:r>
      <w:r w:rsidRPr="00914CEE">
        <w:rPr>
          <w:bCs w:val="0"/>
          <w:color w:val="auto"/>
          <w:sz w:val="22"/>
          <w:szCs w:val="22"/>
          <w:lang w:val="sr-Cyrl-RS" w:eastAsia="sr-Latn-CS"/>
        </w:rPr>
        <w:t>Л</w:t>
      </w:r>
      <w:r w:rsidRPr="00914CEE">
        <w:rPr>
          <w:bCs w:val="0"/>
          <w:color w:val="auto"/>
          <w:sz w:val="22"/>
          <w:szCs w:val="22"/>
          <w:lang w:eastAsia="sr-Latn-CS"/>
        </w:rPr>
        <w:t xml:space="preserve">ајковац(„Службени гласник </w:t>
      </w:r>
      <w:r w:rsidRPr="00914CEE">
        <w:rPr>
          <w:bCs w:val="0"/>
          <w:color w:val="auto"/>
          <w:sz w:val="22"/>
          <w:szCs w:val="22"/>
          <w:lang w:val="sr-Cyrl-RS" w:eastAsia="sr-Latn-CS"/>
        </w:rPr>
        <w:t>општине Лајковац</w:t>
      </w:r>
      <w:r w:rsidRPr="00914CEE">
        <w:rPr>
          <w:bCs w:val="0"/>
          <w:color w:val="auto"/>
          <w:sz w:val="22"/>
          <w:szCs w:val="22"/>
          <w:lang w:eastAsia="sr-Latn-CS"/>
        </w:rPr>
        <w:t xml:space="preserve">“, број </w:t>
      </w:r>
      <w:r w:rsidRPr="00914CEE">
        <w:rPr>
          <w:bCs w:val="0"/>
          <w:color w:val="auto"/>
          <w:sz w:val="22"/>
          <w:szCs w:val="22"/>
          <w:lang w:val="sr-Cyrl-RS" w:eastAsia="sr-Latn-CS"/>
        </w:rPr>
        <w:t>7</w:t>
      </w:r>
      <w:r w:rsidRPr="00914CEE">
        <w:rPr>
          <w:bCs w:val="0"/>
          <w:color w:val="auto"/>
          <w:sz w:val="22"/>
          <w:szCs w:val="22"/>
          <w:lang w:eastAsia="sr-Latn-CS"/>
        </w:rPr>
        <w:t>/</w:t>
      </w:r>
      <w:r w:rsidRPr="00914CEE">
        <w:rPr>
          <w:bCs w:val="0"/>
          <w:color w:val="auto"/>
          <w:sz w:val="22"/>
          <w:szCs w:val="22"/>
          <w:lang w:val="sr-Cyrl-RS" w:eastAsia="sr-Latn-CS"/>
        </w:rPr>
        <w:t>2019)</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заузећем јавне површине сматра се заузеће:</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 објектом привременог коришћења: киоск, тезга, башта, апарат за сладолед, банкомат, аутомат</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 xml:space="preserve">за продају штампе, покретни објекат за продају робе на мало и вршење занатских и других услуга, </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монтажни објекат за обављање делатности јавних комуналних предузећа, телефонска говорница и</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слични објекти, башта угоститељског објекта;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 за забавни парк, циркус, спортске теретане, за одржавање концерата, фестивала и других</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манифестација, за одржавање спортских приредби, за објекте и станице за изнајмљивање бицикла, за коришћење посебно обележеног простора за теретно возило за снабдевање, односно за почетну обукувозача и друго.</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Јавна површина у смислу одлуке, јесте површина утврђена планским документом</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општине, која је доступна свим корисницима под једнаким условима и то:</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 јавна саобраћајна површина (пут, улица, пешачка зона и сл.);</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 јавна зелена површина (парк, сквер, градска шума и сл.),</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 јавна површина блока (парковски уређене површине и саобраћајне површине).</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Обвезник накнаде за коришћење јавне површине је корисник јавне површине.</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Обавеза настаје даном почетка коришћења јавне површине и траје док траје коришћење јавне</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површине.</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Основица накнаде за коришћење простора на јавној површини је површина коришћеног</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простора изражена у метрима квадратним (m2) и сразмерно времену коришћења.</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 xml:space="preserve">Накнаде по тарифи накнада за коришћење јавних површина решењем утврђује Општинска управа -Одељење за утврђивање и наплату јавних прихода. </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Приходи остварени од накнаде за коришћење јавних површина 100% припадају буџету општине.</w:t>
      </w:r>
      <w:r w:rsidRPr="00914CEE">
        <w:rPr>
          <w:bCs w:val="0"/>
          <w:color w:val="auto"/>
          <w:sz w:val="22"/>
          <w:szCs w:val="22"/>
          <w:lang w:val="sr-Cyrl-RS" w:eastAsia="sr-Latn-CS"/>
        </w:rPr>
        <w:cr/>
      </w: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 xml:space="preserve">. години </w:t>
      </w:r>
      <w:r w:rsidRPr="00914CEE">
        <w:rPr>
          <w:bCs w:val="0"/>
          <w:color w:val="auto"/>
          <w:sz w:val="22"/>
          <w:szCs w:val="22"/>
          <w:lang w:val="sr-Cyrl-RS" w:eastAsia="sr-Latn-CS"/>
        </w:rPr>
        <w:t>.</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t>716</w:t>
      </w:r>
      <w:r w:rsidR="006E40CD" w:rsidRPr="00914CEE">
        <w:rPr>
          <w:b/>
          <w:bCs w:val="0"/>
          <w:color w:val="auto"/>
          <w:sz w:val="22"/>
          <w:szCs w:val="22"/>
          <w:lang w:val="sr-Cyrl-RS" w:eastAsia="sr-Latn-CS"/>
        </w:rPr>
        <w:t>000</w:t>
      </w:r>
      <w:r w:rsidRPr="00914CEE">
        <w:rPr>
          <w:b/>
          <w:bCs w:val="0"/>
          <w:color w:val="auto"/>
          <w:sz w:val="22"/>
          <w:szCs w:val="22"/>
          <w:lang w:eastAsia="sr-Latn-CS"/>
        </w:rPr>
        <w:t xml:space="preserve"> ДРУГИ ПОРЕЗИ</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716111 Комунална такса за истицање фирме на пословном простору_________  ___7.987.000,00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Висина локалне комуналне таксе утврђује се на основу члана 15а Закона о финансирању локалне самоуправе ("Службени гласник РС", бр. 62/2006 ... 96/2017 и 89/2018) и Одлуке о локалним комуналним таксама и наплати јавних прихода коју доноси Скупштина општине, по списку субјеката који доставља АПР, а највиши износ ове таксе на годишњем нивоу утврђује се: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Локалне комуналне таксе утврђују се у годишњем износу.</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Јединица локалне самоуправе може утврдити комуналне таксе у различитој висини према таксеној тарифи зависно</w:t>
      </w:r>
      <w:r w:rsidRPr="00914CEE">
        <w:rPr>
          <w:bCs w:val="0"/>
          <w:color w:val="auto"/>
          <w:sz w:val="22"/>
          <w:szCs w:val="22"/>
          <w:lang w:val="sr-Cyrl-RS" w:eastAsia="sr-Latn-CS"/>
        </w:rPr>
        <w:t xml:space="preserve"> </w:t>
      </w:r>
      <w:r w:rsidRPr="00914CEE">
        <w:rPr>
          <w:bCs w:val="0"/>
          <w:color w:val="auto"/>
          <w:sz w:val="22"/>
          <w:szCs w:val="22"/>
          <w:lang w:eastAsia="sr-Latn-CS"/>
        </w:rPr>
        <w:t>од врсте делатности, површине и техничко – употребних објеката, величине правног лица у смислу</w:t>
      </w:r>
      <w:r w:rsidRPr="00914CEE">
        <w:rPr>
          <w:bCs w:val="0"/>
          <w:color w:val="auto"/>
          <w:sz w:val="22"/>
          <w:szCs w:val="22"/>
          <w:lang w:val="sr-Cyrl-RS" w:eastAsia="sr-Latn-CS"/>
        </w:rPr>
        <w:t xml:space="preserve"> </w:t>
      </w:r>
      <w:r w:rsidRPr="00914CEE">
        <w:rPr>
          <w:bCs w:val="0"/>
          <w:color w:val="auto"/>
          <w:sz w:val="22"/>
          <w:szCs w:val="22"/>
          <w:lang w:eastAsia="sr-Latn-CS"/>
        </w:rPr>
        <w:t>закона којим се уређује рачуноводство, зависно где се налазе објекти, предмети или врше услуге за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које се плаћа такса.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Новчани износи одређени </w:t>
      </w:r>
      <w:r w:rsidRPr="00914CEE">
        <w:rPr>
          <w:bCs w:val="0"/>
          <w:color w:val="auto"/>
          <w:sz w:val="22"/>
          <w:szCs w:val="22"/>
          <w:lang w:val="sr-Cyrl-RS" w:eastAsia="sr-Latn-CS"/>
        </w:rPr>
        <w:t>су до</w:t>
      </w:r>
      <w:r w:rsidRPr="00914CEE">
        <w:rPr>
          <w:bCs w:val="0"/>
          <w:color w:val="auto"/>
          <w:sz w:val="22"/>
          <w:szCs w:val="22"/>
          <w:lang w:eastAsia="sr-Latn-CS"/>
        </w:rPr>
        <w:t xml:space="preserve"> висин</w:t>
      </w:r>
      <w:r w:rsidRPr="00914CEE">
        <w:rPr>
          <w:bCs w:val="0"/>
          <w:color w:val="auto"/>
          <w:sz w:val="22"/>
          <w:szCs w:val="22"/>
          <w:lang w:val="sr-Cyrl-RS" w:eastAsia="sr-Latn-CS"/>
        </w:rPr>
        <w:t>е</w:t>
      </w:r>
      <w:r w:rsidRPr="00914CEE">
        <w:rPr>
          <w:bCs w:val="0"/>
          <w:color w:val="auto"/>
          <w:sz w:val="22"/>
          <w:szCs w:val="22"/>
          <w:lang w:eastAsia="sr-Latn-CS"/>
        </w:rPr>
        <w:t xml:space="preserve"> износа законом одређених</w:t>
      </w:r>
      <w:r w:rsidRPr="00914CEE">
        <w:rPr>
          <w:bCs w:val="0"/>
          <w:color w:val="auto"/>
          <w:sz w:val="22"/>
          <w:szCs w:val="22"/>
          <w:lang w:val="sr-Cyrl-RS" w:eastAsia="sr-Latn-CS"/>
        </w:rPr>
        <w:t xml:space="preserve"> </w:t>
      </w:r>
      <w:r w:rsidRPr="00914CEE">
        <w:rPr>
          <w:bCs w:val="0"/>
          <w:color w:val="auto"/>
          <w:sz w:val="22"/>
          <w:szCs w:val="22"/>
          <w:lang w:eastAsia="sr-Latn-CS"/>
        </w:rPr>
        <w:t>просечних зарада, исти се годишње имају усклађивати са стопом пројектоване инфлације</w:t>
      </w:r>
      <w:r w:rsidRPr="00914CEE">
        <w:rPr>
          <w:bCs w:val="0"/>
          <w:color w:val="auto"/>
          <w:sz w:val="22"/>
          <w:szCs w:val="22"/>
          <w:lang w:val="sr-Cyrl-RS" w:eastAsia="sr-Latn-CS"/>
        </w:rPr>
        <w:t xml:space="preserve"> </w:t>
      </w:r>
      <w:r w:rsidRPr="00914CEE">
        <w:rPr>
          <w:bCs w:val="0"/>
          <w:color w:val="auto"/>
          <w:sz w:val="22"/>
          <w:szCs w:val="22"/>
          <w:lang w:eastAsia="sr-Latn-CS"/>
        </w:rPr>
        <w:t>предвиђене</w:t>
      </w:r>
      <w:r w:rsidRPr="00914CEE">
        <w:rPr>
          <w:bCs w:val="0"/>
          <w:color w:val="auto"/>
          <w:sz w:val="22"/>
          <w:szCs w:val="22"/>
          <w:lang w:val="sr-Cyrl-RS" w:eastAsia="sr-Latn-CS"/>
        </w:rPr>
        <w:t xml:space="preserve"> законом о финансирању локалне самоуправе и</w:t>
      </w:r>
      <w:r w:rsidRPr="00914CEE">
        <w:rPr>
          <w:bCs w:val="0"/>
          <w:color w:val="auto"/>
          <w:sz w:val="22"/>
          <w:szCs w:val="22"/>
          <w:lang w:eastAsia="sr-Latn-CS"/>
        </w:rPr>
        <w:t xml:space="preserve"> Упутством за припрему буџета општине Лајковац.</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приходи на нивоу процењеног остварења у 20</w:t>
      </w:r>
      <w:r w:rsidRPr="00914CEE">
        <w:rPr>
          <w:bCs w:val="0"/>
          <w:color w:val="auto"/>
          <w:sz w:val="22"/>
          <w:szCs w:val="22"/>
          <w:lang w:val="sr-Cyrl-RS" w:eastAsia="sr-Latn-CS"/>
        </w:rPr>
        <w:t>19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jc w:val="left"/>
        <w:rPr>
          <w:b/>
          <w:bCs w:val="0"/>
          <w:color w:val="auto"/>
          <w:sz w:val="22"/>
          <w:szCs w:val="22"/>
          <w:lang w:eastAsia="sr-Latn-CS"/>
        </w:rPr>
      </w:pPr>
    </w:p>
    <w:p w:rsidR="00BC7DC6" w:rsidRPr="00914CEE" w:rsidRDefault="00BC7DC6" w:rsidP="002870F8">
      <w:pPr>
        <w:pBdr>
          <w:top w:val="nil"/>
          <w:left w:val="nil"/>
          <w:bottom w:val="nil"/>
          <w:right w:val="nil"/>
          <w:between w:val="nil"/>
        </w:pBdr>
        <w:jc w:val="left"/>
        <w:rPr>
          <w:b/>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lastRenderedPageBreak/>
        <w:t>732</w:t>
      </w:r>
      <w:r w:rsidR="00D03DF1" w:rsidRPr="00914CEE">
        <w:rPr>
          <w:b/>
          <w:bCs w:val="0"/>
          <w:color w:val="auto"/>
          <w:sz w:val="22"/>
          <w:szCs w:val="22"/>
          <w:lang w:val="sr-Cyrl-RS" w:eastAsia="sr-Latn-CS"/>
        </w:rPr>
        <w:t>000</w:t>
      </w:r>
      <w:r w:rsidRPr="00914CEE">
        <w:rPr>
          <w:b/>
          <w:bCs w:val="0"/>
          <w:color w:val="auto"/>
          <w:sz w:val="22"/>
          <w:szCs w:val="22"/>
          <w:lang w:eastAsia="sr-Latn-CS"/>
        </w:rPr>
        <w:t xml:space="preserve"> ДОНАЦИЈЕ И ПОМОЋИ ОД МЕЂУНАРОДНИХ ОРГАНИЗАЦИЈА</w:t>
      </w:r>
    </w:p>
    <w:p w:rsidR="002870F8" w:rsidRPr="00914CEE" w:rsidRDefault="002870F8" w:rsidP="002870F8">
      <w:pPr>
        <w:pBdr>
          <w:top w:val="nil"/>
          <w:left w:val="nil"/>
          <w:bottom w:val="nil"/>
          <w:right w:val="nil"/>
          <w:between w:val="nil"/>
        </w:pBdr>
        <w:rPr>
          <w:bCs w:val="0"/>
          <w:color w:val="auto"/>
          <w:sz w:val="22"/>
          <w:szCs w:val="22"/>
          <w:u w:val="single"/>
          <w:lang w:eastAsia="sr-Latn-CS"/>
        </w:rPr>
      </w:pPr>
      <w:r w:rsidRPr="00914CEE">
        <w:rPr>
          <w:b/>
          <w:bCs w:val="0"/>
          <w:color w:val="auto"/>
          <w:sz w:val="22"/>
          <w:szCs w:val="22"/>
          <w:u w:val="single"/>
          <w:lang w:eastAsia="sr-Latn-CS"/>
        </w:rPr>
        <w:t xml:space="preserve">732151 Текуће донације од међународних организација у корист нивоа општина  </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 3.720.000,00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Приходи донација по уговорима о сарадњи са Комесаријатом за избеглице и миграције РС и уговорима о додељеним Грант-овима у оквиру Регионалног програма стамбеног збрињавања избеглица преко Јединице за управљање пројектима у јавном сектору планирају се у висини утврђеној уговорима као наменска средства (Извор финансирања 06 - Донације од међународних организација).</w:t>
      </w:r>
    </w:p>
    <w:p w:rsidR="002870F8" w:rsidRPr="00914CEE" w:rsidRDefault="002870F8" w:rsidP="002870F8">
      <w:pPr>
        <w:pBdr>
          <w:top w:val="nil"/>
          <w:left w:val="nil"/>
          <w:bottom w:val="nil"/>
          <w:right w:val="nil"/>
          <w:between w:val="nil"/>
        </w:pBdr>
        <w:jc w:val="left"/>
        <w:rPr>
          <w:rFonts w:eastAsia="Arial"/>
          <w:bCs w:val="0"/>
          <w:color w:val="auto"/>
          <w:sz w:val="22"/>
          <w:szCs w:val="22"/>
          <w:lang w:eastAsia="sr-Latn-CS"/>
        </w:rPr>
      </w:pPr>
    </w:p>
    <w:p w:rsidR="002870F8" w:rsidRPr="00914CEE" w:rsidRDefault="002870F8" w:rsidP="002870F8">
      <w:pPr>
        <w:pBdr>
          <w:top w:val="nil"/>
          <w:left w:val="nil"/>
          <w:bottom w:val="nil"/>
          <w:right w:val="nil"/>
          <w:between w:val="nil"/>
        </w:pBdr>
        <w:jc w:val="left"/>
        <w:rPr>
          <w:b/>
          <w:bCs w:val="0"/>
          <w:color w:val="auto"/>
          <w:sz w:val="22"/>
          <w:szCs w:val="22"/>
          <w:lang w:eastAsia="sr-Latn-CS"/>
        </w:rPr>
      </w:pPr>
      <w:r w:rsidRPr="00914CEE">
        <w:rPr>
          <w:b/>
          <w:bCs w:val="0"/>
          <w:color w:val="auto"/>
          <w:sz w:val="22"/>
          <w:szCs w:val="22"/>
          <w:lang w:eastAsia="sr-Latn-CS"/>
        </w:rPr>
        <w:t>733</w:t>
      </w:r>
      <w:r w:rsidR="00D03DF1" w:rsidRPr="00914CEE">
        <w:rPr>
          <w:b/>
          <w:bCs w:val="0"/>
          <w:color w:val="auto"/>
          <w:sz w:val="22"/>
          <w:szCs w:val="22"/>
          <w:lang w:val="sr-Cyrl-RS" w:eastAsia="sr-Latn-CS"/>
        </w:rPr>
        <w:t>000</w:t>
      </w:r>
      <w:r w:rsidRPr="00914CEE">
        <w:rPr>
          <w:b/>
          <w:bCs w:val="0"/>
          <w:color w:val="auto"/>
          <w:sz w:val="22"/>
          <w:szCs w:val="22"/>
          <w:lang w:eastAsia="sr-Latn-CS"/>
        </w:rPr>
        <w:t xml:space="preserve"> ТРАНСФЕРИ ОД ДРУГИХ НИВОА ВЛАСТИ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
          <w:bCs w:val="0"/>
          <w:color w:val="auto"/>
          <w:sz w:val="22"/>
          <w:szCs w:val="22"/>
          <w:u w:val="single"/>
          <w:lang w:eastAsia="sr-Latn-CS"/>
        </w:rPr>
        <w:t>733151 Ненаменски трансфери од Републике у корист нивоа општина______   ___ 23.463.000,00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Обухватају ненаменски трансфер који се састоји из општег трансфера и трансфера солидарности (Извор финансирања 01 - </w:t>
      </w:r>
      <w:r w:rsidR="00724898" w:rsidRPr="00914CEE">
        <w:rPr>
          <w:bCs w:val="0"/>
          <w:color w:val="auto"/>
          <w:sz w:val="22"/>
          <w:szCs w:val="22"/>
          <w:lang w:eastAsia="sr-Latn-CS"/>
        </w:rPr>
        <w:t>Општи приходи и примања буџета</w:t>
      </w:r>
      <w:r w:rsidRPr="00914CEE">
        <w:rPr>
          <w:bCs w:val="0"/>
          <w:color w:val="auto"/>
          <w:sz w:val="22"/>
          <w:szCs w:val="22"/>
          <w:lang w:eastAsia="sr-Latn-CS"/>
        </w:rPr>
        <w:t>), утврђених на основу Закона о финансирању локалне самоуправе ("Службени гласник  РС", бр. 62/2006 ... 96/2017 и 89/2018) и Закона о буџету Републике Србије за 20</w:t>
      </w:r>
      <w:r w:rsidRPr="00914CEE">
        <w:rPr>
          <w:bCs w:val="0"/>
          <w:color w:val="auto"/>
          <w:sz w:val="22"/>
          <w:szCs w:val="22"/>
          <w:lang w:val="sr-Cyrl-RS" w:eastAsia="sr-Latn-CS"/>
        </w:rPr>
        <w:t>20</w:t>
      </w:r>
      <w:r w:rsidRPr="00914CEE">
        <w:rPr>
          <w:bCs w:val="0"/>
          <w:color w:val="auto"/>
          <w:sz w:val="22"/>
          <w:szCs w:val="22"/>
          <w:lang w:eastAsia="sr-Latn-CS"/>
        </w:rPr>
        <w:t xml:space="preserve">.годину ("Службени гласник  РС", бр. </w:t>
      </w:r>
      <w:r w:rsidRPr="00914CEE">
        <w:rPr>
          <w:bCs w:val="0"/>
          <w:color w:val="auto"/>
          <w:sz w:val="22"/>
          <w:szCs w:val="22"/>
          <w:lang w:val="sr-Cyrl-RS" w:eastAsia="sr-Latn-CS"/>
        </w:rPr>
        <w:t>84</w:t>
      </w:r>
      <w:r w:rsidRPr="00914CEE">
        <w:rPr>
          <w:bCs w:val="0"/>
          <w:color w:val="auto"/>
          <w:sz w:val="22"/>
          <w:szCs w:val="22"/>
          <w:lang w:eastAsia="sr-Latn-CS"/>
        </w:rPr>
        <w:t>/201</w:t>
      </w:r>
      <w:r w:rsidRPr="00914CEE">
        <w:rPr>
          <w:bCs w:val="0"/>
          <w:color w:val="auto"/>
          <w:sz w:val="22"/>
          <w:szCs w:val="22"/>
          <w:lang w:val="sr-Cyrl-RS" w:eastAsia="sr-Latn-CS"/>
        </w:rPr>
        <w:t>9</w:t>
      </w:r>
      <w:r w:rsidRPr="00914CEE">
        <w:rPr>
          <w:bCs w:val="0"/>
          <w:color w:val="auto"/>
          <w:sz w:val="22"/>
          <w:szCs w:val="22"/>
          <w:lang w:eastAsia="sr-Latn-CS"/>
        </w:rPr>
        <w:t>).</w:t>
      </w:r>
    </w:p>
    <w:p w:rsidR="002870F8" w:rsidRPr="00914CEE" w:rsidRDefault="002870F8" w:rsidP="002870F8">
      <w:pPr>
        <w:pBdr>
          <w:top w:val="nil"/>
          <w:left w:val="nil"/>
          <w:bottom w:val="nil"/>
          <w:right w:val="nil"/>
          <w:between w:val="nil"/>
        </w:pBdr>
        <w:rPr>
          <w:bCs w:val="0"/>
          <w:color w:val="auto"/>
          <w:sz w:val="22"/>
          <w:szCs w:val="22"/>
          <w:u w:val="single"/>
          <w:lang w:eastAsia="sr-Latn-CS"/>
        </w:rPr>
      </w:pPr>
      <w:r w:rsidRPr="00914CEE">
        <w:rPr>
          <w:bCs w:val="0"/>
          <w:color w:val="auto"/>
          <w:sz w:val="22"/>
          <w:szCs w:val="22"/>
          <w:lang w:eastAsia="sr-Latn-CS"/>
        </w:rPr>
        <w:t>Трансферна средства која припападају општини Лајковац за 2020. годину планирају се у истом износу као и за 201</w:t>
      </w:r>
      <w:r w:rsidRPr="00914CEE">
        <w:rPr>
          <w:bCs w:val="0"/>
          <w:color w:val="auto"/>
          <w:sz w:val="22"/>
          <w:szCs w:val="22"/>
          <w:lang w:val="sr-Cyrl-RS" w:eastAsia="sr-Latn-CS"/>
        </w:rPr>
        <w:t>9</w:t>
      </w:r>
      <w:r w:rsidRPr="00914CEE">
        <w:rPr>
          <w:bCs w:val="0"/>
          <w:color w:val="auto"/>
          <w:sz w:val="22"/>
          <w:szCs w:val="22"/>
          <w:lang w:eastAsia="sr-Latn-CS"/>
        </w:rPr>
        <w:t>. годину.</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
          <w:bCs w:val="0"/>
          <w:color w:val="auto"/>
          <w:sz w:val="22"/>
          <w:szCs w:val="22"/>
          <w:u w:val="single"/>
          <w:lang w:eastAsia="sr-Latn-CS"/>
        </w:rPr>
        <w:t>733154 Текући наменски трансфери, у ужем смислу, од Републике у корист нивоа општина________________________________________   _________________________ 7.</w:t>
      </w:r>
      <w:r w:rsidR="00114DD9" w:rsidRPr="00914CEE">
        <w:rPr>
          <w:b/>
          <w:bCs w:val="0"/>
          <w:color w:val="auto"/>
          <w:sz w:val="22"/>
          <w:szCs w:val="22"/>
          <w:u w:val="single"/>
          <w:lang w:val="sr-Cyrl-RS" w:eastAsia="sr-Latn-CS"/>
        </w:rPr>
        <w:t>600</w:t>
      </w:r>
      <w:r w:rsidRPr="00914CEE">
        <w:rPr>
          <w:b/>
          <w:bCs w:val="0"/>
          <w:color w:val="auto"/>
          <w:sz w:val="22"/>
          <w:szCs w:val="22"/>
          <w:u w:val="single"/>
          <w:lang w:eastAsia="sr-Latn-CS"/>
        </w:rPr>
        <w:t>.000,00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Текући наменски трансфери од Републике у корист нивоа општина (Извор финансирања 07 - Трансфери од других нивоа власти) обухватају средства намењена за финансирање </w:t>
      </w:r>
      <w:r w:rsidRPr="00914CEE">
        <w:rPr>
          <w:bCs w:val="0"/>
          <w:color w:val="auto"/>
          <w:sz w:val="22"/>
          <w:szCs w:val="22"/>
          <w:lang w:val="sr-Cyrl-RS" w:eastAsia="sr-Latn-CS"/>
        </w:rPr>
        <w:t xml:space="preserve">припремног предшколског програма </w:t>
      </w:r>
      <w:r w:rsidRPr="00914CEE">
        <w:rPr>
          <w:bCs w:val="0"/>
          <w:color w:val="auto"/>
          <w:sz w:val="22"/>
          <w:szCs w:val="22"/>
          <w:lang w:eastAsia="sr-Latn-CS"/>
        </w:rPr>
        <w:t>предшколске установе у складу са Законом о предшколском васпитању и образовању ("Службени гласник РС", бр. 18/2010, 101/2017</w:t>
      </w:r>
      <w:r w:rsidRPr="00914CEE">
        <w:rPr>
          <w:bCs w:val="0"/>
          <w:color w:val="auto"/>
          <w:sz w:val="22"/>
          <w:szCs w:val="22"/>
          <w:lang w:val="sr-Cyrl-RS" w:eastAsia="sr-Latn-CS"/>
        </w:rPr>
        <w:t>,</w:t>
      </w:r>
      <w:r w:rsidRPr="00914CEE">
        <w:rPr>
          <w:bCs w:val="0"/>
          <w:color w:val="auto"/>
          <w:sz w:val="22"/>
          <w:szCs w:val="22"/>
          <w:lang w:eastAsia="sr-Latn-CS"/>
        </w:rPr>
        <w:t xml:space="preserve"> 113/2017</w:t>
      </w:r>
      <w:r w:rsidRPr="00914CEE">
        <w:rPr>
          <w:bCs w:val="0"/>
          <w:color w:val="auto"/>
          <w:sz w:val="22"/>
          <w:szCs w:val="22"/>
          <w:lang w:val="sr-Cyrl-RS" w:eastAsia="sr-Latn-CS"/>
        </w:rPr>
        <w:t xml:space="preserve"> и 10/2019</w:t>
      </w:r>
      <w:r w:rsidRPr="00914CEE">
        <w:rPr>
          <w:bCs w:val="0"/>
          <w:color w:val="auto"/>
          <w:sz w:val="22"/>
          <w:szCs w:val="22"/>
          <w:lang w:eastAsia="sr-Latn-CS"/>
        </w:rPr>
        <w:t xml:space="preserve">) </w:t>
      </w:r>
      <w:r w:rsidRPr="00914CEE">
        <w:rPr>
          <w:bCs w:val="0"/>
          <w:color w:val="auto"/>
          <w:sz w:val="22"/>
          <w:szCs w:val="22"/>
          <w:lang w:val="sr-Cyrl-RS" w:eastAsia="sr-Latn-CS"/>
        </w:rPr>
        <w:t>и Споразумом о коришћењу трансферних средстава из буџета Републике Србије за 2020. годину са Министарством просвете, науке и технолошког развоја  РС за припремни предшколски програм</w:t>
      </w:r>
      <w:r w:rsidRPr="00914CEE">
        <w:rPr>
          <w:color w:val="auto"/>
          <w:sz w:val="22"/>
          <w:szCs w:val="22"/>
        </w:rPr>
        <w:t xml:space="preserve"> </w:t>
      </w:r>
      <w:r w:rsidRPr="00914CEE">
        <w:rPr>
          <w:bCs w:val="0"/>
          <w:color w:val="auto"/>
          <w:sz w:val="22"/>
          <w:szCs w:val="22"/>
          <w:lang w:val="sr-Cyrl-RS" w:eastAsia="sr-Latn-CS"/>
        </w:rPr>
        <w:t>износ од 6.000.000,00динара и приходи по споразуму са НСЗ за спровођење мера активне политике запошљавања –приправника до маја 2020. године преузете обавезе по ЛАПЗ-у за 2019. годину износ од 1,600,000,00 динара</w:t>
      </w:r>
      <w:r w:rsidRPr="00914CEE">
        <w:rPr>
          <w:bCs w:val="0"/>
          <w:color w:val="auto"/>
          <w:sz w:val="22"/>
          <w:szCs w:val="22"/>
          <w:lang w:eastAsia="sr-Latn-CS"/>
        </w:rPr>
        <w:t xml:space="preserve">. </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DF4980" w:rsidRDefault="002870F8" w:rsidP="002870F8">
      <w:pPr>
        <w:pBdr>
          <w:top w:val="nil"/>
          <w:left w:val="nil"/>
          <w:bottom w:val="nil"/>
          <w:right w:val="nil"/>
          <w:between w:val="nil"/>
        </w:pBdr>
        <w:jc w:val="left"/>
        <w:rPr>
          <w:b/>
          <w:bCs w:val="0"/>
          <w:color w:val="auto"/>
          <w:sz w:val="22"/>
          <w:szCs w:val="22"/>
          <w:u w:val="single"/>
          <w:lang w:eastAsia="sr-Latn-CS"/>
        </w:rPr>
      </w:pPr>
      <w:r w:rsidRPr="00914CEE">
        <w:rPr>
          <w:b/>
          <w:bCs w:val="0"/>
          <w:color w:val="auto"/>
          <w:sz w:val="22"/>
          <w:szCs w:val="22"/>
          <w:u w:val="single"/>
          <w:lang w:val="sr-Cyrl-RS" w:eastAsia="sr-Latn-CS"/>
        </w:rPr>
        <w:t xml:space="preserve">733251 </w:t>
      </w:r>
      <w:r w:rsidRPr="00914CEE">
        <w:rPr>
          <w:b/>
          <w:bCs w:val="0"/>
          <w:color w:val="auto"/>
          <w:sz w:val="22"/>
          <w:szCs w:val="22"/>
          <w:u w:val="single"/>
          <w:lang w:eastAsia="sr-Latn-CS"/>
        </w:rPr>
        <w:t>K</w:t>
      </w:r>
      <w:r w:rsidRPr="00914CEE">
        <w:rPr>
          <w:b/>
          <w:bCs w:val="0"/>
          <w:color w:val="auto"/>
          <w:sz w:val="22"/>
          <w:szCs w:val="22"/>
          <w:u w:val="single"/>
          <w:lang w:val="sr-Cyrl-RS" w:eastAsia="sr-Latn-CS"/>
        </w:rPr>
        <w:t>апитални</w:t>
      </w:r>
      <w:r w:rsidRPr="00914CEE">
        <w:rPr>
          <w:b/>
          <w:bCs w:val="0"/>
          <w:color w:val="auto"/>
          <w:sz w:val="22"/>
          <w:szCs w:val="22"/>
          <w:u w:val="single"/>
          <w:lang w:eastAsia="sr-Latn-CS"/>
        </w:rPr>
        <w:t xml:space="preserve"> наменски трансфери, у ужем смислу, од Републике у корист нивоа општина</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_________________________________________________    ______________</w:t>
      </w:r>
      <w:r w:rsidRPr="00914CEE">
        <w:rPr>
          <w:b/>
          <w:bCs w:val="0"/>
          <w:color w:val="auto"/>
          <w:sz w:val="22"/>
          <w:szCs w:val="22"/>
          <w:u w:val="single"/>
          <w:lang w:val="sr-Cyrl-RS" w:eastAsia="sr-Latn-CS"/>
        </w:rPr>
        <w:t>57.074.605</w:t>
      </w:r>
      <w:r w:rsidR="00DF4980">
        <w:rPr>
          <w:b/>
          <w:bCs w:val="0"/>
          <w:color w:val="auto"/>
          <w:sz w:val="22"/>
          <w:szCs w:val="22"/>
          <w:u w:val="single"/>
          <w:lang w:eastAsia="sr-Latn-CS"/>
        </w:rPr>
        <w:t>,00</w:t>
      </w:r>
    </w:p>
    <w:p w:rsidR="002870F8" w:rsidRPr="00914CEE" w:rsidRDefault="002870F8" w:rsidP="00BC7DC6">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t>На основу Закључка Владе Републике Србије о усвајању Програма обнове и унапређења објеката јавне намене у јавној својини у области образовања, здравства, социјалне заштите и спорта, који спроводи Канцеларија за управљање јавним улагањима</w:t>
      </w:r>
      <w:r w:rsidRPr="00914CEE">
        <w:rPr>
          <w:bCs w:val="0"/>
          <w:color w:val="auto"/>
          <w:sz w:val="22"/>
          <w:szCs w:val="22"/>
          <w:lang w:val="sr-Cyrl-RS" w:eastAsia="sr-Latn-CS"/>
        </w:rPr>
        <w:t>. Планирају се  средства која Канцеларија уплаћује на рачун Општине по интерном обрачуну ПДВ-а, за ПДВ за изведене грађевинске радове, за које је у складу са чланом 10. став 2. тачка 3) Закона о порезу на додату вредност ("Службени гласник РС", бр. 84/04...72/19) Општина порески дужник, и то:</w:t>
      </w:r>
    </w:p>
    <w:p w:rsidR="002870F8" w:rsidRPr="00914CEE" w:rsidRDefault="002870F8" w:rsidP="00BC7DC6">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w:t>
      </w:r>
      <w:r w:rsidRPr="00914CEE">
        <w:rPr>
          <w:color w:val="auto"/>
          <w:sz w:val="22"/>
          <w:szCs w:val="22"/>
        </w:rPr>
        <w:t xml:space="preserve"> </w:t>
      </w:r>
      <w:r w:rsidRPr="00914CEE">
        <w:rPr>
          <w:bCs w:val="0"/>
          <w:color w:val="auto"/>
          <w:sz w:val="22"/>
          <w:szCs w:val="22"/>
          <w:lang w:eastAsia="sr-Latn-CS"/>
        </w:rPr>
        <w:t xml:space="preserve"> износ од 17.238.651,00 динара (извор 07- Трансфери од других нивоа власти) </w:t>
      </w:r>
      <w:r w:rsidRPr="00914CEE">
        <w:rPr>
          <w:bCs w:val="0"/>
          <w:color w:val="auto"/>
          <w:sz w:val="22"/>
          <w:szCs w:val="22"/>
          <w:lang w:val="sr-Cyrl-RS" w:eastAsia="sr-Latn-CS"/>
        </w:rPr>
        <w:t>п</w:t>
      </w:r>
      <w:r w:rsidRPr="00914CEE">
        <w:rPr>
          <w:bCs w:val="0"/>
          <w:color w:val="auto"/>
          <w:sz w:val="22"/>
          <w:szCs w:val="22"/>
          <w:lang w:eastAsia="sr-Latn-CS"/>
        </w:rPr>
        <w:t>о Уговору о правима и обавезама Канцеларије за управљање јавним улагањима и Општине Лајковац у реализацији пројекта „Обнове и унапређења објекта Основне школе „Миле Дубљевић“ Лајковац, издвојено одељење у Бајевцу“ (заводни број код Канцеларије: 351-01-93/2019-01 и заводни брoj код Општине: 351-54/I-19 од 02.08.2019. године) и Анекса Уговора бр. 351-01-93/2019-01 и 351-100/19-I од 18.12.2019. године</w:t>
      </w:r>
    </w:p>
    <w:p w:rsidR="002870F8" w:rsidRPr="00914CEE" w:rsidRDefault="002870F8" w:rsidP="00BC7DC6">
      <w:pPr>
        <w:rPr>
          <w:bCs w:val="0"/>
          <w:color w:val="auto"/>
          <w:sz w:val="22"/>
          <w:szCs w:val="22"/>
          <w:lang w:eastAsia="sr-Latn-CS"/>
        </w:rPr>
      </w:pPr>
      <w:r w:rsidRPr="00914CEE">
        <w:rPr>
          <w:bCs w:val="0"/>
          <w:color w:val="auto"/>
          <w:sz w:val="22"/>
          <w:szCs w:val="22"/>
          <w:lang w:eastAsia="sr-Latn-CS"/>
        </w:rPr>
        <w:t>- износ од 39.835.954,00 динара (извор 07- Трансфери од других нивоа власти)</w:t>
      </w:r>
      <w:r w:rsidRPr="00914CEE">
        <w:rPr>
          <w:color w:val="auto"/>
          <w:sz w:val="22"/>
          <w:szCs w:val="22"/>
        </w:rPr>
        <w:t xml:space="preserve"> </w:t>
      </w:r>
      <w:r w:rsidRPr="00914CEE">
        <w:rPr>
          <w:bCs w:val="0"/>
          <w:color w:val="auto"/>
          <w:sz w:val="22"/>
          <w:szCs w:val="22"/>
          <w:lang w:val="sr-Cyrl-RS" w:eastAsia="sr-Latn-CS"/>
        </w:rPr>
        <w:t>п</w:t>
      </w:r>
      <w:r w:rsidRPr="00914CEE">
        <w:rPr>
          <w:bCs w:val="0"/>
          <w:color w:val="auto"/>
          <w:sz w:val="22"/>
          <w:szCs w:val="22"/>
          <w:lang w:eastAsia="sr-Latn-CS"/>
        </w:rPr>
        <w:t>о Уговору о правима и обавезама Канцеларије за управљање јавним улагањима и Општине Лајковац у реализацији пројекта „Обнове и унапређења објекта Средње школе „17. септембар“ Лајковац“ (заводни број код Канцеларије: 351-01-119/2019-01 и заводни брoj код Општине: 410-530/19-I од 26.09.2019. године)</w:t>
      </w:r>
    </w:p>
    <w:p w:rsidR="00BC7DC6" w:rsidRPr="00914CEE" w:rsidRDefault="00BC7DC6" w:rsidP="002870F8">
      <w:pPr>
        <w:pBdr>
          <w:top w:val="nil"/>
          <w:left w:val="nil"/>
          <w:bottom w:val="nil"/>
          <w:right w:val="nil"/>
          <w:between w:val="nil"/>
        </w:pBdr>
        <w:jc w:val="left"/>
        <w:rPr>
          <w:b/>
          <w:bCs w:val="0"/>
          <w:color w:val="auto"/>
          <w:sz w:val="22"/>
          <w:szCs w:val="22"/>
          <w:lang w:eastAsia="sr-Latn-CS"/>
        </w:rPr>
      </w:pPr>
    </w:p>
    <w:p w:rsidR="002870F8" w:rsidRPr="00914CEE" w:rsidRDefault="002870F8" w:rsidP="002870F8">
      <w:pPr>
        <w:pBdr>
          <w:top w:val="nil"/>
          <w:left w:val="nil"/>
          <w:bottom w:val="nil"/>
          <w:right w:val="nil"/>
          <w:between w:val="nil"/>
        </w:pBdr>
        <w:jc w:val="left"/>
        <w:rPr>
          <w:b/>
          <w:bCs w:val="0"/>
          <w:color w:val="auto"/>
          <w:sz w:val="22"/>
          <w:szCs w:val="22"/>
          <w:lang w:eastAsia="sr-Latn-CS"/>
        </w:rPr>
      </w:pPr>
      <w:r w:rsidRPr="00914CEE">
        <w:rPr>
          <w:b/>
          <w:bCs w:val="0"/>
          <w:color w:val="auto"/>
          <w:sz w:val="22"/>
          <w:szCs w:val="22"/>
          <w:lang w:eastAsia="sr-Latn-CS"/>
        </w:rPr>
        <w:t>741</w:t>
      </w:r>
      <w:r w:rsidR="00D03DF1" w:rsidRPr="00914CEE">
        <w:rPr>
          <w:b/>
          <w:bCs w:val="0"/>
          <w:color w:val="auto"/>
          <w:sz w:val="22"/>
          <w:szCs w:val="22"/>
          <w:lang w:val="sr-Cyrl-RS" w:eastAsia="sr-Latn-CS"/>
        </w:rPr>
        <w:t>000</w:t>
      </w:r>
      <w:r w:rsidRPr="00914CEE">
        <w:rPr>
          <w:b/>
          <w:bCs w:val="0"/>
          <w:color w:val="auto"/>
          <w:sz w:val="22"/>
          <w:szCs w:val="22"/>
          <w:lang w:eastAsia="sr-Latn-CS"/>
        </w:rPr>
        <w:t xml:space="preserve"> ПРИХОДИ ОД ИМОВИНЕ</w:t>
      </w:r>
    </w:p>
    <w:p w:rsidR="002870F8" w:rsidRPr="00914CEE" w:rsidRDefault="002870F8" w:rsidP="002870F8">
      <w:pPr>
        <w:pBdr>
          <w:top w:val="nil"/>
          <w:left w:val="nil"/>
          <w:bottom w:val="nil"/>
          <w:right w:val="nil"/>
          <w:between w:val="nil"/>
        </w:pBdr>
        <w:rPr>
          <w:b/>
          <w:bCs w:val="0"/>
          <w:color w:val="auto"/>
          <w:sz w:val="22"/>
          <w:szCs w:val="22"/>
          <w:u w:val="single"/>
          <w:lang w:val="en-US" w:eastAsia="sr-Latn-CS"/>
        </w:rPr>
      </w:pPr>
      <w:r w:rsidRPr="00914CEE">
        <w:rPr>
          <w:b/>
          <w:bCs w:val="0"/>
          <w:color w:val="auto"/>
          <w:sz w:val="22"/>
          <w:szCs w:val="22"/>
          <w:u w:val="single"/>
          <w:lang w:val="en-US" w:eastAsia="sr-Latn-CS"/>
        </w:rPr>
        <w:t>741151 Приходи буџета општине од камата на средства консолидованог рачуна трезора укључена у депозит</w:t>
      </w:r>
      <w:r w:rsidRPr="00914CEE">
        <w:rPr>
          <w:b/>
          <w:bCs w:val="0"/>
          <w:color w:val="auto"/>
          <w:sz w:val="22"/>
          <w:szCs w:val="22"/>
          <w:u w:val="single"/>
          <w:lang w:val="sr-Cyrl-RS" w:eastAsia="sr-Latn-CS"/>
        </w:rPr>
        <w:t xml:space="preserve"> </w:t>
      </w:r>
      <w:r w:rsidRPr="00914CEE">
        <w:rPr>
          <w:b/>
          <w:bCs w:val="0"/>
          <w:color w:val="auto"/>
          <w:sz w:val="22"/>
          <w:szCs w:val="22"/>
          <w:u w:val="single"/>
          <w:lang w:val="en-US" w:eastAsia="sr-Latn-CS"/>
        </w:rPr>
        <w:t>банака</w:t>
      </w:r>
      <w:r w:rsidRPr="00914CEE">
        <w:rPr>
          <w:b/>
          <w:bCs w:val="0"/>
          <w:color w:val="auto"/>
          <w:sz w:val="22"/>
          <w:szCs w:val="22"/>
          <w:u w:val="single"/>
          <w:lang w:val="sr-Cyrl-RS" w:eastAsia="sr-Latn-CS"/>
        </w:rPr>
        <w:t xml:space="preserve">                                                                                                   </w:t>
      </w:r>
      <w:r w:rsidRPr="00914CEE">
        <w:rPr>
          <w:b/>
          <w:bCs w:val="0"/>
          <w:color w:val="auto"/>
          <w:sz w:val="22"/>
          <w:szCs w:val="22"/>
          <w:u w:val="single"/>
          <w:lang w:val="en-US" w:eastAsia="sr-Latn-CS"/>
        </w:rPr>
        <w:t>10.200.000,00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lastRenderedPageBreak/>
        <w:t xml:space="preserve">Планирају се приходи од камата на пласирана средства буџета општине по уговору о депоновању средстава преко ноћи код пословних банака у висини референтне каматне стопе НБС у складу са Законом о јавном дугу ("Службени гласник РС", бр. 61/2005 ... 95/2018) на просечан депозит </w:t>
      </w:r>
      <w:r w:rsidRPr="00914CEE">
        <w:rPr>
          <w:bCs w:val="0"/>
          <w:color w:val="auto"/>
          <w:sz w:val="22"/>
          <w:szCs w:val="22"/>
          <w:lang w:val="sr-Cyrl-RS" w:eastAsia="sr-Latn-CS"/>
        </w:rPr>
        <w:t>до</w:t>
      </w:r>
      <w:r w:rsidRPr="00914CEE">
        <w:rPr>
          <w:bCs w:val="0"/>
          <w:color w:val="auto"/>
          <w:sz w:val="22"/>
          <w:szCs w:val="22"/>
          <w:lang w:eastAsia="sr-Latn-CS"/>
        </w:rPr>
        <w:t xml:space="preserve"> 400.000.000,00 динара</w:t>
      </w:r>
      <w:r w:rsidRPr="00914CEE">
        <w:rPr>
          <w:b/>
          <w:bCs w:val="0"/>
          <w:color w:val="auto"/>
          <w:sz w:val="22"/>
          <w:szCs w:val="22"/>
          <w:lang w:eastAsia="sr-Latn-CS"/>
        </w:rPr>
        <w:t>.</w:t>
      </w:r>
    </w:p>
    <w:p w:rsidR="002870F8" w:rsidRPr="00914CEE" w:rsidRDefault="002870F8" w:rsidP="002870F8">
      <w:pPr>
        <w:pBdr>
          <w:top w:val="nil"/>
          <w:left w:val="nil"/>
          <w:bottom w:val="nil"/>
          <w:right w:val="nil"/>
          <w:between w:val="nil"/>
        </w:pBdr>
        <w:jc w:val="left"/>
        <w:rPr>
          <w:b/>
          <w:bCs w:val="0"/>
          <w:color w:val="auto"/>
          <w:sz w:val="22"/>
          <w:szCs w:val="22"/>
          <w:lang w:eastAsia="sr-Latn-CS"/>
        </w:rPr>
      </w:pPr>
    </w:p>
    <w:p w:rsidR="002870F8" w:rsidRPr="00914CEE" w:rsidRDefault="002870F8" w:rsidP="002870F8">
      <w:pPr>
        <w:pBdr>
          <w:top w:val="nil"/>
          <w:left w:val="nil"/>
          <w:bottom w:val="nil"/>
          <w:right w:val="nil"/>
          <w:between w:val="nil"/>
        </w:pBdr>
        <w:jc w:val="left"/>
        <w:rPr>
          <w:b/>
          <w:bCs w:val="0"/>
          <w:color w:val="auto"/>
          <w:sz w:val="22"/>
          <w:szCs w:val="22"/>
          <w:u w:val="single"/>
          <w:lang w:eastAsia="sr-Latn-CS"/>
        </w:rPr>
      </w:pPr>
      <w:r w:rsidRPr="00914CEE">
        <w:rPr>
          <w:b/>
          <w:bCs w:val="0"/>
          <w:color w:val="auto"/>
          <w:sz w:val="22"/>
          <w:szCs w:val="22"/>
          <w:u w:val="single"/>
          <w:lang w:eastAsia="sr-Latn-CS"/>
        </w:rPr>
        <w:t xml:space="preserve">741511 Накнада за коришћење ресурса и резерви минералних сировина                </w:t>
      </w:r>
      <w:r w:rsidRPr="00914CEE">
        <w:rPr>
          <w:b/>
          <w:bCs w:val="0"/>
          <w:color w:val="auto"/>
          <w:sz w:val="22"/>
          <w:szCs w:val="22"/>
          <w:u w:val="single"/>
          <w:lang w:val="en-US" w:eastAsia="sr-Latn-CS"/>
        </w:rPr>
        <w:t>290.520.000,00</w:t>
      </w:r>
    </w:p>
    <w:p w:rsidR="002870F8" w:rsidRPr="00914CEE" w:rsidRDefault="002870F8" w:rsidP="002870F8">
      <w:pPr>
        <w:pBdr>
          <w:top w:val="nil"/>
          <w:left w:val="nil"/>
          <w:bottom w:val="nil"/>
          <w:right w:val="nil"/>
          <w:between w:val="nil"/>
        </w:pBdr>
        <w:rPr>
          <w:rFonts w:eastAsia="Arial"/>
          <w:bCs w:val="0"/>
          <w:color w:val="auto"/>
          <w:sz w:val="22"/>
          <w:szCs w:val="22"/>
          <w:lang w:eastAsia="sr-Latn-CS"/>
        </w:rPr>
      </w:pPr>
      <w:r w:rsidRPr="00914CEE">
        <w:rPr>
          <w:bCs w:val="0"/>
          <w:color w:val="auto"/>
          <w:sz w:val="22"/>
          <w:szCs w:val="22"/>
          <w:lang w:eastAsia="sr-Latn-CS"/>
        </w:rPr>
        <w:t>Од 2019. године накнада за коришћење ресурса и резерви минералних сировина утврђује се на основу члана 20-26. Закона о накнадама за коришћење јавних добара ("Службени гласник РС", бр. 95/2018), уместо, као до сада, на основу Закона о рударству и геолошким истраживањима ("Службени гласник РС", бр. 101/2015) и Уредбе о начину плаћања накнаде и условима одлагања плаћања дуга по основу накнаде за коришћење минералних сировина и геотермалних ресурса ("Службени гласник РС", бр. 16/2016 и 8/2017).</w:t>
      </w:r>
    </w:p>
    <w:p w:rsidR="002870F8" w:rsidRPr="00914CEE" w:rsidRDefault="002870F8" w:rsidP="002870F8">
      <w:pPr>
        <w:pBdr>
          <w:top w:val="nil"/>
          <w:left w:val="nil"/>
          <w:bottom w:val="nil"/>
          <w:right w:val="nil"/>
          <w:between w:val="nil"/>
        </w:pBdr>
        <w:rPr>
          <w:rFonts w:eastAsia="Arial"/>
          <w:bCs w:val="0"/>
          <w:color w:val="auto"/>
          <w:sz w:val="22"/>
          <w:szCs w:val="22"/>
          <w:lang w:eastAsia="sr-Latn-CS"/>
        </w:rPr>
      </w:pPr>
      <w:r w:rsidRPr="00914CEE">
        <w:rPr>
          <w:bCs w:val="0"/>
          <w:color w:val="auto"/>
          <w:sz w:val="22"/>
          <w:szCs w:val="22"/>
          <w:lang w:eastAsia="sr-Latn-CS"/>
        </w:rPr>
        <w:t>Обвезник накнаде за коришћење ресурса и резерви минералних сировина је носилац експлоатације којем је одобрено извођење рударских радова у складу са законом којим се уређује рударство и геолошка истраживања, а висина накнаде утврђена је чланом 23. овог Закона.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Накнаду за коришћење ресурса и резерви минералних сировина утврђује обвезник за сваку врсту коришћене, односно продате количине минералне сировине појединачно за тромесечни период, односно за календарску годину на прописаном обрасцу чију садржину уређује Министар у чијој су надлежности послови рударства и геолошких истраживања, почев од дана добијања одобрења за извођење рударских радова.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Утврђена обавеза плаћа се у року од 15 дана по истеку тромесечја а коначно утврђена годишња обавеза најкасније последњег дана у фебруару текуће године за претходну годину.</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Средства од накнаде у висини од 40% приход су буџета Републике Србије, а у висини од 60% приход су буџета јединице локалне самоуправе на чијој територији се врши експлоатација.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планирана су на нивоу остварења из 201</w:t>
      </w:r>
      <w:r w:rsidRPr="00914CEE">
        <w:rPr>
          <w:bCs w:val="0"/>
          <w:color w:val="auto"/>
          <w:sz w:val="22"/>
          <w:szCs w:val="22"/>
          <w:lang w:val="sr-Cyrl-RS" w:eastAsia="sr-Latn-CS"/>
        </w:rPr>
        <w:t>9</w:t>
      </w:r>
      <w:r w:rsidRPr="00914CEE">
        <w:rPr>
          <w:bCs w:val="0"/>
          <w:color w:val="auto"/>
          <w:sz w:val="22"/>
          <w:szCs w:val="22"/>
          <w:lang w:eastAsia="sr-Latn-CS"/>
        </w:rPr>
        <w:t>. године увећаном за проценат пројектованог раста БДП од 7,6%.</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Овом Одлуком распоређују се и пренета неутрошена средства од ових прихода из 201</w:t>
      </w:r>
      <w:r w:rsidRPr="00914CEE">
        <w:rPr>
          <w:bCs w:val="0"/>
          <w:color w:val="auto"/>
          <w:sz w:val="22"/>
          <w:szCs w:val="22"/>
          <w:lang w:val="sr-Cyrl-RS" w:eastAsia="sr-Latn-CS"/>
        </w:rPr>
        <w:t>9</w:t>
      </w:r>
      <w:r w:rsidRPr="00914CEE">
        <w:rPr>
          <w:bCs w:val="0"/>
          <w:color w:val="auto"/>
          <w:sz w:val="22"/>
          <w:szCs w:val="22"/>
          <w:lang w:eastAsia="sr-Latn-CS"/>
        </w:rPr>
        <w:t>. године у процењеном износу од 134,050,846.60</w:t>
      </w:r>
      <w:r w:rsidRPr="00914CEE">
        <w:rPr>
          <w:bCs w:val="0"/>
          <w:color w:val="auto"/>
          <w:sz w:val="22"/>
          <w:szCs w:val="22"/>
          <w:lang w:val="sr-Cyrl-RS" w:eastAsia="sr-Latn-CS"/>
        </w:rPr>
        <w:t xml:space="preserve"> </w:t>
      </w:r>
      <w:r w:rsidRPr="00914CEE">
        <w:rPr>
          <w:bCs w:val="0"/>
          <w:color w:val="auto"/>
          <w:sz w:val="22"/>
          <w:szCs w:val="22"/>
          <w:lang w:eastAsia="sr-Latn-CS"/>
        </w:rPr>
        <w:t>динара у оквиру економске класификције 311712 - Пренета неутрошена средства за посебне намене.</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741538 Допринос за уређивање грађевинског земљишта </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1.500.000,00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Допринос за уређивање грађевинског земљишта утврђује се на основу Закона о планирању и изградњи </w:t>
      </w:r>
      <w:r w:rsidRPr="00914CEE">
        <w:rPr>
          <w:rFonts w:eastAsia="Arial"/>
          <w:bCs w:val="0"/>
          <w:color w:val="auto"/>
          <w:sz w:val="22"/>
          <w:szCs w:val="22"/>
          <w:lang w:eastAsia="sr-Latn-CS"/>
        </w:rPr>
        <w:t>(</w:t>
      </w:r>
      <w:r w:rsidRPr="00914CEE">
        <w:rPr>
          <w:bCs w:val="0"/>
          <w:color w:val="auto"/>
          <w:sz w:val="22"/>
          <w:szCs w:val="22"/>
          <w:lang w:eastAsia="sr-Latn-CS"/>
        </w:rPr>
        <w:t>"Службени гласник РС", бр. 72/2009 ... 145/2014</w:t>
      </w:r>
      <w:r w:rsidRPr="00914CEE">
        <w:rPr>
          <w:bCs w:val="0"/>
          <w:color w:val="auto"/>
          <w:sz w:val="22"/>
          <w:szCs w:val="22"/>
          <w:lang w:val="sr-Cyrl-RS" w:eastAsia="sr-Latn-CS"/>
        </w:rPr>
        <w:t>,</w:t>
      </w:r>
      <w:r w:rsidRPr="00914CEE">
        <w:rPr>
          <w:bCs w:val="0"/>
          <w:color w:val="auto"/>
          <w:sz w:val="22"/>
          <w:szCs w:val="22"/>
          <w:lang w:eastAsia="sr-Latn-CS"/>
        </w:rPr>
        <w:t xml:space="preserve"> 83/2018</w:t>
      </w:r>
      <w:r w:rsidRPr="00914CEE">
        <w:rPr>
          <w:bCs w:val="0"/>
          <w:color w:val="auto"/>
          <w:sz w:val="22"/>
          <w:szCs w:val="22"/>
          <w:lang w:val="sr-Cyrl-RS" w:eastAsia="sr-Latn-CS"/>
        </w:rPr>
        <w:t>, 31/2019</w:t>
      </w:r>
      <w:r w:rsidRPr="00914CEE">
        <w:rPr>
          <w:bCs w:val="0"/>
          <w:color w:val="auto"/>
          <w:sz w:val="22"/>
          <w:szCs w:val="22"/>
          <w:lang w:eastAsia="sr-Latn-CS"/>
        </w:rPr>
        <w:t xml:space="preserve"> и</w:t>
      </w:r>
      <w:r w:rsidRPr="00914CEE">
        <w:rPr>
          <w:bCs w:val="0"/>
          <w:color w:val="auto"/>
          <w:sz w:val="22"/>
          <w:szCs w:val="22"/>
          <w:lang w:val="sr-Cyrl-RS" w:eastAsia="sr-Latn-CS"/>
        </w:rPr>
        <w:t xml:space="preserve"> 37/2019</w:t>
      </w:r>
      <w:r w:rsidRPr="00914CEE">
        <w:rPr>
          <w:bCs w:val="0"/>
          <w:color w:val="auto"/>
          <w:sz w:val="22"/>
          <w:szCs w:val="22"/>
          <w:lang w:eastAsia="sr-Latn-CS"/>
        </w:rPr>
        <w:t>) и Одлуке о утврђивању износа доприноса за уређење грађевинског</w:t>
      </w:r>
      <w:r w:rsidRPr="00914CEE">
        <w:rPr>
          <w:bCs w:val="0"/>
          <w:color w:val="auto"/>
          <w:sz w:val="22"/>
          <w:szCs w:val="22"/>
          <w:lang w:val="sr-Cyrl-RS" w:eastAsia="sr-Latn-CS"/>
        </w:rPr>
        <w:t xml:space="preserve"> </w:t>
      </w:r>
      <w:r w:rsidRPr="00914CEE">
        <w:rPr>
          <w:bCs w:val="0"/>
          <w:color w:val="auto"/>
          <w:sz w:val="22"/>
          <w:szCs w:val="22"/>
          <w:lang w:eastAsia="sr-Latn-CS"/>
        </w:rPr>
        <w:t>коју доноси Скупштина општине.</w:t>
      </w:r>
    </w:p>
    <w:p w:rsidR="002870F8" w:rsidRPr="00914CEE" w:rsidRDefault="002870F8" w:rsidP="002870F8">
      <w:pPr>
        <w:rPr>
          <w:bCs w:val="0"/>
          <w:color w:val="auto"/>
          <w:sz w:val="22"/>
          <w:szCs w:val="22"/>
          <w:lang w:eastAsia="sr-Latn-CS"/>
        </w:rPr>
      </w:pPr>
      <w:r w:rsidRPr="00914CEE">
        <w:rPr>
          <w:bCs w:val="0"/>
          <w:color w:val="auto"/>
          <w:sz w:val="22"/>
          <w:szCs w:val="22"/>
          <w:lang w:eastAsia="sr-Latn-CS"/>
        </w:rPr>
        <w:t>За 2020. годину појединачни износи такси увећавају се у односу на 2019. годину за % пројектоване инфлације за 20</w:t>
      </w:r>
      <w:r w:rsidRPr="00914CEE">
        <w:rPr>
          <w:bCs w:val="0"/>
          <w:color w:val="auto"/>
          <w:sz w:val="22"/>
          <w:szCs w:val="22"/>
          <w:lang w:val="sr-Cyrl-RS" w:eastAsia="sr-Latn-CS"/>
        </w:rPr>
        <w:t>20</w:t>
      </w:r>
      <w:r w:rsidRPr="00914CEE">
        <w:rPr>
          <w:bCs w:val="0"/>
          <w:color w:val="auto"/>
          <w:sz w:val="22"/>
          <w:szCs w:val="22"/>
          <w:lang w:eastAsia="sr-Latn-CS"/>
        </w:rPr>
        <w:t>. годину од 2,0%, а наплата прихода по овом основу за 2020. годину планирана је на нивоу наплате за 2019. годину.</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741596 Накнада за коришћење дрвета</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___________________    __180.000,00</w:t>
      </w:r>
    </w:p>
    <w:p w:rsidR="002870F8" w:rsidRPr="00914CEE" w:rsidRDefault="002870F8" w:rsidP="002870F8">
      <w:pPr>
        <w:pBdr>
          <w:top w:val="nil"/>
          <w:left w:val="nil"/>
          <w:bottom w:val="nil"/>
          <w:right w:val="nil"/>
          <w:between w:val="nil"/>
        </w:pBdr>
        <w:rPr>
          <w:bCs w:val="0"/>
          <w:color w:val="auto"/>
          <w:sz w:val="22"/>
          <w:szCs w:val="22"/>
          <w:u w:val="single"/>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планирана је на бази остварења за 201</w:t>
      </w:r>
      <w:r w:rsidRPr="00914CEE">
        <w:rPr>
          <w:bCs w:val="0"/>
          <w:color w:val="auto"/>
          <w:sz w:val="22"/>
          <w:szCs w:val="22"/>
          <w:lang w:val="sr-Cyrl-RS" w:eastAsia="sr-Latn-CS"/>
        </w:rPr>
        <w:t>9</w:t>
      </w:r>
      <w:r w:rsidRPr="00914CEE">
        <w:rPr>
          <w:bCs w:val="0"/>
          <w:color w:val="auto"/>
          <w:sz w:val="22"/>
          <w:szCs w:val="22"/>
          <w:lang w:eastAsia="sr-Latn-CS"/>
        </w:rPr>
        <w:t>. годину.</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Од 2019. године ова накнада утврђује се на основу члана 56-62. Закона о накнадама за коришћење јавних добара ("Службени гласник РС", бр. 95/2018), уместо, као до сада, на основу члана 82. и 85. Закона о шумама ("Службени гласник РС", бр. 30/2010, 93/2012 и 89/2015).</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Накнаде за коришћење шума и шумског земљишта по Закону су:</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1) накнадa за коришћење дрвета;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2) накнада за коришћење шумског земљишта у државној својини у нешумске намене.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Обвезник накнаде за коришћење дрвета је корисник, односно сопственик шума и шумског земљишта у смислу закона којим се уређују шуме.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Основица за обрачун накнаде за коришћење дрвета је вредност дрвних сортимената, према ценовнику корисника шума на шумском камионском путу, на који сагласност даje Влада, односно надлежни орган аутономне покрајине.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lastRenderedPageBreak/>
        <w:t>Вредност дрвних сортимената за кориснике, односно сопственике шума, осим физичких лица, обрачунава се на основу количине посечених дрвних сортимената.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Накнада за коришћење дрвета утврђује се применом стопе од 3% на основицу.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Средства остварена од накнаде за коришћење дрвета у висини од 70% приход су буџета Републике Србије, а у висини од 30% приход су буџета јединице локалне самоуправе.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Средства остварена од накнаде за коришћење шумског земљишта у целини припадају Републици.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Овом Одлуком распоређују се и пренета неутрошена средства од ових прихода из 2019. </w:t>
      </w:r>
      <w:r w:rsidRPr="00914CEE">
        <w:rPr>
          <w:bCs w:val="0"/>
          <w:color w:val="auto"/>
          <w:sz w:val="22"/>
          <w:szCs w:val="22"/>
          <w:lang w:val="sr-Cyrl-RS" w:eastAsia="sr-Latn-CS"/>
        </w:rPr>
        <w:t xml:space="preserve">и ранијих </w:t>
      </w:r>
      <w:r w:rsidRPr="00914CEE">
        <w:rPr>
          <w:bCs w:val="0"/>
          <w:color w:val="auto"/>
          <w:sz w:val="22"/>
          <w:szCs w:val="22"/>
          <w:lang w:eastAsia="sr-Latn-CS"/>
        </w:rPr>
        <w:t>годин</w:t>
      </w:r>
      <w:r w:rsidRPr="00914CEE">
        <w:rPr>
          <w:bCs w:val="0"/>
          <w:color w:val="auto"/>
          <w:sz w:val="22"/>
          <w:szCs w:val="22"/>
          <w:lang w:val="sr-Cyrl-RS" w:eastAsia="sr-Latn-CS"/>
        </w:rPr>
        <w:t>а</w:t>
      </w:r>
      <w:r w:rsidRPr="00914CEE">
        <w:rPr>
          <w:bCs w:val="0"/>
          <w:color w:val="auto"/>
          <w:sz w:val="22"/>
          <w:szCs w:val="22"/>
          <w:lang w:eastAsia="sr-Latn-CS"/>
        </w:rPr>
        <w:t xml:space="preserve"> у процењеном износу од 928,065.22</w:t>
      </w:r>
      <w:r w:rsidRPr="00914CEE">
        <w:rPr>
          <w:bCs w:val="0"/>
          <w:color w:val="auto"/>
          <w:sz w:val="22"/>
          <w:szCs w:val="22"/>
          <w:lang w:val="sr-Cyrl-RS" w:eastAsia="sr-Latn-CS"/>
        </w:rPr>
        <w:t xml:space="preserve"> </w:t>
      </w:r>
      <w:r w:rsidRPr="00914CEE">
        <w:rPr>
          <w:bCs w:val="0"/>
          <w:color w:val="auto"/>
          <w:sz w:val="22"/>
          <w:szCs w:val="22"/>
          <w:lang w:eastAsia="sr-Latn-CS"/>
        </w:rPr>
        <w:t>динара у оквиру економске класификције 311712 - Пренета неутрошена средства за посебне намене.</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jc w:val="left"/>
        <w:rPr>
          <w:b/>
          <w:bCs w:val="0"/>
          <w:color w:val="auto"/>
          <w:sz w:val="22"/>
          <w:szCs w:val="22"/>
          <w:lang w:eastAsia="sr-Latn-CS"/>
        </w:rPr>
      </w:pPr>
      <w:r w:rsidRPr="00914CEE">
        <w:rPr>
          <w:b/>
          <w:bCs w:val="0"/>
          <w:color w:val="auto"/>
          <w:sz w:val="22"/>
          <w:szCs w:val="22"/>
          <w:lang w:eastAsia="sr-Latn-CS"/>
        </w:rPr>
        <w:t>742</w:t>
      </w:r>
      <w:r w:rsidR="00D03DF1" w:rsidRPr="00914CEE">
        <w:rPr>
          <w:b/>
          <w:bCs w:val="0"/>
          <w:color w:val="auto"/>
          <w:sz w:val="22"/>
          <w:szCs w:val="22"/>
          <w:lang w:val="sr-Cyrl-RS" w:eastAsia="sr-Latn-CS"/>
        </w:rPr>
        <w:t>000</w:t>
      </w:r>
      <w:r w:rsidRPr="00914CEE">
        <w:rPr>
          <w:b/>
          <w:bCs w:val="0"/>
          <w:color w:val="auto"/>
          <w:sz w:val="22"/>
          <w:szCs w:val="22"/>
          <w:lang w:eastAsia="sr-Latn-CS"/>
        </w:rPr>
        <w:tab/>
        <w:t>ПРИХОДИ ОД ПРОДАЈЕ ДОБАРА И УСЛУГА</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742151 Приходи од продаје добара и услуга од стране тржишних организација у корист нивоа општина______  _____________________________________________________________</w:t>
      </w:r>
      <w:r w:rsidRPr="00914CEE">
        <w:rPr>
          <w:b/>
          <w:bCs w:val="0"/>
          <w:color w:val="auto"/>
          <w:sz w:val="22"/>
          <w:szCs w:val="22"/>
          <w:u w:val="single"/>
          <w:lang w:val="en-US" w:eastAsia="sr-Latn-CS"/>
        </w:rPr>
        <w:t>1</w:t>
      </w:r>
      <w:r w:rsidRPr="00914CEE">
        <w:rPr>
          <w:b/>
          <w:bCs w:val="0"/>
          <w:color w:val="auto"/>
          <w:sz w:val="22"/>
          <w:szCs w:val="22"/>
          <w:u w:val="single"/>
          <w:lang w:eastAsia="sr-Latn-CS"/>
        </w:rPr>
        <w:t>2</w:t>
      </w:r>
      <w:r w:rsidRPr="00914CEE">
        <w:rPr>
          <w:b/>
          <w:bCs w:val="0"/>
          <w:color w:val="auto"/>
          <w:sz w:val="22"/>
          <w:szCs w:val="22"/>
          <w:u w:val="single"/>
          <w:lang w:val="en-US" w:eastAsia="sr-Latn-CS"/>
        </w:rPr>
        <w:t>0</w:t>
      </w:r>
      <w:r w:rsidRPr="00914CEE">
        <w:rPr>
          <w:b/>
          <w:bCs w:val="0"/>
          <w:color w:val="auto"/>
          <w:sz w:val="22"/>
          <w:szCs w:val="22"/>
          <w:u w:val="single"/>
          <w:lang w:eastAsia="sr-Latn-CS"/>
        </w:rPr>
        <w:t>.000,00</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Cs w:val="0"/>
          <w:color w:val="auto"/>
          <w:sz w:val="22"/>
          <w:szCs w:val="22"/>
          <w:lang w:eastAsia="sr-Latn-CS"/>
        </w:rPr>
        <w:t>Приходи од продаје добара и услуга од стране тржишних организација у корист нивоа општина обухватају планиране приходе Градске библиотеке Лајковац, који се утврђују на основу Одлуке о висини чланарине и бесплатним чланским картама.</w:t>
      </w:r>
    </w:p>
    <w:p w:rsidR="002870F8" w:rsidRPr="00914CEE" w:rsidRDefault="002870F8" w:rsidP="002870F8">
      <w:pPr>
        <w:pBdr>
          <w:top w:val="nil"/>
          <w:left w:val="nil"/>
          <w:bottom w:val="nil"/>
          <w:right w:val="nil"/>
          <w:between w:val="nil"/>
        </w:pBdr>
        <w:shd w:val="clear" w:color="auto" w:fill="FFFFFF"/>
        <w:jc w:val="left"/>
        <w:rPr>
          <w:b/>
          <w:bCs w:val="0"/>
          <w:color w:val="auto"/>
          <w:sz w:val="22"/>
          <w:szCs w:val="22"/>
          <w:u w:val="single"/>
          <w:lang w:eastAsia="sr-Latn-CS"/>
        </w:rPr>
      </w:pPr>
    </w:p>
    <w:p w:rsidR="002870F8" w:rsidRPr="00914CEE" w:rsidRDefault="002870F8" w:rsidP="002870F8">
      <w:pPr>
        <w:pBdr>
          <w:top w:val="nil"/>
          <w:left w:val="nil"/>
          <w:bottom w:val="nil"/>
          <w:right w:val="nil"/>
          <w:between w:val="nil"/>
        </w:pBdr>
        <w:shd w:val="clear" w:color="auto" w:fill="FFFFFF"/>
        <w:rPr>
          <w:b/>
          <w:bCs w:val="0"/>
          <w:color w:val="auto"/>
          <w:sz w:val="22"/>
          <w:szCs w:val="22"/>
          <w:u w:val="single"/>
          <w:lang w:eastAsia="sr-Latn-CS"/>
        </w:rPr>
      </w:pPr>
      <w:r w:rsidRPr="00914CEE">
        <w:rPr>
          <w:b/>
          <w:bCs w:val="0"/>
          <w:color w:val="auto"/>
          <w:sz w:val="22"/>
          <w:szCs w:val="22"/>
          <w:u w:val="single"/>
          <w:lang w:eastAsia="sr-Latn-CS"/>
        </w:rPr>
        <w:t>742153 Приходи од закупнине за грађевинско земљиште у корист нивоа општина      220.000,00</w:t>
      </w:r>
    </w:p>
    <w:p w:rsidR="002870F8" w:rsidRPr="00914CEE" w:rsidRDefault="002870F8" w:rsidP="002870F8">
      <w:pPr>
        <w:pBdr>
          <w:top w:val="nil"/>
          <w:left w:val="nil"/>
          <w:bottom w:val="nil"/>
          <w:right w:val="nil"/>
          <w:between w:val="nil"/>
        </w:pBdr>
        <w:shd w:val="clear" w:color="auto" w:fill="FFFFFF"/>
        <w:rPr>
          <w:bCs w:val="0"/>
          <w:color w:val="auto"/>
          <w:sz w:val="22"/>
          <w:szCs w:val="22"/>
          <w:lang w:eastAsia="sr-Latn-CS"/>
        </w:rPr>
      </w:pPr>
      <w:r w:rsidRPr="00914CEE">
        <w:rPr>
          <w:bCs w:val="0"/>
          <w:color w:val="auto"/>
          <w:sz w:val="22"/>
          <w:szCs w:val="22"/>
          <w:lang w:eastAsia="sr-Latn-CS"/>
        </w:rPr>
        <w:t>Приходи од закупа грађевинског земљишта по решењима о постављању мањих монтажних објеката и спроведеном јавном позиву по Програму постављања киоска и мањих монтажних објеката који доноси Општинско веће на основу одлуке Скупштине о постављању мањих монтажних објеката и одлуке Скупштине о почетној тржишној вредности закупа по м2 а све по Закону о планирању и изградњи ("Службени гласник РС", бр. 72/2009 ... 145/2014, 83/2018</w:t>
      </w:r>
      <w:r w:rsidRPr="00914CEE">
        <w:rPr>
          <w:bCs w:val="0"/>
          <w:color w:val="auto"/>
          <w:sz w:val="22"/>
          <w:szCs w:val="22"/>
          <w:lang w:val="sr-Cyrl-RS" w:eastAsia="sr-Latn-CS"/>
        </w:rPr>
        <w:t>, 31/2019</w:t>
      </w:r>
      <w:r w:rsidRPr="00914CEE">
        <w:rPr>
          <w:bCs w:val="0"/>
          <w:color w:val="auto"/>
          <w:sz w:val="22"/>
          <w:szCs w:val="22"/>
          <w:lang w:eastAsia="sr-Latn-CS"/>
        </w:rPr>
        <w:t xml:space="preserve"> и</w:t>
      </w:r>
      <w:r w:rsidRPr="00914CEE">
        <w:rPr>
          <w:bCs w:val="0"/>
          <w:color w:val="auto"/>
          <w:sz w:val="22"/>
          <w:szCs w:val="22"/>
          <w:lang w:val="sr-Cyrl-RS" w:eastAsia="sr-Latn-CS"/>
        </w:rPr>
        <w:t xml:space="preserve"> 37/2019</w:t>
      </w:r>
      <w:r w:rsidRPr="00914CEE">
        <w:rPr>
          <w:bCs w:val="0"/>
          <w:color w:val="auto"/>
          <w:sz w:val="22"/>
          <w:szCs w:val="22"/>
          <w:lang w:eastAsia="sr-Latn-CS"/>
        </w:rPr>
        <w:t xml:space="preserve">). </w:t>
      </w:r>
    </w:p>
    <w:p w:rsidR="002870F8" w:rsidRPr="00914CEE" w:rsidRDefault="002870F8" w:rsidP="002870F8">
      <w:pPr>
        <w:pBdr>
          <w:top w:val="nil"/>
          <w:left w:val="nil"/>
          <w:bottom w:val="nil"/>
          <w:right w:val="nil"/>
          <w:between w:val="nil"/>
        </w:pBdr>
        <w:shd w:val="clear" w:color="auto" w:fill="FFFFFF"/>
        <w:rPr>
          <w:b/>
          <w:bCs w:val="0"/>
          <w:color w:val="auto"/>
          <w:sz w:val="22"/>
          <w:szCs w:val="22"/>
          <w:u w:val="single"/>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планирају се у висини прихода остварених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shd w:val="clear" w:color="auto" w:fill="FFFFFF"/>
        <w:jc w:val="left"/>
        <w:rPr>
          <w:b/>
          <w:bCs w:val="0"/>
          <w:color w:val="auto"/>
          <w:sz w:val="22"/>
          <w:szCs w:val="22"/>
          <w:u w:val="single"/>
          <w:lang w:eastAsia="sr-Latn-CS"/>
        </w:rPr>
      </w:pPr>
    </w:p>
    <w:p w:rsidR="002870F8" w:rsidRPr="00914CEE" w:rsidRDefault="002870F8" w:rsidP="002870F8">
      <w:pPr>
        <w:pBdr>
          <w:top w:val="nil"/>
          <w:left w:val="nil"/>
          <w:bottom w:val="nil"/>
          <w:right w:val="nil"/>
          <w:between w:val="nil"/>
        </w:pBdr>
        <w:shd w:val="clear" w:color="auto" w:fill="FFFFFF"/>
        <w:rPr>
          <w:b/>
          <w:bCs w:val="0"/>
          <w:color w:val="auto"/>
          <w:sz w:val="22"/>
          <w:szCs w:val="22"/>
          <w:u w:val="single"/>
          <w:lang w:eastAsia="sr-Latn-CS"/>
        </w:rPr>
      </w:pPr>
      <w:r w:rsidRPr="00914CEE">
        <w:rPr>
          <w:b/>
          <w:bCs w:val="0"/>
          <w:color w:val="auto"/>
          <w:sz w:val="22"/>
          <w:szCs w:val="22"/>
          <w:u w:val="single"/>
          <w:lang w:eastAsia="sr-Latn-CS"/>
        </w:rPr>
        <w:t xml:space="preserve">742155 Приходи од давања у закуп, односно на коришћење непокретности у општинској својини које користе општине и индиректни корисници њиховог буџета                   </w:t>
      </w:r>
      <w:r w:rsidRPr="00914CEE">
        <w:rPr>
          <w:b/>
          <w:bCs w:val="0"/>
          <w:color w:val="auto"/>
          <w:sz w:val="22"/>
          <w:szCs w:val="22"/>
          <w:u w:val="single"/>
          <w:lang w:val="en-US" w:eastAsia="sr-Latn-CS"/>
        </w:rPr>
        <w:t>2.337.340,00</w:t>
      </w:r>
    </w:p>
    <w:p w:rsidR="002870F8" w:rsidRPr="00914CEE" w:rsidRDefault="002870F8" w:rsidP="002870F8">
      <w:pPr>
        <w:pBdr>
          <w:top w:val="nil"/>
          <w:left w:val="nil"/>
          <w:bottom w:val="nil"/>
          <w:right w:val="nil"/>
          <w:between w:val="nil"/>
        </w:pBdr>
        <w:shd w:val="clear" w:color="auto" w:fill="FFFFFF"/>
        <w:rPr>
          <w:bCs w:val="0"/>
          <w:color w:val="auto"/>
          <w:sz w:val="22"/>
          <w:szCs w:val="22"/>
          <w:lang w:eastAsia="sr-Latn-CS"/>
        </w:rPr>
      </w:pPr>
      <w:r w:rsidRPr="00914CEE">
        <w:rPr>
          <w:bCs w:val="0"/>
          <w:color w:val="auto"/>
          <w:sz w:val="22"/>
          <w:szCs w:val="22"/>
          <w:lang w:eastAsia="sr-Latn-CS"/>
        </w:rPr>
        <w:t xml:space="preserve">Приходи од давања у закуп, односно на коришћење непокретности у општинској својини које користе општине и индиректни корисници њиховог буџета планирају се у складу са Законом о финансирању локалне самоуправе ("Службени гласник  РС", бр. 62/2006 ... 96/2017 и 89/2018), Законом о јавној својини ("Службени гласник РС", бр. 72/2011, 88/2013, 105/2014, 108/2016, 113/2017 и 95/2018), </w:t>
      </w:r>
      <w:r w:rsidRPr="00914CEE">
        <w:rPr>
          <w:rFonts w:eastAsia="Arial"/>
          <w:bCs w:val="0"/>
          <w:color w:val="auto"/>
          <w:sz w:val="22"/>
          <w:szCs w:val="22"/>
          <w:lang w:val="hr-HR" w:eastAsia="sr-Latn-CS"/>
        </w:rPr>
        <w:t>Уредб</w:t>
      </w:r>
      <w:r w:rsidRPr="00914CEE">
        <w:rPr>
          <w:rFonts w:eastAsia="Arial"/>
          <w:bCs w:val="0"/>
          <w:color w:val="auto"/>
          <w:sz w:val="22"/>
          <w:szCs w:val="22"/>
          <w:lang w:eastAsia="sr-Latn-CS"/>
        </w:rPr>
        <w:t>ом</w:t>
      </w:r>
      <w:r w:rsidRPr="00914CEE">
        <w:rPr>
          <w:rFonts w:eastAsia="Arial"/>
          <w:bCs w:val="0"/>
          <w:color w:val="auto"/>
          <w:sz w:val="22"/>
          <w:szCs w:val="22"/>
          <w:lang w:val="hr-HR" w:eastAsia="sr-Latn-CS"/>
        </w:rPr>
        <w:t> </w:t>
      </w:r>
      <w:r w:rsidRPr="00914CEE">
        <w:rPr>
          <w:rFonts w:eastAsia="Arial"/>
          <w:bCs w:val="0"/>
          <w:color w:val="auto"/>
          <w:sz w:val="22"/>
          <w:szCs w:val="22"/>
          <w:lang w:eastAsia="sr-Latn-CS"/>
        </w:rPr>
        <w:t>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914CEE">
        <w:rPr>
          <w:bCs w:val="0"/>
          <w:color w:val="auto"/>
          <w:sz w:val="22"/>
          <w:szCs w:val="22"/>
          <w:lang w:eastAsia="sr-Latn-CS"/>
        </w:rPr>
        <w:t xml:space="preserve"> ("Службени гласник РС", бр. 16/2018), Одлуком о прибављању, коришћењу, управљању и располагању стварима у својини општине Лајковац ("Сл. гласник општине Лајковац", бр. 1/2014) и појединачним уговорима о закупу. </w:t>
      </w:r>
    </w:p>
    <w:p w:rsidR="002870F8" w:rsidRPr="00914CEE" w:rsidRDefault="002870F8" w:rsidP="002870F8">
      <w:pPr>
        <w:pBdr>
          <w:top w:val="nil"/>
          <w:left w:val="nil"/>
          <w:bottom w:val="nil"/>
          <w:right w:val="nil"/>
          <w:between w:val="nil"/>
        </w:pBdr>
        <w:shd w:val="clear" w:color="auto" w:fill="FFFFFF"/>
        <w:rPr>
          <w:bCs w:val="0"/>
          <w:color w:val="auto"/>
          <w:sz w:val="22"/>
          <w:szCs w:val="22"/>
          <w:lang w:eastAsia="sr-Latn-CS"/>
        </w:rPr>
      </w:pPr>
      <w:r w:rsidRPr="00914CEE">
        <w:rPr>
          <w:bCs w:val="0"/>
          <w:color w:val="auto"/>
          <w:sz w:val="22"/>
          <w:szCs w:val="22"/>
          <w:lang w:eastAsia="sr-Latn-CS"/>
        </w:rPr>
        <w:t>Састоје се од планираних прихода од закупа Општинске управе општине Лајковац, које остварује на основу Одлуке о давању у закуп пословног простора у јавној својини општине Лајковац ("Службени гласник општине Лајковац", бр. 6/2017), пoписаних уговора о закупу пословног простора дома у Јабучју са ПД "My Argos" Лазаревац, уговора о закупу непокретности са "Телеком  Србија" АД Београд, уговора са "Wang Wang" o закупу зграде Силоса, уговора о закупу зграде Дома младих са РТВ "Пруга"</w:t>
      </w:r>
      <w:r w:rsidRPr="00914CEE">
        <w:rPr>
          <w:bCs w:val="0"/>
          <w:color w:val="auto"/>
          <w:sz w:val="22"/>
          <w:szCs w:val="22"/>
          <w:lang w:val="sr-Cyrl-RS" w:eastAsia="sr-Latn-CS"/>
        </w:rPr>
        <w:t>,уговора о закупу локала од стране политичких странака и удружења грађана</w:t>
      </w:r>
      <w:r w:rsidRPr="00914CEE">
        <w:rPr>
          <w:bCs w:val="0"/>
          <w:color w:val="auto"/>
          <w:sz w:val="22"/>
          <w:szCs w:val="22"/>
          <w:lang w:eastAsia="sr-Latn-CS"/>
        </w:rPr>
        <w:t xml:space="preserve"> и других уговора о закупу чије се потписивање очекује у 2020. години  по спровођењу поступака издавања у закуп путем јавног позива.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Ови приходи користе се за куповину, изградњу, текуће поправке и одржавање зграда и објеката и набавку и одржавање опреме корисника. Очекује се и умањење закупнина по основу одобрених улагања у реконструкцију објеката закупцима</w:t>
      </w:r>
      <w:r w:rsidRPr="00914CEE">
        <w:rPr>
          <w:rFonts w:eastAsia="Calibri"/>
          <w:bCs w:val="0"/>
          <w:color w:val="auto"/>
          <w:sz w:val="22"/>
          <w:szCs w:val="22"/>
          <w:lang w:val="sr-Cyrl-RS" w:eastAsia="sr-Latn-CS"/>
        </w:rPr>
        <w:t xml:space="preserve"> у односу на 2019. годину</w:t>
      </w:r>
      <w:r w:rsidRPr="00914CEE">
        <w:rPr>
          <w:rFonts w:eastAsia="Calibri"/>
          <w:bCs w:val="0"/>
          <w:color w:val="auto"/>
          <w:sz w:val="22"/>
          <w:szCs w:val="22"/>
          <w:lang w:eastAsia="sr-Latn-CS"/>
        </w:rPr>
        <w:t>.</w:t>
      </w:r>
    </w:p>
    <w:p w:rsidR="002870F8" w:rsidRPr="00914CEE" w:rsidRDefault="002870F8" w:rsidP="002870F8">
      <w:pPr>
        <w:pBdr>
          <w:top w:val="nil"/>
          <w:left w:val="nil"/>
          <w:bottom w:val="nil"/>
          <w:right w:val="nil"/>
          <w:between w:val="nil"/>
        </w:pBdr>
        <w:shd w:val="clear" w:color="auto" w:fill="FFFFFF"/>
        <w:rPr>
          <w:bCs w:val="0"/>
          <w:color w:val="auto"/>
          <w:sz w:val="22"/>
          <w:szCs w:val="22"/>
          <w:lang w:eastAsia="sr-Latn-CS"/>
        </w:rPr>
      </w:pPr>
    </w:p>
    <w:p w:rsidR="002870F8" w:rsidRPr="00914CEE" w:rsidRDefault="002870F8" w:rsidP="002870F8">
      <w:pPr>
        <w:pBdr>
          <w:top w:val="nil"/>
          <w:left w:val="nil"/>
          <w:bottom w:val="nil"/>
          <w:right w:val="nil"/>
          <w:between w:val="nil"/>
        </w:pBdr>
        <w:shd w:val="clear" w:color="auto" w:fill="FFFFFF"/>
        <w:rPr>
          <w:b/>
          <w:bCs w:val="0"/>
          <w:color w:val="auto"/>
          <w:sz w:val="22"/>
          <w:szCs w:val="22"/>
          <w:u w:val="single"/>
          <w:lang w:eastAsia="sr-Latn-CS"/>
        </w:rPr>
      </w:pPr>
      <w:r w:rsidRPr="00914CEE">
        <w:rPr>
          <w:b/>
          <w:bCs w:val="0"/>
          <w:color w:val="auto"/>
          <w:sz w:val="22"/>
          <w:szCs w:val="22"/>
          <w:u w:val="single"/>
          <w:lang w:eastAsia="sr-Latn-CS"/>
        </w:rPr>
        <w:t xml:space="preserve">742156 Приходи остварени по основу пружања услуга боравка деце у предшколским установима у корист нивоа општина                                                                                 16.800.000,00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lastRenderedPageBreak/>
        <w:t>Приходи по основу пружања услуга боравка деце у предшколским установима у корист нивоа општина обухватају планиране приходе које редовном делатношћу остварује индиректни корисник буџета општине Лајковац ПУ "Лептирић" и састоје се од:</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- 13,550,000.00</w:t>
      </w:r>
      <w:r w:rsidRPr="00914CEE">
        <w:rPr>
          <w:bCs w:val="0"/>
          <w:color w:val="auto"/>
          <w:sz w:val="22"/>
          <w:szCs w:val="22"/>
          <w:lang w:val="sr-Cyrl-RS" w:eastAsia="sr-Latn-CS"/>
        </w:rPr>
        <w:t xml:space="preserve"> </w:t>
      </w:r>
      <w:r w:rsidRPr="00914CEE">
        <w:rPr>
          <w:bCs w:val="0"/>
          <w:color w:val="auto"/>
          <w:sz w:val="22"/>
          <w:szCs w:val="22"/>
          <w:lang w:eastAsia="sr-Latn-CS"/>
        </w:rPr>
        <w:t>динара прихода од боравка деце у предшколској установи (20% од економске цене по детету за 3</w:t>
      </w:r>
      <w:r w:rsidRPr="00914CEE">
        <w:rPr>
          <w:bCs w:val="0"/>
          <w:color w:val="auto"/>
          <w:sz w:val="22"/>
          <w:szCs w:val="22"/>
          <w:lang w:val="sr-Cyrl-RS" w:eastAsia="sr-Latn-CS"/>
        </w:rPr>
        <w:t>83</w:t>
      </w:r>
      <w:r w:rsidRPr="00914CEE">
        <w:rPr>
          <w:bCs w:val="0"/>
          <w:color w:val="auto"/>
          <w:sz w:val="22"/>
          <w:szCs w:val="22"/>
          <w:lang w:eastAsia="sr-Latn-CS"/>
        </w:rPr>
        <w:t>-</w:t>
      </w:r>
      <w:r w:rsidRPr="00914CEE">
        <w:rPr>
          <w:bCs w:val="0"/>
          <w:color w:val="auto"/>
          <w:sz w:val="22"/>
          <w:szCs w:val="22"/>
          <w:lang w:val="sr-Cyrl-RS" w:eastAsia="sr-Latn-CS"/>
        </w:rPr>
        <w:t>је</w:t>
      </w:r>
      <w:r w:rsidRPr="00914CEE">
        <w:rPr>
          <w:bCs w:val="0"/>
          <w:color w:val="auto"/>
          <w:sz w:val="22"/>
          <w:szCs w:val="22"/>
          <w:lang w:eastAsia="sr-Latn-CS"/>
        </w:rPr>
        <w:t xml:space="preserve"> деце) на основу Закона о предшколском васпитању и образовању ("Службени гласник РС", бр. 18/2010</w:t>
      </w:r>
      <w:r w:rsidRPr="00914CEE">
        <w:rPr>
          <w:bCs w:val="0"/>
          <w:color w:val="auto"/>
          <w:sz w:val="22"/>
          <w:szCs w:val="22"/>
          <w:lang w:val="sr-Cyrl-RS" w:eastAsia="sr-Latn-CS"/>
        </w:rPr>
        <w:t>,</w:t>
      </w:r>
      <w:r w:rsidRPr="00914CEE">
        <w:rPr>
          <w:bCs w:val="0"/>
          <w:color w:val="auto"/>
          <w:sz w:val="22"/>
          <w:szCs w:val="22"/>
          <w:lang w:eastAsia="sr-Latn-CS"/>
        </w:rPr>
        <w:t xml:space="preserve"> 101/2017 и</w:t>
      </w:r>
      <w:r w:rsidRPr="00914CEE">
        <w:rPr>
          <w:color w:val="auto"/>
          <w:sz w:val="22"/>
          <w:szCs w:val="22"/>
        </w:rPr>
        <w:t xml:space="preserve"> </w:t>
      </w:r>
      <w:r w:rsidRPr="00914CEE">
        <w:rPr>
          <w:bCs w:val="0"/>
          <w:color w:val="auto"/>
          <w:sz w:val="22"/>
          <w:szCs w:val="22"/>
          <w:lang w:eastAsia="sr-Latn-CS"/>
        </w:rPr>
        <w:t>10/2018</w:t>
      </w:r>
      <w:r w:rsidRPr="00914CEE">
        <w:rPr>
          <w:bCs w:val="0"/>
          <w:color w:val="auto"/>
          <w:sz w:val="22"/>
          <w:szCs w:val="22"/>
          <w:lang w:val="sr-Cyrl-RS" w:eastAsia="sr-Latn-CS"/>
        </w:rPr>
        <w:t xml:space="preserve"> </w:t>
      </w:r>
      <w:r w:rsidRPr="00914CEE">
        <w:rPr>
          <w:bCs w:val="0"/>
          <w:color w:val="auto"/>
          <w:sz w:val="22"/>
          <w:szCs w:val="22"/>
          <w:lang w:eastAsia="sr-Latn-CS"/>
        </w:rPr>
        <w:t xml:space="preserve">), </w:t>
      </w:r>
      <w:r w:rsidRPr="00914CEE">
        <w:rPr>
          <w:rFonts w:eastAsia="Arial"/>
          <w:bCs w:val="0"/>
          <w:color w:val="auto"/>
          <w:sz w:val="22"/>
          <w:szCs w:val="22"/>
          <w:lang w:eastAsia="sr-Latn-CS"/>
        </w:rPr>
        <w:t>Правилника о мерилима за утврђивање економске цене програма васпитања и образовања у предшколским установама</w:t>
      </w:r>
      <w:r w:rsidRPr="00914CEE">
        <w:rPr>
          <w:bCs w:val="0"/>
          <w:color w:val="auto"/>
          <w:sz w:val="22"/>
          <w:szCs w:val="22"/>
          <w:lang w:eastAsia="sr-Latn-CS"/>
        </w:rPr>
        <w:t xml:space="preserve"> ("Службени гласник", бр. 146/2014), Одлуке о регресирању трошкова боравка деце у Предшколској установи "Лептирић" у Лајковцу и структуре економске цене на коју сагласност даје Општинско веће (извор финансирања 01 - </w:t>
      </w:r>
      <w:r w:rsidR="00724898" w:rsidRPr="00914CEE">
        <w:rPr>
          <w:bCs w:val="0"/>
          <w:color w:val="auto"/>
          <w:sz w:val="22"/>
          <w:szCs w:val="22"/>
          <w:lang w:eastAsia="sr-Latn-CS"/>
        </w:rPr>
        <w:t>Општи приходи и примања буџета</w:t>
      </w:r>
      <w:r w:rsidRPr="00914CEE">
        <w:rPr>
          <w:bCs w:val="0"/>
          <w:color w:val="auto"/>
          <w:sz w:val="22"/>
          <w:szCs w:val="22"/>
          <w:lang w:eastAsia="sr-Latn-CS"/>
        </w:rPr>
        <w:t>, подизвор 04).</w:t>
      </w:r>
      <w:r w:rsidRPr="00914CEE">
        <w:rPr>
          <w:color w:val="auto"/>
          <w:sz w:val="22"/>
          <w:szCs w:val="22"/>
        </w:rPr>
        <w:t xml:space="preserve"> </w:t>
      </w:r>
      <w:r w:rsidRPr="00914CEE">
        <w:rPr>
          <w:bCs w:val="0"/>
          <w:color w:val="auto"/>
          <w:sz w:val="22"/>
          <w:szCs w:val="22"/>
          <w:lang w:eastAsia="sr-Latn-CS"/>
        </w:rPr>
        <w:t xml:space="preserve">Приходи остварени по </w:t>
      </w:r>
      <w:r w:rsidRPr="00914CEE">
        <w:rPr>
          <w:bCs w:val="0"/>
          <w:color w:val="auto"/>
          <w:sz w:val="22"/>
          <w:szCs w:val="22"/>
          <w:lang w:val="sr-Cyrl-RS" w:eastAsia="sr-Latn-CS"/>
        </w:rPr>
        <w:t xml:space="preserve">овом </w:t>
      </w:r>
      <w:r w:rsidRPr="00914CEE">
        <w:rPr>
          <w:bCs w:val="0"/>
          <w:color w:val="auto"/>
          <w:sz w:val="22"/>
          <w:szCs w:val="22"/>
          <w:lang w:eastAsia="sr-Latn-CS"/>
        </w:rPr>
        <w:t>основу за 2020. годину увећавају се по основу повећања броја деце која бораве у предшколској установи са 358 на 383 за око 8%.</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- 2,500,000.00</w:t>
      </w:r>
      <w:r w:rsidRPr="00914CEE">
        <w:rPr>
          <w:bCs w:val="0"/>
          <w:color w:val="auto"/>
          <w:sz w:val="22"/>
          <w:szCs w:val="22"/>
          <w:lang w:val="sr-Cyrl-RS" w:eastAsia="sr-Latn-CS"/>
        </w:rPr>
        <w:t xml:space="preserve"> </w:t>
      </w:r>
      <w:r w:rsidRPr="00914CEE">
        <w:rPr>
          <w:bCs w:val="0"/>
          <w:color w:val="auto"/>
          <w:sz w:val="22"/>
          <w:szCs w:val="22"/>
          <w:lang w:eastAsia="sr-Latn-CS"/>
        </w:rPr>
        <w:t xml:space="preserve">динара прихода од регресираних трошкова боравка деце у предшколској установи на основу Одлуке о регресирању трошкова боравка деце у Предшколској установи "Лептирић" у Лајковцу коју доноси Скупштина општине (извор финансирања 01 - </w:t>
      </w:r>
      <w:r w:rsidR="00724898" w:rsidRPr="00914CEE">
        <w:rPr>
          <w:bCs w:val="0"/>
          <w:color w:val="auto"/>
          <w:sz w:val="22"/>
          <w:szCs w:val="22"/>
          <w:lang w:eastAsia="sr-Latn-CS"/>
        </w:rPr>
        <w:t>Општи приходи и примања буџета</w:t>
      </w:r>
      <w:r w:rsidRPr="00914CEE">
        <w:rPr>
          <w:bCs w:val="0"/>
          <w:color w:val="auto"/>
          <w:sz w:val="22"/>
          <w:szCs w:val="22"/>
          <w:lang w:eastAsia="sr-Latn-CS"/>
        </w:rPr>
        <w:t>, подизвор 04), 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- 750.000,00 динара наменских прихода од родитељског динара Предшколске установе "Лептирић" Лајковац (извор финансирања 16 - Родитељски динар за ваннаставне активности).</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742251 Општинске административне таксе                                                                           600.000,00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Утврђују се на основу Закона о финансирању локалне самоуправе ("Службени гласник РС", бр. 62/2006 ... 96/2017 и 89/2018) и Одлуке о општинским административним таксама коју доноси Скупштина општине у оквиру усклађених највиших износа утврђених Законом о републичким административним таксама ("Службени гласник РС", бр. 43/2003 ... </w:t>
      </w:r>
      <w:r w:rsidRPr="00914CEE">
        <w:rPr>
          <w:bCs w:val="0"/>
          <w:color w:val="auto"/>
          <w:sz w:val="22"/>
          <w:szCs w:val="22"/>
          <w:lang w:val="sr-Cyrl-RS" w:eastAsia="sr-Latn-CS"/>
        </w:rPr>
        <w:t>38/</w:t>
      </w:r>
      <w:r w:rsidRPr="00914CEE">
        <w:rPr>
          <w:bCs w:val="0"/>
          <w:color w:val="auto"/>
          <w:sz w:val="22"/>
          <w:szCs w:val="22"/>
          <w:lang w:eastAsia="sr-Latn-CS"/>
        </w:rPr>
        <w:t>201</w:t>
      </w:r>
      <w:r w:rsidRPr="00914CEE">
        <w:rPr>
          <w:bCs w:val="0"/>
          <w:color w:val="auto"/>
          <w:sz w:val="22"/>
          <w:szCs w:val="22"/>
          <w:lang w:val="sr-Cyrl-RS" w:eastAsia="sr-Latn-CS"/>
        </w:rPr>
        <w:t>9</w:t>
      </w:r>
      <w:r w:rsidRPr="00914CEE">
        <w:rPr>
          <w:bCs w:val="0"/>
          <w:color w:val="auto"/>
          <w:sz w:val="22"/>
          <w:szCs w:val="22"/>
          <w:lang w:eastAsia="sr-Latn-CS"/>
        </w:rPr>
        <w:t>).</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појединачни износи такси увећавају се у односу на 201</w:t>
      </w:r>
      <w:r w:rsidRPr="00914CEE">
        <w:rPr>
          <w:bCs w:val="0"/>
          <w:color w:val="auto"/>
          <w:sz w:val="22"/>
          <w:szCs w:val="22"/>
          <w:lang w:val="sr-Cyrl-RS" w:eastAsia="sr-Latn-CS"/>
        </w:rPr>
        <w:t>9</w:t>
      </w:r>
      <w:r w:rsidRPr="00914CEE">
        <w:rPr>
          <w:bCs w:val="0"/>
          <w:color w:val="auto"/>
          <w:sz w:val="22"/>
          <w:szCs w:val="22"/>
          <w:lang w:eastAsia="sr-Latn-CS"/>
        </w:rPr>
        <w:t xml:space="preserve">. годину за % пројектоване инфлације за </w:t>
      </w:r>
      <w:r w:rsidRPr="00914CEE">
        <w:rPr>
          <w:bCs w:val="0"/>
          <w:color w:val="auto"/>
          <w:sz w:val="22"/>
          <w:szCs w:val="22"/>
          <w:lang w:val="sr-Cyrl-RS" w:eastAsia="sr-Latn-CS"/>
        </w:rPr>
        <w:t>2020.</w:t>
      </w:r>
      <w:r w:rsidRPr="00914CEE">
        <w:rPr>
          <w:bCs w:val="0"/>
          <w:color w:val="auto"/>
          <w:sz w:val="22"/>
          <w:szCs w:val="22"/>
          <w:lang w:eastAsia="sr-Latn-CS"/>
        </w:rPr>
        <w:t xml:space="preserve"> годину од 2,</w:t>
      </w:r>
      <w:r w:rsidRPr="00914CEE">
        <w:rPr>
          <w:bCs w:val="0"/>
          <w:color w:val="auto"/>
          <w:sz w:val="22"/>
          <w:szCs w:val="22"/>
          <w:lang w:val="sr-Cyrl-RS" w:eastAsia="sr-Latn-CS"/>
        </w:rPr>
        <w:t>0</w:t>
      </w:r>
      <w:r w:rsidRPr="00914CEE">
        <w:rPr>
          <w:bCs w:val="0"/>
          <w:color w:val="auto"/>
          <w:sz w:val="22"/>
          <w:szCs w:val="22"/>
          <w:lang w:eastAsia="sr-Latn-CS"/>
        </w:rPr>
        <w:t>%, а наплата прихода по овом основу за 20</w:t>
      </w:r>
      <w:r w:rsidRPr="00914CEE">
        <w:rPr>
          <w:bCs w:val="0"/>
          <w:color w:val="auto"/>
          <w:sz w:val="22"/>
          <w:szCs w:val="22"/>
          <w:lang w:val="sr-Cyrl-RS" w:eastAsia="sr-Latn-CS"/>
        </w:rPr>
        <w:t>20</w:t>
      </w:r>
      <w:r w:rsidRPr="00914CEE">
        <w:rPr>
          <w:bCs w:val="0"/>
          <w:color w:val="auto"/>
          <w:sz w:val="22"/>
          <w:szCs w:val="22"/>
          <w:lang w:eastAsia="sr-Latn-CS"/>
        </w:rPr>
        <w:t>. годину планирана је на нивоу наплате за 201</w:t>
      </w:r>
      <w:r w:rsidRPr="00914CEE">
        <w:rPr>
          <w:bCs w:val="0"/>
          <w:color w:val="auto"/>
          <w:sz w:val="22"/>
          <w:szCs w:val="22"/>
          <w:lang w:val="sr-Cyrl-RS" w:eastAsia="sr-Latn-CS"/>
        </w:rPr>
        <w:t>9</w:t>
      </w:r>
      <w:r w:rsidRPr="00914CEE">
        <w:rPr>
          <w:bCs w:val="0"/>
          <w:color w:val="auto"/>
          <w:sz w:val="22"/>
          <w:szCs w:val="22"/>
          <w:lang w:eastAsia="sr-Latn-CS"/>
        </w:rPr>
        <w:t>. годину.</w:t>
      </w:r>
    </w:p>
    <w:p w:rsidR="002870F8" w:rsidRPr="00914CEE" w:rsidRDefault="002870F8" w:rsidP="002870F8">
      <w:pPr>
        <w:pBdr>
          <w:top w:val="nil"/>
          <w:left w:val="nil"/>
          <w:bottom w:val="nil"/>
          <w:right w:val="nil"/>
          <w:between w:val="nil"/>
        </w:pBdr>
        <w:jc w:val="left"/>
        <w:rPr>
          <w:b/>
          <w:bCs w:val="0"/>
          <w:color w:val="auto"/>
          <w:sz w:val="22"/>
          <w:szCs w:val="22"/>
          <w:u w:val="single"/>
          <w:lang w:eastAsia="sr-Latn-CS"/>
        </w:rPr>
      </w:pP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742255 Такса за озакоњење објеката у корист општина                                                      828.000,00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Наплаћује се у поступку озакоњења бесправно изграђених објеката по Закону о планирању и изградњи ("Службени гласник РС", бр. 72/2009 ... 145/2014</w:t>
      </w:r>
      <w:r w:rsidRPr="00914CEE">
        <w:rPr>
          <w:bCs w:val="0"/>
          <w:color w:val="auto"/>
          <w:sz w:val="22"/>
          <w:szCs w:val="22"/>
          <w:lang w:val="sr-Cyrl-RS" w:eastAsia="sr-Latn-CS"/>
        </w:rPr>
        <w:t>,</w:t>
      </w:r>
      <w:r w:rsidRPr="00914CEE">
        <w:rPr>
          <w:bCs w:val="0"/>
          <w:color w:val="auto"/>
          <w:sz w:val="22"/>
          <w:szCs w:val="22"/>
          <w:lang w:eastAsia="sr-Latn-CS"/>
        </w:rPr>
        <w:t xml:space="preserve"> 83/2018</w:t>
      </w:r>
      <w:r w:rsidRPr="00914CEE">
        <w:rPr>
          <w:bCs w:val="0"/>
          <w:color w:val="auto"/>
          <w:sz w:val="22"/>
          <w:szCs w:val="22"/>
          <w:lang w:val="sr-Cyrl-RS" w:eastAsia="sr-Latn-CS"/>
        </w:rPr>
        <w:t>, 31/2019</w:t>
      </w:r>
      <w:r w:rsidRPr="00914CEE">
        <w:rPr>
          <w:bCs w:val="0"/>
          <w:color w:val="auto"/>
          <w:sz w:val="22"/>
          <w:szCs w:val="22"/>
          <w:lang w:eastAsia="sr-Latn-CS"/>
        </w:rPr>
        <w:t xml:space="preserve"> и</w:t>
      </w:r>
      <w:r w:rsidRPr="00914CEE">
        <w:rPr>
          <w:bCs w:val="0"/>
          <w:color w:val="auto"/>
          <w:sz w:val="22"/>
          <w:szCs w:val="22"/>
          <w:lang w:val="sr-Cyrl-RS" w:eastAsia="sr-Latn-CS"/>
        </w:rPr>
        <w:t xml:space="preserve"> 37/2019</w:t>
      </w:r>
      <w:r w:rsidRPr="00914CEE">
        <w:rPr>
          <w:bCs w:val="0"/>
          <w:color w:val="auto"/>
          <w:sz w:val="22"/>
          <w:szCs w:val="22"/>
          <w:lang w:eastAsia="sr-Latn-CS"/>
        </w:rPr>
        <w:t>).</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појединачни износи такси увећавају се у односу на 201</w:t>
      </w:r>
      <w:r w:rsidRPr="00914CEE">
        <w:rPr>
          <w:bCs w:val="0"/>
          <w:color w:val="auto"/>
          <w:sz w:val="22"/>
          <w:szCs w:val="22"/>
          <w:lang w:val="sr-Cyrl-RS" w:eastAsia="sr-Latn-CS"/>
        </w:rPr>
        <w:t>9</w:t>
      </w:r>
      <w:r w:rsidRPr="00914CEE">
        <w:rPr>
          <w:bCs w:val="0"/>
          <w:color w:val="auto"/>
          <w:sz w:val="22"/>
          <w:szCs w:val="22"/>
          <w:lang w:eastAsia="sr-Latn-CS"/>
        </w:rPr>
        <w:t>. годину за % пројектоване инфлације за 2019. годину од 2,0%, а наплата прихода по овом основу за 2020. годину планирана је на нивоу наплате за 2019. годину.</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Могућа је наплата у значајно већ</w:t>
      </w:r>
      <w:r w:rsidRPr="00914CEE">
        <w:rPr>
          <w:bCs w:val="0"/>
          <w:color w:val="auto"/>
          <w:sz w:val="22"/>
          <w:szCs w:val="22"/>
          <w:lang w:val="en-US" w:eastAsia="sr-Latn-CS"/>
        </w:rPr>
        <w:t>e</w:t>
      </w:r>
      <w:r w:rsidRPr="00914CEE">
        <w:rPr>
          <w:bCs w:val="0"/>
          <w:color w:val="auto"/>
          <w:sz w:val="22"/>
          <w:szCs w:val="22"/>
          <w:lang w:eastAsia="sr-Latn-CS"/>
        </w:rPr>
        <w:t xml:space="preserve">м износу због великог броја поступака озакоњења који су </w:t>
      </w:r>
      <w:r w:rsidRPr="00914CEE">
        <w:rPr>
          <w:bCs w:val="0"/>
          <w:color w:val="auto"/>
          <w:sz w:val="22"/>
          <w:szCs w:val="22"/>
          <w:lang w:val="sr-Cyrl-RS" w:eastAsia="sr-Latn-CS"/>
        </w:rPr>
        <w:t xml:space="preserve">започети </w:t>
      </w:r>
      <w:r w:rsidRPr="00914CEE">
        <w:rPr>
          <w:bCs w:val="0"/>
          <w:color w:val="auto"/>
          <w:sz w:val="22"/>
          <w:szCs w:val="22"/>
          <w:lang w:eastAsia="sr-Latn-CS"/>
        </w:rPr>
        <w:t>у току претходних година.</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shd w:val="clear" w:color="auto" w:fill="FFFFFF"/>
        <w:rPr>
          <w:b/>
          <w:bCs w:val="0"/>
          <w:color w:val="auto"/>
          <w:sz w:val="22"/>
          <w:szCs w:val="22"/>
          <w:u w:val="single"/>
          <w:lang w:eastAsia="sr-Latn-CS"/>
        </w:rPr>
      </w:pPr>
      <w:r w:rsidRPr="00914CEE">
        <w:rPr>
          <w:b/>
          <w:bCs w:val="0"/>
          <w:color w:val="auto"/>
          <w:sz w:val="22"/>
          <w:szCs w:val="22"/>
          <w:highlight w:val="white"/>
          <w:u w:val="single"/>
          <w:lang w:eastAsia="sr-Latn-CS"/>
        </w:rPr>
        <w:t xml:space="preserve">742351 Приходи </w:t>
      </w:r>
      <w:r w:rsidR="006E40CD" w:rsidRPr="00914CEE">
        <w:rPr>
          <w:b/>
          <w:bCs w:val="0"/>
          <w:color w:val="auto"/>
          <w:sz w:val="22"/>
          <w:szCs w:val="22"/>
          <w:highlight w:val="white"/>
          <w:u w:val="single"/>
          <w:lang w:eastAsia="sr-Latn-CS"/>
        </w:rPr>
        <w:t>које својом делатношћу остваре</w:t>
      </w:r>
      <w:r w:rsidRPr="00914CEE">
        <w:rPr>
          <w:b/>
          <w:bCs w:val="0"/>
          <w:color w:val="auto"/>
          <w:sz w:val="22"/>
          <w:szCs w:val="22"/>
          <w:highlight w:val="white"/>
          <w:u w:val="single"/>
          <w:lang w:eastAsia="sr-Latn-CS"/>
        </w:rPr>
        <w:t xml:space="preserve"> органи и организације општине</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1.319.000,00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Приходе индиректних корисника буџета локалне власти који се остварују додатним активностима (извор финансирања 01 - </w:t>
      </w:r>
      <w:r w:rsidR="00724898" w:rsidRPr="00914CEE">
        <w:rPr>
          <w:bCs w:val="0"/>
          <w:color w:val="auto"/>
          <w:sz w:val="22"/>
          <w:szCs w:val="22"/>
          <w:lang w:eastAsia="sr-Latn-CS"/>
        </w:rPr>
        <w:t>Општи приходи и примања буџета</w:t>
      </w:r>
      <w:r w:rsidRPr="00914CEE">
        <w:rPr>
          <w:bCs w:val="0"/>
          <w:color w:val="auto"/>
          <w:sz w:val="22"/>
          <w:szCs w:val="22"/>
          <w:lang w:eastAsia="sr-Latn-CS"/>
        </w:rPr>
        <w:t>, подизвор 04) чине: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- 1.2</w:t>
      </w:r>
      <w:r w:rsidRPr="00914CEE">
        <w:rPr>
          <w:bCs w:val="0"/>
          <w:color w:val="auto"/>
          <w:sz w:val="22"/>
          <w:szCs w:val="22"/>
          <w:lang w:val="sr-Cyrl-RS" w:eastAsia="sr-Latn-CS"/>
        </w:rPr>
        <w:t>19</w:t>
      </w:r>
      <w:r w:rsidRPr="00914CEE">
        <w:rPr>
          <w:bCs w:val="0"/>
          <w:color w:val="auto"/>
          <w:sz w:val="22"/>
          <w:szCs w:val="22"/>
          <w:lang w:eastAsia="sr-Latn-CS"/>
        </w:rPr>
        <w:t>.000,00 динара прихода Установе за омладину и спорт по основу издавања термина за коришћење спортских објеката 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- 100.000,00 динара прихода Културног центра "Хаџи Рувим" од продаје улазница за биоскопске, позоришне, музичке и др. програме.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.годину планирају се на нивоу процењеног остварења у 201</w:t>
      </w:r>
      <w:r w:rsidRPr="00914CEE">
        <w:rPr>
          <w:bCs w:val="0"/>
          <w:color w:val="auto"/>
          <w:sz w:val="22"/>
          <w:szCs w:val="22"/>
          <w:lang w:val="sr-Cyrl-RS" w:eastAsia="sr-Latn-CS"/>
        </w:rPr>
        <w:t>9</w:t>
      </w:r>
      <w:r w:rsidRPr="00914CEE">
        <w:rPr>
          <w:bCs w:val="0"/>
          <w:color w:val="auto"/>
          <w:sz w:val="22"/>
          <w:szCs w:val="22"/>
          <w:lang w:eastAsia="sr-Latn-CS"/>
        </w:rPr>
        <w:t>.години.</w:t>
      </w:r>
    </w:p>
    <w:p w:rsidR="00BC7DC6" w:rsidRPr="00914CEE" w:rsidRDefault="00BC7DC6"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t>743</w:t>
      </w:r>
      <w:r w:rsidR="00D03DF1" w:rsidRPr="00914CEE">
        <w:rPr>
          <w:b/>
          <w:bCs w:val="0"/>
          <w:color w:val="auto"/>
          <w:sz w:val="22"/>
          <w:szCs w:val="22"/>
          <w:lang w:val="sr-Cyrl-RS" w:eastAsia="sr-Latn-CS"/>
        </w:rPr>
        <w:t>000</w:t>
      </w:r>
      <w:r w:rsidRPr="00914CEE">
        <w:rPr>
          <w:b/>
          <w:bCs w:val="0"/>
          <w:color w:val="auto"/>
          <w:sz w:val="22"/>
          <w:szCs w:val="22"/>
          <w:lang w:eastAsia="sr-Latn-CS"/>
        </w:rPr>
        <w:t xml:space="preserve"> НОВЧАНЕ КАЗНЕ И ОДУЗЕТА ИМОВИНСКА КОРИСТ</w:t>
      </w:r>
    </w:p>
    <w:p w:rsidR="002870F8" w:rsidRPr="00914CEE" w:rsidRDefault="002870F8" w:rsidP="002870F8">
      <w:pPr>
        <w:pBdr>
          <w:top w:val="nil"/>
          <w:left w:val="nil"/>
          <w:bottom w:val="nil"/>
          <w:right w:val="nil"/>
          <w:between w:val="nil"/>
        </w:pBdr>
        <w:rPr>
          <w:bCs w:val="0"/>
          <w:color w:val="auto"/>
          <w:sz w:val="22"/>
          <w:szCs w:val="22"/>
          <w:u w:val="single"/>
          <w:lang w:eastAsia="sr-Latn-CS"/>
        </w:rPr>
      </w:pPr>
      <w:r w:rsidRPr="00914CEE">
        <w:rPr>
          <w:b/>
          <w:bCs w:val="0"/>
          <w:color w:val="auto"/>
          <w:sz w:val="22"/>
          <w:szCs w:val="22"/>
          <w:u w:val="single"/>
          <w:lang w:eastAsia="sr-Latn-CS"/>
        </w:rPr>
        <w:t xml:space="preserve">743324 </w:t>
      </w:r>
      <w:r w:rsidR="006E40CD" w:rsidRPr="00914CEE">
        <w:rPr>
          <w:b/>
          <w:color w:val="auto"/>
          <w:sz w:val="22"/>
          <w:szCs w:val="22"/>
          <w:u w:val="single"/>
        </w:rPr>
        <w:t>Приходи од новчаних казни за прекршаје и привредне преступе предвиђене прописима о безбедности саобраћаја на путевима</w:t>
      </w:r>
      <w:r w:rsidR="006E40CD" w:rsidRPr="00914CEE">
        <w:rPr>
          <w:b/>
          <w:color w:val="auto"/>
          <w:sz w:val="22"/>
          <w:szCs w:val="22"/>
          <w:u w:val="single"/>
          <w:lang w:val="sr-Cyrl-RS"/>
        </w:rPr>
        <w:t xml:space="preserve">                                                                                          </w:t>
      </w:r>
      <w:r w:rsidRPr="00914CEE">
        <w:rPr>
          <w:b/>
          <w:bCs w:val="0"/>
          <w:color w:val="auto"/>
          <w:sz w:val="22"/>
          <w:szCs w:val="22"/>
          <w:u w:val="single"/>
          <w:lang w:val="sr-Cyrl-RS" w:eastAsia="sr-Latn-CS"/>
        </w:rPr>
        <w:t>9</w:t>
      </w:r>
      <w:r w:rsidRPr="00914CEE">
        <w:rPr>
          <w:b/>
          <w:bCs w:val="0"/>
          <w:color w:val="auto"/>
          <w:sz w:val="22"/>
          <w:szCs w:val="22"/>
          <w:u w:val="single"/>
          <w:lang w:eastAsia="sr-Latn-CS"/>
        </w:rPr>
        <w:t>.000.000,00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На основу чл. 17-19. Закона о безбедности саобраћаја на путевима ("Службени гласник РС", бр. 41/2009 ... 41/2018</w:t>
      </w:r>
      <w:r w:rsidRPr="00914CEE">
        <w:rPr>
          <w:bCs w:val="0"/>
          <w:color w:val="auto"/>
          <w:sz w:val="22"/>
          <w:szCs w:val="22"/>
          <w:lang w:val="sr-Cyrl-RS" w:eastAsia="sr-Latn-CS"/>
        </w:rPr>
        <w:t>,</w:t>
      </w:r>
      <w:r w:rsidRPr="00914CEE">
        <w:rPr>
          <w:bCs w:val="0"/>
          <w:color w:val="auto"/>
          <w:sz w:val="22"/>
          <w:szCs w:val="22"/>
          <w:lang w:eastAsia="sr-Latn-CS"/>
        </w:rPr>
        <w:t xml:space="preserve"> 87/2018 и</w:t>
      </w:r>
      <w:r w:rsidRPr="00914CEE">
        <w:rPr>
          <w:bCs w:val="0"/>
          <w:color w:val="auto"/>
          <w:sz w:val="22"/>
          <w:szCs w:val="22"/>
          <w:lang w:val="sr-Cyrl-RS" w:eastAsia="sr-Latn-CS"/>
        </w:rPr>
        <w:t xml:space="preserve"> 23/2019</w:t>
      </w:r>
      <w:r w:rsidRPr="00914CEE">
        <w:rPr>
          <w:bCs w:val="0"/>
          <w:color w:val="auto"/>
          <w:sz w:val="22"/>
          <w:szCs w:val="22"/>
          <w:lang w:eastAsia="sr-Latn-CS"/>
        </w:rPr>
        <w:t xml:space="preserve">) средства од новчаних казни у висини од 70% припадају буџету </w:t>
      </w:r>
      <w:r w:rsidRPr="00914CEE">
        <w:rPr>
          <w:bCs w:val="0"/>
          <w:color w:val="auto"/>
          <w:sz w:val="22"/>
          <w:szCs w:val="22"/>
          <w:lang w:eastAsia="sr-Latn-CS"/>
        </w:rPr>
        <w:lastRenderedPageBreak/>
        <w:t xml:space="preserve">Републике, а у висини од 30% припадају буџету јединице локалне самоуправе на чијој територији је прекршај учињен.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планирају се на нивоу остварења у 201</w:t>
      </w:r>
      <w:r w:rsidRPr="00914CEE">
        <w:rPr>
          <w:bCs w:val="0"/>
          <w:color w:val="auto"/>
          <w:sz w:val="22"/>
          <w:szCs w:val="22"/>
          <w:lang w:val="sr-Cyrl-RS" w:eastAsia="sr-Latn-CS"/>
        </w:rPr>
        <w:t>9</w:t>
      </w:r>
      <w:r w:rsidRPr="00914CEE">
        <w:rPr>
          <w:bCs w:val="0"/>
          <w:color w:val="auto"/>
          <w:sz w:val="22"/>
          <w:szCs w:val="22"/>
          <w:lang w:eastAsia="sr-Latn-CS"/>
        </w:rPr>
        <w:t>. 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Овом Одлуком распоређују се и пренета неутрошена средства од ових прихода из 201</w:t>
      </w:r>
      <w:r w:rsidRPr="00914CEE">
        <w:rPr>
          <w:bCs w:val="0"/>
          <w:color w:val="auto"/>
          <w:sz w:val="22"/>
          <w:szCs w:val="22"/>
          <w:lang w:val="sr-Cyrl-RS" w:eastAsia="sr-Latn-CS"/>
        </w:rPr>
        <w:t>9</w:t>
      </w:r>
      <w:r w:rsidRPr="00914CEE">
        <w:rPr>
          <w:bCs w:val="0"/>
          <w:color w:val="auto"/>
          <w:sz w:val="22"/>
          <w:szCs w:val="22"/>
          <w:lang w:eastAsia="sr-Latn-CS"/>
        </w:rPr>
        <w:t>. године у процењеном износу од 5,348,641.08 динара у оквиру економске класификције 311712 - Пренета неутрошена средства за посебне намене.</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BC7DC6">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743351 Приходи од новчаних казни изречених у пр</w:t>
      </w:r>
      <w:r w:rsidR="00BC7DC6" w:rsidRPr="00914CEE">
        <w:rPr>
          <w:b/>
          <w:bCs w:val="0"/>
          <w:color w:val="auto"/>
          <w:sz w:val="22"/>
          <w:szCs w:val="22"/>
          <w:u w:val="single"/>
          <w:lang w:eastAsia="sr-Latn-CS"/>
        </w:rPr>
        <w:t xml:space="preserve">екршајном поступку за прекршаје </w:t>
      </w:r>
      <w:r w:rsidRPr="00914CEE">
        <w:rPr>
          <w:b/>
          <w:bCs w:val="0"/>
          <w:color w:val="auto"/>
          <w:sz w:val="22"/>
          <w:szCs w:val="22"/>
          <w:u w:val="single"/>
          <w:lang w:eastAsia="sr-Latn-CS"/>
        </w:rPr>
        <w:t>прописане актом скупштине општине, као и одузета имовинска корист у том поступку</w:t>
      </w:r>
      <w:r w:rsidR="00BC7DC6" w:rsidRPr="00914CEE">
        <w:rPr>
          <w:b/>
          <w:bCs w:val="0"/>
          <w:color w:val="auto"/>
          <w:sz w:val="22"/>
          <w:szCs w:val="22"/>
          <w:u w:val="single"/>
          <w:lang w:val="sr-Cyrl-RS" w:eastAsia="sr-Latn-CS"/>
        </w:rPr>
        <w:t xml:space="preserve">                            5.000,00</w:t>
      </w:r>
      <w:r w:rsidRPr="00914CEE">
        <w:rPr>
          <w:b/>
          <w:bCs w:val="0"/>
          <w:color w:val="auto"/>
          <w:sz w:val="22"/>
          <w:szCs w:val="22"/>
          <w:u w:val="single"/>
          <w:lang w:eastAsia="sr-Latn-CS"/>
        </w:rPr>
        <w:t xml:space="preserve">                 </w:t>
      </w:r>
      <w:r w:rsidR="00BC7DC6" w:rsidRPr="00914CEE">
        <w:rPr>
          <w:b/>
          <w:bCs w:val="0"/>
          <w:color w:val="auto"/>
          <w:sz w:val="22"/>
          <w:szCs w:val="22"/>
          <w:u w:val="single"/>
          <w:lang w:eastAsia="sr-Latn-CS"/>
        </w:rPr>
        <w:t xml:space="preserve">               </w:t>
      </w:r>
      <w:r w:rsidRPr="00914CEE">
        <w:rPr>
          <w:b/>
          <w:bCs w:val="0"/>
          <w:color w:val="auto"/>
          <w:sz w:val="22"/>
          <w:szCs w:val="22"/>
          <w:u w:val="single"/>
          <w:lang w:eastAsia="sr-Latn-CS"/>
        </w:rPr>
        <w:t xml:space="preserve">      </w:t>
      </w:r>
    </w:p>
    <w:p w:rsidR="002870F8" w:rsidRPr="00914CEE" w:rsidRDefault="002870F8" w:rsidP="00BC7DC6">
      <w:pPr>
        <w:pBdr>
          <w:top w:val="nil"/>
          <w:left w:val="nil"/>
          <w:bottom w:val="nil"/>
          <w:right w:val="nil"/>
          <w:between w:val="nil"/>
        </w:pBdr>
        <w:rPr>
          <w:bCs w:val="0"/>
          <w:strike/>
          <w:color w:val="auto"/>
          <w:sz w:val="22"/>
          <w:szCs w:val="22"/>
          <w:lang w:eastAsia="sr-Latn-CS"/>
        </w:rPr>
      </w:pPr>
      <w:r w:rsidRPr="00914CEE">
        <w:rPr>
          <w:bCs w:val="0"/>
          <w:color w:val="auto"/>
          <w:sz w:val="22"/>
          <w:szCs w:val="22"/>
          <w:lang w:eastAsia="sr-Latn-CS"/>
        </w:rPr>
        <w:t>Приходи од новчаних казни изречених у прекршајном поступку за прекршаје прописане одлукама скупштине јединице локалне самоуправе, као и одузета имовинска корист у том поступку, планирани су у складу са чланом 20. Закона о локалној самоуправи ("Службени гласник РС", бр 129/2007 и 47/2018)</w:t>
      </w:r>
      <w:r w:rsidRPr="00914CEE">
        <w:rPr>
          <w:bCs w:val="0"/>
          <w:color w:val="auto"/>
          <w:sz w:val="22"/>
          <w:szCs w:val="22"/>
          <w:lang w:val="sr-Cyrl-RS" w:eastAsia="sr-Latn-CS"/>
        </w:rPr>
        <w:t>,Закона о комуналним делатностима</w:t>
      </w:r>
      <w:r w:rsidRPr="00914CEE">
        <w:rPr>
          <w:color w:val="auto"/>
          <w:sz w:val="22"/>
          <w:szCs w:val="22"/>
        </w:rPr>
        <w:t xml:space="preserve"> </w:t>
      </w:r>
      <w:r w:rsidRPr="00914CEE">
        <w:rPr>
          <w:bCs w:val="0"/>
          <w:color w:val="auto"/>
          <w:sz w:val="22"/>
          <w:szCs w:val="22"/>
          <w:lang w:val="sr-Cyrl-RS" w:eastAsia="sr-Latn-CS"/>
        </w:rPr>
        <w:t>самоуправи ("Службени гласник РС", бр. 88/2011, 104/2016 и 95/2018.)</w:t>
      </w:r>
      <w:r w:rsidRPr="00914CEE">
        <w:rPr>
          <w:bCs w:val="0"/>
          <w:color w:val="auto"/>
          <w:sz w:val="22"/>
          <w:szCs w:val="22"/>
          <w:lang w:eastAsia="sr-Latn-CS"/>
        </w:rPr>
        <w:t xml:space="preserve"> и одлукама на основу којих се утврђују прекршаји: Одлуком о комуналним делатностима на територији општине Лајковац, Одлуком о управљању комуналним отпадом на територији општине Лајковац, Одлуком о управљању пијацама на територији општине Лајковац, Одлуком о сахрањивању и гробљима на територији општине Лајковац, Одлуком о обезбеђивању јавног осветљења на територији општине Лајковац, Одлуком о јавним и некатегорисаним путевима на територији општине Лајковац ("Сл. гласник општине Лајковац", бр. 10/2017), Одлуком о водоводу и канализацији, Одлуком о одржавању чистоће на територији општине Лајковац, </w:t>
      </w:r>
      <w:r w:rsidRPr="00914CEE">
        <w:rPr>
          <w:bCs w:val="0"/>
          <w:color w:val="auto"/>
          <w:sz w:val="22"/>
          <w:szCs w:val="22"/>
          <w:lang w:val="sr-Cyrl-RS" w:eastAsia="sr-Latn-CS"/>
        </w:rPr>
        <w:t xml:space="preserve">одлуком обављању делатности зоохигијене, </w:t>
      </w:r>
      <w:r w:rsidRPr="00914CEE">
        <w:rPr>
          <w:bCs w:val="0"/>
          <w:color w:val="auto"/>
          <w:sz w:val="22"/>
          <w:szCs w:val="22"/>
          <w:lang w:eastAsia="sr-Latn-CS"/>
        </w:rPr>
        <w:t xml:space="preserve">Одлуком о држању </w:t>
      </w:r>
      <w:r w:rsidRPr="00914CEE">
        <w:rPr>
          <w:bCs w:val="0"/>
          <w:color w:val="auto"/>
          <w:sz w:val="22"/>
          <w:szCs w:val="22"/>
          <w:lang w:val="sr-Cyrl-RS" w:eastAsia="sr-Latn-CS"/>
        </w:rPr>
        <w:t xml:space="preserve">домаћих </w:t>
      </w:r>
      <w:r w:rsidRPr="00914CEE">
        <w:rPr>
          <w:bCs w:val="0"/>
          <w:color w:val="auto"/>
          <w:sz w:val="22"/>
          <w:szCs w:val="22"/>
          <w:lang w:eastAsia="sr-Latn-CS"/>
        </w:rPr>
        <w:t>животиња, Одлуком о радном времену, Одлуком о постављању мањих монтажних објеката и киоска</w:t>
      </w:r>
      <w:r w:rsidRPr="00914CEE">
        <w:rPr>
          <w:bCs w:val="0"/>
          <w:color w:val="auto"/>
          <w:sz w:val="22"/>
          <w:szCs w:val="22"/>
          <w:lang w:val="sr-Cyrl-RS" w:eastAsia="sr-Latn-CS"/>
        </w:rPr>
        <w:t xml:space="preserve"> и</w:t>
      </w:r>
      <w:r w:rsidRPr="00914CEE">
        <w:rPr>
          <w:bCs w:val="0"/>
          <w:color w:val="auto"/>
          <w:sz w:val="22"/>
          <w:szCs w:val="22"/>
          <w:lang w:eastAsia="sr-Latn-CS"/>
        </w:rPr>
        <w:t xml:space="preserve"> др.</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на бази остварења за 201</w:t>
      </w:r>
      <w:r w:rsidRPr="00914CEE">
        <w:rPr>
          <w:bCs w:val="0"/>
          <w:color w:val="auto"/>
          <w:sz w:val="22"/>
          <w:szCs w:val="22"/>
          <w:lang w:val="sr-Cyrl-RS" w:eastAsia="sr-Latn-CS"/>
        </w:rPr>
        <w:t>9</w:t>
      </w:r>
      <w:r w:rsidRPr="00914CEE">
        <w:rPr>
          <w:bCs w:val="0"/>
          <w:color w:val="auto"/>
          <w:sz w:val="22"/>
          <w:szCs w:val="22"/>
          <w:lang w:eastAsia="sr-Latn-CS"/>
        </w:rPr>
        <w:t>. годину.</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t>744</w:t>
      </w:r>
      <w:r w:rsidR="00D03DF1" w:rsidRPr="00914CEE">
        <w:rPr>
          <w:b/>
          <w:bCs w:val="0"/>
          <w:color w:val="auto"/>
          <w:sz w:val="22"/>
          <w:szCs w:val="22"/>
          <w:lang w:val="sr-Cyrl-RS" w:eastAsia="sr-Latn-CS"/>
        </w:rPr>
        <w:t>000</w:t>
      </w:r>
      <w:r w:rsidRPr="00914CEE">
        <w:rPr>
          <w:b/>
          <w:bCs w:val="0"/>
          <w:color w:val="auto"/>
          <w:sz w:val="22"/>
          <w:szCs w:val="22"/>
          <w:lang w:eastAsia="sr-Latn-CS"/>
        </w:rPr>
        <w:t xml:space="preserve"> ДОБРОВОЉНИ ТРАНСФЕРИ ОД ФИЗИЧКИХ И ПРАВНИХ ЛИЦА</w:t>
      </w:r>
    </w:p>
    <w:p w:rsidR="002870F8" w:rsidRPr="00914CEE" w:rsidRDefault="002870F8" w:rsidP="002870F8">
      <w:pPr>
        <w:pBdr>
          <w:top w:val="nil"/>
          <w:left w:val="nil"/>
          <w:bottom w:val="nil"/>
          <w:right w:val="nil"/>
          <w:between w:val="nil"/>
        </w:pBdr>
        <w:rPr>
          <w:b/>
          <w:bCs w:val="0"/>
          <w:color w:val="auto"/>
          <w:sz w:val="22"/>
          <w:szCs w:val="22"/>
          <w:lang w:val="sr-Cyrl-RS" w:eastAsia="sr-Latn-CS"/>
        </w:rPr>
      </w:pPr>
      <w:r w:rsidRPr="00914CEE">
        <w:rPr>
          <w:b/>
          <w:bCs w:val="0"/>
          <w:color w:val="auto"/>
          <w:sz w:val="22"/>
          <w:szCs w:val="22"/>
          <w:lang w:eastAsia="sr-Latn-CS"/>
        </w:rPr>
        <w:t>744</w:t>
      </w:r>
      <w:r w:rsidRPr="00914CEE">
        <w:rPr>
          <w:b/>
          <w:bCs w:val="0"/>
          <w:color w:val="auto"/>
          <w:sz w:val="22"/>
          <w:szCs w:val="22"/>
          <w:lang w:val="sr-Cyrl-RS" w:eastAsia="sr-Latn-CS"/>
        </w:rPr>
        <w:t>1</w:t>
      </w:r>
      <w:r w:rsidRPr="00914CEE">
        <w:rPr>
          <w:b/>
          <w:bCs w:val="0"/>
          <w:color w:val="auto"/>
          <w:sz w:val="22"/>
          <w:szCs w:val="22"/>
          <w:lang w:eastAsia="sr-Latn-CS"/>
        </w:rPr>
        <w:t xml:space="preserve">51 </w:t>
      </w:r>
      <w:r w:rsidRPr="00914CEE">
        <w:rPr>
          <w:b/>
          <w:bCs w:val="0"/>
          <w:color w:val="auto"/>
          <w:sz w:val="22"/>
          <w:szCs w:val="22"/>
          <w:u w:val="single"/>
          <w:lang w:val="sr-Cyrl-RS" w:eastAsia="sr-Latn-CS"/>
        </w:rPr>
        <w:t>Текући</w:t>
      </w:r>
      <w:r w:rsidRPr="00914CEE">
        <w:rPr>
          <w:b/>
          <w:bCs w:val="0"/>
          <w:color w:val="auto"/>
          <w:sz w:val="22"/>
          <w:szCs w:val="22"/>
          <w:u w:val="single"/>
          <w:lang w:eastAsia="sr-Latn-CS"/>
        </w:rPr>
        <w:t xml:space="preserve"> добровољни трансфери од физичких и правних лица у корист нивоа општина__________________________________________________________________</w:t>
      </w:r>
      <w:r w:rsidRPr="00914CEE">
        <w:rPr>
          <w:b/>
          <w:bCs w:val="0"/>
          <w:color w:val="auto"/>
          <w:sz w:val="22"/>
          <w:szCs w:val="22"/>
          <w:u w:val="single"/>
          <w:lang w:val="sr-Cyrl-RS" w:eastAsia="sr-Latn-CS"/>
        </w:rPr>
        <w:t xml:space="preserve">    8</w:t>
      </w:r>
      <w:r w:rsidR="006E40CD" w:rsidRPr="00914CEE">
        <w:rPr>
          <w:b/>
          <w:bCs w:val="0"/>
          <w:color w:val="auto"/>
          <w:sz w:val="22"/>
          <w:szCs w:val="22"/>
          <w:u w:val="single"/>
          <w:lang w:val="sr-Cyrl-RS" w:eastAsia="sr-Latn-CS"/>
        </w:rPr>
        <w:t>80.</w:t>
      </w:r>
      <w:r w:rsidRPr="00914CEE">
        <w:rPr>
          <w:b/>
          <w:bCs w:val="0"/>
          <w:color w:val="auto"/>
          <w:sz w:val="22"/>
          <w:szCs w:val="22"/>
          <w:u w:val="single"/>
          <w:lang w:val="sr-Cyrl-RS" w:eastAsia="sr-Latn-CS"/>
        </w:rPr>
        <w:t>000</w:t>
      </w:r>
      <w:r w:rsidR="006E40CD" w:rsidRPr="00914CEE">
        <w:rPr>
          <w:b/>
          <w:bCs w:val="0"/>
          <w:color w:val="auto"/>
          <w:sz w:val="22"/>
          <w:szCs w:val="22"/>
          <w:u w:val="single"/>
          <w:lang w:eastAsia="sr-Latn-CS"/>
        </w:rPr>
        <w:t>,</w:t>
      </w:r>
      <w:r w:rsidRPr="00914CEE">
        <w:rPr>
          <w:b/>
          <w:bCs w:val="0"/>
          <w:color w:val="auto"/>
          <w:sz w:val="22"/>
          <w:szCs w:val="22"/>
          <w:u w:val="single"/>
          <w:lang w:val="sr-Cyrl-RS" w:eastAsia="sr-Latn-CS"/>
        </w:rPr>
        <w:t>00</w:t>
      </w: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t xml:space="preserve">744251 </w:t>
      </w:r>
      <w:r w:rsidRPr="00914CEE">
        <w:rPr>
          <w:b/>
          <w:bCs w:val="0"/>
          <w:color w:val="auto"/>
          <w:sz w:val="22"/>
          <w:szCs w:val="22"/>
          <w:u w:val="single"/>
          <w:lang w:eastAsia="sr-Latn-CS"/>
        </w:rPr>
        <w:t>Капитални добровољни трансфери од физичких и правних лица у корист нивоа општина_____________________________________</w:t>
      </w:r>
      <w:r w:rsidR="006E40CD" w:rsidRPr="00914CEE">
        <w:rPr>
          <w:b/>
          <w:bCs w:val="0"/>
          <w:color w:val="auto"/>
          <w:sz w:val="22"/>
          <w:szCs w:val="22"/>
          <w:u w:val="single"/>
          <w:lang w:eastAsia="sr-Latn-CS"/>
        </w:rPr>
        <w:t>____________________________218.465.042,30</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t xml:space="preserve">Планирају се приходи по </w:t>
      </w:r>
      <w:r w:rsidRPr="00914CEE">
        <w:rPr>
          <w:bCs w:val="0"/>
          <w:color w:val="auto"/>
          <w:sz w:val="22"/>
          <w:szCs w:val="22"/>
          <w:lang w:val="sr-Cyrl-RS" w:eastAsia="sr-Latn-CS"/>
        </w:rPr>
        <w:t xml:space="preserve">основу </w:t>
      </w:r>
      <w:r w:rsidRPr="00914CEE">
        <w:rPr>
          <w:bCs w:val="0"/>
          <w:color w:val="auto"/>
          <w:sz w:val="22"/>
          <w:szCs w:val="22"/>
          <w:lang w:eastAsia="sr-Latn-CS"/>
        </w:rPr>
        <w:t>потписаних Споразума и Уговора између  ЈП „Електропривреда Србије“ Београд - Огранак РБ Колубара Лазаревац и Општине Лајковац и то:</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t xml:space="preserve"> - износ од 38,710,030.79</w:t>
      </w:r>
      <w:r w:rsidRPr="00914CEE">
        <w:rPr>
          <w:bCs w:val="0"/>
          <w:color w:val="auto"/>
          <w:sz w:val="22"/>
          <w:szCs w:val="22"/>
          <w:lang w:val="sr-Cyrl-RS" w:eastAsia="sr-Latn-CS"/>
        </w:rPr>
        <w:t xml:space="preserve"> </w:t>
      </w:r>
      <w:r w:rsidRPr="00914CEE">
        <w:rPr>
          <w:bCs w:val="0"/>
          <w:color w:val="auto"/>
          <w:sz w:val="22"/>
          <w:szCs w:val="22"/>
          <w:lang w:eastAsia="sr-Latn-CS"/>
        </w:rPr>
        <w:t>динара по уговору број 410-251/I-18 од 03.05.2018. године о финансирању завршетка изградње комплекса спортског центра - затвореног базена у Лајковцу, а на основу закљученог Споразума којим се уређују међусобни односи пресељења објеката са јавним функцијама са подручја КО Мали Борак и КО Скобаљ и то за финансирање радова на изградњи котларнице базена у износу од 36.093.364,62 динара и радова на изградњи трафостанице за базен у износу од 2,616,666.17</w:t>
      </w:r>
      <w:r w:rsidRPr="00914CEE">
        <w:rPr>
          <w:bCs w:val="0"/>
          <w:color w:val="auto"/>
          <w:sz w:val="22"/>
          <w:szCs w:val="22"/>
          <w:lang w:val="sr-Cyrl-RS" w:eastAsia="sr-Latn-CS"/>
        </w:rPr>
        <w:t xml:space="preserve"> </w:t>
      </w:r>
      <w:r w:rsidRPr="00914CEE">
        <w:rPr>
          <w:bCs w:val="0"/>
          <w:color w:val="auto"/>
          <w:sz w:val="22"/>
          <w:szCs w:val="22"/>
          <w:lang w:eastAsia="sr-Latn-CS"/>
        </w:rPr>
        <w:t xml:space="preserve">динара. </w:t>
      </w:r>
      <w:r w:rsidRPr="00914CEE">
        <w:rPr>
          <w:bCs w:val="0"/>
          <w:color w:val="auto"/>
          <w:sz w:val="22"/>
          <w:szCs w:val="22"/>
          <w:lang w:val="sr-Cyrl-RS" w:eastAsia="sr-Latn-CS"/>
        </w:rPr>
        <w:t>(Овом Одлуком распоређују се и пренета неутрошена средства на име примљеног аванса за изградњу трафо станице из 2019. године у износу  од 3,080,668.80 динара у оквиру економске класификције 311712 - Пренета неутрошена средства за посебне намене)</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износ од 14,497,772.87 динара по Споразуму о финансирању пресељења споменика културе који се налазе у зони утицаја рударских радова бр. 410-26/I-014 од 29.01.2014. године и Анексу III Споразума број 410-19/I-19 од 15.01.2019. године и то Конака Радића и Конака Брене Михаиловић за  наставак радова на пресељењу споменика културе чије се извођење планира у 2020. 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износ од 51,048,306.27 динара по Уговору о финансирању изградње дела водоводне мреже у насељеном месту Јабучје за делове насеља Горњи крај, Старо село, Гај и Жуто брдо број: 410-300/I-19 од 11.06.2019. године потписаном на основу Споразума којим се уређују међусобни односи пресељења објеката са јавним функцијама са подручја КО Мали Борак и КО Скобаљ, између РБ „Колубара“ Лазаревац и Општине Лајковац број I-352-46 од 29.08.2008. године (Анекс 1. Споразума број 410-101/I-11 од 06.04.2011. године, Анекс 2. Споразума број 410-305/I од 29.07.2013. године, Анекс 3. Споразума број 352-136/17-I од 08.12.2017. године и Анекс 4. Споразума број 352-156/18-I од 28.12.2018. године). и</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lastRenderedPageBreak/>
        <w:t>-   износ од 115,088,932.37 динара по Споразуму о финансирању локације „Војни круг“ за расељавање мештана насеља Скобаљ</w:t>
      </w:r>
      <w:r w:rsidRPr="00914CEE">
        <w:rPr>
          <w:bCs w:val="0"/>
          <w:color w:val="auto"/>
          <w:sz w:val="22"/>
          <w:szCs w:val="22"/>
          <w:lang w:val="sr-Cyrl-RS" w:eastAsia="sr-Latn-CS"/>
        </w:rPr>
        <w:t xml:space="preserve"> </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val="sr-Cyrl-RS" w:eastAsia="sr-Latn-CS"/>
        </w:rPr>
        <w:t>-   износ од 115,088,932.37 динара по Споразуму о финансирању локације „Војни круг“ за расељавање мештана насеља Скобаљ 410-663/I-19 од 06.12.2019. године (Е 04.02-5287/45-2019  од 05.12.2019. године)</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lang w:val="sr-Latn-RS" w:eastAsia="sr-Latn-CS"/>
        </w:rPr>
      </w:pPr>
      <w:r w:rsidRPr="00914CEE">
        <w:rPr>
          <w:b/>
          <w:bCs w:val="0"/>
          <w:color w:val="auto"/>
          <w:sz w:val="22"/>
          <w:szCs w:val="22"/>
          <w:lang w:eastAsia="sr-Latn-CS"/>
        </w:rPr>
        <w:t>745</w:t>
      </w:r>
      <w:r w:rsidR="00D03DF1" w:rsidRPr="00914CEE">
        <w:rPr>
          <w:b/>
          <w:bCs w:val="0"/>
          <w:color w:val="auto"/>
          <w:sz w:val="22"/>
          <w:szCs w:val="22"/>
          <w:lang w:val="sr-Cyrl-RS" w:eastAsia="sr-Latn-CS"/>
        </w:rPr>
        <w:t>000</w:t>
      </w:r>
      <w:r w:rsidRPr="00914CEE">
        <w:rPr>
          <w:b/>
          <w:bCs w:val="0"/>
          <w:color w:val="auto"/>
          <w:sz w:val="22"/>
          <w:szCs w:val="22"/>
          <w:lang w:eastAsia="sr-Latn-CS"/>
        </w:rPr>
        <w:t xml:space="preserve"> МЕШОВИТИ И НЕОДРЕЂЕНИ ПРИХОДИ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
          <w:bCs w:val="0"/>
          <w:color w:val="auto"/>
          <w:sz w:val="22"/>
          <w:szCs w:val="22"/>
          <w:u w:val="single"/>
          <w:lang w:eastAsia="sr-Latn-CS"/>
        </w:rPr>
        <w:t xml:space="preserve">745151 Остали приходи у корист нивоа општина                            ________                     2.346.000,00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За 20</w:t>
      </w:r>
      <w:r w:rsidRPr="00914CEE">
        <w:rPr>
          <w:bCs w:val="0"/>
          <w:color w:val="auto"/>
          <w:sz w:val="22"/>
          <w:szCs w:val="22"/>
          <w:lang w:val="sr-Cyrl-RS" w:eastAsia="sr-Latn-CS"/>
        </w:rPr>
        <w:t>20</w:t>
      </w:r>
      <w:r w:rsidRPr="00914CEE">
        <w:rPr>
          <w:bCs w:val="0"/>
          <w:color w:val="auto"/>
          <w:sz w:val="22"/>
          <w:szCs w:val="22"/>
          <w:lang w:eastAsia="sr-Latn-CS"/>
        </w:rPr>
        <w:t>. годину планирани су на нивоу остварења у 201</w:t>
      </w:r>
      <w:r w:rsidRPr="00914CEE">
        <w:rPr>
          <w:bCs w:val="0"/>
          <w:color w:val="auto"/>
          <w:sz w:val="22"/>
          <w:szCs w:val="22"/>
          <w:lang w:val="sr-Cyrl-RS" w:eastAsia="sr-Latn-CS"/>
        </w:rPr>
        <w:t>9</w:t>
      </w:r>
      <w:r w:rsidRPr="00914CEE">
        <w:rPr>
          <w:bCs w:val="0"/>
          <w:color w:val="auto"/>
          <w:sz w:val="22"/>
          <w:szCs w:val="22"/>
          <w:lang w:eastAsia="sr-Latn-CS"/>
        </w:rPr>
        <w:t>.години.</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Остали приходи у корист нивоа општина састоје се од:</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уплата по судским извршењима у корист општине, накнада од АПР по уговору, повраћaја средстава у буџет</w:t>
      </w:r>
      <w:r w:rsidRPr="00914CEE">
        <w:rPr>
          <w:bCs w:val="0"/>
          <w:color w:val="auto"/>
          <w:sz w:val="22"/>
          <w:szCs w:val="22"/>
          <w:lang w:val="sr-Cyrl-RS" w:eastAsia="sr-Latn-CS"/>
        </w:rPr>
        <w:t>из претходне године,</w:t>
      </w:r>
      <w:r w:rsidRPr="00914CEE">
        <w:rPr>
          <w:bCs w:val="0"/>
          <w:color w:val="auto"/>
          <w:sz w:val="22"/>
          <w:szCs w:val="22"/>
          <w:lang w:eastAsia="sr-Latn-CS"/>
        </w:rPr>
        <w:t xml:space="preserve"> рефундација расхода из претходне године и др.</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t>770</w:t>
      </w:r>
      <w:r w:rsidR="00D03DF1" w:rsidRPr="00914CEE">
        <w:rPr>
          <w:b/>
          <w:bCs w:val="0"/>
          <w:color w:val="auto"/>
          <w:sz w:val="22"/>
          <w:szCs w:val="22"/>
          <w:lang w:val="sr-Cyrl-RS" w:eastAsia="sr-Latn-CS"/>
        </w:rPr>
        <w:t>000</w:t>
      </w:r>
      <w:r w:rsidRPr="00914CEE">
        <w:rPr>
          <w:b/>
          <w:bCs w:val="0"/>
          <w:color w:val="auto"/>
          <w:sz w:val="22"/>
          <w:szCs w:val="22"/>
          <w:lang w:eastAsia="sr-Latn-CS"/>
        </w:rPr>
        <w:t xml:space="preserve"> МЕМОРАНДУМСКЕ СТАВКЕ ЗА РЕФУНДАЦИЈУ РАСХОДА</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771111 Меморандумске ставке за рефундацију расхода                                             </w:t>
      </w:r>
      <w:r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   </w:t>
      </w:r>
      <w:r w:rsidRPr="00914CEE">
        <w:rPr>
          <w:b/>
          <w:bCs w:val="0"/>
          <w:color w:val="auto"/>
          <w:sz w:val="22"/>
          <w:szCs w:val="22"/>
          <w:u w:val="single"/>
          <w:lang w:val="en-US" w:eastAsia="sr-Latn-CS"/>
        </w:rPr>
        <w:t>848.000,00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Планирани су приходи који се остварују по основу рефундације боловања преко 30 дана и накнаде за породиљско одсуство и одсуство ради неге детета започета пре 1. јула 2018. године - текуће рефундације за 20</w:t>
      </w:r>
      <w:r w:rsidRPr="00914CEE">
        <w:rPr>
          <w:bCs w:val="0"/>
          <w:color w:val="auto"/>
          <w:sz w:val="22"/>
          <w:szCs w:val="22"/>
          <w:lang w:val="sr-Cyrl-RS" w:eastAsia="sr-Latn-CS"/>
        </w:rPr>
        <w:t>20</w:t>
      </w:r>
      <w:r w:rsidRPr="00914CEE">
        <w:rPr>
          <w:bCs w:val="0"/>
          <w:color w:val="auto"/>
          <w:sz w:val="22"/>
          <w:szCs w:val="22"/>
          <w:lang w:eastAsia="sr-Latn-CS"/>
        </w:rPr>
        <w:t xml:space="preserve">. годину на основу Закона о раду ("Службени гласник РС", бр. </w:t>
      </w:r>
      <w:r w:rsidRPr="00914CEE">
        <w:rPr>
          <w:bCs w:val="0"/>
          <w:color w:val="auto"/>
          <w:sz w:val="22"/>
          <w:szCs w:val="22"/>
          <w:lang w:val="sr-Cyrl-RS" w:eastAsia="sr-Latn-CS"/>
        </w:rPr>
        <w:t>25/2019</w:t>
      </w:r>
      <w:r w:rsidRPr="00914CEE">
        <w:rPr>
          <w:bCs w:val="0"/>
          <w:color w:val="auto"/>
          <w:sz w:val="22"/>
          <w:szCs w:val="22"/>
          <w:lang w:eastAsia="sr-Latn-CS"/>
        </w:rPr>
        <w:t>.. 113/2017), Закона о здравственом осигурању ("Службени гласник РС", бр.25/2019), Закона о финансијској подршци породици са децом ("Службени гласник РС", бр.113/2017 и 50/2018), и то:</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t>- 700.000,00</w:t>
      </w:r>
      <w:r w:rsidRPr="00914CEE">
        <w:rPr>
          <w:bCs w:val="0"/>
          <w:strike/>
          <w:color w:val="auto"/>
          <w:sz w:val="22"/>
          <w:szCs w:val="22"/>
          <w:lang w:eastAsia="sr-Latn-CS"/>
        </w:rPr>
        <w:t xml:space="preserve"> </w:t>
      </w:r>
      <w:r w:rsidRPr="00914CEE">
        <w:rPr>
          <w:bCs w:val="0"/>
          <w:color w:val="auto"/>
          <w:sz w:val="22"/>
          <w:szCs w:val="22"/>
          <w:lang w:eastAsia="sr-Latn-CS"/>
        </w:rPr>
        <w:t>динара-планирана средства предшколске установе "Лептирић" од рефундације боловања преко 30 дана,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 </w:t>
      </w:r>
      <w:r w:rsidRPr="00914CEE">
        <w:rPr>
          <w:bCs w:val="0"/>
          <w:color w:val="auto"/>
          <w:sz w:val="22"/>
          <w:szCs w:val="22"/>
          <w:lang w:val="sr-Cyrl-RS" w:eastAsia="sr-Latn-CS"/>
        </w:rPr>
        <w:t>148</w:t>
      </w:r>
      <w:r w:rsidRPr="00914CEE">
        <w:rPr>
          <w:bCs w:val="0"/>
          <w:color w:val="auto"/>
          <w:sz w:val="22"/>
          <w:szCs w:val="22"/>
          <w:lang w:eastAsia="sr-Latn-CS"/>
        </w:rPr>
        <w:t>.000,00 динара-планирана средства Општинске управе од рефундације породиљског боловања,</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6E40CD"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772114</w:t>
      </w:r>
      <w:r w:rsidR="002870F8" w:rsidRPr="00914CEE">
        <w:rPr>
          <w:b/>
          <w:bCs w:val="0"/>
          <w:color w:val="auto"/>
          <w:sz w:val="22"/>
          <w:szCs w:val="22"/>
          <w:u w:val="single"/>
          <w:lang w:eastAsia="sr-Latn-CS"/>
        </w:rPr>
        <w:t xml:space="preserve"> </w:t>
      </w:r>
      <w:r w:rsidRPr="00914CEE">
        <w:rPr>
          <w:b/>
          <w:color w:val="auto"/>
          <w:sz w:val="22"/>
          <w:szCs w:val="22"/>
          <w:u w:val="single"/>
        </w:rPr>
        <w:t>Меморандумске ставке за рефундацију расхода буџета општине из претходне године</w:t>
      </w:r>
      <w:r w:rsidR="002870F8" w:rsidRPr="00914CEE">
        <w:rPr>
          <w:b/>
          <w:bCs w:val="0"/>
          <w:color w:val="auto"/>
          <w:sz w:val="22"/>
          <w:szCs w:val="22"/>
          <w:u w:val="single"/>
          <w:lang w:eastAsia="sr-Latn-CS"/>
        </w:rPr>
        <w:t xml:space="preserve">                                         _                                   ____________________________________ ______________             _242.000,00</w:t>
      </w: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Cs w:val="0"/>
          <w:color w:val="auto"/>
          <w:sz w:val="22"/>
          <w:szCs w:val="22"/>
          <w:lang w:eastAsia="sr-Latn-CS"/>
        </w:rPr>
        <w:t>Планирани су приходи који се остварују по основу рефундације боловања преко 30 дана и накнаде за породиљско одсуство и одсуство ради неге детета - пренете обавезе - рефундације за децембар 201</w:t>
      </w:r>
      <w:r w:rsidRPr="00914CEE">
        <w:rPr>
          <w:bCs w:val="0"/>
          <w:color w:val="auto"/>
          <w:sz w:val="22"/>
          <w:szCs w:val="22"/>
          <w:lang w:val="sr-Cyrl-RS" w:eastAsia="sr-Latn-CS"/>
        </w:rPr>
        <w:t>9</w:t>
      </w:r>
      <w:r w:rsidRPr="00914CEE">
        <w:rPr>
          <w:bCs w:val="0"/>
          <w:color w:val="auto"/>
          <w:sz w:val="22"/>
          <w:szCs w:val="22"/>
          <w:lang w:eastAsia="sr-Latn-CS"/>
        </w:rPr>
        <w:t>. године на основу на основу Закона о раду ("Службени гласник РС", бр. 24/2005 ... 113/2017), Закона о здравственом осигурању ("Службени гласник РС", бр.</w:t>
      </w:r>
      <w:r w:rsidRPr="00914CEE">
        <w:rPr>
          <w:bCs w:val="0"/>
          <w:color w:val="auto"/>
          <w:sz w:val="22"/>
          <w:szCs w:val="22"/>
          <w:lang w:val="sr-Cyrl-RS" w:eastAsia="sr-Latn-CS"/>
        </w:rPr>
        <w:t>25/2019</w:t>
      </w:r>
      <w:r w:rsidRPr="00914CEE">
        <w:rPr>
          <w:bCs w:val="0"/>
          <w:color w:val="auto"/>
          <w:sz w:val="22"/>
          <w:szCs w:val="22"/>
          <w:lang w:eastAsia="sr-Latn-CS"/>
        </w:rPr>
        <w:t>), Закона о финансијској подршци породици са децом ("Службени гласник РС", бр.113/2017 и 50/2018), и то</w:t>
      </w:r>
      <w:r w:rsidRPr="00914CEE">
        <w:rPr>
          <w:b/>
          <w:bCs w:val="0"/>
          <w:color w:val="auto"/>
          <w:sz w:val="22"/>
          <w:szCs w:val="22"/>
          <w:lang w:eastAsia="sr-Latn-CS"/>
        </w:rPr>
        <w:t>:</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 </w:t>
      </w:r>
      <w:r w:rsidRPr="00914CEE">
        <w:rPr>
          <w:bCs w:val="0"/>
          <w:color w:val="auto"/>
          <w:sz w:val="22"/>
          <w:szCs w:val="22"/>
          <w:lang w:val="sr-Cyrl-RS" w:eastAsia="sr-Latn-CS"/>
        </w:rPr>
        <w:t>1</w:t>
      </w:r>
      <w:r w:rsidRPr="00914CEE">
        <w:rPr>
          <w:bCs w:val="0"/>
          <w:color w:val="auto"/>
          <w:sz w:val="22"/>
          <w:szCs w:val="22"/>
          <w:lang w:eastAsia="sr-Latn-CS"/>
        </w:rPr>
        <w:t xml:space="preserve">00.000,00 динара-планирана средства предшколске установе "Лептирић" од рефундације породиљског боловања,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 </w:t>
      </w:r>
      <w:r w:rsidRPr="00914CEE">
        <w:rPr>
          <w:bCs w:val="0"/>
          <w:color w:val="auto"/>
          <w:sz w:val="22"/>
          <w:szCs w:val="22"/>
          <w:lang w:val="sr-Cyrl-RS" w:eastAsia="sr-Latn-CS"/>
        </w:rPr>
        <w:t>90</w:t>
      </w:r>
      <w:r w:rsidRPr="00914CEE">
        <w:rPr>
          <w:bCs w:val="0"/>
          <w:color w:val="auto"/>
          <w:sz w:val="22"/>
          <w:szCs w:val="22"/>
          <w:lang w:eastAsia="sr-Latn-CS"/>
        </w:rPr>
        <w:t>.000,00 динара-планирана средства Градске библиотеке Лајковац од рефундације боловања</w:t>
      </w:r>
      <w:r w:rsidRPr="00914CEE">
        <w:rPr>
          <w:bCs w:val="0"/>
          <w:color w:val="auto"/>
          <w:sz w:val="22"/>
          <w:szCs w:val="22"/>
          <w:lang w:val="sr-Cyrl-RS" w:eastAsia="sr-Latn-CS"/>
        </w:rPr>
        <w:t xml:space="preserve"> преко 30 дана</w:t>
      </w:r>
      <w:r w:rsidRPr="00914CEE">
        <w:rPr>
          <w:bCs w:val="0"/>
          <w:color w:val="auto"/>
          <w:sz w:val="22"/>
          <w:szCs w:val="22"/>
          <w:lang w:eastAsia="sr-Latn-CS"/>
        </w:rPr>
        <w:t>,</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 </w:t>
      </w:r>
      <w:r w:rsidRPr="00914CEE">
        <w:rPr>
          <w:bCs w:val="0"/>
          <w:color w:val="auto"/>
          <w:sz w:val="22"/>
          <w:szCs w:val="22"/>
          <w:lang w:val="sr-Cyrl-RS" w:eastAsia="sr-Latn-CS"/>
        </w:rPr>
        <w:t>52</w:t>
      </w:r>
      <w:r w:rsidRPr="00914CEE">
        <w:rPr>
          <w:bCs w:val="0"/>
          <w:color w:val="auto"/>
          <w:sz w:val="22"/>
          <w:szCs w:val="22"/>
          <w:lang w:eastAsia="sr-Latn-CS"/>
        </w:rPr>
        <w:t>.000,00 динара-планирана средства Општинске управе од рефундације породиљског боловања,</w:t>
      </w:r>
    </w:p>
    <w:p w:rsidR="002870F8" w:rsidRPr="00914CEE" w:rsidRDefault="002870F8" w:rsidP="002870F8">
      <w:pPr>
        <w:pBdr>
          <w:top w:val="nil"/>
          <w:left w:val="nil"/>
          <w:bottom w:val="nil"/>
          <w:right w:val="nil"/>
          <w:between w:val="nil"/>
        </w:pBdr>
        <w:jc w:val="left"/>
        <w:rPr>
          <w:bCs w:val="0"/>
          <w:color w:val="auto"/>
          <w:sz w:val="22"/>
          <w:szCs w:val="22"/>
          <w:lang w:eastAsia="sr-Latn-CS"/>
        </w:rPr>
      </w:pPr>
    </w:p>
    <w:p w:rsidR="002870F8" w:rsidRPr="00914CEE" w:rsidRDefault="002870F8" w:rsidP="002870F8">
      <w:pPr>
        <w:pBdr>
          <w:top w:val="nil"/>
          <w:left w:val="nil"/>
          <w:bottom w:val="nil"/>
          <w:right w:val="nil"/>
          <w:between w:val="nil"/>
        </w:pBdr>
        <w:jc w:val="left"/>
        <w:rPr>
          <w:b/>
          <w:bCs w:val="0"/>
          <w:color w:val="auto"/>
          <w:sz w:val="22"/>
          <w:szCs w:val="22"/>
          <w:lang w:eastAsia="sr-Latn-CS"/>
        </w:rPr>
      </w:pPr>
      <w:r w:rsidRPr="00914CEE">
        <w:rPr>
          <w:b/>
          <w:bCs w:val="0"/>
          <w:color w:val="auto"/>
          <w:sz w:val="22"/>
          <w:szCs w:val="22"/>
          <w:lang w:eastAsia="sr-Latn-CS"/>
        </w:rPr>
        <w:t>8 ПРИМАЊА ОД ПРОДАЈЕ НЕФИНАНСИЈСКЕ ИМОВИНЕ</w:t>
      </w:r>
    </w:p>
    <w:p w:rsidR="002870F8" w:rsidRPr="00914CEE" w:rsidRDefault="002870F8" w:rsidP="002870F8">
      <w:pPr>
        <w:pBdr>
          <w:top w:val="nil"/>
          <w:left w:val="nil"/>
          <w:bottom w:val="nil"/>
          <w:right w:val="nil"/>
          <w:between w:val="nil"/>
        </w:pBdr>
        <w:jc w:val="left"/>
        <w:rPr>
          <w:b/>
          <w:bCs w:val="0"/>
          <w:color w:val="auto"/>
          <w:sz w:val="22"/>
          <w:szCs w:val="22"/>
          <w:lang w:eastAsia="sr-Latn-CS"/>
        </w:rPr>
      </w:pPr>
    </w:p>
    <w:p w:rsidR="002870F8" w:rsidRPr="00914CEE" w:rsidRDefault="006E40CD" w:rsidP="002870F8">
      <w:pPr>
        <w:pBdr>
          <w:top w:val="nil"/>
          <w:left w:val="nil"/>
          <w:bottom w:val="nil"/>
          <w:right w:val="nil"/>
          <w:between w:val="nil"/>
        </w:pBdr>
        <w:jc w:val="left"/>
        <w:rPr>
          <w:b/>
          <w:bCs w:val="0"/>
          <w:color w:val="auto"/>
          <w:sz w:val="22"/>
          <w:szCs w:val="22"/>
          <w:lang w:eastAsia="sr-Latn-CS"/>
        </w:rPr>
      </w:pPr>
      <w:r w:rsidRPr="00914CEE">
        <w:rPr>
          <w:b/>
          <w:bCs w:val="0"/>
          <w:color w:val="auto"/>
          <w:sz w:val="22"/>
          <w:szCs w:val="22"/>
          <w:lang w:eastAsia="sr-Latn-CS"/>
        </w:rPr>
        <w:t>811</w:t>
      </w:r>
      <w:r w:rsidRPr="00914CEE">
        <w:rPr>
          <w:b/>
          <w:bCs w:val="0"/>
          <w:color w:val="auto"/>
          <w:sz w:val="22"/>
          <w:szCs w:val="22"/>
          <w:lang w:val="sr-Cyrl-RS" w:eastAsia="sr-Latn-CS"/>
        </w:rPr>
        <w:t>000</w:t>
      </w:r>
      <w:r w:rsidR="002870F8" w:rsidRPr="00914CEE">
        <w:rPr>
          <w:b/>
          <w:bCs w:val="0"/>
          <w:color w:val="auto"/>
          <w:sz w:val="22"/>
          <w:szCs w:val="22"/>
          <w:lang w:eastAsia="sr-Latn-CS"/>
        </w:rPr>
        <w:t xml:space="preserve"> </w:t>
      </w:r>
      <w:r w:rsidRPr="00914CEE">
        <w:rPr>
          <w:b/>
          <w:color w:val="auto"/>
          <w:sz w:val="22"/>
          <w:szCs w:val="22"/>
        </w:rPr>
        <w:t>ПРИМАЊА ОД ПРОДАЈЕ НЕПОКРЕТНОСТИ</w:t>
      </w:r>
    </w:p>
    <w:p w:rsidR="002870F8" w:rsidRPr="00914CEE" w:rsidRDefault="002870F8" w:rsidP="002870F8">
      <w:pPr>
        <w:pBdr>
          <w:top w:val="nil"/>
          <w:left w:val="nil"/>
          <w:bottom w:val="nil"/>
          <w:right w:val="nil"/>
          <w:between w:val="nil"/>
        </w:pBdr>
        <w:jc w:val="left"/>
        <w:rPr>
          <w:b/>
          <w:bCs w:val="0"/>
          <w:color w:val="auto"/>
          <w:sz w:val="22"/>
          <w:szCs w:val="22"/>
          <w:u w:val="single"/>
          <w:lang w:eastAsia="sr-Latn-CS"/>
        </w:rPr>
      </w:pPr>
      <w:r w:rsidRPr="00914CEE">
        <w:rPr>
          <w:b/>
          <w:bCs w:val="0"/>
          <w:color w:val="auto"/>
          <w:sz w:val="22"/>
          <w:szCs w:val="22"/>
          <w:u w:val="single"/>
          <w:lang w:eastAsia="sr-Latn-CS"/>
        </w:rPr>
        <w:t>811152 Примања од продаје станова у корист нивоа општина</w:t>
      </w:r>
      <w:r w:rsidRPr="00914CEE">
        <w:rPr>
          <w:b/>
          <w:bCs w:val="0"/>
          <w:color w:val="auto"/>
          <w:sz w:val="22"/>
          <w:szCs w:val="22"/>
          <w:u w:val="single"/>
          <w:lang w:eastAsia="sr-Latn-CS"/>
        </w:rPr>
        <w:tab/>
        <w:t xml:space="preserve">                         </w:t>
      </w:r>
      <w:r w:rsidR="00E710B6"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        830.200,00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Планирају се на основу уговора о откупу станова по старом Закону о становању ("Службени гласник РС", бр. 50/92 ... 99/2011).</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Планирани су на нивоу остварења за 201</w:t>
      </w:r>
      <w:r w:rsidRPr="00914CEE">
        <w:rPr>
          <w:bCs w:val="0"/>
          <w:color w:val="auto"/>
          <w:sz w:val="22"/>
          <w:szCs w:val="22"/>
          <w:lang w:val="sr-Cyrl-RS" w:eastAsia="sr-Latn-CS"/>
        </w:rPr>
        <w:t>9</w:t>
      </w:r>
      <w:r w:rsidRPr="00914CEE">
        <w:rPr>
          <w:bCs w:val="0"/>
          <w:color w:val="auto"/>
          <w:sz w:val="22"/>
          <w:szCs w:val="22"/>
          <w:lang w:eastAsia="sr-Latn-CS"/>
        </w:rPr>
        <w:t>. годину.</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jc w:val="left"/>
        <w:rPr>
          <w:b/>
          <w:bCs w:val="0"/>
          <w:color w:val="auto"/>
          <w:sz w:val="22"/>
          <w:szCs w:val="22"/>
          <w:u w:val="single"/>
          <w:lang w:eastAsia="sr-Latn-CS"/>
        </w:rPr>
      </w:pPr>
      <w:r w:rsidRPr="00914CEE">
        <w:rPr>
          <w:b/>
          <w:bCs w:val="0"/>
          <w:color w:val="auto"/>
          <w:sz w:val="22"/>
          <w:szCs w:val="22"/>
          <w:u w:val="single"/>
          <w:lang w:eastAsia="sr-Latn-CS"/>
        </w:rPr>
        <w:t xml:space="preserve">812151 Примања од продаје покретних ствари у корист нивоа општина          </w:t>
      </w:r>
      <w:r w:rsidR="00E710B6" w:rsidRPr="00914CEE">
        <w:rPr>
          <w:b/>
          <w:bCs w:val="0"/>
          <w:color w:val="auto"/>
          <w:sz w:val="22"/>
          <w:szCs w:val="22"/>
          <w:u w:val="single"/>
          <w:lang w:val="sr-Cyrl-RS" w:eastAsia="sr-Latn-CS"/>
        </w:rPr>
        <w:t xml:space="preserve">  </w:t>
      </w:r>
      <w:r w:rsidRPr="00914CEE">
        <w:rPr>
          <w:b/>
          <w:bCs w:val="0"/>
          <w:color w:val="auto"/>
          <w:sz w:val="22"/>
          <w:szCs w:val="22"/>
          <w:u w:val="single"/>
          <w:lang w:eastAsia="sr-Latn-CS"/>
        </w:rPr>
        <w:t xml:space="preserve">           165.500,00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Планирају се </w:t>
      </w:r>
      <w:r w:rsidRPr="00914CEE">
        <w:rPr>
          <w:bCs w:val="0"/>
          <w:color w:val="auto"/>
          <w:sz w:val="22"/>
          <w:szCs w:val="22"/>
          <w:lang w:val="sr-Cyrl-RS" w:eastAsia="sr-Latn-CS"/>
        </w:rPr>
        <w:t>примања од продаје покретних ствари у својини општине (опреме, саобраћајне опреме и др.)</w:t>
      </w:r>
      <w:r w:rsidRPr="00914CEE">
        <w:rPr>
          <w:bCs w:val="0"/>
          <w:color w:val="auto"/>
          <w:sz w:val="22"/>
          <w:szCs w:val="22"/>
          <w:lang w:eastAsia="sr-Latn-CS"/>
        </w:rPr>
        <w:t xml:space="preserve"> </w:t>
      </w:r>
      <w:r w:rsidRPr="00914CEE">
        <w:rPr>
          <w:bCs w:val="0"/>
          <w:color w:val="auto"/>
          <w:sz w:val="22"/>
          <w:szCs w:val="22"/>
          <w:lang w:val="sr-Cyrl-RS" w:eastAsia="sr-Latn-CS"/>
        </w:rPr>
        <w:t>у поступцима продаје спроведеним у складу са Законом о јавној својини</w:t>
      </w:r>
      <w:r w:rsidRPr="00914CEE">
        <w:rPr>
          <w:b/>
          <w:bCs w:val="0"/>
          <w:color w:val="auto"/>
          <w:sz w:val="22"/>
          <w:szCs w:val="22"/>
          <w:lang w:eastAsia="sr-Latn-CS"/>
        </w:rPr>
        <w:t xml:space="preserve"> </w:t>
      </w:r>
      <w:r w:rsidRPr="00914CEE">
        <w:rPr>
          <w:bCs w:val="0"/>
          <w:color w:val="auto"/>
          <w:sz w:val="22"/>
          <w:szCs w:val="22"/>
          <w:lang w:eastAsia="sr-Latn-CS"/>
        </w:rPr>
        <w:t xml:space="preserve">("Службени гласник РС", бр. </w:t>
      </w:r>
      <w:r w:rsidRPr="00914CEE">
        <w:rPr>
          <w:bCs w:val="0"/>
          <w:color w:val="auto"/>
          <w:sz w:val="22"/>
          <w:szCs w:val="22"/>
          <w:lang w:val="sr-Cyrl-RS" w:eastAsia="sr-Latn-CS"/>
        </w:rPr>
        <w:t>82/2011</w:t>
      </w:r>
      <w:r w:rsidRPr="00914CEE">
        <w:rPr>
          <w:bCs w:val="0"/>
          <w:color w:val="auto"/>
          <w:sz w:val="22"/>
          <w:szCs w:val="22"/>
          <w:lang w:eastAsia="sr-Latn-CS"/>
        </w:rPr>
        <w:t>... 9</w:t>
      </w:r>
      <w:r w:rsidRPr="00914CEE">
        <w:rPr>
          <w:bCs w:val="0"/>
          <w:color w:val="auto"/>
          <w:sz w:val="22"/>
          <w:szCs w:val="22"/>
          <w:lang w:val="sr-Cyrl-RS" w:eastAsia="sr-Latn-CS"/>
        </w:rPr>
        <w:t>5</w:t>
      </w:r>
      <w:r w:rsidRPr="00914CEE">
        <w:rPr>
          <w:bCs w:val="0"/>
          <w:color w:val="auto"/>
          <w:sz w:val="22"/>
          <w:szCs w:val="22"/>
          <w:lang w:eastAsia="sr-Latn-CS"/>
        </w:rPr>
        <w:t>/20</w:t>
      </w:r>
      <w:r w:rsidRPr="00914CEE">
        <w:rPr>
          <w:bCs w:val="0"/>
          <w:color w:val="auto"/>
          <w:sz w:val="22"/>
          <w:szCs w:val="22"/>
          <w:lang w:val="sr-Cyrl-RS" w:eastAsia="sr-Latn-CS"/>
        </w:rPr>
        <w:t>18</w:t>
      </w:r>
      <w:r w:rsidRPr="00914CEE">
        <w:rPr>
          <w:bCs w:val="0"/>
          <w:color w:val="auto"/>
          <w:sz w:val="22"/>
          <w:szCs w:val="22"/>
          <w:lang w:eastAsia="sr-Latn-CS"/>
        </w:rPr>
        <w:t>)</w:t>
      </w:r>
      <w:r w:rsidRPr="00914CEE">
        <w:rPr>
          <w:b/>
          <w:bCs w:val="0"/>
          <w:color w:val="auto"/>
          <w:sz w:val="22"/>
          <w:szCs w:val="22"/>
          <w:lang w:val="sr-Cyrl-RS" w:eastAsia="sr-Latn-CS"/>
        </w:rPr>
        <w:t xml:space="preserve"> </w:t>
      </w:r>
      <w:r w:rsidRPr="00914CEE">
        <w:rPr>
          <w:bCs w:val="0"/>
          <w:color w:val="auto"/>
          <w:sz w:val="22"/>
          <w:szCs w:val="22"/>
          <w:lang w:val="sr-Cyrl-RS" w:eastAsia="sr-Latn-CS"/>
        </w:rPr>
        <w:t xml:space="preserve">и </w:t>
      </w:r>
      <w:r w:rsidRPr="00914CEE">
        <w:rPr>
          <w:bCs w:val="0"/>
          <w:color w:val="auto"/>
          <w:sz w:val="22"/>
          <w:szCs w:val="22"/>
          <w:lang w:eastAsia="sr-Latn-CS"/>
        </w:rPr>
        <w:t>Одлуком о прибављању, коришћењу, управљању и располагању стварима у својини општине Лајковац ("Сл. гласник општине Лајковац", бр. 1/2014)</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Планирани су на нивоу остварења за 2019. годину.</w:t>
      </w:r>
    </w:p>
    <w:p w:rsidR="002870F8" w:rsidRPr="00914CEE" w:rsidRDefault="002870F8"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t>82</w:t>
      </w:r>
      <w:r w:rsidR="00D03DF1" w:rsidRPr="00914CEE">
        <w:rPr>
          <w:b/>
          <w:bCs w:val="0"/>
          <w:color w:val="auto"/>
          <w:sz w:val="22"/>
          <w:szCs w:val="22"/>
          <w:lang w:val="sr-Cyrl-RS" w:eastAsia="sr-Latn-CS"/>
        </w:rPr>
        <w:t>2000</w:t>
      </w:r>
      <w:r w:rsidRPr="00914CEE">
        <w:rPr>
          <w:b/>
          <w:bCs w:val="0"/>
          <w:color w:val="auto"/>
          <w:sz w:val="22"/>
          <w:szCs w:val="22"/>
          <w:lang w:eastAsia="sr-Latn-CS"/>
        </w:rPr>
        <w:t xml:space="preserve"> </w:t>
      </w:r>
      <w:r w:rsidR="00D03DF1" w:rsidRPr="00914CEE">
        <w:rPr>
          <w:b/>
          <w:bCs w:val="0"/>
          <w:color w:val="auto"/>
          <w:sz w:val="22"/>
          <w:szCs w:val="22"/>
        </w:rPr>
        <w:t>ПРИМАЊА ОД ПРОДАЈЕ ЗАЛИХА ПРОИЗВОДЊЕ</w:t>
      </w:r>
    </w:p>
    <w:p w:rsidR="002870F8" w:rsidRPr="00914CEE" w:rsidRDefault="002870F8" w:rsidP="002870F8">
      <w:pPr>
        <w:pBdr>
          <w:top w:val="nil"/>
          <w:left w:val="nil"/>
          <w:bottom w:val="nil"/>
          <w:right w:val="nil"/>
          <w:between w:val="nil"/>
        </w:pBdr>
        <w:rPr>
          <w:bCs w:val="0"/>
          <w:color w:val="auto"/>
          <w:sz w:val="22"/>
          <w:szCs w:val="22"/>
          <w:u w:val="single"/>
          <w:lang w:eastAsia="sr-Latn-CS"/>
        </w:rPr>
      </w:pPr>
      <w:r w:rsidRPr="00914CEE">
        <w:rPr>
          <w:b/>
          <w:bCs w:val="0"/>
          <w:color w:val="auto"/>
          <w:sz w:val="22"/>
          <w:szCs w:val="22"/>
          <w:u w:val="single"/>
          <w:lang w:eastAsia="sr-Latn-CS"/>
        </w:rPr>
        <w:t>822151 Примања од продаје залиха производње у корист нивоа општина                        15.000,00</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Примања од продаје књига које издаје и штампа Градска библиотека Лајковац</w:t>
      </w:r>
      <w:r w:rsidRPr="00914CEE">
        <w:rPr>
          <w:bCs w:val="0"/>
          <w:color w:val="auto"/>
          <w:sz w:val="22"/>
          <w:szCs w:val="22"/>
          <w:lang w:val="en-US" w:eastAsia="sr-Latn-CS"/>
        </w:rPr>
        <w:t xml:space="preserve">. </w:t>
      </w:r>
      <w:r w:rsidRPr="00914CEE">
        <w:rPr>
          <w:bCs w:val="0"/>
          <w:color w:val="auto"/>
          <w:sz w:val="22"/>
          <w:szCs w:val="22"/>
          <w:lang w:eastAsia="sr-Latn-CS"/>
        </w:rPr>
        <w:t>По Статуту Градске библиотеке Лајковац (члан 11. и члан 16.), поред основне делатности (библиотека и архива), додатна делатност је издавачка делатност .</w:t>
      </w:r>
    </w:p>
    <w:p w:rsidR="002870F8" w:rsidRPr="00914CEE" w:rsidRDefault="002870F8" w:rsidP="002870F8">
      <w:pPr>
        <w:pBdr>
          <w:top w:val="nil"/>
          <w:left w:val="nil"/>
          <w:bottom w:val="nil"/>
          <w:right w:val="nil"/>
          <w:between w:val="nil"/>
        </w:pBdr>
        <w:rPr>
          <w:bCs w:val="0"/>
          <w:color w:val="auto"/>
          <w:sz w:val="22"/>
          <w:szCs w:val="22"/>
          <w:lang w:eastAsia="sr-Latn-CS"/>
        </w:rPr>
      </w:pPr>
    </w:p>
    <w:p w:rsidR="00D03DF1" w:rsidRPr="00914CEE" w:rsidRDefault="00D03DF1" w:rsidP="002870F8">
      <w:pPr>
        <w:pBdr>
          <w:top w:val="nil"/>
          <w:left w:val="nil"/>
          <w:bottom w:val="nil"/>
          <w:right w:val="nil"/>
          <w:between w:val="nil"/>
        </w:pBdr>
        <w:rPr>
          <w:b/>
          <w:bCs w:val="0"/>
          <w:color w:val="auto"/>
          <w:sz w:val="22"/>
          <w:szCs w:val="22"/>
          <w:lang w:val="sr-Cyrl-RS" w:eastAsia="sr-Latn-CS"/>
        </w:rPr>
      </w:pPr>
      <w:r w:rsidRPr="00914CEE">
        <w:rPr>
          <w:b/>
          <w:bCs w:val="0"/>
          <w:color w:val="auto"/>
          <w:sz w:val="22"/>
          <w:szCs w:val="22"/>
          <w:lang w:val="sr-Cyrl-RS" w:eastAsia="sr-Latn-CS"/>
        </w:rPr>
        <w:t xml:space="preserve">823000 </w:t>
      </w:r>
      <w:r w:rsidRPr="00914CEE">
        <w:rPr>
          <w:b/>
          <w:color w:val="auto"/>
          <w:sz w:val="22"/>
          <w:szCs w:val="22"/>
        </w:rPr>
        <w:t>ПРИМАЊА ОД ПРОДАЈЕ РОБЕ ЗА ДАЉУ ПРОДАЈУ</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823151</w:t>
      </w:r>
      <w:r w:rsidRPr="00914CEE">
        <w:rPr>
          <w:b/>
          <w:bCs w:val="0"/>
          <w:color w:val="auto"/>
          <w:sz w:val="22"/>
          <w:szCs w:val="22"/>
          <w:u w:val="single"/>
          <w:lang w:eastAsia="sr-Latn-CS"/>
        </w:rPr>
        <w:tab/>
        <w:t>Примања од продаје робе за даљу продају у корист нивоа општина</w:t>
      </w:r>
      <w:r w:rsidRPr="00914CEE">
        <w:rPr>
          <w:b/>
          <w:bCs w:val="0"/>
          <w:color w:val="auto"/>
          <w:sz w:val="22"/>
          <w:szCs w:val="22"/>
          <w:u w:val="single"/>
          <w:lang w:eastAsia="sr-Latn-CS"/>
        </w:rPr>
        <w:tab/>
        <w:t xml:space="preserve">         35.000,00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Планирана су примања од продаје залиха пића кафеа Установе за спорт и омладину.</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Планирани су на нивоу остварења за 2019. годину.</w:t>
      </w:r>
    </w:p>
    <w:p w:rsidR="002870F8" w:rsidRPr="00914CEE" w:rsidRDefault="002870F8" w:rsidP="002870F8">
      <w:pPr>
        <w:pBdr>
          <w:top w:val="nil"/>
          <w:left w:val="nil"/>
          <w:bottom w:val="nil"/>
          <w:right w:val="nil"/>
          <w:between w:val="nil"/>
        </w:pBdr>
        <w:rPr>
          <w:b/>
          <w:bCs w:val="0"/>
          <w:color w:val="auto"/>
          <w:sz w:val="22"/>
          <w:szCs w:val="22"/>
          <w:lang w:eastAsia="sr-Latn-CS"/>
        </w:rPr>
      </w:pPr>
    </w:p>
    <w:p w:rsidR="00D03DF1" w:rsidRPr="00914CEE" w:rsidRDefault="00D03DF1" w:rsidP="002870F8">
      <w:pPr>
        <w:pBdr>
          <w:top w:val="nil"/>
          <w:left w:val="nil"/>
          <w:bottom w:val="nil"/>
          <w:right w:val="nil"/>
          <w:between w:val="nil"/>
        </w:pBdr>
        <w:rPr>
          <w:b/>
          <w:bCs w:val="0"/>
          <w:color w:val="auto"/>
          <w:sz w:val="22"/>
          <w:szCs w:val="22"/>
          <w:lang w:val="sr-Cyrl-RS" w:eastAsia="sr-Latn-CS"/>
        </w:rPr>
      </w:pPr>
      <w:r w:rsidRPr="00914CEE">
        <w:rPr>
          <w:b/>
          <w:bCs w:val="0"/>
          <w:color w:val="auto"/>
          <w:sz w:val="22"/>
          <w:szCs w:val="22"/>
          <w:lang w:val="sr-Cyrl-RS" w:eastAsia="sr-Latn-CS"/>
        </w:rPr>
        <w:t xml:space="preserve">841000 </w:t>
      </w:r>
      <w:r w:rsidRPr="00914CEE">
        <w:rPr>
          <w:b/>
          <w:color w:val="auto"/>
          <w:sz w:val="22"/>
          <w:szCs w:val="22"/>
        </w:rPr>
        <w:t>ПРИМАЊА ОД ПРОДАЈЕ ЗЕМЉИШТА</w:t>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841151 Примања од продаје земљишта у корист нивоа општина______________  _____780.751,00</w:t>
      </w:r>
    </w:p>
    <w:p w:rsidR="002870F8" w:rsidRPr="00914CEE"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t>Планира се приход на основу</w:t>
      </w:r>
      <w:r w:rsidRPr="00914CEE">
        <w:rPr>
          <w:bCs w:val="0"/>
          <w:color w:val="auto"/>
          <w:sz w:val="22"/>
          <w:szCs w:val="22"/>
          <w:lang w:val="sr-Cyrl-RS" w:eastAsia="sr-Latn-CS"/>
        </w:rPr>
        <w:t xml:space="preserve"> продаје земљишта по</w:t>
      </w:r>
      <w:r w:rsidRPr="00914CEE">
        <w:rPr>
          <w:bCs w:val="0"/>
          <w:color w:val="auto"/>
          <w:sz w:val="22"/>
          <w:szCs w:val="22"/>
          <w:lang w:eastAsia="sr-Latn-CS"/>
        </w:rPr>
        <w:t xml:space="preserve"> Програм</w:t>
      </w:r>
      <w:r w:rsidRPr="00914CEE">
        <w:rPr>
          <w:bCs w:val="0"/>
          <w:color w:val="auto"/>
          <w:sz w:val="22"/>
          <w:szCs w:val="22"/>
          <w:lang w:val="sr-Cyrl-RS" w:eastAsia="sr-Latn-CS"/>
        </w:rPr>
        <w:t>у</w:t>
      </w:r>
      <w:r w:rsidRPr="00914CEE">
        <w:rPr>
          <w:bCs w:val="0"/>
          <w:color w:val="auto"/>
          <w:sz w:val="22"/>
          <w:szCs w:val="22"/>
          <w:lang w:eastAsia="sr-Latn-CS"/>
        </w:rPr>
        <w:t xml:space="preserve"> отуђења грађевинског земљишта у својини општине Лајковац</w:t>
      </w:r>
      <w:r w:rsidRPr="00914CEE">
        <w:rPr>
          <w:bCs w:val="0"/>
          <w:color w:val="auto"/>
          <w:sz w:val="22"/>
          <w:szCs w:val="22"/>
          <w:lang w:val="sr-Cyrl-RS" w:eastAsia="sr-Latn-CS"/>
        </w:rPr>
        <w:t xml:space="preserve">) и </w:t>
      </w:r>
      <w:r w:rsidRPr="00914CEE">
        <w:rPr>
          <w:bCs w:val="0"/>
          <w:color w:val="auto"/>
          <w:sz w:val="22"/>
          <w:szCs w:val="22"/>
          <w:lang w:eastAsia="sr-Latn-CS"/>
        </w:rPr>
        <w:t>које није у функцији обављања делатности локалне самоуправе</w:t>
      </w:r>
      <w:r w:rsidRPr="00914CEE">
        <w:rPr>
          <w:bCs w:val="0"/>
          <w:color w:val="auto"/>
          <w:sz w:val="22"/>
          <w:szCs w:val="22"/>
          <w:lang w:val="sr-Cyrl-RS" w:eastAsia="sr-Latn-CS"/>
        </w:rPr>
        <w:t xml:space="preserve">(„Службени гласник општине Лајковац“ број 3/2019) и појединачним </w:t>
      </w:r>
      <w:r w:rsidRPr="00914CEE">
        <w:rPr>
          <w:bCs w:val="0"/>
          <w:color w:val="auto"/>
          <w:sz w:val="22"/>
          <w:szCs w:val="22"/>
          <w:lang w:eastAsia="sr-Latn-CS"/>
        </w:rPr>
        <w:t>Одлука</w:t>
      </w:r>
      <w:r w:rsidRPr="00914CEE">
        <w:rPr>
          <w:bCs w:val="0"/>
          <w:color w:val="auto"/>
          <w:sz w:val="22"/>
          <w:szCs w:val="22"/>
          <w:lang w:val="sr-Cyrl-RS" w:eastAsia="sr-Latn-CS"/>
        </w:rPr>
        <w:t>ма</w:t>
      </w:r>
      <w:r w:rsidRPr="00914CEE">
        <w:rPr>
          <w:bCs w:val="0"/>
          <w:color w:val="auto"/>
          <w:sz w:val="22"/>
          <w:szCs w:val="22"/>
          <w:lang w:eastAsia="sr-Latn-CS"/>
        </w:rPr>
        <w:t xml:space="preserve"> о отуђењу из јавне својине општине Лајковац непокретности </w:t>
      </w:r>
      <w:r w:rsidRPr="00914CEE">
        <w:rPr>
          <w:bCs w:val="0"/>
          <w:color w:val="auto"/>
          <w:sz w:val="22"/>
          <w:szCs w:val="22"/>
          <w:lang w:val="sr-Cyrl-RS" w:eastAsia="sr-Latn-CS"/>
        </w:rPr>
        <w:t xml:space="preserve">које доноси Скупштина општине </w:t>
      </w:r>
      <w:r w:rsidRPr="00914CEE">
        <w:rPr>
          <w:bCs w:val="0"/>
          <w:color w:val="auto"/>
          <w:sz w:val="22"/>
          <w:szCs w:val="22"/>
          <w:lang w:eastAsia="sr-Latn-CS"/>
        </w:rPr>
        <w:t>Лајковац</w:t>
      </w:r>
      <w:r w:rsidRPr="00914CEE">
        <w:rPr>
          <w:bCs w:val="0"/>
          <w:color w:val="auto"/>
          <w:sz w:val="22"/>
          <w:szCs w:val="22"/>
          <w:lang w:val="sr-Cyrl-RS" w:eastAsia="sr-Latn-CS"/>
        </w:rPr>
        <w:t>.</w:t>
      </w:r>
    </w:p>
    <w:p w:rsidR="002870F8" w:rsidRPr="00914CEE" w:rsidRDefault="002870F8" w:rsidP="002870F8">
      <w:pPr>
        <w:pBdr>
          <w:top w:val="nil"/>
          <w:left w:val="nil"/>
          <w:bottom w:val="nil"/>
          <w:right w:val="nil"/>
          <w:between w:val="nil"/>
        </w:pBdr>
        <w:jc w:val="left"/>
        <w:rPr>
          <w:b/>
          <w:bCs w:val="0"/>
          <w:color w:val="auto"/>
          <w:sz w:val="22"/>
          <w:szCs w:val="22"/>
          <w:lang w:eastAsia="sr-Latn-CS"/>
        </w:rPr>
      </w:pPr>
    </w:p>
    <w:p w:rsidR="002870F8" w:rsidRPr="00914CEE" w:rsidRDefault="002870F8" w:rsidP="002870F8">
      <w:pPr>
        <w:pBdr>
          <w:top w:val="nil"/>
          <w:left w:val="nil"/>
          <w:bottom w:val="nil"/>
          <w:right w:val="nil"/>
          <w:between w:val="nil"/>
        </w:pBdr>
        <w:rPr>
          <w:b/>
          <w:bCs w:val="0"/>
          <w:color w:val="auto"/>
          <w:sz w:val="22"/>
          <w:szCs w:val="22"/>
          <w:lang w:eastAsia="sr-Latn-CS"/>
        </w:rPr>
      </w:pPr>
      <w:r w:rsidRPr="00914CEE">
        <w:rPr>
          <w:b/>
          <w:bCs w:val="0"/>
          <w:color w:val="auto"/>
          <w:sz w:val="22"/>
          <w:szCs w:val="22"/>
          <w:lang w:eastAsia="sr-Latn-CS"/>
        </w:rPr>
        <w:t>311</w:t>
      </w:r>
      <w:r w:rsidR="00D03DF1" w:rsidRPr="00914CEE">
        <w:rPr>
          <w:b/>
          <w:bCs w:val="0"/>
          <w:color w:val="auto"/>
          <w:sz w:val="22"/>
          <w:szCs w:val="22"/>
          <w:lang w:val="sr-Cyrl-RS" w:eastAsia="sr-Latn-CS"/>
        </w:rPr>
        <w:t>000</w:t>
      </w:r>
      <w:r w:rsidRPr="00914CEE">
        <w:rPr>
          <w:b/>
          <w:bCs w:val="0"/>
          <w:color w:val="auto"/>
          <w:sz w:val="22"/>
          <w:szCs w:val="22"/>
          <w:lang w:eastAsia="sr-Latn-CS"/>
        </w:rPr>
        <w:t xml:space="preserve"> КАПИТАЛ</w:t>
      </w:r>
      <w:r w:rsidRPr="00914CEE">
        <w:rPr>
          <w:b/>
          <w:bCs w:val="0"/>
          <w:color w:val="auto"/>
          <w:sz w:val="22"/>
          <w:szCs w:val="22"/>
          <w:lang w:eastAsia="sr-Latn-CS"/>
        </w:rPr>
        <w:tab/>
      </w:r>
    </w:p>
    <w:p w:rsidR="002870F8" w:rsidRPr="00914CEE" w:rsidRDefault="002870F8" w:rsidP="002870F8">
      <w:pPr>
        <w:pBdr>
          <w:top w:val="nil"/>
          <w:left w:val="nil"/>
          <w:bottom w:val="nil"/>
          <w:right w:val="nil"/>
          <w:between w:val="nil"/>
        </w:pBdr>
        <w:rPr>
          <w:b/>
          <w:bCs w:val="0"/>
          <w:color w:val="auto"/>
          <w:sz w:val="22"/>
          <w:szCs w:val="22"/>
          <w:u w:val="single"/>
          <w:lang w:eastAsia="sr-Latn-CS"/>
        </w:rPr>
      </w:pPr>
      <w:r w:rsidRPr="00914CEE">
        <w:rPr>
          <w:b/>
          <w:bCs w:val="0"/>
          <w:color w:val="auto"/>
          <w:sz w:val="22"/>
          <w:szCs w:val="22"/>
          <w:u w:val="single"/>
          <w:lang w:eastAsia="sr-Latn-CS"/>
        </w:rPr>
        <w:t xml:space="preserve">311712 Пренета неутрошена средства за посебне намене                            </w:t>
      </w:r>
      <w:r w:rsidR="00D03DF1" w:rsidRPr="00914CEE">
        <w:rPr>
          <w:b/>
          <w:bCs w:val="0"/>
          <w:color w:val="auto"/>
          <w:sz w:val="22"/>
          <w:szCs w:val="22"/>
          <w:u w:val="single"/>
          <w:lang w:eastAsia="sr-Latn-CS"/>
        </w:rPr>
        <w:t xml:space="preserve">                 180.334.482,</w:t>
      </w:r>
      <w:r w:rsidRPr="00914CEE">
        <w:rPr>
          <w:b/>
          <w:bCs w:val="0"/>
          <w:color w:val="auto"/>
          <w:sz w:val="22"/>
          <w:szCs w:val="22"/>
          <w:u w:val="single"/>
          <w:lang w:eastAsia="sr-Latn-CS"/>
        </w:rPr>
        <w:t>47</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Састоји се од:</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 - 10,800,000.00 динара - средства пренета за наставак реализације уговора о помоћи избеглим и интерно расељеним лицима по уговорима о сарадњи са Комесаријатом за избеглице и миграције РС и уговорима о додељеним Грант-овима у оквиру Регионалног програма стамбеног збрињавања избеглица преко Јединице за управљање пројектима у јавном сектору (извор 15 - Неутрошена средства донација из претходних година),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- 3,080,668.80</w:t>
      </w:r>
      <w:r w:rsidRPr="00914CEE">
        <w:rPr>
          <w:bCs w:val="0"/>
          <w:color w:val="auto"/>
          <w:sz w:val="22"/>
          <w:szCs w:val="22"/>
          <w:lang w:val="sr-Cyrl-RS" w:eastAsia="sr-Latn-CS"/>
        </w:rPr>
        <w:t xml:space="preserve"> </w:t>
      </w:r>
      <w:r w:rsidRPr="00914CEE">
        <w:rPr>
          <w:bCs w:val="0"/>
          <w:color w:val="auto"/>
          <w:sz w:val="22"/>
          <w:szCs w:val="22"/>
          <w:lang w:eastAsia="sr-Latn-CS"/>
        </w:rPr>
        <w:t xml:space="preserve">динара - Неутрошени аванс  за </w:t>
      </w:r>
      <w:r w:rsidRPr="00914CEE">
        <w:rPr>
          <w:bCs w:val="0"/>
          <w:color w:val="auto"/>
          <w:sz w:val="22"/>
          <w:szCs w:val="22"/>
          <w:lang w:val="sr-Cyrl-RS" w:eastAsia="sr-Latn-CS"/>
        </w:rPr>
        <w:t xml:space="preserve">изградњу </w:t>
      </w:r>
      <w:r w:rsidRPr="00914CEE">
        <w:rPr>
          <w:bCs w:val="0"/>
          <w:color w:val="auto"/>
          <w:sz w:val="22"/>
          <w:szCs w:val="22"/>
          <w:lang w:eastAsia="sr-Latn-CS"/>
        </w:rPr>
        <w:t>трафостаниц</w:t>
      </w:r>
      <w:r w:rsidRPr="00914CEE">
        <w:rPr>
          <w:bCs w:val="0"/>
          <w:color w:val="auto"/>
          <w:sz w:val="22"/>
          <w:szCs w:val="22"/>
          <w:lang w:val="sr-Cyrl-RS" w:eastAsia="sr-Latn-CS"/>
        </w:rPr>
        <w:t>е</w:t>
      </w:r>
      <w:r w:rsidRPr="00914CEE">
        <w:rPr>
          <w:bCs w:val="0"/>
          <w:color w:val="auto"/>
          <w:sz w:val="22"/>
          <w:szCs w:val="22"/>
          <w:lang w:eastAsia="sr-Latn-CS"/>
        </w:rPr>
        <w:t xml:space="preserve"> базена</w:t>
      </w:r>
      <w:r w:rsidRPr="00914CEE">
        <w:rPr>
          <w:color w:val="auto"/>
          <w:sz w:val="22"/>
          <w:szCs w:val="22"/>
        </w:rPr>
        <w:t xml:space="preserve"> </w:t>
      </w:r>
      <w:r w:rsidRPr="00914CEE">
        <w:rPr>
          <w:bCs w:val="0"/>
          <w:color w:val="auto"/>
          <w:sz w:val="22"/>
          <w:szCs w:val="22"/>
          <w:lang w:eastAsia="sr-Latn-CS"/>
        </w:rPr>
        <w:t>по уговору број 410-251/I-18 од 03.05.2018. године између  ЈП „Електропривреда Србије“ Београд - Огранак РБ Колубара Лазаревац и Општине Лајковац о финансирању завршетка изградње комплекса спортског центра - затвореног базена у Лајковцу (извор 15 - Неутрошена средства донација из претходних година),</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- 5,348,641.08 динара - приходи од новчаних казни за прекршаје (извор 13 - Нераспоређени вишак прихода из ранијих година),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xml:space="preserve">- 134,050,846.60 динара - приходи од накнаде за минералне сировине (извор 13 - Нераспоређени вишак прихода из ранијих година), </w:t>
      </w:r>
    </w:p>
    <w:p w:rsidR="002870F8" w:rsidRPr="00914CEE" w:rsidRDefault="002870F8" w:rsidP="002870F8">
      <w:pPr>
        <w:pBdr>
          <w:top w:val="nil"/>
          <w:left w:val="nil"/>
          <w:bottom w:val="nil"/>
          <w:right w:val="nil"/>
          <w:between w:val="nil"/>
        </w:pBdr>
        <w:rPr>
          <w:bCs w:val="0"/>
          <w:color w:val="auto"/>
          <w:sz w:val="22"/>
          <w:szCs w:val="22"/>
          <w:lang w:eastAsia="sr-Latn-CS"/>
        </w:rPr>
      </w:pPr>
      <w:r w:rsidRPr="00914CEE">
        <w:rPr>
          <w:bCs w:val="0"/>
          <w:color w:val="auto"/>
          <w:sz w:val="22"/>
          <w:szCs w:val="22"/>
          <w:lang w:eastAsia="sr-Latn-CS"/>
        </w:rPr>
        <w:t>- 26,126,260.77 динара - приходи од накнаде за заштиту животне средине (извор 13 - Нераспоређени вишак прихода из ранијих година).</w:t>
      </w:r>
    </w:p>
    <w:p w:rsidR="00BC7DC6" w:rsidRPr="00DF4980" w:rsidRDefault="002870F8" w:rsidP="002870F8">
      <w:pPr>
        <w:pBdr>
          <w:top w:val="nil"/>
          <w:left w:val="nil"/>
          <w:bottom w:val="nil"/>
          <w:right w:val="nil"/>
          <w:between w:val="nil"/>
        </w:pBdr>
        <w:rPr>
          <w:bCs w:val="0"/>
          <w:color w:val="auto"/>
          <w:sz w:val="22"/>
          <w:szCs w:val="22"/>
          <w:lang w:val="sr-Cyrl-RS" w:eastAsia="sr-Latn-CS"/>
        </w:rPr>
      </w:pPr>
      <w:r w:rsidRPr="00914CEE">
        <w:rPr>
          <w:bCs w:val="0"/>
          <w:color w:val="auto"/>
          <w:sz w:val="22"/>
          <w:szCs w:val="22"/>
          <w:lang w:eastAsia="sr-Latn-CS"/>
        </w:rPr>
        <w:t>- 928,065.22</w:t>
      </w:r>
      <w:r w:rsidRPr="00914CEE">
        <w:rPr>
          <w:bCs w:val="0"/>
          <w:color w:val="auto"/>
          <w:sz w:val="22"/>
          <w:szCs w:val="22"/>
          <w:lang w:val="sr-Cyrl-RS" w:eastAsia="sr-Latn-CS"/>
        </w:rPr>
        <w:t xml:space="preserve"> </w:t>
      </w:r>
      <w:r w:rsidRPr="00914CEE">
        <w:rPr>
          <w:bCs w:val="0"/>
          <w:color w:val="auto"/>
          <w:sz w:val="22"/>
          <w:szCs w:val="22"/>
          <w:lang w:eastAsia="sr-Latn-CS"/>
        </w:rPr>
        <w:t xml:space="preserve">динара - приходи од </w:t>
      </w:r>
      <w:r w:rsidRPr="00914CEE">
        <w:rPr>
          <w:bCs w:val="0"/>
          <w:color w:val="auto"/>
          <w:sz w:val="22"/>
          <w:szCs w:val="22"/>
          <w:lang w:val="sr-Cyrl-RS" w:eastAsia="sr-Latn-CS"/>
        </w:rPr>
        <w:t>н</w:t>
      </w:r>
      <w:r w:rsidRPr="00914CEE">
        <w:rPr>
          <w:bCs w:val="0"/>
          <w:color w:val="auto"/>
          <w:sz w:val="22"/>
          <w:szCs w:val="22"/>
          <w:lang w:eastAsia="sr-Latn-CS"/>
        </w:rPr>
        <w:t>акнад</w:t>
      </w:r>
      <w:r w:rsidRPr="00914CEE">
        <w:rPr>
          <w:bCs w:val="0"/>
          <w:color w:val="auto"/>
          <w:sz w:val="22"/>
          <w:szCs w:val="22"/>
          <w:lang w:val="sr-Cyrl-RS" w:eastAsia="sr-Latn-CS"/>
        </w:rPr>
        <w:t>е</w:t>
      </w:r>
      <w:r w:rsidRPr="00914CEE">
        <w:rPr>
          <w:bCs w:val="0"/>
          <w:color w:val="auto"/>
          <w:sz w:val="22"/>
          <w:szCs w:val="22"/>
          <w:lang w:eastAsia="sr-Latn-CS"/>
        </w:rPr>
        <w:t xml:space="preserve"> за коришћење дрвета (извор 13 - Нераспоређени вишак прихода из ранијих година)</w:t>
      </w:r>
      <w:r w:rsidR="00DF4980">
        <w:rPr>
          <w:bCs w:val="0"/>
          <w:color w:val="auto"/>
          <w:sz w:val="22"/>
          <w:szCs w:val="22"/>
          <w:lang w:val="sr-Cyrl-RS" w:eastAsia="sr-Latn-CS"/>
        </w:rPr>
        <w:t>.</w:t>
      </w:r>
    </w:p>
    <w:p w:rsidR="00BC7DC6" w:rsidRPr="00914CEE" w:rsidRDefault="00BC7DC6" w:rsidP="002870F8">
      <w:pPr>
        <w:pBdr>
          <w:top w:val="nil"/>
          <w:left w:val="nil"/>
          <w:bottom w:val="nil"/>
          <w:right w:val="nil"/>
          <w:between w:val="nil"/>
        </w:pBdr>
        <w:rPr>
          <w:bCs w:val="0"/>
          <w:color w:val="auto"/>
          <w:sz w:val="22"/>
          <w:szCs w:val="22"/>
          <w:lang w:eastAsia="sr-Latn-CS"/>
        </w:rPr>
      </w:pPr>
    </w:p>
    <w:p w:rsidR="00BC7DC6" w:rsidRPr="00914CEE" w:rsidRDefault="00BC7DC6" w:rsidP="002870F8">
      <w:pPr>
        <w:pBdr>
          <w:top w:val="nil"/>
          <w:left w:val="nil"/>
          <w:bottom w:val="nil"/>
          <w:right w:val="nil"/>
          <w:between w:val="nil"/>
        </w:pBdr>
        <w:rPr>
          <w:bCs w:val="0"/>
          <w:color w:val="auto"/>
          <w:sz w:val="22"/>
          <w:szCs w:val="22"/>
          <w:lang w:eastAsia="sr-Latn-CS"/>
        </w:rPr>
      </w:pPr>
    </w:p>
    <w:p w:rsidR="002870F8" w:rsidRPr="00914CEE" w:rsidRDefault="002870F8" w:rsidP="002870F8">
      <w:pPr>
        <w:pBdr>
          <w:top w:val="nil"/>
          <w:left w:val="nil"/>
          <w:bottom w:val="nil"/>
          <w:right w:val="nil"/>
          <w:between w:val="nil"/>
        </w:pBdr>
        <w:jc w:val="center"/>
        <w:rPr>
          <w:bCs w:val="0"/>
          <w:color w:val="auto"/>
          <w:sz w:val="22"/>
          <w:szCs w:val="22"/>
          <w:lang w:eastAsia="sr-Latn-CS"/>
        </w:rPr>
      </w:pPr>
      <w:r w:rsidRPr="00914CEE">
        <w:rPr>
          <w:b/>
          <w:color w:val="auto"/>
          <w:sz w:val="22"/>
          <w:szCs w:val="22"/>
        </w:rPr>
        <w:t>ОБРАЗЛОЖЕЊЕ ПЛАНИРАНИХ  РАСХОДА</w:t>
      </w:r>
    </w:p>
    <w:p w:rsidR="002870F8" w:rsidRPr="00914CEE" w:rsidRDefault="002870F8" w:rsidP="002870F8">
      <w:pPr>
        <w:rPr>
          <w:color w:val="auto"/>
          <w:sz w:val="22"/>
          <w:szCs w:val="22"/>
        </w:rPr>
      </w:pPr>
    </w:p>
    <w:p w:rsidR="002870F8" w:rsidRPr="00914CEE" w:rsidRDefault="002870F8" w:rsidP="002870F8">
      <w:pPr>
        <w:rPr>
          <w:color w:val="auto"/>
          <w:sz w:val="22"/>
          <w:szCs w:val="22"/>
        </w:rPr>
      </w:pPr>
      <w:r w:rsidRPr="00914CEE">
        <w:rPr>
          <w:color w:val="auto"/>
          <w:sz w:val="22"/>
          <w:szCs w:val="22"/>
        </w:rPr>
        <w:t>Имајући у виду фискална правила, као и величину потребног фискалног прилагођавања, у овом Упутству се утврђују смернице за реално планирање појединих категорија расхода у складу са приходним могућностима буџета њиховог извршења у овој години, као и планираних политика у наредном периоду.</w:t>
      </w:r>
    </w:p>
    <w:p w:rsidR="002870F8" w:rsidRPr="00914CEE" w:rsidRDefault="002870F8" w:rsidP="002870F8">
      <w:pPr>
        <w:rPr>
          <w:color w:val="auto"/>
          <w:sz w:val="22"/>
          <w:szCs w:val="22"/>
        </w:rPr>
      </w:pPr>
      <w:r w:rsidRPr="00914CEE">
        <w:rPr>
          <w:color w:val="auto"/>
          <w:sz w:val="22"/>
          <w:szCs w:val="22"/>
        </w:rPr>
        <w:t xml:space="preserve">Обим текућих расхода не рачунајући расходе за плате планира се до нивоа планираних расхода по последњем ребалансу буџета за 2019. годину, умањених за износ умењења основице за обрачун и </w:t>
      </w:r>
      <w:r w:rsidRPr="00914CEE">
        <w:rPr>
          <w:color w:val="auto"/>
          <w:sz w:val="22"/>
          <w:szCs w:val="22"/>
        </w:rPr>
        <w:lastRenderedPageBreak/>
        <w:t>исплату зарада, са могућношћу распоређивања додатних средстава по ребалансу у току 2020. године у складу са буџетским могућностима.</w:t>
      </w:r>
    </w:p>
    <w:p w:rsidR="002870F8" w:rsidRPr="00914CEE" w:rsidRDefault="002870F8" w:rsidP="002870F8">
      <w:pPr>
        <w:rPr>
          <w:color w:val="auto"/>
          <w:sz w:val="22"/>
          <w:szCs w:val="22"/>
        </w:rPr>
      </w:pPr>
      <w:r w:rsidRPr="00914CEE">
        <w:rPr>
          <w:color w:val="auto"/>
          <w:sz w:val="22"/>
          <w:szCs w:val="22"/>
        </w:rPr>
        <w:t>У буџету општине Лајковац за 2020.</w:t>
      </w:r>
      <w:r w:rsidR="004C1B85" w:rsidRPr="00914CEE">
        <w:rPr>
          <w:color w:val="auto"/>
          <w:sz w:val="22"/>
          <w:szCs w:val="22"/>
          <w:lang w:val="sr-Cyrl-RS"/>
        </w:rPr>
        <w:t xml:space="preserve"> </w:t>
      </w:r>
      <w:r w:rsidRPr="00914CEE">
        <w:rPr>
          <w:color w:val="auto"/>
          <w:sz w:val="22"/>
          <w:szCs w:val="22"/>
        </w:rPr>
        <w:t xml:space="preserve">годину обезбеђују се средства за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од 80% од економске 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 За 2020. годину увећавају се потребна средства за финансирање у односу на 2019. по основу повећања броја деце која бораве у предшколској установи са 358 на 383 за око 8%. </w:t>
      </w:r>
    </w:p>
    <w:p w:rsidR="002870F8" w:rsidRPr="00914CEE" w:rsidRDefault="002870F8" w:rsidP="002870F8">
      <w:pPr>
        <w:rPr>
          <w:color w:val="auto"/>
          <w:sz w:val="22"/>
          <w:szCs w:val="22"/>
        </w:rPr>
      </w:pPr>
      <w:r w:rsidRPr="00914CEE">
        <w:rPr>
          <w:color w:val="auto"/>
          <w:sz w:val="22"/>
          <w:szCs w:val="22"/>
        </w:rPr>
        <w:t>Планирани приходи по основу пружања услуга боравка деце у предшколској установи извор 01 - Општи приходи и примања буџета (подизвор 04), такође се, усмеравају предшколској установи за покриће расхода и издатака</w:t>
      </w:r>
    </w:p>
    <w:p w:rsidR="002870F8" w:rsidRPr="00914CEE" w:rsidRDefault="002870F8" w:rsidP="002870F8">
      <w:pPr>
        <w:rPr>
          <w:color w:val="auto"/>
          <w:sz w:val="22"/>
          <w:szCs w:val="22"/>
        </w:rPr>
      </w:pPr>
      <w:r w:rsidRPr="00914CEE">
        <w:rPr>
          <w:color w:val="auto"/>
          <w:sz w:val="22"/>
          <w:szCs w:val="22"/>
        </w:rPr>
        <w:t>Средства за плате новозапослених радника до добијања потребних сагласности за увећање броја и масе зарада, резервишу се у оквиру текуће резерве</w:t>
      </w:r>
      <w:r w:rsidRPr="00914CEE">
        <w:rPr>
          <w:color w:val="auto"/>
          <w:sz w:val="22"/>
          <w:szCs w:val="22"/>
          <w:lang w:val="sr-Cyrl-RS"/>
        </w:rPr>
        <w:t xml:space="preserve"> у износу од 12,300,000</w:t>
      </w:r>
      <w:r w:rsidRPr="00914CEE">
        <w:rPr>
          <w:color w:val="auto"/>
          <w:sz w:val="22"/>
          <w:szCs w:val="22"/>
        </w:rPr>
        <w:t>.</w:t>
      </w:r>
      <w:r w:rsidRPr="00914CEE">
        <w:rPr>
          <w:color w:val="auto"/>
          <w:sz w:val="22"/>
          <w:szCs w:val="22"/>
          <w:lang w:val="sr-Cyrl-RS"/>
        </w:rPr>
        <w:t>00 динара.</w:t>
      </w:r>
      <w:r w:rsidRPr="00914CEE">
        <w:rPr>
          <w:color w:val="auto"/>
          <w:sz w:val="22"/>
          <w:szCs w:val="22"/>
        </w:rPr>
        <w:t xml:space="preserve"> Уколико се не стекну услови за коришћење ових средстава за исплате зарада запослених, ребалансом ће средства бити преусмерена предшколској установи за остале текуће расходе.</w:t>
      </w:r>
    </w:p>
    <w:p w:rsidR="0052256B" w:rsidRPr="00914CEE" w:rsidRDefault="002870F8" w:rsidP="0052256B">
      <w:pPr>
        <w:rPr>
          <w:color w:val="auto"/>
          <w:sz w:val="22"/>
          <w:szCs w:val="22"/>
        </w:rPr>
      </w:pPr>
      <w:r w:rsidRPr="00914CEE">
        <w:rPr>
          <w:color w:val="auto"/>
          <w:sz w:val="22"/>
          <w:szCs w:val="22"/>
        </w:rPr>
        <w:t>За финансирање текућих расхода за затворени базен по његовом завршетку и стављању у употребу средства се, такође, планирају у оквиру текуће буџетске резерве</w:t>
      </w:r>
      <w:r w:rsidRPr="00914CEE">
        <w:rPr>
          <w:color w:val="auto"/>
          <w:sz w:val="22"/>
          <w:szCs w:val="22"/>
          <w:lang w:val="sr-Cyrl-RS"/>
        </w:rPr>
        <w:t xml:space="preserve"> у процењеном износу од 5,800,000.00 динара</w:t>
      </w:r>
      <w:r w:rsidRPr="00914CEE">
        <w:rPr>
          <w:color w:val="auto"/>
          <w:sz w:val="22"/>
          <w:szCs w:val="22"/>
        </w:rPr>
        <w:t>.</w:t>
      </w:r>
      <w:r w:rsidR="0052256B" w:rsidRPr="00914CEE">
        <w:rPr>
          <w:color w:val="auto"/>
          <w:sz w:val="22"/>
          <w:szCs w:val="22"/>
        </w:rPr>
        <w:t xml:space="preserve"> </w:t>
      </w:r>
    </w:p>
    <w:p w:rsidR="002870F8" w:rsidRPr="00914CEE" w:rsidRDefault="0052256B" w:rsidP="0052256B">
      <w:pPr>
        <w:rPr>
          <w:color w:val="auto"/>
          <w:sz w:val="22"/>
          <w:szCs w:val="22"/>
          <w:lang w:val="sr-Cyrl-RS"/>
        </w:rPr>
      </w:pPr>
      <w:r w:rsidRPr="00914CEE">
        <w:rPr>
          <w:color w:val="auto"/>
          <w:sz w:val="22"/>
          <w:szCs w:val="22"/>
        </w:rPr>
        <w:t>На основу Закључка Владе Републике Србије о усвајању Програма обнове и унапређења објеката јавне намене у јавној својини у области образовања, здравства, социјалне заштите и спорта, који спроводи Канцеларија за управљање јавним улагањима. Планирају се средства која Канцеларија уплаћује на рачун Општине за ПДВ за изведене грађевинске радове, за које је у складу са чланом 10. став 2. тачка 3) Закона о порезу на додату вредност ("Службени гласник РС", бр. 84/04...72/19) Општина порески дужник</w:t>
      </w:r>
      <w:r w:rsidRPr="00914CEE">
        <w:rPr>
          <w:color w:val="auto"/>
          <w:sz w:val="22"/>
          <w:szCs w:val="22"/>
          <w:lang w:val="sr-Cyrl-RS"/>
        </w:rPr>
        <w:t xml:space="preserve"> </w:t>
      </w:r>
      <w:r w:rsidRPr="00914CEE">
        <w:rPr>
          <w:color w:val="auto"/>
          <w:sz w:val="22"/>
          <w:szCs w:val="22"/>
        </w:rPr>
        <w:t xml:space="preserve">по Уговору о реализацији пројекта „Обнове и унапређења објекта Основне школе „Миле Дубљевић“ Лајковац, издвојено одељење у Бајевцу“ </w:t>
      </w:r>
      <w:r w:rsidRPr="00914CEE">
        <w:rPr>
          <w:color w:val="auto"/>
          <w:sz w:val="22"/>
          <w:szCs w:val="22"/>
          <w:lang w:val="sr-Cyrl-RS"/>
        </w:rPr>
        <w:t>и</w:t>
      </w:r>
      <w:r w:rsidRPr="00914CEE">
        <w:rPr>
          <w:color w:val="auto"/>
          <w:sz w:val="22"/>
          <w:szCs w:val="22"/>
        </w:rPr>
        <w:t xml:space="preserve"> Уговору о реализацији пројекта „Обнове и унапређења објекта Средње школе „17. септембар“ Лајковац“ </w:t>
      </w:r>
      <w:r w:rsidRPr="00914CEE">
        <w:rPr>
          <w:color w:val="auto"/>
          <w:sz w:val="22"/>
          <w:szCs w:val="22"/>
          <w:lang w:val="sr-Cyrl-RS"/>
        </w:rPr>
        <w:t>.</w:t>
      </w:r>
    </w:p>
    <w:p w:rsidR="002870F8" w:rsidRPr="00914CEE" w:rsidRDefault="002870F8" w:rsidP="002870F8">
      <w:pPr>
        <w:rPr>
          <w:color w:val="auto"/>
          <w:sz w:val="22"/>
          <w:szCs w:val="22"/>
        </w:rPr>
      </w:pPr>
      <w:r w:rsidRPr="00914CEE">
        <w:rPr>
          <w:color w:val="auto"/>
          <w:sz w:val="22"/>
          <w:szCs w:val="22"/>
        </w:rPr>
        <w:t>Средства за потенцијалне обавезе које настају по судским споровима резервишу се на основу Извештаја јавног правобраниоца и у другој половини 2020. године очекује се извршење пресуде за одузето пољопривредно земљиште, по ком основу је неопходно резервисати најмање 80 мил. динара за ребаланс буџета.</w:t>
      </w:r>
    </w:p>
    <w:p w:rsidR="002870F8" w:rsidRPr="00914CEE" w:rsidRDefault="002870F8" w:rsidP="002870F8">
      <w:pPr>
        <w:rPr>
          <w:color w:val="auto"/>
          <w:sz w:val="22"/>
          <w:szCs w:val="22"/>
        </w:rPr>
      </w:pPr>
      <w:r w:rsidRPr="00914CEE">
        <w:rPr>
          <w:color w:val="auto"/>
          <w:sz w:val="22"/>
          <w:szCs w:val="22"/>
        </w:rPr>
        <w:t>Средства за финансирање превоза ђака основних и средње школе планирају се по спроведеном поступку концесије за линијски превоз на територији општине који укључује и превоз ученика.</w:t>
      </w:r>
    </w:p>
    <w:p w:rsidR="002870F8" w:rsidRPr="00914CEE" w:rsidRDefault="002870F8" w:rsidP="002870F8">
      <w:pPr>
        <w:rPr>
          <w:color w:val="auto"/>
          <w:sz w:val="22"/>
          <w:szCs w:val="22"/>
        </w:rPr>
      </w:pPr>
      <w:r w:rsidRPr="00914CEE">
        <w:rPr>
          <w:color w:val="auto"/>
          <w:sz w:val="22"/>
          <w:szCs w:val="22"/>
        </w:rPr>
        <w:t xml:space="preserve">Средства корисницима дотација и трансфера планирају се до нивоа средстава за 2019. годину, при чему се полази од извршења у овој години, водећи рачуна о реалном планирању, са могућношћу распоређивања додатних средстава по ребалансу у току 2020. године у складу са буџетским могућностима.        </w:t>
      </w:r>
    </w:p>
    <w:p w:rsidR="002870F8" w:rsidRPr="00914CEE" w:rsidRDefault="002870F8" w:rsidP="002870F8">
      <w:pPr>
        <w:rPr>
          <w:color w:val="auto"/>
          <w:sz w:val="22"/>
          <w:szCs w:val="22"/>
        </w:rPr>
      </w:pPr>
      <w:r w:rsidRPr="00914CEE">
        <w:rPr>
          <w:color w:val="auto"/>
          <w:sz w:val="22"/>
          <w:szCs w:val="22"/>
        </w:rPr>
        <w:t xml:space="preserve">Одлуком о буџету планирају се расходи за реализацију мера и активности утврђених посебним законима, у оквиру одређених програма, програмских активности, односно пројеката, с тим што се 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 </w:t>
      </w:r>
    </w:p>
    <w:p w:rsidR="002870F8" w:rsidRPr="00914CEE" w:rsidRDefault="002870F8" w:rsidP="002870F8">
      <w:pPr>
        <w:rPr>
          <w:color w:val="auto"/>
          <w:sz w:val="22"/>
          <w:szCs w:val="22"/>
        </w:rPr>
      </w:pPr>
      <w:r w:rsidRPr="00914CEE">
        <w:rPr>
          <w:color w:val="auto"/>
          <w:sz w:val="22"/>
          <w:szCs w:val="22"/>
        </w:rPr>
        <w:t xml:space="preserve">У складу с тим:        </w:t>
      </w:r>
    </w:p>
    <w:p w:rsidR="002870F8" w:rsidRPr="00914CEE" w:rsidRDefault="002870F8" w:rsidP="002870F8">
      <w:pPr>
        <w:rPr>
          <w:color w:val="auto"/>
          <w:sz w:val="22"/>
          <w:szCs w:val="22"/>
          <w:lang w:eastAsia="zh-CN"/>
        </w:rPr>
      </w:pPr>
      <w:r w:rsidRPr="00914CEE">
        <w:rPr>
          <w:color w:val="auto"/>
          <w:sz w:val="22"/>
          <w:szCs w:val="22"/>
          <w:lang w:eastAsia="zh-CN"/>
        </w:rPr>
        <w:t>-Приходи од накнаде за заштиту и унапређење животне средине и накнаде од емисије SO2, NO2, прашкастих материја и одложеног отпада у износу од 8,553,555.00 динара и процењен износ пренетих неутрошен</w:t>
      </w:r>
      <w:r w:rsidR="004C1B85" w:rsidRPr="00914CEE">
        <w:rPr>
          <w:color w:val="auto"/>
          <w:sz w:val="22"/>
          <w:szCs w:val="22"/>
          <w:lang w:eastAsia="zh-CN"/>
        </w:rPr>
        <w:t xml:space="preserve">их средства из 2019. године од </w:t>
      </w:r>
      <w:r w:rsidRPr="00914CEE">
        <w:rPr>
          <w:color w:val="auto"/>
          <w:sz w:val="22"/>
          <w:szCs w:val="22"/>
          <w:lang w:eastAsia="zh-CN"/>
        </w:rPr>
        <w:t>26,126,260.77 динара усмеравају се за реализацију Програма коришћења средстава буџетског фонда за заштиту животне средине општине Лајковац у 2020. години у укупном износу од 34,679,815.77 динара са пренетим  обавезама из 2019. године;</w:t>
      </w:r>
    </w:p>
    <w:p w:rsidR="002870F8" w:rsidRPr="00914CEE" w:rsidRDefault="002870F8" w:rsidP="002870F8">
      <w:pPr>
        <w:rPr>
          <w:color w:val="auto"/>
          <w:sz w:val="22"/>
          <w:szCs w:val="22"/>
          <w:lang w:eastAsia="sr-Latn-CS"/>
        </w:rPr>
      </w:pPr>
      <w:r w:rsidRPr="00914CEE">
        <w:rPr>
          <w:color w:val="auto"/>
          <w:sz w:val="22"/>
          <w:szCs w:val="22"/>
        </w:rPr>
        <w:t xml:space="preserve">- </w:t>
      </w:r>
      <w:r w:rsidRPr="00914CEE">
        <w:rPr>
          <w:color w:val="auto"/>
          <w:sz w:val="22"/>
          <w:szCs w:val="22"/>
          <w:lang w:eastAsia="zh-CN"/>
        </w:rPr>
        <w:t xml:space="preserve">Приходи од накнаде за коришћење минералних сировина у износу од 290,520,000.00 динара и процењен износ пренетих неутрошених средства из 2019. године од 134,050,846.60 динара </w:t>
      </w:r>
      <w:r w:rsidRPr="00914CEE">
        <w:rPr>
          <w:color w:val="auto"/>
          <w:sz w:val="22"/>
          <w:szCs w:val="22"/>
          <w:lang w:eastAsia="zh-CN"/>
        </w:rPr>
        <w:lastRenderedPageBreak/>
        <w:t>усмеравају се за реализацију Прогрaма за унапређење услова живота локалне заједнице за 2020. годину у укупном износу од 424,570,846.60 динара са пренетим обавезама из 2019. године;</w:t>
      </w:r>
      <w:r w:rsidRPr="00914CEE">
        <w:rPr>
          <w:color w:val="auto"/>
          <w:sz w:val="22"/>
          <w:szCs w:val="22"/>
          <w:lang w:eastAsia="sr-Latn-CS"/>
        </w:rPr>
        <w:t> </w:t>
      </w:r>
    </w:p>
    <w:p w:rsidR="002870F8" w:rsidRPr="00914CEE" w:rsidRDefault="002870F8" w:rsidP="002870F8">
      <w:pPr>
        <w:rPr>
          <w:color w:val="auto"/>
          <w:sz w:val="22"/>
          <w:szCs w:val="22"/>
          <w:lang w:eastAsia="zh-CN"/>
        </w:rPr>
      </w:pPr>
      <w:r w:rsidRPr="00914CEE">
        <w:rPr>
          <w:color w:val="auto"/>
          <w:sz w:val="22"/>
          <w:szCs w:val="22"/>
        </w:rPr>
        <w:t xml:space="preserve">- </w:t>
      </w:r>
      <w:r w:rsidRPr="00914CEE">
        <w:rPr>
          <w:color w:val="auto"/>
          <w:sz w:val="22"/>
          <w:szCs w:val="22"/>
          <w:lang w:eastAsia="zh-CN"/>
        </w:rPr>
        <w:t>Приходи од новчаних казни за саобраћајне прекршаје у износу од 9.000.000,00 динара и процењен</w:t>
      </w:r>
      <w:r w:rsidRPr="00914CEE">
        <w:rPr>
          <w:color w:val="auto"/>
          <w:sz w:val="22"/>
          <w:szCs w:val="22"/>
          <w:lang w:val="sr-Cyrl-RS" w:eastAsia="zh-CN"/>
        </w:rPr>
        <w:t>и</w:t>
      </w:r>
      <w:r w:rsidRPr="00914CEE">
        <w:rPr>
          <w:color w:val="auto"/>
          <w:sz w:val="22"/>
          <w:szCs w:val="22"/>
          <w:lang w:eastAsia="zh-CN"/>
        </w:rPr>
        <w:t xml:space="preserve"> износ пренетих неутрошених средстава из 2019. године од 5,348,641.08 динара  усмеравају се за реализацију Програма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2020. години који доноси Општинско веће у укупном износу од 14,348,641.08 динара са пренетим обавезама из 2019. године од чега се најмање 50 % прихода усмерава за поправљање саобраћајне инфраструктуре.</w:t>
      </w:r>
    </w:p>
    <w:p w:rsidR="002870F8" w:rsidRPr="00914CEE" w:rsidRDefault="002870F8" w:rsidP="002870F8">
      <w:pPr>
        <w:rPr>
          <w:color w:val="auto"/>
          <w:sz w:val="22"/>
          <w:szCs w:val="22"/>
          <w:lang w:eastAsia="zh-CN"/>
        </w:rPr>
      </w:pPr>
      <w:r w:rsidRPr="00914CEE">
        <w:rPr>
          <w:color w:val="auto"/>
          <w:sz w:val="22"/>
          <w:szCs w:val="22"/>
          <w:lang w:eastAsia="zh-CN"/>
        </w:rPr>
        <w:t xml:space="preserve">  </w:t>
      </w:r>
      <w:r w:rsidRPr="00914CEE">
        <w:rPr>
          <w:color w:val="auto"/>
          <w:sz w:val="22"/>
          <w:szCs w:val="22"/>
          <w:lang w:val="sr-Cyrl-RS" w:eastAsia="zh-CN"/>
        </w:rPr>
        <w:t>-</w:t>
      </w:r>
      <w:r w:rsidRPr="00914CEE">
        <w:rPr>
          <w:color w:val="auto"/>
          <w:sz w:val="22"/>
          <w:szCs w:val="22"/>
          <w:lang w:eastAsia="zh-CN"/>
        </w:rPr>
        <w:t>Приходи од накнаде за коришћење шума и шумског земљишта  у укупном износу од 180.000,00 динара и процењена пренета неутрошена средства из 2019. године у износу од 928,065.22 динара усмеравају се за реализацију Програма расподеле средстава од накнада за коришћење шума и шумског земљишта општине Лајковац у укупном износу од 1,108,065.22 динара</w:t>
      </w:r>
    </w:p>
    <w:p w:rsidR="002870F8" w:rsidRPr="00914CEE" w:rsidRDefault="002870F8" w:rsidP="002870F8">
      <w:pPr>
        <w:rPr>
          <w:color w:val="auto"/>
          <w:sz w:val="22"/>
          <w:szCs w:val="22"/>
        </w:rPr>
      </w:pPr>
      <w:r w:rsidRPr="00914CEE">
        <w:rPr>
          <w:color w:val="auto"/>
          <w:sz w:val="22"/>
          <w:szCs w:val="22"/>
        </w:rPr>
        <w:t xml:space="preserve">Уколико се у току године остваре наведени приходи у обиму већем од планираног актом у буџету, исти се могу користити и за извршавање других врста расхода, с обзиром на то да представљају опште приходе буџета којима се финансира јавна потрошња и који немају претходно утврђену намену. </w:t>
      </w:r>
    </w:p>
    <w:p w:rsidR="002870F8" w:rsidRPr="00914CEE" w:rsidRDefault="002870F8" w:rsidP="002870F8">
      <w:pPr>
        <w:rPr>
          <w:color w:val="auto"/>
          <w:sz w:val="22"/>
          <w:szCs w:val="22"/>
        </w:rPr>
      </w:pPr>
      <w:r w:rsidRPr="00914CEE">
        <w:rPr>
          <w:color w:val="auto"/>
          <w:sz w:val="22"/>
          <w:szCs w:val="22"/>
        </w:rPr>
        <w:t>Такође, планирање висине расхода за намене предвиђене посебним прописима (чије одредбе нису стављене ван снаге), у поступку припреме и доношења буџета за наредну годину, није условљено висином остварења тих прихода.</w:t>
      </w:r>
    </w:p>
    <w:p w:rsidR="002870F8" w:rsidRPr="00914CEE" w:rsidRDefault="002870F8" w:rsidP="002870F8">
      <w:pPr>
        <w:rPr>
          <w:color w:val="auto"/>
          <w:sz w:val="22"/>
          <w:szCs w:val="22"/>
        </w:rPr>
      </w:pPr>
      <w:r w:rsidRPr="00914CEE">
        <w:rPr>
          <w:color w:val="auto"/>
          <w:sz w:val="22"/>
          <w:szCs w:val="22"/>
        </w:rPr>
        <w:t>За 2020. годину субвенције се планирају у износу од 4</w:t>
      </w:r>
      <w:r w:rsidRPr="00914CEE">
        <w:rPr>
          <w:color w:val="auto"/>
          <w:sz w:val="22"/>
          <w:szCs w:val="22"/>
          <w:lang w:val="sr-Cyrl-RS"/>
        </w:rPr>
        <w:t>5</w:t>
      </w:r>
      <w:r w:rsidRPr="00914CEE">
        <w:rPr>
          <w:color w:val="auto"/>
          <w:sz w:val="22"/>
          <w:szCs w:val="22"/>
        </w:rPr>
        <w:t>.</w:t>
      </w:r>
      <w:r w:rsidRPr="00914CEE">
        <w:rPr>
          <w:color w:val="auto"/>
          <w:sz w:val="22"/>
          <w:szCs w:val="22"/>
          <w:lang w:val="sr-Cyrl-RS"/>
        </w:rPr>
        <w:t>563</w:t>
      </w:r>
      <w:r w:rsidRPr="00914CEE">
        <w:rPr>
          <w:color w:val="auto"/>
          <w:sz w:val="22"/>
          <w:szCs w:val="22"/>
        </w:rPr>
        <w:t>.</w:t>
      </w:r>
      <w:r w:rsidRPr="00914CEE">
        <w:rPr>
          <w:color w:val="auto"/>
          <w:sz w:val="22"/>
          <w:szCs w:val="22"/>
          <w:lang w:val="sr-Cyrl-RS"/>
        </w:rPr>
        <w:t>555</w:t>
      </w:r>
      <w:r w:rsidRPr="00914CEE">
        <w:rPr>
          <w:color w:val="auto"/>
          <w:sz w:val="22"/>
          <w:szCs w:val="22"/>
        </w:rPr>
        <w:t>,00 динара и ребалансом у току године могу бити увећане највише до нивоа укупно планираних субвенција за 2019. годину односно до 4</w:t>
      </w:r>
      <w:r w:rsidRPr="00914CEE">
        <w:rPr>
          <w:color w:val="auto"/>
          <w:sz w:val="22"/>
          <w:szCs w:val="22"/>
          <w:lang w:val="sr-Cyrl-RS"/>
        </w:rPr>
        <w:t>8</w:t>
      </w:r>
      <w:r w:rsidRPr="00914CEE">
        <w:rPr>
          <w:color w:val="auto"/>
          <w:sz w:val="22"/>
          <w:szCs w:val="22"/>
        </w:rPr>
        <w:t>.9</w:t>
      </w:r>
      <w:r w:rsidRPr="00914CEE">
        <w:rPr>
          <w:color w:val="auto"/>
          <w:sz w:val="22"/>
          <w:szCs w:val="22"/>
          <w:lang w:val="sr-Cyrl-RS"/>
        </w:rPr>
        <w:t>14</w:t>
      </w:r>
      <w:r w:rsidRPr="00914CEE">
        <w:rPr>
          <w:color w:val="auto"/>
          <w:sz w:val="22"/>
          <w:szCs w:val="22"/>
        </w:rPr>
        <w:t>.</w:t>
      </w:r>
      <w:r w:rsidRPr="00914CEE">
        <w:rPr>
          <w:color w:val="auto"/>
          <w:sz w:val="22"/>
          <w:szCs w:val="22"/>
          <w:lang w:val="sr-Cyrl-RS"/>
        </w:rPr>
        <w:t>617</w:t>
      </w:r>
      <w:r w:rsidRPr="00914CEE">
        <w:rPr>
          <w:color w:val="auto"/>
          <w:sz w:val="22"/>
          <w:szCs w:val="22"/>
        </w:rPr>
        <w:t>,00 динара.</w:t>
      </w:r>
    </w:p>
    <w:p w:rsidR="002870F8" w:rsidRPr="00914CEE" w:rsidRDefault="002870F8" w:rsidP="002870F8">
      <w:pPr>
        <w:rPr>
          <w:color w:val="auto"/>
          <w:sz w:val="22"/>
          <w:szCs w:val="22"/>
        </w:rPr>
      </w:pPr>
      <w:r w:rsidRPr="00914CEE">
        <w:rPr>
          <w:color w:val="auto"/>
          <w:sz w:val="22"/>
          <w:szCs w:val="22"/>
        </w:rPr>
        <w:t>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w:t>
      </w:r>
      <w:r w:rsidRPr="00914CEE">
        <w:rPr>
          <w:iCs/>
          <w:color w:val="auto"/>
          <w:sz w:val="22"/>
          <w:szCs w:val="22"/>
        </w:rPr>
        <w:t>"Службени гласник РС", бр. </w:t>
      </w:r>
      <w:hyperlink r:id="rId9" w:history="1">
        <w:r w:rsidRPr="00914CEE">
          <w:rPr>
            <w:iCs/>
            <w:color w:val="auto"/>
            <w:sz w:val="22"/>
            <w:szCs w:val="22"/>
          </w:rPr>
          <w:t>43/2011</w:t>
        </w:r>
      </w:hyperlink>
      <w:r w:rsidRPr="00914CEE">
        <w:rPr>
          <w:iCs/>
          <w:color w:val="auto"/>
          <w:sz w:val="22"/>
          <w:szCs w:val="22"/>
        </w:rPr>
        <w:t> и </w:t>
      </w:r>
      <w:hyperlink r:id="rId10" w:history="1">
        <w:r w:rsidRPr="00914CEE">
          <w:rPr>
            <w:iCs/>
            <w:color w:val="auto"/>
            <w:sz w:val="22"/>
            <w:szCs w:val="22"/>
          </w:rPr>
          <w:t>123/2014</w:t>
        </w:r>
      </w:hyperlink>
      <w:r w:rsidRPr="00914CEE">
        <w:rPr>
          <w:color w:val="auto"/>
          <w:sz w:val="22"/>
          <w:szCs w:val="22"/>
        </w:rPr>
        <w:t>) у опису апропријације економске класификације 481–Дотације невладиним организацијама, посебно су исказана средства за наведену намену. Дотације за финансирање редовног рада политичких странака планирају се у износу од 0,105% укупних пореских прихода у складу са Законом.</w:t>
      </w:r>
    </w:p>
    <w:p w:rsidR="002870F8" w:rsidRPr="00914CEE" w:rsidRDefault="002870F8" w:rsidP="002870F8">
      <w:pPr>
        <w:rPr>
          <w:color w:val="auto"/>
          <w:sz w:val="22"/>
          <w:szCs w:val="22"/>
          <w:lang w:val="sr-Cyrl-RS"/>
        </w:rPr>
      </w:pPr>
      <w:r w:rsidRPr="00914CEE">
        <w:rPr>
          <w:color w:val="auto"/>
          <w:sz w:val="22"/>
          <w:szCs w:val="22"/>
        </w:rPr>
        <w:t>У 2020. години п</w:t>
      </w:r>
      <w:r w:rsidRPr="00914CEE">
        <w:rPr>
          <w:color w:val="auto"/>
          <w:sz w:val="22"/>
          <w:szCs w:val="22"/>
          <w:lang w:val="sr-Cyrl-RS"/>
        </w:rPr>
        <w:t>ланирају се средства за финансирање изборне кампање политичких странака за спровођење редовних избора у висини од 0,07% пореских прихода буџета.</w:t>
      </w:r>
    </w:p>
    <w:p w:rsidR="002870F8" w:rsidRPr="00914CEE" w:rsidRDefault="002870F8" w:rsidP="002870F8">
      <w:pPr>
        <w:rPr>
          <w:color w:val="auto"/>
          <w:sz w:val="22"/>
          <w:szCs w:val="22"/>
        </w:rPr>
      </w:pPr>
      <w:r w:rsidRPr="00914CEE">
        <w:rPr>
          <w:color w:val="auto"/>
          <w:sz w:val="22"/>
          <w:szCs w:val="22"/>
        </w:rPr>
        <w:t xml:space="preserve">За подстицање програма или недостајућег дела средстава за финансирање програма од јавног интереса која реализују удружења, Општина Лајковац средства опредељена у одлуци о буџету може да пренесе удружењу само након спроведеног јавног конкурса, на основу акта донетог од стране надлежног органа локалне власти и закљученог уговора надлежног органа и удружења. Укупне дотације, у оквиру економске класификације 481 планирају се до износа  који је опредељен Одлуком о буџету за 2018. годину. </w:t>
      </w:r>
    </w:p>
    <w:p w:rsidR="002870F8" w:rsidRPr="00914CEE" w:rsidRDefault="002870F8" w:rsidP="002870F8">
      <w:pPr>
        <w:rPr>
          <w:color w:val="auto"/>
          <w:sz w:val="22"/>
          <w:szCs w:val="22"/>
        </w:rPr>
      </w:pPr>
      <w:r w:rsidRPr="00914CEE">
        <w:rPr>
          <w:color w:val="auto"/>
          <w:sz w:val="22"/>
          <w:szCs w:val="22"/>
        </w:rPr>
        <w:t>Наменска средства по уговорима са Комесаријатом за избеглице, за решавање проблема интерно расељених лица преносе се у висини неутрошеног износа за наставак реализације уговора. Средства за сопствено учешће општине у финансирању пројеката по конкурсима за ове намене у току 20</w:t>
      </w:r>
      <w:r w:rsidRPr="00914CEE">
        <w:rPr>
          <w:color w:val="auto"/>
          <w:sz w:val="22"/>
          <w:szCs w:val="22"/>
          <w:lang w:val="sr-Cyrl-RS"/>
        </w:rPr>
        <w:t>20</w:t>
      </w:r>
      <w:r w:rsidRPr="00914CEE">
        <w:rPr>
          <w:color w:val="auto"/>
          <w:sz w:val="22"/>
          <w:szCs w:val="22"/>
        </w:rPr>
        <w:t>. године резервишу се у оквиру текуће резерве у износу од 500.000,00 динара.</w:t>
      </w:r>
    </w:p>
    <w:p w:rsidR="002870F8" w:rsidRPr="00914CEE" w:rsidRDefault="002870F8" w:rsidP="002870F8">
      <w:pPr>
        <w:rPr>
          <w:color w:val="auto"/>
          <w:sz w:val="22"/>
          <w:szCs w:val="22"/>
        </w:rPr>
      </w:pPr>
      <w:r w:rsidRPr="00914CEE">
        <w:rPr>
          <w:color w:val="auto"/>
          <w:sz w:val="22"/>
          <w:szCs w:val="22"/>
        </w:rPr>
        <w:t>Расходи у оквиру економске класификације 485-Накнада штете - Потенцијалне обавезе планирају се у висини дуга који доспева у 20</w:t>
      </w:r>
      <w:r w:rsidRPr="00914CEE">
        <w:rPr>
          <w:color w:val="auto"/>
          <w:sz w:val="22"/>
          <w:szCs w:val="22"/>
          <w:lang w:val="sr-Cyrl-RS"/>
        </w:rPr>
        <w:t>20</w:t>
      </w:r>
      <w:r w:rsidRPr="00914CEE">
        <w:rPr>
          <w:color w:val="auto"/>
          <w:sz w:val="22"/>
          <w:szCs w:val="22"/>
        </w:rPr>
        <w:t xml:space="preserve">. години са каматом према извештају јавног правобраниоца о очекиваним судским извршењима по овом основу. </w:t>
      </w:r>
    </w:p>
    <w:p w:rsidR="002870F8" w:rsidRPr="00914CEE" w:rsidRDefault="002870F8" w:rsidP="002870F8">
      <w:pPr>
        <w:rPr>
          <w:color w:val="auto"/>
          <w:sz w:val="22"/>
          <w:szCs w:val="22"/>
        </w:rPr>
      </w:pPr>
      <w:r w:rsidRPr="00914CEE">
        <w:rPr>
          <w:color w:val="auto"/>
          <w:sz w:val="22"/>
          <w:szCs w:val="22"/>
        </w:rPr>
        <w:t>Дотације удружењима општина планирају се у потребном износу по потписаним уговорима (СКГО, НАЛЕД и др).</w:t>
      </w:r>
    </w:p>
    <w:p w:rsidR="002870F8" w:rsidRPr="00914CEE" w:rsidRDefault="002870F8" w:rsidP="002870F8">
      <w:pPr>
        <w:rPr>
          <w:color w:val="auto"/>
          <w:sz w:val="22"/>
          <w:szCs w:val="22"/>
        </w:rPr>
      </w:pPr>
      <w:r w:rsidRPr="00914CEE">
        <w:rPr>
          <w:color w:val="auto"/>
          <w:sz w:val="22"/>
          <w:szCs w:val="22"/>
        </w:rPr>
        <w:t>Ученичке и студентске стипендије планирају се на нивоу износа планираног за 201</w:t>
      </w:r>
      <w:r w:rsidRPr="00914CEE">
        <w:rPr>
          <w:color w:val="auto"/>
          <w:sz w:val="22"/>
          <w:szCs w:val="22"/>
          <w:lang w:val="sr-Cyrl-RS"/>
        </w:rPr>
        <w:t>9</w:t>
      </w:r>
      <w:r w:rsidRPr="00914CEE">
        <w:rPr>
          <w:color w:val="auto"/>
          <w:sz w:val="22"/>
          <w:szCs w:val="22"/>
        </w:rPr>
        <w:t>. годину на основу Одлуке о ученичким стипендијама и Одлуке о студентским стипендијама.</w:t>
      </w:r>
    </w:p>
    <w:p w:rsidR="002870F8" w:rsidRPr="00914CEE" w:rsidRDefault="002870F8" w:rsidP="002870F8">
      <w:pPr>
        <w:rPr>
          <w:color w:val="auto"/>
          <w:sz w:val="22"/>
          <w:szCs w:val="22"/>
        </w:rPr>
      </w:pPr>
      <w:r w:rsidRPr="00914CEE">
        <w:rPr>
          <w:color w:val="auto"/>
          <w:sz w:val="22"/>
          <w:szCs w:val="22"/>
        </w:rPr>
        <w:t>Средства за финансирање посебних секторских програма и акционих планова планирају се Одлуком о буџету полазећи од износа планираног за исте намене и то:</w:t>
      </w:r>
    </w:p>
    <w:p w:rsidR="002870F8" w:rsidRPr="00914CEE" w:rsidRDefault="002870F8" w:rsidP="002870F8">
      <w:pPr>
        <w:rPr>
          <w:i/>
          <w:color w:val="auto"/>
          <w:sz w:val="22"/>
          <w:szCs w:val="22"/>
        </w:rPr>
      </w:pPr>
      <w:r w:rsidRPr="00914CEE">
        <w:rPr>
          <w:i/>
          <w:color w:val="auto"/>
          <w:sz w:val="22"/>
          <w:szCs w:val="22"/>
        </w:rPr>
        <w:t>Програм здравствене заштите</w:t>
      </w:r>
    </w:p>
    <w:p w:rsidR="002870F8" w:rsidRPr="00914CEE" w:rsidRDefault="002870F8" w:rsidP="002870F8">
      <w:pPr>
        <w:rPr>
          <w:color w:val="auto"/>
          <w:sz w:val="22"/>
          <w:szCs w:val="22"/>
        </w:rPr>
      </w:pPr>
      <w:r w:rsidRPr="00914CEE">
        <w:rPr>
          <w:color w:val="auto"/>
          <w:sz w:val="22"/>
          <w:szCs w:val="22"/>
        </w:rPr>
        <w:lastRenderedPageBreak/>
        <w:t>За финанансирање Програма унапређења квалитета здравствене заштите становништва општине Лајковац по чл. 13 и 13а Закона о здравстеној заштити (</w:t>
      </w:r>
      <w:r w:rsidRPr="00914CEE">
        <w:rPr>
          <w:iCs/>
          <w:color w:val="auto"/>
          <w:sz w:val="22"/>
          <w:szCs w:val="22"/>
        </w:rPr>
        <w:t>"</w:t>
      </w:r>
      <w:r w:rsidRPr="00914CEE">
        <w:rPr>
          <w:color w:val="auto"/>
          <w:sz w:val="22"/>
          <w:szCs w:val="22"/>
        </w:rPr>
        <w:t>Службени гласник  РС</w:t>
      </w:r>
      <w:r w:rsidRPr="00914CEE">
        <w:rPr>
          <w:iCs/>
          <w:color w:val="auto"/>
          <w:sz w:val="22"/>
          <w:szCs w:val="22"/>
        </w:rPr>
        <w:t>"</w:t>
      </w:r>
      <w:r w:rsidRPr="00914CEE">
        <w:rPr>
          <w:color w:val="auto"/>
          <w:sz w:val="22"/>
          <w:szCs w:val="22"/>
        </w:rPr>
        <w:t xml:space="preserve">, бр. </w:t>
      </w:r>
      <w:r w:rsidRPr="00914CEE">
        <w:rPr>
          <w:color w:val="auto"/>
          <w:sz w:val="22"/>
          <w:szCs w:val="22"/>
          <w:lang w:val="sr-Cyrl-RS"/>
        </w:rPr>
        <w:t>25/2019</w:t>
      </w:r>
      <w:r w:rsidRPr="00914CEE">
        <w:rPr>
          <w:color w:val="auto"/>
          <w:sz w:val="22"/>
          <w:szCs w:val="22"/>
        </w:rPr>
        <w:t xml:space="preserve">) издваја се износ од 12 </w:t>
      </w:r>
      <w:r w:rsidRPr="00914CEE">
        <w:rPr>
          <w:color w:val="auto"/>
          <w:sz w:val="22"/>
          <w:szCs w:val="22"/>
          <w:lang w:val="sr-Cyrl-RS"/>
        </w:rPr>
        <w:t xml:space="preserve">.000.000,00 </w:t>
      </w:r>
      <w:r w:rsidRPr="00914CEE">
        <w:rPr>
          <w:color w:val="auto"/>
          <w:sz w:val="22"/>
          <w:szCs w:val="22"/>
        </w:rPr>
        <w:t xml:space="preserve"> динара, као и за 201</w:t>
      </w:r>
      <w:r w:rsidRPr="00914CEE">
        <w:rPr>
          <w:color w:val="auto"/>
          <w:sz w:val="22"/>
          <w:szCs w:val="22"/>
          <w:lang w:val="sr-Cyrl-RS"/>
        </w:rPr>
        <w:t>9</w:t>
      </w:r>
      <w:r w:rsidRPr="00914CEE">
        <w:rPr>
          <w:color w:val="auto"/>
          <w:sz w:val="22"/>
          <w:szCs w:val="22"/>
        </w:rPr>
        <w:t>. годину.</w:t>
      </w:r>
    </w:p>
    <w:p w:rsidR="002870F8" w:rsidRPr="00914CEE" w:rsidRDefault="002870F8" w:rsidP="002870F8">
      <w:pPr>
        <w:rPr>
          <w:i/>
          <w:color w:val="auto"/>
          <w:sz w:val="22"/>
          <w:szCs w:val="22"/>
        </w:rPr>
      </w:pPr>
      <w:r w:rsidRPr="00914CEE">
        <w:rPr>
          <w:i/>
          <w:color w:val="auto"/>
          <w:sz w:val="22"/>
          <w:szCs w:val="22"/>
        </w:rPr>
        <w:t xml:space="preserve">Програми социјалне заштите  </w:t>
      </w:r>
    </w:p>
    <w:p w:rsidR="002870F8" w:rsidRPr="00914CEE" w:rsidRDefault="002870F8" w:rsidP="002870F8">
      <w:pPr>
        <w:rPr>
          <w:color w:val="auto"/>
          <w:sz w:val="22"/>
          <w:szCs w:val="22"/>
        </w:rPr>
      </w:pPr>
      <w:r w:rsidRPr="00914CEE">
        <w:rPr>
          <w:color w:val="auto"/>
          <w:sz w:val="22"/>
          <w:szCs w:val="22"/>
        </w:rPr>
        <w:t>За финансирање социјалне заштите преко Центра за социјални рад на основу Одлуке о правима из социјалне заштите општине Лајковац у 20</w:t>
      </w:r>
      <w:r w:rsidRPr="00914CEE">
        <w:rPr>
          <w:color w:val="auto"/>
          <w:sz w:val="22"/>
          <w:szCs w:val="22"/>
          <w:lang w:val="sr-Cyrl-RS"/>
        </w:rPr>
        <w:t>20</w:t>
      </w:r>
      <w:r w:rsidRPr="00914CEE">
        <w:rPr>
          <w:color w:val="auto"/>
          <w:sz w:val="22"/>
          <w:szCs w:val="22"/>
        </w:rPr>
        <w:t>. планирају се средства до износа планираног за 201</w:t>
      </w:r>
      <w:r w:rsidRPr="00914CEE">
        <w:rPr>
          <w:color w:val="auto"/>
          <w:sz w:val="22"/>
          <w:szCs w:val="22"/>
          <w:lang w:val="sr-Cyrl-RS"/>
        </w:rPr>
        <w:t>9</w:t>
      </w:r>
      <w:r w:rsidRPr="00914CEE">
        <w:rPr>
          <w:color w:val="auto"/>
          <w:sz w:val="22"/>
          <w:szCs w:val="22"/>
        </w:rPr>
        <w:t>. годину - помоћ пензионерима 11.000.000,00  динара, једнократне помоћи 5</w:t>
      </w:r>
      <w:r w:rsidRPr="00914CEE">
        <w:rPr>
          <w:color w:val="auto"/>
          <w:sz w:val="22"/>
          <w:szCs w:val="22"/>
          <w:lang w:val="sr-Cyrl-RS"/>
        </w:rPr>
        <w:t>.</w:t>
      </w:r>
      <w:r w:rsidRPr="00914CEE">
        <w:rPr>
          <w:color w:val="auto"/>
          <w:sz w:val="22"/>
          <w:szCs w:val="22"/>
        </w:rPr>
        <w:t>500.000,00  динара и др.</w:t>
      </w:r>
    </w:p>
    <w:p w:rsidR="002870F8" w:rsidRPr="00914CEE" w:rsidRDefault="002870F8" w:rsidP="002870F8">
      <w:pPr>
        <w:rPr>
          <w:color w:val="auto"/>
          <w:sz w:val="22"/>
          <w:szCs w:val="22"/>
        </w:rPr>
      </w:pPr>
      <w:r w:rsidRPr="00914CEE">
        <w:rPr>
          <w:color w:val="auto"/>
          <w:sz w:val="22"/>
          <w:szCs w:val="22"/>
          <w:lang w:val="sr-Cyrl-RS"/>
        </w:rPr>
        <w:t xml:space="preserve">                </w:t>
      </w:r>
      <w:r w:rsidRPr="00914CEE">
        <w:rPr>
          <w:color w:val="auto"/>
          <w:sz w:val="22"/>
          <w:szCs w:val="22"/>
        </w:rPr>
        <w:t xml:space="preserve">За финансирање пројекта Геронто домаћица обезбеђују се потребна средства по потписаном уговору до октобра 2020. године и средства за продужење финансирања пројекта до краја 2020. по новом уговору у укупном износу од 2.600.000,00 динара, укључујући и потребна средства за исплату преузетих обавеза за децембар 2019. године. </w:t>
      </w:r>
    </w:p>
    <w:p w:rsidR="002870F8" w:rsidRPr="00914CEE" w:rsidRDefault="002870F8" w:rsidP="002870F8">
      <w:pPr>
        <w:rPr>
          <w:i/>
          <w:color w:val="auto"/>
          <w:sz w:val="22"/>
          <w:szCs w:val="22"/>
        </w:rPr>
      </w:pPr>
      <w:r w:rsidRPr="00914CEE">
        <w:rPr>
          <w:color w:val="auto"/>
          <w:sz w:val="22"/>
          <w:szCs w:val="22"/>
        </w:rPr>
        <w:tab/>
        <w:t>За финансирање нових видова социјалне заштите на основу измена и допуна Одлуке о правима из социјалне заштите Општине Лајковац у 2020. години планирају се средства у износу од 576.000,00 динара за помоћ породицама ратних војних инвалида и 2.100.000,00 за пружање услуге лични пратилац.</w:t>
      </w:r>
    </w:p>
    <w:p w:rsidR="002870F8" w:rsidRPr="00914CEE" w:rsidRDefault="002870F8" w:rsidP="002870F8">
      <w:pPr>
        <w:rPr>
          <w:i/>
          <w:color w:val="auto"/>
          <w:sz w:val="22"/>
          <w:szCs w:val="22"/>
        </w:rPr>
      </w:pPr>
      <w:r w:rsidRPr="00914CEE">
        <w:rPr>
          <w:color w:val="auto"/>
          <w:sz w:val="22"/>
          <w:szCs w:val="22"/>
        </w:rPr>
        <w:t>За финансирање мера активне политике запошљавања по Споразуму са НСЗ у 20</w:t>
      </w:r>
      <w:r w:rsidRPr="00914CEE">
        <w:rPr>
          <w:color w:val="auto"/>
          <w:sz w:val="22"/>
          <w:szCs w:val="22"/>
          <w:lang w:val="sr-Cyrl-RS"/>
        </w:rPr>
        <w:t>20</w:t>
      </w:r>
      <w:r w:rsidRPr="00914CEE">
        <w:rPr>
          <w:color w:val="auto"/>
          <w:sz w:val="22"/>
          <w:szCs w:val="22"/>
        </w:rPr>
        <w:t>. планирају се средства у износу од 14,400.000,00  динара и пренете преузете обавезе по ЛАПЗ-у из 2018. године за оспособљавање приправника у износу од 1.</w:t>
      </w:r>
      <w:r w:rsidRPr="00914CEE">
        <w:rPr>
          <w:color w:val="auto"/>
          <w:sz w:val="22"/>
          <w:szCs w:val="22"/>
          <w:lang w:val="sr-Cyrl-RS"/>
        </w:rPr>
        <w:t>6</w:t>
      </w:r>
      <w:r w:rsidRPr="00914CEE">
        <w:rPr>
          <w:color w:val="auto"/>
          <w:sz w:val="22"/>
          <w:szCs w:val="22"/>
        </w:rPr>
        <w:t>00.000,00  динара.</w:t>
      </w:r>
    </w:p>
    <w:p w:rsidR="002870F8" w:rsidRPr="00914CEE" w:rsidRDefault="002870F8" w:rsidP="002870F8">
      <w:pPr>
        <w:rPr>
          <w:i/>
          <w:color w:val="auto"/>
          <w:sz w:val="22"/>
          <w:szCs w:val="22"/>
        </w:rPr>
      </w:pPr>
      <w:r w:rsidRPr="00914CEE">
        <w:rPr>
          <w:i/>
          <w:color w:val="auto"/>
          <w:sz w:val="22"/>
          <w:szCs w:val="22"/>
        </w:rPr>
        <w:t xml:space="preserve">Програми по закону о становању </w:t>
      </w:r>
    </w:p>
    <w:p w:rsidR="002870F8" w:rsidRPr="00914CEE" w:rsidRDefault="002870F8" w:rsidP="002870F8">
      <w:pPr>
        <w:rPr>
          <w:color w:val="auto"/>
          <w:sz w:val="22"/>
          <w:szCs w:val="22"/>
        </w:rPr>
      </w:pPr>
      <w:r w:rsidRPr="00914CEE">
        <w:rPr>
          <w:color w:val="auto"/>
          <w:sz w:val="22"/>
          <w:szCs w:val="22"/>
          <w:lang w:val="sr-Cyrl-RS"/>
        </w:rPr>
        <w:t xml:space="preserve">             </w:t>
      </w:r>
      <w:r w:rsidRPr="00914CEE">
        <w:rPr>
          <w:color w:val="auto"/>
          <w:sz w:val="22"/>
          <w:szCs w:val="22"/>
        </w:rPr>
        <w:t xml:space="preserve">За финансирање мера подршке становању по локалној стратегији становања и програму мера подршке становању по одлуци Скупштине општине укључујући и мере подршке становању по Акционом плану за Роме планирају се средства за финансирање трошкова расељавања у износу од 250.000,00 динара и пренета нереализована средства по пројекту помоћи за озакоњење објеката из 2019. године у износу од </w:t>
      </w:r>
      <w:r w:rsidRPr="00914CEE">
        <w:rPr>
          <w:color w:val="auto"/>
          <w:sz w:val="22"/>
          <w:szCs w:val="22"/>
          <w:lang w:val="sr-Cyrl-RS"/>
        </w:rPr>
        <w:t>1.000.000,00 ди</w:t>
      </w:r>
      <w:r w:rsidRPr="00914CEE">
        <w:rPr>
          <w:color w:val="auto"/>
          <w:sz w:val="22"/>
          <w:szCs w:val="22"/>
        </w:rPr>
        <w:t>нара.</w:t>
      </w:r>
    </w:p>
    <w:p w:rsidR="002870F8" w:rsidRPr="00914CEE" w:rsidRDefault="002870F8" w:rsidP="002870F8">
      <w:pPr>
        <w:rPr>
          <w:i/>
          <w:color w:val="auto"/>
          <w:sz w:val="22"/>
          <w:szCs w:val="22"/>
        </w:rPr>
      </w:pPr>
      <w:r w:rsidRPr="00914CEE">
        <w:rPr>
          <w:i/>
          <w:color w:val="auto"/>
          <w:sz w:val="22"/>
          <w:szCs w:val="22"/>
        </w:rPr>
        <w:t xml:space="preserve">Програм за задовољавање потреба грађана у области спорта </w:t>
      </w:r>
    </w:p>
    <w:p w:rsidR="002870F8" w:rsidRPr="00914CEE" w:rsidRDefault="002870F8" w:rsidP="002870F8">
      <w:pPr>
        <w:rPr>
          <w:color w:val="auto"/>
          <w:sz w:val="22"/>
          <w:szCs w:val="22"/>
        </w:rPr>
      </w:pPr>
      <w:r w:rsidRPr="00914CEE">
        <w:rPr>
          <w:color w:val="auto"/>
          <w:sz w:val="22"/>
          <w:szCs w:val="22"/>
        </w:rPr>
        <w:t xml:space="preserve">За финансирање Програма на основу чл. 138. Закона о спорту </w:t>
      </w:r>
      <w:r w:rsidRPr="00914CEE">
        <w:rPr>
          <w:bCs w:val="0"/>
          <w:color w:val="auto"/>
          <w:sz w:val="22"/>
          <w:szCs w:val="22"/>
          <w:lang w:eastAsia="sr-Latn-CS"/>
        </w:rPr>
        <w:t xml:space="preserve">("Службени гласник РС", бр. 10/2016) </w:t>
      </w:r>
      <w:r w:rsidRPr="00914CEE">
        <w:rPr>
          <w:color w:val="auto"/>
          <w:sz w:val="22"/>
          <w:szCs w:val="22"/>
        </w:rPr>
        <w:t>за 2019. годину планирају се средства на нивоу планираних средстава по Одлуци о буџету за 201</w:t>
      </w:r>
      <w:r w:rsidRPr="00914CEE">
        <w:rPr>
          <w:color w:val="auto"/>
          <w:sz w:val="22"/>
          <w:szCs w:val="22"/>
          <w:lang w:val="sr-Cyrl-RS"/>
        </w:rPr>
        <w:t>9</w:t>
      </w:r>
      <w:r w:rsidRPr="00914CEE">
        <w:rPr>
          <w:color w:val="auto"/>
          <w:sz w:val="22"/>
          <w:szCs w:val="22"/>
        </w:rPr>
        <w:t xml:space="preserve">. годину у укупном износу од 24.000.000,00 динара од чега се 23 милиона динара издваја за финансирање годишњих програма спортских организација, а </w:t>
      </w:r>
      <w:r w:rsidRPr="00914CEE">
        <w:rPr>
          <w:color w:val="auto"/>
          <w:sz w:val="22"/>
          <w:szCs w:val="22"/>
          <w:lang w:val="sr-Cyrl-RS"/>
        </w:rPr>
        <w:t>300.000,00</w:t>
      </w:r>
      <w:r w:rsidRPr="00914CEE">
        <w:rPr>
          <w:color w:val="auto"/>
          <w:sz w:val="22"/>
          <w:szCs w:val="22"/>
        </w:rPr>
        <w:t xml:space="preserve"> динара за реализацију посебних програма по јавном позиву и </w:t>
      </w:r>
      <w:r w:rsidRPr="00914CEE">
        <w:rPr>
          <w:color w:val="auto"/>
          <w:sz w:val="22"/>
          <w:szCs w:val="22"/>
          <w:lang w:val="sr-Cyrl-RS"/>
        </w:rPr>
        <w:t>700.000,00</w:t>
      </w:r>
      <w:r w:rsidRPr="00914CEE">
        <w:rPr>
          <w:color w:val="auto"/>
          <w:sz w:val="22"/>
          <w:szCs w:val="22"/>
        </w:rPr>
        <w:t xml:space="preserve"> милиона динара по програмима које у току године ванредно одобрава Општинско веће. Једној спортској организацији може бити опредељено највише 20% од укупног износа средстава планираних за финансирање спортских програма. Предлог годишњег програма саставни је део поступка за припрему Одлуке о буџету општине Лајковац.</w:t>
      </w:r>
    </w:p>
    <w:p w:rsidR="002870F8" w:rsidRPr="00914CEE" w:rsidRDefault="002870F8" w:rsidP="002870F8">
      <w:pPr>
        <w:rPr>
          <w:color w:val="auto"/>
          <w:sz w:val="22"/>
          <w:szCs w:val="22"/>
        </w:rPr>
      </w:pPr>
      <w:r w:rsidRPr="00914CEE">
        <w:rPr>
          <w:color w:val="auto"/>
          <w:sz w:val="22"/>
          <w:szCs w:val="22"/>
        </w:rPr>
        <w:t>Изградња и опремање спортских терена и објеката спроводи се по Плану јавних инвестиција општине Лајковац.</w:t>
      </w:r>
    </w:p>
    <w:p w:rsidR="002870F8" w:rsidRPr="00914CEE" w:rsidRDefault="002870F8" w:rsidP="002870F8">
      <w:pPr>
        <w:rPr>
          <w:color w:val="auto"/>
          <w:sz w:val="22"/>
          <w:szCs w:val="22"/>
        </w:rPr>
      </w:pPr>
      <w:r w:rsidRPr="00914CEE">
        <w:rPr>
          <w:color w:val="auto"/>
          <w:sz w:val="22"/>
          <w:szCs w:val="22"/>
        </w:rPr>
        <w:t>Стални трошкови, материјални и трошкови поправки и одржавања спортских објеката датих на коришћење спортској установи финансирају се у 20</w:t>
      </w:r>
      <w:r w:rsidRPr="00914CEE">
        <w:rPr>
          <w:color w:val="auto"/>
          <w:sz w:val="22"/>
          <w:szCs w:val="22"/>
          <w:lang w:val="sr-Cyrl-RS"/>
        </w:rPr>
        <w:t>20</w:t>
      </w:r>
      <w:r w:rsidRPr="00914CEE">
        <w:rPr>
          <w:color w:val="auto"/>
          <w:sz w:val="22"/>
          <w:szCs w:val="22"/>
        </w:rPr>
        <w:t>. години преко Установе за спорт и омладину.</w:t>
      </w:r>
    </w:p>
    <w:p w:rsidR="002870F8" w:rsidRPr="00914CEE" w:rsidRDefault="002870F8" w:rsidP="002870F8">
      <w:pPr>
        <w:rPr>
          <w:color w:val="auto"/>
          <w:sz w:val="22"/>
          <w:szCs w:val="22"/>
        </w:rPr>
      </w:pPr>
      <w:r w:rsidRPr="00914CEE">
        <w:rPr>
          <w:i/>
          <w:color w:val="auto"/>
          <w:sz w:val="22"/>
          <w:szCs w:val="22"/>
        </w:rPr>
        <w:t>Остали секторски програми</w:t>
      </w:r>
    </w:p>
    <w:p w:rsidR="002870F8" w:rsidRPr="00914CEE" w:rsidRDefault="002870F8" w:rsidP="002870F8">
      <w:pPr>
        <w:rPr>
          <w:color w:val="auto"/>
          <w:sz w:val="22"/>
          <w:szCs w:val="22"/>
        </w:rPr>
      </w:pPr>
      <w:r w:rsidRPr="00914CEE">
        <w:rPr>
          <w:color w:val="auto"/>
          <w:sz w:val="22"/>
          <w:szCs w:val="22"/>
        </w:rPr>
        <w:t xml:space="preserve">Буџетом за 2019. годину обезбеђују се и средства за финансирање Информисања – </w:t>
      </w:r>
      <w:r w:rsidRPr="00914CEE">
        <w:rPr>
          <w:color w:val="auto"/>
          <w:sz w:val="22"/>
          <w:szCs w:val="22"/>
          <w:lang w:val="sr-Cyrl-RS"/>
        </w:rPr>
        <w:t>7.400.000,00</w:t>
      </w:r>
      <w:r w:rsidRPr="00914CEE">
        <w:rPr>
          <w:color w:val="auto"/>
          <w:sz w:val="22"/>
          <w:szCs w:val="22"/>
        </w:rPr>
        <w:t xml:space="preserve"> </w:t>
      </w:r>
      <w:r w:rsidRPr="00914CEE">
        <w:rPr>
          <w:color w:val="auto"/>
          <w:sz w:val="22"/>
          <w:szCs w:val="22"/>
          <w:lang w:val="sr-Cyrl-RS"/>
        </w:rPr>
        <w:t>динара</w:t>
      </w:r>
      <w:r w:rsidRPr="00914CEE">
        <w:rPr>
          <w:color w:val="auto"/>
          <w:sz w:val="22"/>
          <w:szCs w:val="22"/>
        </w:rPr>
        <w:t xml:space="preserve">, Културе - </w:t>
      </w:r>
      <w:r w:rsidRPr="00914CEE">
        <w:rPr>
          <w:color w:val="auto"/>
          <w:sz w:val="22"/>
          <w:szCs w:val="22"/>
          <w:lang w:val="sr-Cyrl-RS"/>
        </w:rPr>
        <w:t>5</w:t>
      </w:r>
      <w:r w:rsidRPr="00914CEE">
        <w:rPr>
          <w:color w:val="auto"/>
          <w:sz w:val="22"/>
          <w:szCs w:val="22"/>
        </w:rPr>
        <w:t xml:space="preserve">00.000,00, Удружења и НВО - </w:t>
      </w:r>
      <w:r w:rsidRPr="00914CEE">
        <w:rPr>
          <w:color w:val="auto"/>
          <w:sz w:val="22"/>
          <w:szCs w:val="22"/>
          <w:lang w:val="sr-Cyrl-RS"/>
        </w:rPr>
        <w:t>5</w:t>
      </w:r>
      <w:r w:rsidRPr="00914CEE">
        <w:rPr>
          <w:color w:val="auto"/>
          <w:sz w:val="22"/>
          <w:szCs w:val="22"/>
        </w:rPr>
        <w:t>00.000,00, као и Инвестиција верских заједница– 4</w:t>
      </w:r>
      <w:r w:rsidRPr="00914CEE">
        <w:rPr>
          <w:color w:val="auto"/>
          <w:sz w:val="22"/>
          <w:szCs w:val="22"/>
          <w:lang w:val="sr-Cyrl-RS"/>
        </w:rPr>
        <w:t>.0</w:t>
      </w:r>
      <w:r w:rsidRPr="00914CEE">
        <w:rPr>
          <w:color w:val="auto"/>
          <w:sz w:val="22"/>
          <w:szCs w:val="22"/>
        </w:rPr>
        <w:t>00.000,00</w:t>
      </w:r>
      <w:r w:rsidRPr="00914CEE">
        <w:rPr>
          <w:color w:val="auto"/>
          <w:sz w:val="22"/>
          <w:szCs w:val="22"/>
          <w:lang w:val="sr-Cyrl-RS"/>
        </w:rPr>
        <w:t xml:space="preserve"> динара</w:t>
      </w:r>
      <w:r w:rsidRPr="00914CEE">
        <w:rPr>
          <w:color w:val="auto"/>
          <w:sz w:val="22"/>
          <w:szCs w:val="22"/>
        </w:rPr>
        <w:t>, Програма рада Црвеног крста - 1.222.000,00 , Локалног акционог плана за младе - 550.000,00</w:t>
      </w:r>
      <w:r w:rsidRPr="00914CEE">
        <w:rPr>
          <w:color w:val="auto"/>
          <w:sz w:val="22"/>
          <w:szCs w:val="22"/>
          <w:lang w:val="sr-Cyrl-RS"/>
        </w:rPr>
        <w:t>,</w:t>
      </w:r>
      <w:r w:rsidRPr="00914CEE">
        <w:rPr>
          <w:color w:val="auto"/>
          <w:sz w:val="22"/>
          <w:szCs w:val="22"/>
        </w:rPr>
        <w:t xml:space="preserve"> Превоза ученика средње школе – </w:t>
      </w:r>
      <w:r w:rsidRPr="00914CEE">
        <w:rPr>
          <w:color w:val="auto"/>
          <w:sz w:val="22"/>
          <w:szCs w:val="22"/>
          <w:lang w:val="sr-Cyrl-RS"/>
        </w:rPr>
        <w:t>14.000.000,00,</w:t>
      </w:r>
      <w:r w:rsidRPr="00914CEE">
        <w:rPr>
          <w:color w:val="auto"/>
          <w:sz w:val="22"/>
          <w:szCs w:val="22"/>
        </w:rPr>
        <w:t xml:space="preserve"> Вантелесне оплодње - 4.000.000,00 динара, ученичких </w:t>
      </w:r>
      <w:r w:rsidRPr="00914CEE">
        <w:rPr>
          <w:color w:val="auto"/>
          <w:sz w:val="22"/>
          <w:szCs w:val="22"/>
          <w:lang w:val="sr-Cyrl-RS"/>
        </w:rPr>
        <w:t>780</w:t>
      </w:r>
      <w:r w:rsidRPr="00914CEE">
        <w:rPr>
          <w:color w:val="auto"/>
          <w:sz w:val="22"/>
          <w:szCs w:val="22"/>
        </w:rPr>
        <w:t xml:space="preserve">.000,00 динара. и студентских стипендија - </w:t>
      </w:r>
      <w:r w:rsidRPr="00914CEE">
        <w:rPr>
          <w:color w:val="auto"/>
          <w:sz w:val="22"/>
          <w:szCs w:val="22"/>
          <w:lang w:val="sr-Cyrl-RS"/>
        </w:rPr>
        <w:t>10</w:t>
      </w:r>
      <w:r w:rsidRPr="00914CEE">
        <w:rPr>
          <w:color w:val="auto"/>
          <w:sz w:val="22"/>
          <w:szCs w:val="22"/>
        </w:rPr>
        <w:t>.000.000,00 динара Цивилне заштите - 700.000,00 динара динара и др. полазећи од потребних износа за ове намене на основу процене извршења из 201</w:t>
      </w:r>
      <w:r w:rsidRPr="00914CEE">
        <w:rPr>
          <w:color w:val="auto"/>
          <w:sz w:val="22"/>
          <w:szCs w:val="22"/>
          <w:lang w:val="sr-Cyrl-RS"/>
        </w:rPr>
        <w:t>9</w:t>
      </w:r>
      <w:r w:rsidRPr="00914CEE">
        <w:rPr>
          <w:color w:val="auto"/>
          <w:sz w:val="22"/>
          <w:szCs w:val="22"/>
        </w:rPr>
        <w:t>. године, и евентуално насталих нових околности, а све у складу са секторским законима и подзаконским актима који регулишу поједине области као и интерним општим актима општине.</w:t>
      </w:r>
    </w:p>
    <w:p w:rsidR="002870F8" w:rsidRPr="00914CEE" w:rsidRDefault="002870F8" w:rsidP="002870F8">
      <w:pPr>
        <w:rPr>
          <w:color w:val="auto"/>
          <w:sz w:val="22"/>
          <w:szCs w:val="22"/>
        </w:rPr>
      </w:pPr>
      <w:r w:rsidRPr="00914CEE">
        <w:rPr>
          <w:color w:val="auto"/>
          <w:sz w:val="22"/>
          <w:szCs w:val="22"/>
        </w:rPr>
        <w:t>Средства за суфинансирање републичких пројеката планирају се у потребном износу по уговорима и конкурсима.</w:t>
      </w:r>
      <w:r w:rsidRPr="00914CEE">
        <w:rPr>
          <w:color w:val="auto"/>
          <w:sz w:val="22"/>
          <w:szCs w:val="22"/>
        </w:rPr>
        <w:tab/>
      </w:r>
    </w:p>
    <w:p w:rsidR="002870F8" w:rsidRPr="00914CEE" w:rsidRDefault="002870F8" w:rsidP="002870F8">
      <w:pPr>
        <w:rPr>
          <w:color w:val="auto"/>
          <w:sz w:val="22"/>
          <w:szCs w:val="22"/>
        </w:rPr>
      </w:pPr>
      <w:r w:rsidRPr="00914CEE">
        <w:rPr>
          <w:color w:val="auto"/>
          <w:sz w:val="22"/>
          <w:szCs w:val="22"/>
        </w:rPr>
        <w:t xml:space="preserve">Расходи из осталих извора планирају се у износу планираног остварења прихода из осталих извора.             </w:t>
      </w:r>
    </w:p>
    <w:p w:rsidR="002870F8" w:rsidRPr="00914CEE" w:rsidRDefault="002870F8" w:rsidP="002870F8">
      <w:pPr>
        <w:rPr>
          <w:b/>
          <w:color w:val="auto"/>
          <w:sz w:val="22"/>
          <w:szCs w:val="22"/>
        </w:rPr>
      </w:pPr>
      <w:r w:rsidRPr="00914CEE">
        <w:rPr>
          <w:b/>
          <w:color w:val="auto"/>
          <w:sz w:val="22"/>
          <w:szCs w:val="22"/>
        </w:rPr>
        <w:lastRenderedPageBreak/>
        <w:t>Индексација свих расхода и издатака за 2021. годину врши се по стопи од 3,7% и за 2022. години по стопи од 3,0%.</w:t>
      </w:r>
    </w:p>
    <w:p w:rsidR="002870F8" w:rsidRPr="00914CEE" w:rsidRDefault="002870F8" w:rsidP="002870F8">
      <w:pPr>
        <w:spacing w:line="276" w:lineRule="auto"/>
        <w:jc w:val="left"/>
        <w:rPr>
          <w:rFonts w:eastAsia="Calibri"/>
          <w:bCs w:val="0"/>
          <w:color w:val="auto"/>
          <w:sz w:val="22"/>
          <w:szCs w:val="22"/>
          <w:lang w:eastAsia="sr-Latn-CS"/>
        </w:rPr>
      </w:pPr>
    </w:p>
    <w:p w:rsidR="002870F8" w:rsidRPr="00914CEE" w:rsidRDefault="002870F8" w:rsidP="002870F8">
      <w:pPr>
        <w:keepNext/>
        <w:keepLines/>
        <w:spacing w:before="40" w:line="276" w:lineRule="auto"/>
        <w:jc w:val="left"/>
        <w:outlineLvl w:val="6"/>
        <w:rPr>
          <w:b/>
          <w:bCs w:val="0"/>
          <w:iCs/>
          <w:color w:val="auto"/>
          <w:sz w:val="22"/>
          <w:szCs w:val="22"/>
          <w:lang w:eastAsia="sr-Latn-CS"/>
        </w:rPr>
      </w:pPr>
      <w:r w:rsidRPr="00914CEE">
        <w:rPr>
          <w:b/>
          <w:bCs w:val="0"/>
          <w:iCs/>
          <w:color w:val="auto"/>
          <w:sz w:val="22"/>
          <w:szCs w:val="22"/>
          <w:lang w:eastAsia="sr-Latn-CS"/>
        </w:rPr>
        <w:t xml:space="preserve">Класа 5 -Издаци за нефинансијску имовину </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У циљу ефикасног планирања, корисници расходе за текуће поправке и одржавање зграда, објеката и опреме (за молерске, зидарске радове, поправке електронске и електричне  опреме,  замена  санитарија,  радијатора  и  сличне  послове), којима се чувa упoтрeбнa врeднoст зграда,  објеката  и  опреме  у  стaњу  кoje  je  билo  у  трeнутку  изгрaдњe, oднoснo рeкoнструкциje и којима се не увећава њихова инвестициона вредност</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планирају на апропријацији економске класификације 425 -</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Текуће поправке и одржавање, док се средства за капитално одржавање (знaчajни, дугoрoчни рaдoви нa рeнoвирaњу и унaпрeђeњу пoстojeћих oбjeкaтa и опреме, адаптација, реконструкција, санација и др.)</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 xml:space="preserve">планирају на контима класе 5. </w:t>
      </w:r>
    </w:p>
    <w:p w:rsidR="002870F8" w:rsidRPr="00914CEE" w:rsidRDefault="002870F8" w:rsidP="002870F8">
      <w:pPr>
        <w:rPr>
          <w:rFonts w:eastAsia="Calibri"/>
          <w:b/>
          <w:bCs w:val="0"/>
          <w:color w:val="auto"/>
          <w:sz w:val="22"/>
          <w:szCs w:val="22"/>
          <w:lang w:eastAsia="sr-Latn-CS"/>
        </w:rPr>
      </w:pPr>
    </w:p>
    <w:p w:rsidR="002870F8" w:rsidRPr="00914CEE" w:rsidRDefault="002870F8" w:rsidP="002870F8">
      <w:pPr>
        <w:rPr>
          <w:rFonts w:eastAsia="Calibri"/>
          <w:b/>
          <w:bCs w:val="0"/>
          <w:color w:val="auto"/>
          <w:sz w:val="22"/>
          <w:szCs w:val="22"/>
          <w:lang w:eastAsia="sr-Latn-CS"/>
        </w:rPr>
      </w:pPr>
      <w:r w:rsidRPr="00914CEE">
        <w:rPr>
          <w:rFonts w:eastAsia="Calibri"/>
          <w:b/>
          <w:bCs w:val="0"/>
          <w:color w:val="auto"/>
          <w:sz w:val="22"/>
          <w:szCs w:val="22"/>
          <w:lang w:eastAsia="sr-Latn-CS"/>
        </w:rPr>
        <w:t>Капитални пројекти</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Капитални пројекти су пројекти изградње и капиталног одржавања зграда и грађевинских објеката инфраструктуре од интереса за Републику Србију, односно локалну власт укључујући услуге пројектног планирања које је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val="sr-Cyrl-RS" w:eastAsia="sr-Latn-CS"/>
        </w:rPr>
        <w:t>К</w:t>
      </w:r>
      <w:r w:rsidRPr="00914CEE">
        <w:rPr>
          <w:rFonts w:eastAsia="Calibri"/>
          <w:bCs w:val="0"/>
          <w:color w:val="auto"/>
          <w:sz w:val="22"/>
          <w:szCs w:val="22"/>
          <w:lang w:eastAsia="sr-Latn-CS"/>
        </w:rPr>
        <w:t xml:space="preserve">апитални  пројекти  планирају  се  и  укључују  у  буџет  </w:t>
      </w:r>
      <w:r w:rsidRPr="00914CEE">
        <w:rPr>
          <w:rFonts w:eastAsia="Calibri"/>
          <w:bCs w:val="0"/>
          <w:color w:val="auto"/>
          <w:sz w:val="22"/>
          <w:szCs w:val="22"/>
          <w:lang w:val="sr-Cyrl-RS" w:eastAsia="sr-Latn-CS"/>
        </w:rPr>
        <w:t>на основу плана капиталних инвестиција израђеног у</w:t>
      </w:r>
      <w:r w:rsidRPr="00914CEE">
        <w:rPr>
          <w:rFonts w:eastAsia="Calibri"/>
          <w:bCs w:val="0"/>
          <w:color w:val="auto"/>
          <w:sz w:val="22"/>
          <w:szCs w:val="22"/>
          <w:lang w:eastAsia="sr-Latn-CS"/>
        </w:rPr>
        <w:t xml:space="preserve"> складу са одредбама Уредбе о садржини, начину припреме и оцене, као и праћењу спровођења и извештавању о реализацији капиталних пројеката („Службени гласник РС”, бр.  63/17) и Правилника о садржини, роковима и поступку достављања инвестиционе документације за  капиталне пројекте</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(„Службени гласник РС”, бр. 18/18).</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Приликом усвајања ревидираног плана јавних инвестиција у смислу члана 21. став 3. Уредбе, Општинско веће утвр</w:t>
      </w:r>
      <w:r w:rsidRPr="00914CEE">
        <w:rPr>
          <w:rFonts w:eastAsia="Calibri"/>
          <w:bCs w:val="0"/>
          <w:color w:val="auto"/>
          <w:sz w:val="22"/>
          <w:szCs w:val="22"/>
          <w:lang w:val="sr-Cyrl-RS" w:eastAsia="sr-Latn-CS"/>
        </w:rPr>
        <w:t>дило је</w:t>
      </w:r>
      <w:r w:rsidRPr="00914CEE">
        <w:rPr>
          <w:rFonts w:eastAsia="Calibri"/>
          <w:bCs w:val="0"/>
          <w:color w:val="auto"/>
          <w:sz w:val="22"/>
          <w:szCs w:val="22"/>
          <w:lang w:eastAsia="sr-Latn-CS"/>
        </w:rPr>
        <w:t xml:space="preserve"> и капиталне пројекте врло мале вредности који се укључују у буџет општине Лајковца за </w:t>
      </w:r>
      <w:r w:rsidRPr="00914CEE">
        <w:rPr>
          <w:rFonts w:eastAsia="Calibri"/>
          <w:bCs w:val="0"/>
          <w:color w:val="auto"/>
          <w:sz w:val="22"/>
          <w:szCs w:val="22"/>
          <w:lang w:val="sr-Cyrl-RS" w:eastAsia="sr-Latn-CS"/>
        </w:rPr>
        <w:t>2020.</w:t>
      </w:r>
      <w:r w:rsidRPr="00914CEE">
        <w:rPr>
          <w:rFonts w:eastAsia="Calibri"/>
          <w:bCs w:val="0"/>
          <w:color w:val="auto"/>
          <w:sz w:val="22"/>
          <w:szCs w:val="22"/>
          <w:lang w:eastAsia="sr-Latn-CS"/>
        </w:rPr>
        <w:t xml:space="preserve"> годину са пројекцијама за 202</w:t>
      </w:r>
      <w:r w:rsidRPr="00914CEE">
        <w:rPr>
          <w:rFonts w:eastAsia="Calibri"/>
          <w:bCs w:val="0"/>
          <w:color w:val="auto"/>
          <w:sz w:val="22"/>
          <w:szCs w:val="22"/>
          <w:lang w:val="sr-Cyrl-RS" w:eastAsia="sr-Latn-CS"/>
        </w:rPr>
        <w:t>1.</w:t>
      </w:r>
      <w:r w:rsidRPr="00914CEE">
        <w:rPr>
          <w:rFonts w:eastAsia="Calibri"/>
          <w:bCs w:val="0"/>
          <w:color w:val="auto"/>
          <w:sz w:val="22"/>
          <w:szCs w:val="22"/>
          <w:lang w:eastAsia="sr-Latn-CS"/>
        </w:rPr>
        <w:t xml:space="preserve"> и 202</w:t>
      </w:r>
      <w:r w:rsidRPr="00914CEE">
        <w:rPr>
          <w:rFonts w:eastAsia="Calibri"/>
          <w:bCs w:val="0"/>
          <w:color w:val="auto"/>
          <w:sz w:val="22"/>
          <w:szCs w:val="22"/>
          <w:lang w:val="sr-Cyrl-RS" w:eastAsia="sr-Latn-CS"/>
        </w:rPr>
        <w:t>2.</w:t>
      </w:r>
      <w:r w:rsidRPr="00914CEE">
        <w:rPr>
          <w:rFonts w:eastAsia="Calibri"/>
          <w:bCs w:val="0"/>
          <w:color w:val="auto"/>
          <w:sz w:val="22"/>
          <w:szCs w:val="22"/>
          <w:lang w:eastAsia="sr-Latn-CS"/>
        </w:rPr>
        <w:t xml:space="preserve"> годину.</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 xml:space="preserve">Капитални пројекти </w:t>
      </w:r>
      <w:r w:rsidRPr="00914CEE">
        <w:rPr>
          <w:rFonts w:eastAsia="Calibri"/>
          <w:bCs w:val="0"/>
          <w:color w:val="auto"/>
          <w:sz w:val="22"/>
          <w:szCs w:val="22"/>
          <w:lang w:val="sr-Cyrl-RS" w:eastAsia="sr-Latn-CS"/>
        </w:rPr>
        <w:t>из Плана јавних инвестиција</w:t>
      </w:r>
      <w:r w:rsidRPr="00914CEE">
        <w:rPr>
          <w:rFonts w:eastAsia="Calibri"/>
          <w:bCs w:val="0"/>
          <w:color w:val="auto"/>
          <w:sz w:val="22"/>
          <w:szCs w:val="22"/>
          <w:lang w:eastAsia="sr-Latn-CS"/>
        </w:rPr>
        <w:t xml:space="preserve"> саставни део финансијск</w:t>
      </w:r>
      <w:r w:rsidRPr="00914CEE">
        <w:rPr>
          <w:rFonts w:eastAsia="Calibri"/>
          <w:bCs w:val="0"/>
          <w:color w:val="auto"/>
          <w:sz w:val="22"/>
          <w:szCs w:val="22"/>
          <w:lang w:val="sr-Cyrl-RS" w:eastAsia="sr-Latn-CS"/>
        </w:rPr>
        <w:t>ог</w:t>
      </w:r>
      <w:r w:rsidRPr="00914CEE">
        <w:rPr>
          <w:rFonts w:eastAsia="Calibri"/>
          <w:bCs w:val="0"/>
          <w:color w:val="auto"/>
          <w:sz w:val="22"/>
          <w:szCs w:val="22"/>
          <w:lang w:eastAsia="sr-Latn-CS"/>
        </w:rPr>
        <w:t xml:space="preserve"> плана</w:t>
      </w:r>
      <w:r w:rsidRPr="00914CEE">
        <w:rPr>
          <w:rFonts w:eastAsia="Calibri"/>
          <w:bCs w:val="0"/>
          <w:color w:val="auto"/>
          <w:sz w:val="22"/>
          <w:szCs w:val="22"/>
          <w:lang w:val="sr-Cyrl-RS" w:eastAsia="sr-Latn-CS"/>
        </w:rPr>
        <w:t xml:space="preserve"> Општинске управе као овлашћеног предлагача</w:t>
      </w:r>
      <w:r w:rsidRPr="00914CEE">
        <w:rPr>
          <w:rFonts w:eastAsia="Calibri"/>
          <w:bCs w:val="0"/>
          <w:color w:val="auto"/>
          <w:sz w:val="22"/>
          <w:szCs w:val="22"/>
          <w:lang w:eastAsia="sr-Latn-CS"/>
        </w:rPr>
        <w:t xml:space="preserve"> и планира</w:t>
      </w:r>
      <w:r w:rsidRPr="00914CEE">
        <w:rPr>
          <w:rFonts w:eastAsia="Calibri"/>
          <w:bCs w:val="0"/>
          <w:color w:val="auto"/>
          <w:sz w:val="22"/>
          <w:szCs w:val="22"/>
          <w:lang w:val="sr-Cyrl-RS" w:eastAsia="sr-Latn-CS"/>
        </w:rPr>
        <w:t>ју</w:t>
      </w:r>
      <w:r w:rsidRPr="00914CEE">
        <w:rPr>
          <w:rFonts w:eastAsia="Calibri"/>
          <w:bCs w:val="0"/>
          <w:color w:val="auto"/>
          <w:sz w:val="22"/>
          <w:szCs w:val="22"/>
          <w:lang w:eastAsia="sr-Latn-CS"/>
        </w:rPr>
        <w:t xml:space="preserve"> у оквиру одређене програмске активности</w:t>
      </w:r>
      <w:r w:rsidRPr="00914CEE">
        <w:rPr>
          <w:rFonts w:eastAsia="Calibri"/>
          <w:bCs w:val="0"/>
          <w:color w:val="auto"/>
          <w:sz w:val="22"/>
          <w:szCs w:val="22"/>
          <w:lang w:val="sr-Cyrl-RS" w:eastAsia="sr-Latn-CS"/>
        </w:rPr>
        <w:t>/пројекта</w:t>
      </w:r>
      <w:r w:rsidRPr="00914CEE">
        <w:rPr>
          <w:rFonts w:eastAsia="Calibri"/>
          <w:bCs w:val="0"/>
          <w:color w:val="auto"/>
          <w:sz w:val="22"/>
          <w:szCs w:val="22"/>
          <w:lang w:eastAsia="sr-Latn-CS"/>
        </w:rPr>
        <w:t>, односно у оквиру одређене позиције у финансијском плану.</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val="sr-Cyrl-RS" w:eastAsia="sr-Latn-CS"/>
        </w:rPr>
        <w:t>За финансирање прединвестиционе фазе пројектног циклуса, директни корисници буџетских средстава у поступку припреме и доношења буџета планирају средства за израду техничке документације за капиталне пројекте из своје надлежности у оквиру одговарајућих Програмских активности из Програмског буџета.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val="sr-Cyrl-RS" w:eastAsia="sr-Latn-CS"/>
        </w:rPr>
        <w:t>Средства за финансирање израде студије изводљивости планирају се на основу предлога капиталних пројеката које је овлашћени предлагач кандидовао за даљу  разраду у прединвестиционој фази у складу са Уредбом.</w:t>
      </w:r>
    </w:p>
    <w:p w:rsidR="002870F8" w:rsidRPr="00914CEE" w:rsidRDefault="002870F8" w:rsidP="002870F8">
      <w:pPr>
        <w:rPr>
          <w:rFonts w:eastAsia="Calibri"/>
          <w:bCs w:val="0"/>
          <w:color w:val="auto"/>
          <w:sz w:val="22"/>
          <w:szCs w:val="22"/>
          <w:lang w:val="sr-Cyrl-RS" w:eastAsia="sr-Latn-CS"/>
        </w:rPr>
      </w:pPr>
      <w:r w:rsidRPr="00914CEE">
        <w:rPr>
          <w:rFonts w:eastAsia="Calibri"/>
          <w:bCs w:val="0"/>
          <w:color w:val="auto"/>
          <w:sz w:val="22"/>
          <w:szCs w:val="22"/>
          <w:lang w:val="sr-Cyrl-RS" w:eastAsia="sr-Latn-CS"/>
        </w:rPr>
        <w:t>Трошкове разраде пројектних идеја (израду претходне студије изводљивости односно студије изводљивости са идејним пројектом) предлагач идеје капиталног пројекта планира у оквиру одређене програмске активности, односно у оквиру одређене позиције у финансијском плану или годишњем програму пословања.</w:t>
      </w:r>
    </w:p>
    <w:p w:rsidR="002870F8" w:rsidRPr="00914CEE" w:rsidRDefault="002870F8" w:rsidP="002870F8">
      <w:pPr>
        <w:rPr>
          <w:rFonts w:eastAsia="Calibri"/>
          <w:bCs w:val="0"/>
          <w:color w:val="auto"/>
          <w:sz w:val="22"/>
          <w:szCs w:val="22"/>
          <w:lang w:eastAsia="sr-Latn-CS"/>
        </w:rPr>
      </w:pPr>
    </w:p>
    <w:p w:rsidR="00BC7DC6" w:rsidRPr="00914CEE" w:rsidRDefault="00BC7DC6" w:rsidP="002870F8">
      <w:pPr>
        <w:rPr>
          <w:rFonts w:eastAsia="Calibri"/>
          <w:bCs w:val="0"/>
          <w:color w:val="auto"/>
          <w:sz w:val="22"/>
          <w:szCs w:val="22"/>
          <w:lang w:eastAsia="sr-Latn-CS"/>
        </w:rPr>
      </w:pPr>
    </w:p>
    <w:p w:rsidR="002870F8" w:rsidRPr="00914CEE" w:rsidRDefault="002870F8" w:rsidP="002870F8">
      <w:pPr>
        <w:keepNext/>
        <w:tabs>
          <w:tab w:val="left" w:pos="1664"/>
          <w:tab w:val="left" w:pos="6759"/>
          <w:tab w:val="left" w:pos="7719"/>
          <w:tab w:val="left" w:pos="9357"/>
          <w:tab w:val="left" w:pos="9997"/>
          <w:tab w:val="left" w:pos="10757"/>
        </w:tabs>
        <w:jc w:val="center"/>
        <w:outlineLvl w:val="6"/>
        <w:rPr>
          <w:b/>
          <w:bCs w:val="0"/>
          <w:i/>
          <w:iCs/>
          <w:color w:val="auto"/>
          <w:sz w:val="22"/>
          <w:szCs w:val="22"/>
          <w:lang w:eastAsia="sr-Latn-CS"/>
        </w:rPr>
      </w:pPr>
      <w:r w:rsidRPr="00914CEE">
        <w:rPr>
          <w:rFonts w:eastAsia="Calibri"/>
          <w:color w:val="auto"/>
          <w:sz w:val="22"/>
          <w:szCs w:val="22"/>
          <w:lang w:val="en-US" w:eastAsia="sr-Latn-CS"/>
        </w:rPr>
        <w:t xml:space="preserve">         </w:t>
      </w:r>
      <w:r w:rsidRPr="00914CEE">
        <w:rPr>
          <w:b/>
          <w:bCs w:val="0"/>
          <w:i/>
          <w:iCs/>
          <w:color w:val="auto"/>
          <w:sz w:val="22"/>
          <w:szCs w:val="22"/>
          <w:lang w:eastAsia="sr-Latn-CS"/>
        </w:rPr>
        <w:t>Планирање масе средстава за плате запослених</w:t>
      </w:r>
      <w:r w:rsidRPr="00914CEE">
        <w:rPr>
          <w:b/>
          <w:bCs w:val="0"/>
          <w:i/>
          <w:iCs/>
          <w:color w:val="auto"/>
          <w:sz w:val="22"/>
          <w:szCs w:val="22"/>
          <w:lang w:val="sr-Cyrl-RS" w:eastAsia="sr-Latn-CS"/>
        </w:rPr>
        <w:t xml:space="preserve"> </w:t>
      </w:r>
      <w:r w:rsidRPr="00914CEE">
        <w:rPr>
          <w:b/>
          <w:bCs w:val="0"/>
          <w:i/>
          <w:iCs/>
          <w:color w:val="auto"/>
          <w:sz w:val="22"/>
          <w:szCs w:val="22"/>
          <w:lang w:eastAsia="sr-Latn-CS"/>
        </w:rPr>
        <w:t>у 20</w:t>
      </w:r>
      <w:r w:rsidRPr="00914CEE">
        <w:rPr>
          <w:b/>
          <w:bCs w:val="0"/>
          <w:i/>
          <w:iCs/>
          <w:color w:val="auto"/>
          <w:sz w:val="22"/>
          <w:szCs w:val="22"/>
          <w:lang w:val="sr-Cyrl-RS" w:eastAsia="sr-Latn-CS"/>
        </w:rPr>
        <w:t>20</w:t>
      </w:r>
      <w:r w:rsidRPr="00914CEE">
        <w:rPr>
          <w:b/>
          <w:bCs w:val="0"/>
          <w:i/>
          <w:iCs/>
          <w:color w:val="auto"/>
          <w:sz w:val="22"/>
          <w:szCs w:val="22"/>
          <w:lang w:eastAsia="sr-Latn-CS"/>
        </w:rPr>
        <w:t>. години</w:t>
      </w:r>
    </w:p>
    <w:p w:rsidR="002870F8" w:rsidRPr="00914CEE" w:rsidRDefault="002870F8" w:rsidP="002870F8">
      <w:pPr>
        <w:jc w:val="left"/>
        <w:rPr>
          <w:rFonts w:eastAsia="Calibri"/>
          <w:bCs w:val="0"/>
          <w:color w:val="auto"/>
          <w:sz w:val="22"/>
          <w:szCs w:val="22"/>
          <w:lang w:eastAsia="sr-Latn-CS"/>
        </w:rPr>
      </w:pPr>
    </w:p>
    <w:p w:rsidR="002870F8" w:rsidRPr="00914CEE" w:rsidRDefault="002870F8" w:rsidP="002870F8">
      <w:pPr>
        <w:keepNext/>
        <w:keepLines/>
        <w:spacing w:line="276" w:lineRule="auto"/>
        <w:jc w:val="left"/>
        <w:outlineLvl w:val="6"/>
        <w:rPr>
          <w:b/>
          <w:bCs w:val="0"/>
          <w:i/>
          <w:iCs/>
          <w:color w:val="auto"/>
          <w:sz w:val="22"/>
          <w:szCs w:val="22"/>
          <w:lang w:eastAsia="sr-Latn-CS"/>
        </w:rPr>
      </w:pPr>
      <w:r w:rsidRPr="00914CEE">
        <w:rPr>
          <w:b/>
          <w:bCs w:val="0"/>
          <w:i/>
          <w:iCs/>
          <w:color w:val="auto"/>
          <w:sz w:val="22"/>
          <w:szCs w:val="22"/>
          <w:lang w:eastAsia="sr-Latn-CS"/>
        </w:rPr>
        <w:t>Законско уређење плата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Плате  запослених  у  јавном  сектору  уређене  су  Законом  о  систему  плата запослених у јавном сектору („Службени гласник РС”, број 18/16,</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108/16,</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113/17 и 95/18).</w:t>
      </w:r>
    </w:p>
    <w:p w:rsidR="002870F8" w:rsidRPr="00914CEE" w:rsidRDefault="002870F8" w:rsidP="002870F8">
      <w:pPr>
        <w:rPr>
          <w:rFonts w:eastAsia="Calibri"/>
          <w:bCs w:val="0"/>
          <w:color w:val="auto"/>
          <w:sz w:val="22"/>
          <w:szCs w:val="22"/>
          <w:lang w:val="sr-Cyrl-RS" w:eastAsia="sr-Latn-CS"/>
        </w:rPr>
      </w:pPr>
      <w:r w:rsidRPr="00914CEE">
        <w:rPr>
          <w:rFonts w:eastAsia="Calibri"/>
          <w:bCs w:val="0"/>
          <w:color w:val="auto"/>
          <w:sz w:val="22"/>
          <w:szCs w:val="22"/>
          <w:lang w:eastAsia="sr-Latn-CS"/>
        </w:rPr>
        <w:t xml:space="preserve">Плате запослених код корисника буџета локалне власти уређене су и у складу са Законом  о  платама  у  државним  органима  и  јавним  службама  („Службени  гласник  РС”,  бр. 62/06...21/16 -др.закон), </w:t>
      </w:r>
      <w:r w:rsidRPr="00914CEE">
        <w:rPr>
          <w:rFonts w:eastAsia="Calibri"/>
          <w:bCs w:val="0"/>
          <w:color w:val="auto"/>
          <w:sz w:val="22"/>
          <w:szCs w:val="22"/>
          <w:lang w:eastAsia="sr-Latn-CS"/>
        </w:rPr>
        <w:lastRenderedPageBreak/>
        <w:t>Уредбом о коефицијентима за обрачун и исплату плата именованих и постављених лица и запослених у државним органима („Службени гласник РС”, бр. 44/08 -пречишћен текст, 2/12, 113/17-др.закон</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и 23/18).</w:t>
      </w:r>
      <w:r w:rsidRPr="00914CEE">
        <w:rPr>
          <w:rFonts w:eastAsia="Calibri"/>
          <w:bCs w:val="0"/>
          <w:color w:val="auto"/>
          <w:sz w:val="22"/>
          <w:szCs w:val="22"/>
          <w:lang w:val="sr-Cyrl-RS" w:eastAsia="sr-Latn-CS"/>
        </w:rPr>
        <w:t xml:space="preserve"> </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Приликом обрачуна и исплате плата за запослене у предшколским установама и другим  јавним  службама  (установе  културе)  не  примењује  се  Уредба  о  коефицијентима  за обрачун и исплату плата именованих и постављених лица и запослених у државним органима, већ  Уредба  о  коефицијентима  за  обрачун  и  исплату  плата  запослених  у  јавним  службама („Службени гласник РС”, бр. 44/01...113/17-др.закон).</w:t>
      </w:r>
    </w:p>
    <w:p w:rsidR="002870F8" w:rsidRPr="00914CEE" w:rsidRDefault="002870F8" w:rsidP="002870F8">
      <w:pPr>
        <w:rPr>
          <w:rFonts w:eastAsia="Calibri"/>
          <w:bCs w:val="0"/>
          <w:color w:val="auto"/>
          <w:sz w:val="22"/>
          <w:szCs w:val="22"/>
          <w:lang w:eastAsia="sr-Latn-CS"/>
        </w:rPr>
      </w:pPr>
    </w:p>
    <w:p w:rsidR="002870F8" w:rsidRPr="00914CEE" w:rsidRDefault="002870F8" w:rsidP="002870F8">
      <w:pPr>
        <w:keepNext/>
        <w:keepLines/>
        <w:spacing w:before="40" w:line="276" w:lineRule="auto"/>
        <w:jc w:val="left"/>
        <w:outlineLvl w:val="6"/>
        <w:rPr>
          <w:b/>
          <w:bCs w:val="0"/>
          <w:i/>
          <w:iCs/>
          <w:color w:val="auto"/>
          <w:sz w:val="22"/>
          <w:szCs w:val="22"/>
          <w:lang w:eastAsia="sr-Latn-CS"/>
        </w:rPr>
      </w:pPr>
      <w:r w:rsidRPr="00914CEE">
        <w:rPr>
          <w:b/>
          <w:bCs w:val="0"/>
          <w:i/>
          <w:iCs/>
          <w:color w:val="auto"/>
          <w:sz w:val="22"/>
          <w:szCs w:val="22"/>
          <w:lang w:eastAsia="sr-Latn-CS"/>
        </w:rPr>
        <w:t>Законом уређена основица за обрачун плата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val="sr-Cyrl-RS" w:eastAsia="sr-Latn-CS"/>
        </w:rPr>
        <w:t>П</w:t>
      </w:r>
      <w:r w:rsidRPr="00914CEE">
        <w:rPr>
          <w:rFonts w:eastAsia="Calibri"/>
          <w:bCs w:val="0"/>
          <w:color w:val="auto"/>
          <w:sz w:val="22"/>
          <w:szCs w:val="22"/>
          <w:lang w:eastAsia="sr-Latn-CS"/>
        </w:rPr>
        <w:t>риликом обрачуна и исплате плата запослених код корисника буџета локалне власти  примењују  се  основице  према  закључцима  Владе  Републике  Србије,  до  почетка</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 xml:space="preserve">примене одредаба Закона о систему плата запослених у јавном сектору. </w:t>
      </w:r>
    </w:p>
    <w:p w:rsidR="002870F8" w:rsidRPr="00914CEE" w:rsidRDefault="002870F8" w:rsidP="002870F8">
      <w:pPr>
        <w:rPr>
          <w:rFonts w:eastAsia="Calibri"/>
          <w:bCs w:val="0"/>
          <w:color w:val="auto"/>
          <w:sz w:val="22"/>
          <w:szCs w:val="22"/>
          <w:lang w:eastAsia="sr-Latn-CS"/>
        </w:rPr>
      </w:pPr>
    </w:p>
    <w:p w:rsidR="002870F8" w:rsidRPr="00914CEE" w:rsidRDefault="002870F8" w:rsidP="002870F8">
      <w:pPr>
        <w:rPr>
          <w:rFonts w:eastAsia="Calibri"/>
          <w:b/>
          <w:bCs w:val="0"/>
          <w:i/>
          <w:color w:val="auto"/>
          <w:sz w:val="22"/>
          <w:szCs w:val="22"/>
          <w:lang w:eastAsia="sr-Latn-CS"/>
        </w:rPr>
      </w:pPr>
      <w:r w:rsidRPr="00914CEE">
        <w:rPr>
          <w:rFonts w:eastAsia="Calibri"/>
          <w:b/>
          <w:bCs w:val="0"/>
          <w:i/>
          <w:color w:val="auto"/>
          <w:sz w:val="22"/>
          <w:szCs w:val="22"/>
          <w:lang w:eastAsia="sr-Latn-CS"/>
        </w:rPr>
        <w:t>З. Планирање масе средстава за плате у одлукама о буџету за 20</w:t>
      </w:r>
      <w:r w:rsidRPr="00914CEE">
        <w:rPr>
          <w:rFonts w:eastAsia="Calibri"/>
          <w:b/>
          <w:bCs w:val="0"/>
          <w:i/>
          <w:color w:val="auto"/>
          <w:sz w:val="22"/>
          <w:szCs w:val="22"/>
          <w:lang w:val="sr-Cyrl-RS" w:eastAsia="sr-Latn-CS"/>
        </w:rPr>
        <w:t>20</w:t>
      </w:r>
      <w:r w:rsidRPr="00914CEE">
        <w:rPr>
          <w:rFonts w:eastAsia="Calibri"/>
          <w:b/>
          <w:bCs w:val="0"/>
          <w:i/>
          <w:color w:val="auto"/>
          <w:sz w:val="22"/>
          <w:szCs w:val="22"/>
          <w:lang w:eastAsia="sr-Latn-CS"/>
        </w:rPr>
        <w:t>. годину</w:t>
      </w:r>
    </w:p>
    <w:p w:rsidR="002870F8" w:rsidRPr="00914CEE" w:rsidRDefault="002870F8" w:rsidP="002870F8">
      <w:pPr>
        <w:rPr>
          <w:rFonts w:eastAsia="Calibri"/>
          <w:bCs w:val="0"/>
          <w:color w:val="auto"/>
          <w:sz w:val="22"/>
          <w:szCs w:val="22"/>
          <w:lang w:val="sr-Cyrl-RS" w:eastAsia="sr-Latn-CS"/>
        </w:rPr>
      </w:pPr>
      <w:r w:rsidRPr="00914CEE">
        <w:rPr>
          <w:rFonts w:eastAsia="Calibri"/>
          <w:bCs w:val="0"/>
          <w:color w:val="auto"/>
          <w:sz w:val="22"/>
          <w:szCs w:val="22"/>
          <w:lang w:val="sr-Cyrl-RS" w:eastAsia="sr-Latn-CS"/>
        </w:rPr>
        <w:t xml:space="preserve">У </w:t>
      </w:r>
      <w:r w:rsidRPr="00914CEE">
        <w:rPr>
          <w:rFonts w:eastAsia="Calibri"/>
          <w:bCs w:val="0"/>
          <w:color w:val="auto"/>
          <w:sz w:val="22"/>
          <w:szCs w:val="22"/>
          <w:lang w:eastAsia="sr-Latn-CS"/>
        </w:rPr>
        <w:t>складу са чланом 4</w:t>
      </w:r>
      <w:r w:rsidRPr="00914CEE">
        <w:rPr>
          <w:rFonts w:eastAsia="Calibri"/>
          <w:bCs w:val="0"/>
          <w:color w:val="auto"/>
          <w:sz w:val="22"/>
          <w:szCs w:val="22"/>
          <w:lang w:val="sr-Cyrl-RS" w:eastAsia="sr-Latn-CS"/>
        </w:rPr>
        <w:t xml:space="preserve">3 </w:t>
      </w:r>
      <w:r w:rsidRPr="00914CEE">
        <w:rPr>
          <w:rFonts w:eastAsia="Calibri"/>
          <w:bCs w:val="0"/>
          <w:color w:val="auto"/>
          <w:sz w:val="22"/>
          <w:szCs w:val="22"/>
          <w:lang w:eastAsia="sr-Latn-CS"/>
        </w:rPr>
        <w:t>. Закона о буџету Републике Србије за 2020. годину (,,Службени гласни</w:t>
      </w:r>
      <w:r w:rsidRPr="00914CEE">
        <w:rPr>
          <w:rFonts w:eastAsia="Calibri"/>
          <w:bCs w:val="0"/>
          <w:color w:val="auto"/>
          <w:sz w:val="22"/>
          <w:szCs w:val="22"/>
          <w:lang w:val="sr-Cyrl-RS" w:eastAsia="sr-Latn-CS"/>
        </w:rPr>
        <w:t>к</w:t>
      </w:r>
      <w:r w:rsidRPr="00914CEE">
        <w:rPr>
          <w:rFonts w:eastAsia="Calibri"/>
          <w:bCs w:val="0"/>
          <w:color w:val="auto"/>
          <w:sz w:val="22"/>
          <w:szCs w:val="22"/>
          <w:lang w:eastAsia="sr-Latn-CS"/>
        </w:rPr>
        <w:t xml:space="preserve"> РС", бр. </w:t>
      </w:r>
      <w:r w:rsidRPr="00914CEE">
        <w:rPr>
          <w:rFonts w:eastAsia="Calibri"/>
          <w:bCs w:val="0"/>
          <w:color w:val="auto"/>
          <w:sz w:val="22"/>
          <w:szCs w:val="22"/>
          <w:lang w:val="sr-Cyrl-RS" w:eastAsia="sr-Latn-CS"/>
        </w:rPr>
        <w:t>84/2019</w:t>
      </w:r>
      <w:r w:rsidRPr="00914CEE">
        <w:rPr>
          <w:rFonts w:eastAsia="Calibri"/>
          <w:bCs w:val="0"/>
          <w:color w:val="auto"/>
          <w:sz w:val="22"/>
          <w:szCs w:val="22"/>
          <w:lang w:eastAsia="sr-Latn-CS"/>
        </w:rPr>
        <w:t>)</w:t>
      </w:r>
      <w:r w:rsidRPr="00914CEE">
        <w:rPr>
          <w:rFonts w:eastAsia="Calibri"/>
          <w:bCs w:val="0"/>
          <w:color w:val="auto"/>
          <w:sz w:val="22"/>
          <w:szCs w:val="22"/>
          <w:lang w:val="sr-Cyrl-RS" w:eastAsia="sr-Latn-CS"/>
        </w:rPr>
        <w:t>, у 2020. години планирају се укупна средства потребна за исплату плата запослених које се финансирају из буџета општине, тако да се маса средстава за исплату дванаест месечних плата планира полазећи од нивоа плата исплаћених за септембар 2019. године, као и увећања плата у складу са чланом 27е Закона о буџетском систему (,,Службени гласник РС”, бр. 54/09, 73/10, 101/10, 101/11, 93/12, 62/13, 63/13- исправка, 108/13, 142/14, 68/15-др. закон, 103/15, 99/16, 113/17, 95/18, 31/19 и 72/19) односно за 9% за запослене у предшколској установи, 10% за запослене у установама културе и 8% за запослене код осталих корисника средстава буџета општине. За запослене којима је у септембру 2019. године  исплаћена минимална зарада маса зарада за 2020. годину увећана је за 11,1%.Порез на зараде обрачунат на бази неопорезивог износа од 16.300 динара а допринос ПИО на терет послодавца по стопи умањеној за 0,5% у односу на 2019. годину.</w:t>
      </w:r>
    </w:p>
    <w:p w:rsidR="002870F8" w:rsidRPr="00914CEE" w:rsidRDefault="002870F8" w:rsidP="002870F8">
      <w:pPr>
        <w:rPr>
          <w:rFonts w:eastAsia="Calibri"/>
          <w:bCs w:val="0"/>
          <w:color w:val="auto"/>
          <w:sz w:val="22"/>
          <w:szCs w:val="22"/>
          <w:lang w:val="sr-Cyrl-RS" w:eastAsia="sr-Latn-CS"/>
        </w:rPr>
      </w:pPr>
      <w:r w:rsidRPr="00914CEE">
        <w:rPr>
          <w:rFonts w:eastAsia="Calibri"/>
          <w:bCs w:val="0"/>
          <w:color w:val="auto"/>
          <w:sz w:val="22"/>
          <w:szCs w:val="22"/>
          <w:lang w:val="sr-Cyrl-RS" w:eastAsia="sr-Latn-CS"/>
        </w:rPr>
        <w:t>Од укупне масе зарада исплаћене за септембар 2019. 11,32% је била минимална зарада за 18,24% од укупног броја запослених а са увећањем минималне зараде за 11,1% у 2020. минимална зарада ће бити исплаћивана за 21.39 % запослених и није могуће масу зарада за ову категорију запослених линеарно увећати за 8 и 9% у односу на септембар</w:t>
      </w:r>
    </w:p>
    <w:p w:rsidR="002870F8" w:rsidRPr="00914CEE" w:rsidRDefault="002870F8" w:rsidP="002870F8">
      <w:pPr>
        <w:rPr>
          <w:rFonts w:eastAsia="Calibri"/>
          <w:color w:val="auto"/>
          <w:sz w:val="22"/>
          <w:szCs w:val="22"/>
          <w:lang w:eastAsia="sr-Latn-CS"/>
        </w:rPr>
      </w:pPr>
      <w:r w:rsidRPr="00914CEE">
        <w:rPr>
          <w:rFonts w:eastAsia="Calibri"/>
          <w:b/>
          <w:bCs w:val="0"/>
          <w:color w:val="auto"/>
          <w:sz w:val="22"/>
          <w:szCs w:val="22"/>
          <w:lang w:eastAsia="sr-Latn-CS"/>
        </w:rPr>
        <w:t>Средства за плате се планира</w:t>
      </w:r>
      <w:r w:rsidRPr="00914CEE">
        <w:rPr>
          <w:rFonts w:eastAsia="Calibri"/>
          <w:b/>
          <w:bCs w:val="0"/>
          <w:color w:val="auto"/>
          <w:sz w:val="22"/>
          <w:szCs w:val="22"/>
          <w:lang w:val="sr-Cyrl-RS" w:eastAsia="sr-Latn-CS"/>
        </w:rPr>
        <w:t>на</w:t>
      </w:r>
      <w:r w:rsidRPr="00914CEE">
        <w:rPr>
          <w:rFonts w:eastAsia="Calibri"/>
          <w:b/>
          <w:bCs w:val="0"/>
          <w:color w:val="auto"/>
          <w:sz w:val="22"/>
          <w:szCs w:val="22"/>
          <w:lang w:eastAsia="sr-Latn-CS"/>
        </w:rPr>
        <w:t xml:space="preserve"> на бази </w:t>
      </w:r>
      <w:r w:rsidRPr="00914CEE">
        <w:rPr>
          <w:rFonts w:eastAsia="Calibri"/>
          <w:b/>
          <w:bCs w:val="0"/>
          <w:color w:val="auto"/>
          <w:sz w:val="22"/>
          <w:szCs w:val="22"/>
          <w:lang w:val="sr-Cyrl-RS" w:eastAsia="sr-Latn-CS"/>
        </w:rPr>
        <w:t>броја запослених који су радили у септембру раде</w:t>
      </w:r>
      <w:r w:rsidRPr="00914CEE">
        <w:rPr>
          <w:rFonts w:eastAsia="Calibri"/>
          <w:b/>
          <w:bCs w:val="0"/>
          <w:color w:val="auto"/>
          <w:sz w:val="22"/>
          <w:szCs w:val="22"/>
          <w:lang w:eastAsia="sr-Latn-CS"/>
        </w:rPr>
        <w:t xml:space="preserve">, а не </w:t>
      </w:r>
      <w:r w:rsidRPr="00914CEE">
        <w:rPr>
          <w:rFonts w:eastAsia="Calibri"/>
          <w:b/>
          <w:bCs w:val="0"/>
          <w:color w:val="auto"/>
          <w:sz w:val="22"/>
          <w:szCs w:val="22"/>
          <w:lang w:val="sr-Cyrl-RS" w:eastAsia="sr-Latn-CS"/>
        </w:rPr>
        <w:t>на бази с</w:t>
      </w:r>
      <w:r w:rsidRPr="00914CEE">
        <w:rPr>
          <w:rFonts w:eastAsia="Calibri"/>
          <w:b/>
          <w:bCs w:val="0"/>
          <w:color w:val="auto"/>
          <w:sz w:val="22"/>
          <w:szCs w:val="22"/>
          <w:lang w:eastAsia="sr-Latn-CS"/>
        </w:rPr>
        <w:t xml:space="preserve">истематизованог броја запослених </w:t>
      </w:r>
      <w:r w:rsidRPr="00914CEE">
        <w:rPr>
          <w:rFonts w:eastAsia="Calibri"/>
          <w:color w:val="auto"/>
          <w:sz w:val="22"/>
          <w:szCs w:val="22"/>
          <w:lang w:eastAsia="sr-Latn-CS"/>
        </w:rPr>
        <w:t>према табели како следи:</w:t>
      </w:r>
    </w:p>
    <w:p w:rsidR="002870F8" w:rsidRPr="00914CEE" w:rsidRDefault="002870F8" w:rsidP="002870F8">
      <w:pPr>
        <w:rPr>
          <w:rFonts w:eastAsia="Calibri"/>
          <w:color w:val="auto"/>
          <w:sz w:val="22"/>
          <w:szCs w:val="22"/>
          <w:lang w:eastAsia="sr-Latn-CS"/>
        </w:rPr>
      </w:pPr>
      <w:r w:rsidRPr="00914CEE">
        <w:rPr>
          <w:rFonts w:eastAsia="Calibri"/>
          <w:noProof/>
          <w:color w:val="auto"/>
          <w:sz w:val="22"/>
          <w:szCs w:val="22"/>
          <w:lang w:val="en-US"/>
        </w:rPr>
        <w:lastRenderedPageBreak/>
        <w:drawing>
          <wp:inline distT="0" distB="0" distL="0" distR="0" wp14:anchorId="1A2BB862">
            <wp:extent cx="5998845" cy="781558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8845" cy="7815580"/>
                    </a:xfrm>
                    <a:prstGeom prst="rect">
                      <a:avLst/>
                    </a:prstGeom>
                    <a:noFill/>
                  </pic:spPr>
                </pic:pic>
              </a:graphicData>
            </a:graphic>
          </wp:inline>
        </w:drawing>
      </w:r>
    </w:p>
    <w:p w:rsidR="004203DE" w:rsidRPr="00914CEE" w:rsidRDefault="004203DE" w:rsidP="004203DE">
      <w:pPr>
        <w:rPr>
          <w:rFonts w:eastAsia="Calibri"/>
          <w:color w:val="auto"/>
          <w:sz w:val="22"/>
          <w:szCs w:val="22"/>
          <w:lang w:eastAsia="sr-Latn-CS"/>
        </w:rPr>
      </w:pPr>
    </w:p>
    <w:p w:rsidR="00BC7DC6" w:rsidRPr="00914CEE" w:rsidRDefault="00BC7DC6" w:rsidP="004203DE">
      <w:pPr>
        <w:rPr>
          <w:rFonts w:eastAsia="Calibri"/>
          <w:color w:val="auto"/>
          <w:sz w:val="22"/>
          <w:szCs w:val="22"/>
          <w:lang w:eastAsia="sr-Latn-CS"/>
        </w:rPr>
      </w:pPr>
    </w:p>
    <w:p w:rsidR="004203DE" w:rsidRPr="00914CEE" w:rsidRDefault="004203DE" w:rsidP="004203DE">
      <w:pPr>
        <w:rPr>
          <w:rFonts w:eastAsia="Calibri"/>
          <w:color w:val="auto"/>
          <w:sz w:val="22"/>
          <w:szCs w:val="22"/>
          <w:lang w:eastAsia="sr-Latn-CS"/>
        </w:rPr>
      </w:pPr>
      <w:r w:rsidRPr="00914CEE">
        <w:rPr>
          <w:rFonts w:eastAsia="Calibri"/>
          <w:color w:val="auto"/>
          <w:sz w:val="22"/>
          <w:szCs w:val="22"/>
          <w:lang w:eastAsia="sr-Latn-CS"/>
        </w:rPr>
        <w:lastRenderedPageBreak/>
        <w:t xml:space="preserve">Тако утврђена укупна маса </w:t>
      </w:r>
      <w:r w:rsidRPr="00914CEE">
        <w:rPr>
          <w:rFonts w:eastAsia="Calibri"/>
          <w:color w:val="auto"/>
          <w:sz w:val="22"/>
          <w:szCs w:val="22"/>
          <w:lang w:val="sr-Cyrl-RS" w:eastAsia="sr-Latn-CS"/>
        </w:rPr>
        <w:t xml:space="preserve">од 156.332.480 динара </w:t>
      </w:r>
      <w:r w:rsidRPr="00914CEE">
        <w:rPr>
          <w:rFonts w:eastAsia="Calibri"/>
          <w:color w:val="auto"/>
          <w:sz w:val="22"/>
          <w:szCs w:val="22"/>
          <w:lang w:eastAsia="sr-Latn-CS"/>
        </w:rPr>
        <w:t>распоређена је према корисницима како следи:</w:t>
      </w:r>
    </w:p>
    <w:p w:rsidR="004203DE" w:rsidRPr="00914CEE" w:rsidRDefault="004203DE" w:rsidP="004203DE">
      <w:pPr>
        <w:rPr>
          <w:noProof/>
          <w:color w:val="auto"/>
          <w:sz w:val="22"/>
          <w:szCs w:val="22"/>
          <w:lang w:eastAsia="sr-Latn-CS"/>
        </w:rPr>
      </w:pPr>
    </w:p>
    <w:p w:rsidR="004203DE" w:rsidRPr="00914CEE" w:rsidRDefault="00967243" w:rsidP="004203DE">
      <w:pPr>
        <w:rPr>
          <w:noProof/>
          <w:color w:val="auto"/>
          <w:sz w:val="22"/>
          <w:szCs w:val="22"/>
          <w:lang w:eastAsia="sr-Latn-CS"/>
        </w:rPr>
      </w:pPr>
      <w:r w:rsidRPr="00914CEE">
        <w:rPr>
          <w:noProof/>
          <w:color w:val="auto"/>
          <w:lang w:val="en-US"/>
        </w:rPr>
        <w:drawing>
          <wp:inline distT="0" distB="0" distL="0" distR="0">
            <wp:extent cx="6000750" cy="51789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0" cy="5178980"/>
                    </a:xfrm>
                    <a:prstGeom prst="rect">
                      <a:avLst/>
                    </a:prstGeom>
                    <a:noFill/>
                    <a:ln>
                      <a:noFill/>
                    </a:ln>
                  </pic:spPr>
                </pic:pic>
              </a:graphicData>
            </a:graphic>
          </wp:inline>
        </w:drawing>
      </w:r>
    </w:p>
    <w:p w:rsidR="004203DE" w:rsidRPr="00914CEE" w:rsidRDefault="004203DE" w:rsidP="004203DE">
      <w:pPr>
        <w:rPr>
          <w:noProof/>
          <w:color w:val="auto"/>
          <w:sz w:val="22"/>
          <w:szCs w:val="22"/>
          <w:lang w:eastAsia="sr-Latn-CS"/>
        </w:rPr>
      </w:pPr>
    </w:p>
    <w:p w:rsidR="002870F8" w:rsidRPr="00914CEE" w:rsidRDefault="002870F8" w:rsidP="002870F8">
      <w:pPr>
        <w:rPr>
          <w:rFonts w:eastAsia="Calibri"/>
          <w:b/>
          <w:color w:val="auto"/>
          <w:sz w:val="22"/>
          <w:szCs w:val="22"/>
          <w:lang w:val="sr-Cyrl-RS" w:eastAsia="sr-Latn-CS"/>
        </w:rPr>
      </w:pPr>
      <w:r w:rsidRPr="00914CEE">
        <w:rPr>
          <w:rFonts w:eastAsia="Calibri"/>
          <w:b/>
          <w:color w:val="auto"/>
          <w:sz w:val="22"/>
          <w:szCs w:val="22"/>
          <w:lang w:val="sr-Cyrl-RS" w:eastAsia="sr-Latn-CS"/>
        </w:rPr>
        <w:t>Извршено је преусмеравање масе између корисника тако што је:</w:t>
      </w:r>
    </w:p>
    <w:p w:rsidR="002870F8" w:rsidRPr="00914CEE" w:rsidRDefault="002870F8" w:rsidP="002870F8">
      <w:pPr>
        <w:rPr>
          <w:rFonts w:eastAsia="Calibri"/>
          <w:b/>
          <w:color w:val="auto"/>
          <w:sz w:val="22"/>
          <w:szCs w:val="22"/>
          <w:lang w:val="sr-Cyrl-RS" w:eastAsia="sr-Latn-CS"/>
        </w:rPr>
      </w:pPr>
      <w:r w:rsidRPr="00914CEE">
        <w:rPr>
          <w:rFonts w:eastAsia="Calibri"/>
          <w:b/>
          <w:color w:val="auto"/>
          <w:sz w:val="22"/>
          <w:szCs w:val="22"/>
          <w:lang w:val="sr-Cyrl-RS" w:eastAsia="sr-Latn-CS"/>
        </w:rPr>
        <w:t xml:space="preserve">-умањена маса зарада у Општинској управи на терет масе запослених на одређено време, а повећана маса: </w:t>
      </w:r>
    </w:p>
    <w:p w:rsidR="002870F8" w:rsidRPr="00914CEE" w:rsidRDefault="002870F8" w:rsidP="002870F8">
      <w:pPr>
        <w:rPr>
          <w:rFonts w:eastAsia="Calibri"/>
          <w:b/>
          <w:color w:val="auto"/>
          <w:sz w:val="22"/>
          <w:szCs w:val="22"/>
          <w:lang w:val="sr-Cyrl-RS" w:eastAsia="sr-Latn-CS"/>
        </w:rPr>
      </w:pPr>
      <w:r w:rsidRPr="00914CEE">
        <w:rPr>
          <w:rFonts w:eastAsia="Calibri"/>
          <w:b/>
          <w:color w:val="auto"/>
          <w:sz w:val="22"/>
          <w:szCs w:val="22"/>
          <w:lang w:val="sr-Cyrl-RS" w:eastAsia="sr-Latn-CS"/>
        </w:rPr>
        <w:t xml:space="preserve">-Културном центру за зараду Директорке која је у 2019. години била на породиљском боловању(без замене) а у фебруару 2020. се враћа на посао, и </w:t>
      </w:r>
    </w:p>
    <w:p w:rsidR="002870F8" w:rsidRPr="00914CEE" w:rsidRDefault="002870F8" w:rsidP="002870F8">
      <w:pPr>
        <w:rPr>
          <w:rFonts w:eastAsia="Calibri"/>
          <w:b/>
          <w:color w:val="auto"/>
          <w:sz w:val="22"/>
          <w:szCs w:val="22"/>
          <w:lang w:val="sr-Cyrl-RS" w:eastAsia="sr-Latn-CS"/>
        </w:rPr>
      </w:pPr>
      <w:r w:rsidRPr="00914CEE">
        <w:rPr>
          <w:rFonts w:eastAsia="Calibri"/>
          <w:b/>
          <w:color w:val="auto"/>
          <w:sz w:val="22"/>
          <w:szCs w:val="22"/>
          <w:lang w:val="sr-Cyrl-RS" w:eastAsia="sr-Latn-CS"/>
        </w:rPr>
        <w:t>-Установи за омладину и спорт за зараду једног запосленог на  радном месту које је било упражњено у септембру 2019. на неодређено време по прибављању сагласности Комисије за ново запошљавање за попуњавање упражњеног радног места</w:t>
      </w:r>
    </w:p>
    <w:p w:rsidR="002870F8" w:rsidRPr="00914CEE" w:rsidRDefault="002870F8" w:rsidP="002870F8">
      <w:pPr>
        <w:rPr>
          <w:rFonts w:eastAsia="Calibri"/>
          <w:color w:val="auto"/>
          <w:sz w:val="22"/>
          <w:szCs w:val="22"/>
          <w:lang w:val="sr-Cyrl-RS" w:eastAsia="sr-Latn-CS"/>
        </w:rPr>
      </w:pPr>
      <w:r w:rsidRPr="00914CEE">
        <w:rPr>
          <w:rFonts w:eastAsia="Calibri"/>
          <w:color w:val="auto"/>
          <w:sz w:val="22"/>
          <w:szCs w:val="22"/>
          <w:lang w:val="sr-Cyrl-RS" w:eastAsia="sr-Latn-CS"/>
        </w:rPr>
        <w:t>Услед укидања  Закона</w:t>
      </w:r>
      <w:r w:rsidRPr="00914CEE">
        <w:rPr>
          <w:color w:val="auto"/>
          <w:sz w:val="22"/>
          <w:szCs w:val="22"/>
        </w:rPr>
        <w:t xml:space="preserve"> </w:t>
      </w:r>
      <w:r w:rsidRPr="00914CEE">
        <w:rPr>
          <w:rFonts w:eastAsia="Calibri"/>
          <w:color w:val="auto"/>
          <w:sz w:val="22"/>
          <w:szCs w:val="22"/>
          <w:lang w:val="sr-Cyrl-RS" w:eastAsia="sr-Latn-CS"/>
        </w:rPr>
        <w:t>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број 116/14 и 95/18) директни и индиректни корисници буџета општине не планирају у 2020. години средства за исплату умањења зарада на економској класификацији 465- Остале дотације и трансфери.</w:t>
      </w:r>
    </w:p>
    <w:p w:rsidR="002870F8" w:rsidRPr="00914CEE" w:rsidRDefault="002870F8" w:rsidP="002870F8">
      <w:pPr>
        <w:rPr>
          <w:rFonts w:eastAsia="Calibri"/>
          <w:color w:val="auto"/>
          <w:sz w:val="22"/>
          <w:szCs w:val="22"/>
          <w:lang w:eastAsia="sr-Latn-CS"/>
        </w:rPr>
      </w:pPr>
      <w:r w:rsidRPr="00914CEE">
        <w:rPr>
          <w:rFonts w:eastAsia="Calibri"/>
          <w:color w:val="auto"/>
          <w:sz w:val="22"/>
          <w:szCs w:val="22"/>
          <w:lang w:eastAsia="sr-Latn-CS"/>
        </w:rPr>
        <w:t>Уколико локална власт не планира у својим одлукама о буџету за 20</w:t>
      </w:r>
      <w:r w:rsidRPr="00914CEE">
        <w:rPr>
          <w:rFonts w:eastAsia="Calibri"/>
          <w:color w:val="auto"/>
          <w:sz w:val="22"/>
          <w:szCs w:val="22"/>
          <w:lang w:val="sr-Cyrl-RS" w:eastAsia="sr-Latn-CS"/>
        </w:rPr>
        <w:t>20</w:t>
      </w:r>
      <w:r w:rsidRPr="00914CEE">
        <w:rPr>
          <w:rFonts w:eastAsia="Calibri"/>
          <w:color w:val="auto"/>
          <w:sz w:val="22"/>
          <w:szCs w:val="22"/>
          <w:lang w:eastAsia="sr-Latn-CS"/>
        </w:rPr>
        <w:t>. годину и</w:t>
      </w:r>
      <w:r w:rsidRPr="00914CEE">
        <w:rPr>
          <w:rFonts w:eastAsia="Calibri"/>
          <w:color w:val="auto"/>
          <w:sz w:val="22"/>
          <w:szCs w:val="22"/>
          <w:lang w:val="sr-Cyrl-RS" w:eastAsia="sr-Latn-CS"/>
        </w:rPr>
        <w:t xml:space="preserve"> </w:t>
      </w:r>
      <w:r w:rsidRPr="00914CEE">
        <w:rPr>
          <w:rFonts w:eastAsia="Calibri"/>
          <w:color w:val="auto"/>
          <w:sz w:val="22"/>
          <w:szCs w:val="22"/>
          <w:lang w:eastAsia="sr-Latn-CS"/>
        </w:rPr>
        <w:t xml:space="preserve">не извршава укупна средства за обрачун и исплату плата на начин како је наведено, министар надлежан за послове финансија може привремено обуставити пренос трансферних средстава из буџета Републике Србије, </w:t>
      </w:r>
      <w:r w:rsidRPr="00914CEE">
        <w:rPr>
          <w:rFonts w:eastAsia="Calibri"/>
          <w:color w:val="auto"/>
          <w:sz w:val="22"/>
          <w:szCs w:val="22"/>
          <w:lang w:eastAsia="sr-Latn-CS"/>
        </w:rPr>
        <w:lastRenderedPageBreak/>
        <w:t>односно припадајућег дела пореза на зараде и пореза на добит правних лица, док се висина средстава за плате не усклади са наведеним ограничењем.</w:t>
      </w:r>
    </w:p>
    <w:p w:rsidR="002870F8" w:rsidRPr="00914CEE" w:rsidRDefault="002870F8" w:rsidP="002870F8">
      <w:pPr>
        <w:rPr>
          <w:rFonts w:eastAsia="Calibri"/>
          <w:color w:val="auto"/>
          <w:sz w:val="22"/>
          <w:szCs w:val="22"/>
          <w:lang w:eastAsia="sr-Latn-CS"/>
        </w:rPr>
      </w:pPr>
      <w:r w:rsidRPr="00914CEE">
        <w:rPr>
          <w:rFonts w:eastAsia="Calibri"/>
          <w:color w:val="auto"/>
          <w:sz w:val="22"/>
          <w:szCs w:val="22"/>
          <w:lang w:eastAsia="sr-Latn-CS"/>
        </w:rPr>
        <w:t xml:space="preserve">Министар  надлежан  за  послове  финансија  </w:t>
      </w:r>
      <w:r w:rsidRPr="00914CEE">
        <w:rPr>
          <w:rFonts w:eastAsia="Calibri"/>
          <w:color w:val="auto"/>
          <w:sz w:val="22"/>
          <w:szCs w:val="22"/>
          <w:lang w:val="sr-Cyrl-RS" w:eastAsia="sr-Latn-CS"/>
        </w:rPr>
        <w:t>уређује</w:t>
      </w:r>
      <w:r w:rsidRPr="00914CEE">
        <w:rPr>
          <w:rFonts w:eastAsia="Calibri"/>
          <w:color w:val="auto"/>
          <w:sz w:val="22"/>
          <w:szCs w:val="22"/>
          <w:lang w:eastAsia="sr-Latn-CS"/>
        </w:rPr>
        <w:t xml:space="preserve">  начин  и  садржај извештавања о планираним и извршеним средствима за исплату плата и структуру расхода за запослене на економским класификацијама 413-416 у 2020. години. </w:t>
      </w:r>
    </w:p>
    <w:p w:rsidR="002870F8" w:rsidRPr="00914CEE" w:rsidRDefault="002870F8" w:rsidP="002870F8">
      <w:pPr>
        <w:rPr>
          <w:rFonts w:eastAsia="Calibri"/>
          <w:color w:val="auto"/>
          <w:sz w:val="22"/>
          <w:szCs w:val="22"/>
          <w:lang w:eastAsia="sr-Latn-CS"/>
        </w:rPr>
      </w:pPr>
      <w:r w:rsidRPr="00914CEE">
        <w:rPr>
          <w:rFonts w:eastAsia="Calibri"/>
          <w:color w:val="auto"/>
          <w:sz w:val="22"/>
          <w:szCs w:val="22"/>
          <w:lang w:eastAsia="sr-Latn-CS"/>
        </w:rPr>
        <w:t>Средства која су била планирана за ново запошљавање у 2019. години не могу се користити за повећање плата запослених који већ раде.</w:t>
      </w:r>
    </w:p>
    <w:p w:rsidR="002870F8" w:rsidRPr="00914CEE" w:rsidRDefault="002870F8" w:rsidP="002870F8">
      <w:pPr>
        <w:rPr>
          <w:rFonts w:eastAsia="Calibri"/>
          <w:color w:val="auto"/>
          <w:sz w:val="22"/>
          <w:szCs w:val="22"/>
          <w:lang w:eastAsia="sr-Latn-CS"/>
        </w:rPr>
      </w:pPr>
      <w:r w:rsidRPr="00914CEE">
        <w:rPr>
          <w:rFonts w:eastAsia="Calibri"/>
          <w:color w:val="auto"/>
          <w:sz w:val="22"/>
          <w:szCs w:val="22"/>
          <w:lang w:eastAsia="sr-Latn-CS"/>
        </w:rPr>
        <w:t>Као  и  у  претходним  годинама,  и  у  буџетској  2020.  години не  треба  планирати обрачун и исплату поклона у новцу, божићних, годишњих и других врста награда, бонуса и примања  запослених  ради побољшања материјалног положаја и побољшања услова рада предвиђених посебним и 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 о раду („Службени гласник РС”, бр. 24/05, 61/05, 54/09, 32/13, 75/14, 13/17-УС,113/17 и 95/18-аутентично тумачење) осим јубиларних награда за запослене који су то право стекли у 2020.години.</w:t>
      </w:r>
    </w:p>
    <w:p w:rsidR="002870F8" w:rsidRPr="00914CEE" w:rsidRDefault="002870F8" w:rsidP="002870F8">
      <w:pPr>
        <w:rPr>
          <w:rFonts w:eastAsia="Calibri"/>
          <w:color w:val="auto"/>
          <w:sz w:val="22"/>
          <w:szCs w:val="22"/>
          <w:lang w:eastAsia="sr-Latn-CS"/>
        </w:rPr>
      </w:pPr>
      <w:r w:rsidRPr="00914CEE">
        <w:rPr>
          <w:rFonts w:eastAsia="Calibri"/>
          <w:color w:val="auto"/>
          <w:sz w:val="22"/>
          <w:szCs w:val="22"/>
          <w:lang w:eastAsia="sr-Latn-CS"/>
        </w:rPr>
        <w:t xml:space="preserve">Такође,  у  2020.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 </w:t>
      </w:r>
    </w:p>
    <w:p w:rsidR="002870F8" w:rsidRPr="00914CEE" w:rsidRDefault="002870F8" w:rsidP="002870F8">
      <w:pPr>
        <w:rPr>
          <w:rFonts w:eastAsia="Calibri"/>
          <w:color w:val="auto"/>
          <w:sz w:val="22"/>
          <w:szCs w:val="22"/>
          <w:lang w:eastAsia="sr-Latn-CS"/>
        </w:rPr>
      </w:pPr>
      <w:r w:rsidRPr="00914CEE">
        <w:rPr>
          <w:rFonts w:eastAsia="Calibri"/>
          <w:color w:val="auto"/>
          <w:sz w:val="22"/>
          <w:szCs w:val="22"/>
          <w:lang w:eastAsia="sr-Latn-CS"/>
        </w:rPr>
        <w:t>Остале економске класификације у оквиру групе 41 - Расходи за запослене, планирати крајње рестриктивно.</w:t>
      </w:r>
    </w:p>
    <w:p w:rsidR="002870F8" w:rsidRPr="00914CEE" w:rsidRDefault="002870F8" w:rsidP="002870F8">
      <w:pPr>
        <w:rPr>
          <w:rFonts w:eastAsia="Calibri"/>
          <w:color w:val="auto"/>
          <w:sz w:val="22"/>
          <w:szCs w:val="22"/>
          <w:lang w:eastAsia="sr-Latn-CS"/>
        </w:rPr>
      </w:pPr>
      <w:r w:rsidRPr="00914CEE">
        <w:rPr>
          <w:rFonts w:eastAsia="Calibri"/>
          <w:color w:val="auto"/>
          <w:sz w:val="22"/>
          <w:szCs w:val="22"/>
          <w:lang w:eastAsia="sr-Latn-CS"/>
        </w:rPr>
        <w:t>Уколико је број запослених утврђен Одлуком о максималном броју запослених за  2017.  годину  мањи  у  односу  на  број  запослених  који  ради  код  корисника  буџетских средстава, потребно је извршити рационализацију и ускладити своје одлуке о буџету у делу планираних средстава за плате за 2020. годину. У том смислу потребно је прилагодити и све економске класификације у оквиру групе  41 - Расходи за запослене.</w:t>
      </w:r>
    </w:p>
    <w:p w:rsidR="002870F8" w:rsidRPr="00914CEE" w:rsidRDefault="002870F8" w:rsidP="002870F8">
      <w:pPr>
        <w:rPr>
          <w:rFonts w:eastAsia="Calibri"/>
          <w:color w:val="auto"/>
          <w:sz w:val="22"/>
          <w:szCs w:val="22"/>
          <w:lang w:eastAsia="sr-Latn-CS"/>
        </w:rPr>
      </w:pPr>
      <w:r w:rsidRPr="00914CEE">
        <w:rPr>
          <w:rFonts w:eastAsia="Calibri"/>
          <w:color w:val="auto"/>
          <w:sz w:val="22"/>
          <w:szCs w:val="22"/>
          <w:lang w:eastAsia="sr-Latn-CS"/>
        </w:rPr>
        <w:t xml:space="preserve">Средства за решавање смањења броја запослених треба пребацити са економских класификација 411 и 412 на економску класификацију 414.   </w:t>
      </w:r>
    </w:p>
    <w:p w:rsidR="002870F8" w:rsidRPr="00914CEE" w:rsidRDefault="002870F8" w:rsidP="002870F8">
      <w:pPr>
        <w:rPr>
          <w:rFonts w:eastAsia="Calibri"/>
          <w:b/>
          <w:bCs w:val="0"/>
          <w:color w:val="auto"/>
          <w:sz w:val="22"/>
          <w:szCs w:val="22"/>
          <w:lang w:eastAsia="sr-Latn-CS"/>
        </w:rPr>
      </w:pPr>
    </w:p>
    <w:p w:rsidR="002870F8" w:rsidRPr="00914CEE" w:rsidRDefault="002870F8" w:rsidP="002870F8">
      <w:pPr>
        <w:rPr>
          <w:rFonts w:eastAsia="Calibri"/>
          <w:b/>
          <w:bCs w:val="0"/>
          <w:color w:val="auto"/>
          <w:sz w:val="22"/>
          <w:szCs w:val="22"/>
          <w:lang w:eastAsia="sr-Latn-CS"/>
        </w:rPr>
      </w:pPr>
      <w:r w:rsidRPr="00914CEE">
        <w:rPr>
          <w:rFonts w:eastAsia="Calibri"/>
          <w:b/>
          <w:bCs w:val="0"/>
          <w:color w:val="auto"/>
          <w:sz w:val="22"/>
          <w:szCs w:val="22"/>
          <w:lang w:eastAsia="sr-Latn-CS"/>
        </w:rPr>
        <w:t>4. Планирање броја запослених</w:t>
      </w:r>
      <w:r w:rsidRPr="00914CEE">
        <w:rPr>
          <w:rFonts w:eastAsia="Calibri"/>
          <w:b/>
          <w:bCs w:val="0"/>
          <w:color w:val="auto"/>
          <w:sz w:val="22"/>
          <w:szCs w:val="22"/>
          <w:lang w:val="sr-Cyrl-RS" w:eastAsia="sr-Latn-CS"/>
        </w:rPr>
        <w:t xml:space="preserve"> </w:t>
      </w:r>
      <w:r w:rsidRPr="00914CEE">
        <w:rPr>
          <w:rFonts w:eastAsia="Calibri"/>
          <w:b/>
          <w:bCs w:val="0"/>
          <w:color w:val="auto"/>
          <w:sz w:val="22"/>
          <w:szCs w:val="22"/>
          <w:lang w:eastAsia="sr-Latn-CS"/>
        </w:rPr>
        <w:t>у 20</w:t>
      </w:r>
      <w:r w:rsidRPr="00914CEE">
        <w:rPr>
          <w:rFonts w:eastAsia="Calibri"/>
          <w:b/>
          <w:bCs w:val="0"/>
          <w:color w:val="auto"/>
          <w:sz w:val="22"/>
          <w:szCs w:val="22"/>
          <w:lang w:val="sr-Cyrl-RS" w:eastAsia="sr-Latn-CS"/>
        </w:rPr>
        <w:t>20</w:t>
      </w:r>
      <w:r w:rsidRPr="00914CEE">
        <w:rPr>
          <w:rFonts w:eastAsia="Calibri"/>
          <w:b/>
          <w:bCs w:val="0"/>
          <w:color w:val="auto"/>
          <w:sz w:val="22"/>
          <w:szCs w:val="22"/>
          <w:lang w:eastAsia="sr-Latn-CS"/>
        </w:rPr>
        <w:t>. години</w:t>
      </w:r>
    </w:p>
    <w:p w:rsidR="002870F8" w:rsidRPr="00914CEE" w:rsidRDefault="002870F8" w:rsidP="002870F8">
      <w:pPr>
        <w:rPr>
          <w:rFonts w:eastAsia="Calibri"/>
          <w:b/>
          <w:bCs w:val="0"/>
          <w:color w:val="auto"/>
          <w:sz w:val="22"/>
          <w:szCs w:val="22"/>
          <w:lang w:eastAsia="sr-Latn-CS"/>
        </w:rPr>
      </w:pPr>
      <w:r w:rsidRPr="00914CEE">
        <w:rPr>
          <w:rFonts w:eastAsia="Calibri"/>
          <w:b/>
          <w:bCs w:val="0"/>
          <w:color w:val="auto"/>
          <w:sz w:val="22"/>
          <w:szCs w:val="22"/>
          <w:lang w:eastAsia="sr-Latn-CS"/>
        </w:rPr>
        <w:t>А) Законско уређење</w:t>
      </w:r>
    </w:p>
    <w:p w:rsidR="002870F8" w:rsidRPr="00914CEE" w:rsidRDefault="002870F8" w:rsidP="002870F8">
      <w:pPr>
        <w:rPr>
          <w:rFonts w:eastAsia="Calibri"/>
          <w:bCs w:val="0"/>
          <w:color w:val="auto"/>
          <w:sz w:val="22"/>
          <w:szCs w:val="22"/>
          <w:lang w:val="sr-Cyrl-RS" w:eastAsia="sr-Latn-CS"/>
        </w:rPr>
      </w:pPr>
      <w:r w:rsidRPr="00914CEE">
        <w:rPr>
          <w:rFonts w:eastAsia="Calibri"/>
          <w:bCs w:val="0"/>
          <w:color w:val="auto"/>
          <w:sz w:val="22"/>
          <w:szCs w:val="22"/>
          <w:lang w:eastAsia="sr-Latn-CS"/>
        </w:rPr>
        <w:t>Према члану 2. ст. 4</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и 5. Закона о начину одређивања максималног броја запослених у јавном сектору („Службени  гласник  РС”,  број  68/15,  85/15-УС, 81/16-УС</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 xml:space="preserve">и </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 xml:space="preserve">95/18)(у даљем тексту: Закон о максималном броју), </w:t>
      </w:r>
      <w:r w:rsidRPr="00914CEE">
        <w:rPr>
          <w:rFonts w:eastAsia="Calibri"/>
          <w:bCs w:val="0"/>
          <w:color w:val="auto"/>
          <w:sz w:val="22"/>
          <w:szCs w:val="22"/>
          <w:lang w:val="sr-Cyrl-RS" w:eastAsia="sr-Latn-CS"/>
        </w:rPr>
        <w:t>с</w:t>
      </w:r>
      <w:r w:rsidRPr="00914CEE">
        <w:rPr>
          <w:rFonts w:eastAsia="Calibri"/>
          <w:bCs w:val="0"/>
          <w:color w:val="auto"/>
          <w:sz w:val="22"/>
          <w:szCs w:val="22"/>
          <w:lang w:eastAsia="sr-Latn-CS"/>
        </w:rPr>
        <w:t>истем аутономне покрајине, односно локалне самоуправе, у смислу овог закона чине органи аутономне покрајине, односно органи локалне самоуправе, јавне службе, јавна предузећа, правна лица основана од стране тих предузећа, привредна друштва и друге организације које у систему аутономне покрајине, односно локалне самоуправе имају обавезу пријављивања података о запосленима у регистар који води министарство надлежно за послове финансија, односно запослене чије се плате, односно зараде финансирају из буџета аутономне покрајине, односно јединице локалне самоуправе.</w:t>
      </w:r>
      <w:r w:rsidRPr="00914CEE">
        <w:rPr>
          <w:rFonts w:eastAsia="Calibri"/>
          <w:bCs w:val="0"/>
          <w:color w:val="auto"/>
          <w:sz w:val="22"/>
          <w:szCs w:val="22"/>
          <w:lang w:val="sr-Cyrl-RS" w:eastAsia="sr-Latn-CS"/>
        </w:rPr>
        <w:t xml:space="preserve"> </w:t>
      </w:r>
    </w:p>
    <w:p w:rsidR="002870F8" w:rsidRPr="00914CEE" w:rsidRDefault="002870F8" w:rsidP="002870F8">
      <w:pPr>
        <w:rPr>
          <w:rFonts w:eastAsia="Calibri"/>
          <w:bCs w:val="0"/>
          <w:color w:val="auto"/>
          <w:sz w:val="22"/>
          <w:szCs w:val="22"/>
          <w:lang w:eastAsia="sr-Latn-CS"/>
        </w:rPr>
      </w:pPr>
      <w:r w:rsidRPr="00914CEE">
        <w:rPr>
          <w:rFonts w:eastAsia="Calibri"/>
          <w:b/>
          <w:bCs w:val="0"/>
          <w:color w:val="auto"/>
          <w:sz w:val="22"/>
          <w:szCs w:val="22"/>
          <w:lang w:eastAsia="sr-Latn-CS"/>
        </w:rPr>
        <w:t>Према члану 4. став 1. Закон</w:t>
      </w:r>
      <w:r w:rsidRPr="00914CEE">
        <w:rPr>
          <w:rFonts w:eastAsia="Calibri"/>
          <w:b/>
          <w:bCs w:val="0"/>
          <w:color w:val="auto"/>
          <w:sz w:val="22"/>
          <w:szCs w:val="22"/>
          <w:lang w:val="sr-Cyrl-RS" w:eastAsia="sr-Latn-CS"/>
        </w:rPr>
        <w:t>а</w:t>
      </w:r>
      <w:r w:rsidRPr="00914CEE">
        <w:rPr>
          <w:rFonts w:eastAsia="Calibri"/>
          <w:b/>
          <w:bCs w:val="0"/>
          <w:color w:val="auto"/>
          <w:sz w:val="22"/>
          <w:szCs w:val="22"/>
          <w:lang w:eastAsia="sr-Latn-CS"/>
        </w:rPr>
        <w:t xml:space="preserve"> о максималном броју за сваку календарску годину,</w:t>
      </w:r>
      <w:r w:rsidRPr="00914CEE">
        <w:rPr>
          <w:rFonts w:eastAsia="Calibri"/>
          <w:b/>
          <w:bCs w:val="0"/>
          <w:color w:val="auto"/>
          <w:sz w:val="22"/>
          <w:szCs w:val="22"/>
          <w:lang w:val="sr-Cyrl-RS" w:eastAsia="sr-Latn-CS"/>
        </w:rPr>
        <w:t xml:space="preserve"> </w:t>
      </w:r>
      <w:r w:rsidRPr="00914CEE">
        <w:rPr>
          <w:rFonts w:eastAsia="Calibri"/>
          <w:b/>
          <w:bCs w:val="0"/>
          <w:color w:val="auto"/>
          <w:sz w:val="22"/>
          <w:szCs w:val="22"/>
          <w:lang w:eastAsia="sr-Latn-CS"/>
        </w:rPr>
        <w:t>актом Владе се утврђује максималан број запослених на неодређено време у систему аутономне покрајине и систему локалне самоуправе, на предлог Генералног секретаријата Владе, уз прибављено мишљење Министарства државне управе и локалне самоуправе и Министарства финансија.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У члану 6. Закона о максималном броју надлежни орган аутономне покрајине,</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односно скупштина јединице локалне самоуправе, својим актом утврђује максималан број запослених за сваки организациони облик у систему аутономне покрајине, односно систему</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локалне самоуправе.</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Члан 8. Закона о максималном броју прописује да максималан број запослених у систему локалне самоуправе представља укупан број запослених у свим организационим облицима јединице локалне власти, који ће се остварити до завршетка рационализације, уз остварене уштеде за плате запослених најмање у износу предвиђеном прописом у буџету, а у складу са актом Владе из члана 4. став 1. овог закона.</w:t>
      </w:r>
    </w:p>
    <w:p w:rsidR="002870F8" w:rsidRPr="00914CEE" w:rsidRDefault="002870F8" w:rsidP="002870F8">
      <w:pPr>
        <w:rPr>
          <w:rFonts w:eastAsia="Calibri"/>
          <w:b/>
          <w:bCs w:val="0"/>
          <w:color w:val="auto"/>
          <w:sz w:val="22"/>
          <w:szCs w:val="22"/>
          <w:lang w:eastAsia="sr-Latn-CS"/>
        </w:rPr>
      </w:pPr>
      <w:r w:rsidRPr="00914CEE">
        <w:rPr>
          <w:rFonts w:eastAsia="Calibri"/>
          <w:bCs w:val="0"/>
          <w:color w:val="auto"/>
          <w:sz w:val="22"/>
          <w:szCs w:val="22"/>
          <w:lang w:eastAsia="sr-Latn-CS"/>
        </w:rPr>
        <w:lastRenderedPageBreak/>
        <w:t>У тачки 9. Одлуке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2017. годину („Службени гласник Републике Србије”, број 61/17, 82/17,  92/17,  11/17,  14/18,  45/18,  78/18,  89/18,  102/18,  30/19, 42/19</w:t>
      </w:r>
      <w:r w:rsidRPr="00914CEE">
        <w:rPr>
          <w:rFonts w:eastAsia="Calibri"/>
          <w:bCs w:val="0"/>
          <w:color w:val="auto"/>
          <w:sz w:val="22"/>
          <w:szCs w:val="22"/>
          <w:lang w:val="sr-Cyrl-RS" w:eastAsia="sr-Latn-CS"/>
        </w:rPr>
        <w:t>, 59/19, 79/19 и 84/19</w:t>
      </w:r>
      <w:r w:rsidRPr="00914CEE">
        <w:rPr>
          <w:rFonts w:eastAsia="Calibri"/>
          <w:bCs w:val="0"/>
          <w:color w:val="auto"/>
          <w:sz w:val="22"/>
          <w:szCs w:val="22"/>
          <w:lang w:eastAsia="sr-Latn-CS"/>
        </w:rPr>
        <w:t>), наводи се да у оквиру максималног броја запослених, одређеног у тач. 2, 5. и 7 ове</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Одлуке</w:t>
      </w:r>
      <w:r w:rsidRPr="00914CEE">
        <w:rPr>
          <w:rFonts w:eastAsia="Calibri"/>
          <w:b/>
          <w:bCs w:val="0"/>
          <w:color w:val="auto"/>
          <w:sz w:val="22"/>
          <w:szCs w:val="22"/>
          <w:lang w:eastAsia="sr-Latn-CS"/>
        </w:rPr>
        <w:t>, сваки организациони облик може имати највише онолики број запослених на неодређено време, за који има обезбеђена средства за зараде.</w:t>
      </w:r>
    </w:p>
    <w:p w:rsidR="002870F8" w:rsidRPr="00914CEE" w:rsidRDefault="002870F8" w:rsidP="002870F8">
      <w:pPr>
        <w:rPr>
          <w:rFonts w:eastAsia="Calibri"/>
          <w:b/>
          <w:bCs w:val="0"/>
          <w:color w:val="auto"/>
          <w:sz w:val="22"/>
          <w:szCs w:val="22"/>
          <w:lang w:eastAsia="sr-Latn-CS"/>
        </w:rPr>
      </w:pPr>
    </w:p>
    <w:p w:rsidR="002870F8" w:rsidRPr="00914CEE" w:rsidRDefault="002870F8" w:rsidP="002870F8">
      <w:pPr>
        <w:rPr>
          <w:rFonts w:eastAsia="Calibri"/>
          <w:b/>
          <w:bCs w:val="0"/>
          <w:color w:val="auto"/>
          <w:sz w:val="22"/>
          <w:szCs w:val="22"/>
          <w:lang w:eastAsia="sr-Latn-CS"/>
        </w:rPr>
      </w:pPr>
      <w:r w:rsidRPr="00914CEE">
        <w:rPr>
          <w:rFonts w:eastAsia="Calibri"/>
          <w:b/>
          <w:bCs w:val="0"/>
          <w:color w:val="auto"/>
          <w:sz w:val="22"/>
          <w:szCs w:val="22"/>
          <w:lang w:eastAsia="sr-Latn-CS"/>
        </w:rPr>
        <w:t>Б) Ограничење броја запослених на одређено време</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val="sr-Cyrl-RS" w:eastAsia="sr-Latn-CS"/>
        </w:rPr>
        <w:t>У</w:t>
      </w:r>
      <w:r w:rsidRPr="00914CEE">
        <w:rPr>
          <w:rFonts w:eastAsia="Calibri"/>
          <w:bCs w:val="0"/>
          <w:color w:val="auto"/>
          <w:sz w:val="22"/>
          <w:szCs w:val="22"/>
          <w:lang w:eastAsia="sr-Latn-CS"/>
        </w:rPr>
        <w:t>купан  број  запослених  на  одређено  време,  због  привремено  повећаног  обима посла,  лица  ангажованих  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основaма,</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не може бити већи од 10% броја запослених на неодређено време код организационог облика (члан 10. став 1. Закона о начину одређивања максималног броја запослених у јавном сектору). Организациони облик који има мање од 100 запослених може да има највише 10 запослених или ангажованих лица у смислу става 1. овог члана (став 2.), с тим да  уколико тај број превазилази</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10% запослених на неодређено време, јединица локалне  власти  мора  се  обратити  Комисији  Владе  за  ново</w:t>
      </w:r>
      <w:r w:rsidRPr="00914CEE">
        <w:rPr>
          <w:rFonts w:eastAsia="Calibri"/>
          <w:bCs w:val="0"/>
          <w:color w:val="auto"/>
          <w:sz w:val="22"/>
          <w:szCs w:val="22"/>
          <w:lang w:val="sr-Cyrl-RS" w:eastAsia="sr-Latn-CS"/>
        </w:rPr>
        <w:t xml:space="preserve"> </w:t>
      </w:r>
      <w:r w:rsidRPr="00914CEE">
        <w:rPr>
          <w:rFonts w:eastAsia="Calibri"/>
          <w:bCs w:val="0"/>
          <w:color w:val="auto"/>
          <w:sz w:val="22"/>
          <w:szCs w:val="22"/>
          <w:lang w:eastAsia="sr-Latn-CS"/>
        </w:rPr>
        <w:t xml:space="preserve">запошљавање  ради  добијања сагласности. </w:t>
      </w:r>
    </w:p>
    <w:p w:rsidR="002870F8" w:rsidRPr="00914CEE" w:rsidRDefault="002870F8" w:rsidP="002870F8">
      <w:pPr>
        <w:rPr>
          <w:rFonts w:eastAsia="Calibri"/>
          <w:bCs w:val="0"/>
          <w:strike/>
          <w:color w:val="auto"/>
          <w:sz w:val="22"/>
          <w:szCs w:val="22"/>
          <w:lang w:eastAsia="sr-Latn-CS"/>
        </w:rPr>
      </w:pPr>
    </w:p>
    <w:p w:rsidR="002870F8" w:rsidRPr="00914CEE" w:rsidRDefault="002870F8" w:rsidP="002870F8">
      <w:pPr>
        <w:rPr>
          <w:rFonts w:eastAsia="Calibri"/>
          <w:b/>
          <w:bCs w:val="0"/>
          <w:color w:val="auto"/>
          <w:sz w:val="22"/>
          <w:szCs w:val="22"/>
          <w:lang w:eastAsia="sr-Latn-CS"/>
        </w:rPr>
      </w:pPr>
      <w:r w:rsidRPr="00914CEE">
        <w:rPr>
          <w:rFonts w:eastAsia="Calibri"/>
          <w:b/>
          <w:bCs w:val="0"/>
          <w:color w:val="auto"/>
          <w:sz w:val="22"/>
          <w:szCs w:val="22"/>
          <w:lang w:val="sr-Cyrl-RS" w:eastAsia="sr-Latn-CS"/>
        </w:rPr>
        <w:t>В</w:t>
      </w:r>
      <w:r w:rsidRPr="00914CEE">
        <w:rPr>
          <w:rFonts w:eastAsia="Calibri"/>
          <w:b/>
          <w:bCs w:val="0"/>
          <w:color w:val="auto"/>
          <w:sz w:val="22"/>
          <w:szCs w:val="22"/>
          <w:lang w:eastAsia="sr-Latn-CS"/>
        </w:rPr>
        <w:t>) Мере заштите средстава буџета</w:t>
      </w:r>
    </w:p>
    <w:p w:rsidR="002870F8" w:rsidRPr="00914CEE" w:rsidRDefault="002870F8" w:rsidP="002870F8">
      <w:pPr>
        <w:rPr>
          <w:rFonts w:eastAsia="Calibri"/>
          <w:bCs w:val="0"/>
          <w:color w:val="auto"/>
          <w:sz w:val="22"/>
          <w:szCs w:val="22"/>
          <w:lang w:eastAsia="sr-Latn-CS"/>
        </w:rPr>
      </w:pPr>
      <w:r w:rsidRPr="00914CEE">
        <w:rPr>
          <w:rFonts w:eastAsia="Calibri"/>
          <w:bCs w:val="0"/>
          <w:color w:val="auto"/>
          <w:sz w:val="22"/>
          <w:szCs w:val="22"/>
          <w:lang w:eastAsia="sr-Latn-CS"/>
        </w:rPr>
        <w:t>Као мера заштите средстава буџета прописано је да уколико скупштина јединице локалне самоуправе не донесе акт којим ће извршити рационализацију броја запослених у складу  са  актом  Владе,  министарство  надлежно  за  послове  финансија  може,  на  предлог министарства надлежног за послове државне управе и локалне самоуправе, привремено да обустави пренос трансферних средстава из буџета Републике Србије, односно припадајући део пореза на зараде, односно плате (члан 14. Закона о начину одређивања максималног броја запослених у јавном сектору).</w:t>
      </w:r>
    </w:p>
    <w:p w:rsidR="002870F8" w:rsidRPr="00914CEE" w:rsidRDefault="002870F8" w:rsidP="002870F8">
      <w:pPr>
        <w:rPr>
          <w:color w:val="auto"/>
          <w:sz w:val="22"/>
          <w:szCs w:val="22"/>
        </w:rPr>
      </w:pPr>
    </w:p>
    <w:p w:rsidR="00335221" w:rsidRPr="00914CEE" w:rsidRDefault="00335221" w:rsidP="00257EDA">
      <w:pPr>
        <w:rPr>
          <w:color w:val="auto"/>
          <w:sz w:val="22"/>
          <w:szCs w:val="22"/>
        </w:rPr>
      </w:pPr>
    </w:p>
    <w:p w:rsidR="00595CF2" w:rsidRPr="00914CEE" w:rsidRDefault="00595CF2" w:rsidP="00385596">
      <w:pPr>
        <w:pStyle w:val="BodyText3"/>
        <w:jc w:val="center"/>
        <w:rPr>
          <w:rFonts w:ascii="Times New Roman" w:hAnsi="Times New Roman"/>
          <w:i w:val="0"/>
          <w:color w:val="auto"/>
          <w:sz w:val="22"/>
          <w:szCs w:val="22"/>
        </w:rPr>
      </w:pPr>
      <w:r w:rsidRPr="00914CEE">
        <w:rPr>
          <w:rFonts w:ascii="Times New Roman" w:hAnsi="Times New Roman"/>
          <w:i w:val="0"/>
          <w:color w:val="auto"/>
          <w:sz w:val="22"/>
          <w:szCs w:val="22"/>
        </w:rPr>
        <w:t>ОБРАЗЛОЖЕЊЕ ПРЕДЛОГА ПОТРЕБНИХ СРЕДСТАВА ЗА ФИНАНСИРАЊЕ РАСХОДА И ИЗДАТАКА ПО ПРОГРАМИМА И КОРИСНИЦИМА БУЏЕТА</w:t>
      </w:r>
    </w:p>
    <w:p w:rsidR="00595CF2" w:rsidRPr="00914CEE" w:rsidRDefault="00595CF2" w:rsidP="00257EDA">
      <w:pPr>
        <w:tabs>
          <w:tab w:val="left" w:pos="1500"/>
        </w:tabs>
        <w:rPr>
          <w:b/>
          <w:bCs w:val="0"/>
          <w:color w:val="auto"/>
          <w:sz w:val="22"/>
          <w:szCs w:val="22"/>
          <w:lang w:val="ru-RU"/>
        </w:rPr>
      </w:pPr>
      <w:r w:rsidRPr="00914CEE">
        <w:rPr>
          <w:b/>
          <w:bCs w:val="0"/>
          <w:color w:val="auto"/>
          <w:sz w:val="22"/>
          <w:szCs w:val="22"/>
          <w:lang w:val="ru-RU"/>
        </w:rPr>
        <w:tab/>
      </w:r>
    </w:p>
    <w:p w:rsidR="00212FD5" w:rsidRPr="00914CEE" w:rsidRDefault="00212FD5" w:rsidP="00212FD5">
      <w:pPr>
        <w:rPr>
          <w:b/>
          <w:bCs w:val="0"/>
          <w:color w:val="auto"/>
          <w:sz w:val="22"/>
          <w:szCs w:val="22"/>
        </w:rPr>
      </w:pPr>
      <w:r w:rsidRPr="00914CEE">
        <w:rPr>
          <w:b/>
          <w:bCs w:val="0"/>
          <w:color w:val="auto"/>
          <w:sz w:val="22"/>
          <w:szCs w:val="22"/>
          <w:lang w:val="ru-RU"/>
        </w:rPr>
        <w:t xml:space="preserve">РАЗДЕО 1 </w:t>
      </w:r>
      <w:r w:rsidRPr="00914CEE">
        <w:rPr>
          <w:b/>
          <w:bCs w:val="0"/>
          <w:color w:val="auto"/>
          <w:sz w:val="22"/>
          <w:szCs w:val="22"/>
        </w:rPr>
        <w:t>СКУПШТИНА ОПШТИНЕ</w:t>
      </w:r>
    </w:p>
    <w:p w:rsidR="00212FD5" w:rsidRPr="00914CEE" w:rsidRDefault="00212FD5" w:rsidP="00212FD5">
      <w:pPr>
        <w:rPr>
          <w:b/>
          <w:color w:val="auto"/>
          <w:sz w:val="22"/>
          <w:szCs w:val="22"/>
          <w:lang w:val="sr-Cyrl-CS"/>
        </w:rPr>
      </w:pPr>
      <w:r w:rsidRPr="00914CEE">
        <w:rPr>
          <w:b/>
          <w:color w:val="auto"/>
          <w:sz w:val="22"/>
          <w:szCs w:val="22"/>
          <w:lang w:val="sr-Cyrl-CS"/>
        </w:rPr>
        <w:t>2101 ПРОГРАМ 16-</w:t>
      </w:r>
      <w:r w:rsidRPr="00914CEE">
        <w:rPr>
          <w:b/>
          <w:color w:val="auto"/>
          <w:sz w:val="22"/>
          <w:szCs w:val="22"/>
        </w:rPr>
        <w:t>ПОЛИТИЧКИ СИСТЕМ</w:t>
      </w:r>
      <w:r w:rsidRPr="00914CEE">
        <w:rPr>
          <w:b/>
          <w:color w:val="auto"/>
          <w:sz w:val="22"/>
          <w:szCs w:val="22"/>
          <w:lang w:val="sr-Cyrl-CS"/>
        </w:rPr>
        <w:t xml:space="preserve"> ЛОКАЛНE САМОУПРАВE</w:t>
      </w:r>
    </w:p>
    <w:p w:rsidR="00212FD5" w:rsidRPr="00914CEE" w:rsidRDefault="00212FD5" w:rsidP="00212FD5">
      <w:pPr>
        <w:tabs>
          <w:tab w:val="left" w:pos="1440"/>
        </w:tabs>
        <w:rPr>
          <w:b/>
          <w:color w:val="auto"/>
          <w:sz w:val="22"/>
          <w:szCs w:val="22"/>
          <w:lang w:val="sr-Cyrl-CS"/>
        </w:rPr>
      </w:pPr>
      <w:r w:rsidRPr="00914CEE">
        <w:rPr>
          <w:b/>
          <w:color w:val="auto"/>
          <w:sz w:val="22"/>
          <w:szCs w:val="22"/>
          <w:lang w:val="sr-Cyrl-CS"/>
        </w:rPr>
        <w:tab/>
      </w:r>
    </w:p>
    <w:p w:rsidR="00212FD5" w:rsidRPr="00914CEE" w:rsidRDefault="00212FD5" w:rsidP="00212FD5">
      <w:pPr>
        <w:rPr>
          <w:b/>
          <w:color w:val="auto"/>
          <w:sz w:val="22"/>
          <w:szCs w:val="22"/>
          <w:lang w:val="en-US"/>
        </w:rPr>
      </w:pPr>
      <w:r w:rsidRPr="00914CEE">
        <w:rPr>
          <w:b/>
          <w:color w:val="auto"/>
          <w:sz w:val="22"/>
          <w:szCs w:val="22"/>
          <w:lang w:val="sr-Cyrl-CS"/>
        </w:rPr>
        <w:t xml:space="preserve">Програмска активност: 2101-0001 Функционисање скупштине          </w:t>
      </w:r>
    </w:p>
    <w:p w:rsidR="00212FD5" w:rsidRPr="00914CEE" w:rsidRDefault="00212FD5" w:rsidP="00212FD5">
      <w:pPr>
        <w:rPr>
          <w:b/>
          <w:color w:val="auto"/>
          <w:sz w:val="22"/>
          <w:szCs w:val="22"/>
          <w:lang w:val="sr-Cyrl-CS"/>
        </w:rPr>
      </w:pPr>
      <w:r w:rsidRPr="00914CEE">
        <w:rPr>
          <w:b/>
          <w:color w:val="auto"/>
          <w:sz w:val="22"/>
          <w:szCs w:val="22"/>
          <w:lang w:val="sr-Cyrl-CS"/>
        </w:rPr>
        <w:t>Функција: 111-Извршни и законодавни органи</w:t>
      </w:r>
    </w:p>
    <w:p w:rsidR="00212FD5" w:rsidRPr="00914CEE" w:rsidRDefault="00212FD5" w:rsidP="00212FD5">
      <w:pPr>
        <w:rPr>
          <w:b/>
          <w:color w:val="auto"/>
          <w:sz w:val="22"/>
          <w:szCs w:val="22"/>
        </w:rPr>
      </w:pPr>
    </w:p>
    <w:p w:rsidR="00212FD5" w:rsidRPr="00914CEE" w:rsidRDefault="00212FD5" w:rsidP="00212FD5">
      <w:pPr>
        <w:tabs>
          <w:tab w:val="left" w:pos="3825"/>
        </w:tabs>
        <w:jc w:val="left"/>
        <w:rPr>
          <w:b/>
          <w:bCs w:val="0"/>
          <w:color w:val="auto"/>
          <w:sz w:val="22"/>
          <w:szCs w:val="22"/>
          <w:u w:val="single"/>
          <w:lang w:val="en-US"/>
        </w:rPr>
      </w:pPr>
      <w:r w:rsidRPr="00914CEE">
        <w:rPr>
          <w:b/>
          <w:bCs w:val="0"/>
          <w:color w:val="auto"/>
          <w:sz w:val="22"/>
          <w:szCs w:val="22"/>
          <w:u w:val="single"/>
          <w:lang w:val="sr-Cyrl-CS"/>
        </w:rPr>
        <w:t>411</w:t>
      </w:r>
      <w:r w:rsidR="005E6E79" w:rsidRPr="00914CEE">
        <w:rPr>
          <w:b/>
          <w:bCs w:val="0"/>
          <w:color w:val="auto"/>
          <w:sz w:val="22"/>
          <w:szCs w:val="22"/>
          <w:u w:val="single"/>
          <w:lang w:val="sr-Cyrl-CS"/>
        </w:rPr>
        <w:t>000</w:t>
      </w:r>
      <w:r w:rsidRPr="00914CEE">
        <w:rPr>
          <w:b/>
          <w:bCs w:val="0"/>
          <w:color w:val="auto"/>
          <w:sz w:val="22"/>
          <w:szCs w:val="22"/>
          <w:u w:val="single"/>
          <w:lang w:val="sr-Cyrl-CS"/>
        </w:rPr>
        <w:t>-Плате, додаци и накн</w:t>
      </w:r>
      <w:r w:rsidR="005E6E79" w:rsidRPr="00914CEE">
        <w:rPr>
          <w:b/>
          <w:bCs w:val="0"/>
          <w:color w:val="auto"/>
          <w:sz w:val="22"/>
          <w:szCs w:val="22"/>
          <w:u w:val="single"/>
          <w:lang w:val="sr-Cyrl-CS"/>
        </w:rPr>
        <w:t xml:space="preserve">аде запослених (зараде)                                                        </w:t>
      </w:r>
      <w:r w:rsidRPr="00914CEE">
        <w:rPr>
          <w:b/>
          <w:bCs w:val="0"/>
          <w:color w:val="auto"/>
          <w:sz w:val="22"/>
          <w:szCs w:val="22"/>
          <w:u w:val="single"/>
          <w:lang w:val="sr-Cyrl-CS"/>
        </w:rPr>
        <w:t>2.530.095,00</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На овој позицији планирана су средства у износу од 2.530.095,00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xml:space="preserve">) за плате:                 </w:t>
      </w:r>
    </w:p>
    <w:p w:rsidR="00212FD5" w:rsidRPr="00914CEE" w:rsidRDefault="00212FD5" w:rsidP="00212FD5">
      <w:pPr>
        <w:jc w:val="left"/>
        <w:rPr>
          <w:bCs w:val="0"/>
          <w:color w:val="auto"/>
          <w:sz w:val="22"/>
          <w:szCs w:val="22"/>
          <w:lang w:val="sr-Cyrl-CS"/>
        </w:rPr>
      </w:pPr>
      <w:r w:rsidRPr="00914CEE">
        <w:rPr>
          <w:bCs w:val="0"/>
          <w:color w:val="auto"/>
          <w:sz w:val="22"/>
          <w:szCs w:val="22"/>
          <w:lang w:val="sr-Cyrl-CS"/>
        </w:rPr>
        <w:t>Секретара Скупштине општине</w:t>
      </w:r>
    </w:p>
    <w:p w:rsidR="00212FD5" w:rsidRPr="00914CEE" w:rsidRDefault="00212FD5" w:rsidP="00212FD5">
      <w:pPr>
        <w:jc w:val="left"/>
        <w:rPr>
          <w:bCs w:val="0"/>
          <w:color w:val="auto"/>
          <w:sz w:val="22"/>
          <w:szCs w:val="22"/>
          <w:lang w:val="sr-Cyrl-CS"/>
        </w:rPr>
      </w:pPr>
      <w:r w:rsidRPr="00914CEE">
        <w:rPr>
          <w:bCs w:val="0"/>
          <w:color w:val="auto"/>
          <w:sz w:val="22"/>
          <w:szCs w:val="22"/>
        </w:rPr>
        <w:t>Главног урбанисте општине Лајковац</w:t>
      </w:r>
    </w:p>
    <w:p w:rsidR="00212FD5" w:rsidRPr="00914CEE" w:rsidRDefault="00212FD5" w:rsidP="00212FD5">
      <w:pPr>
        <w:rPr>
          <w:bCs w:val="0"/>
          <w:color w:val="auto"/>
          <w:sz w:val="22"/>
          <w:szCs w:val="22"/>
          <w:lang w:val="sr-Cyrl-CS"/>
        </w:rPr>
      </w:pPr>
      <w:r w:rsidRPr="00914CEE">
        <w:rPr>
          <w:bCs w:val="0"/>
          <w:color w:val="auto"/>
          <w:sz w:val="22"/>
          <w:szCs w:val="22"/>
          <w:lang w:val="sr-Cyrl-CS"/>
        </w:rPr>
        <w:t>Прописи који се примењују на обрачун плата:</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Закон о платама у државним органима и јавним службама </w:t>
      </w:r>
      <w:r w:rsidRPr="00914CEE">
        <w:rPr>
          <w:rFonts w:eastAsia="Calibri"/>
          <w:color w:val="auto"/>
          <w:sz w:val="22"/>
          <w:szCs w:val="22"/>
          <w:lang w:eastAsia="sr-Latn-CS"/>
        </w:rPr>
        <w:t>("Службени гласник РС", бр. 34/2001 ... 99/2014)</w:t>
      </w:r>
    </w:p>
    <w:p w:rsidR="00212FD5" w:rsidRPr="00914CEE" w:rsidRDefault="00212FD5" w:rsidP="00212FD5">
      <w:pPr>
        <w:rPr>
          <w:color w:val="auto"/>
          <w:sz w:val="22"/>
          <w:szCs w:val="22"/>
          <w:lang w:val="sr-Cyrl-CS"/>
        </w:rPr>
      </w:pPr>
      <w:r w:rsidRPr="00914CEE">
        <w:rPr>
          <w:rFonts w:eastAsia="Calibri"/>
          <w:color w:val="auto"/>
          <w:sz w:val="22"/>
          <w:szCs w:val="22"/>
          <w:lang w:eastAsia="sr-Latn-CS"/>
        </w:rPr>
        <w:t>Уредба о коефицијентима за обрачун и исплату плата именованих и постављених лица и запослених у државним органима ("Службени гласник РС", бр. 44/2008, 2/2012 и 23/2018)</w:t>
      </w:r>
    </w:p>
    <w:p w:rsidR="00212FD5" w:rsidRPr="00914CEE" w:rsidRDefault="00212FD5" w:rsidP="00212FD5">
      <w:pPr>
        <w:contextualSpacing/>
        <w:rPr>
          <w:color w:val="auto"/>
          <w:sz w:val="22"/>
          <w:szCs w:val="22"/>
          <w:lang w:val="sr-Cyrl-CS"/>
        </w:rPr>
      </w:pPr>
      <w:r w:rsidRPr="00914CEE">
        <w:rPr>
          <w:bCs w:val="0"/>
          <w:color w:val="auto"/>
          <w:sz w:val="22"/>
          <w:szCs w:val="22"/>
          <w:lang w:val="sr-Cyrl-CS"/>
        </w:rPr>
        <w:t>Одлука о накнадама и другим примањима одборника у Скупштини општине Лајковац и платама и накнадама изабраних, именованих и постављених лица</w:t>
      </w:r>
      <w:r w:rsidRPr="00914CEE">
        <w:rPr>
          <w:color w:val="auto"/>
          <w:sz w:val="22"/>
          <w:szCs w:val="22"/>
          <w:lang w:val="sr-Cyrl-CS"/>
        </w:rPr>
        <w:t xml:space="preserve"> (</w:t>
      </w:r>
      <w:r w:rsidRPr="00914CEE">
        <w:rPr>
          <w:rFonts w:eastAsia="Calibri"/>
          <w:color w:val="auto"/>
          <w:sz w:val="22"/>
          <w:szCs w:val="22"/>
          <w:lang w:eastAsia="sr-Latn-CS"/>
        </w:rPr>
        <w:t>"</w:t>
      </w:r>
      <w:r w:rsidRPr="00914CEE">
        <w:rPr>
          <w:color w:val="auto"/>
          <w:sz w:val="22"/>
          <w:szCs w:val="22"/>
          <w:lang w:val="sr-Cyrl-CS"/>
        </w:rPr>
        <w:t>Службени гласник општине Лајковац</w:t>
      </w:r>
      <w:r w:rsidRPr="00914CEE">
        <w:rPr>
          <w:rFonts w:eastAsia="Calibri"/>
          <w:color w:val="auto"/>
          <w:sz w:val="22"/>
          <w:szCs w:val="22"/>
          <w:lang w:eastAsia="sr-Latn-CS"/>
        </w:rPr>
        <w:t>",</w:t>
      </w:r>
      <w:r w:rsidRPr="00914CEE">
        <w:rPr>
          <w:rFonts w:eastAsia="Calibri"/>
          <w:color w:val="auto"/>
          <w:sz w:val="22"/>
          <w:szCs w:val="22"/>
          <w:lang w:val="sr-Cyrl-RS" w:eastAsia="sr-Latn-CS"/>
        </w:rPr>
        <w:t xml:space="preserve"> </w:t>
      </w:r>
      <w:r w:rsidRPr="00914CEE">
        <w:rPr>
          <w:color w:val="auto"/>
          <w:sz w:val="22"/>
          <w:szCs w:val="22"/>
          <w:lang w:val="sr-Cyrl-CS"/>
        </w:rPr>
        <w:t>бр. 11/2012, 4/2014, 6/2014 и 1/2016)</w:t>
      </w:r>
    </w:p>
    <w:p w:rsidR="00212FD5" w:rsidRPr="00914CEE" w:rsidRDefault="00212FD5" w:rsidP="00212FD5">
      <w:pPr>
        <w:rPr>
          <w:color w:val="auto"/>
          <w:sz w:val="22"/>
          <w:szCs w:val="22"/>
          <w:lang w:val="sr-Cyrl-CS"/>
        </w:rPr>
      </w:pPr>
      <w:r w:rsidRPr="00914CEE">
        <w:rPr>
          <w:bCs w:val="0"/>
          <w:color w:val="auto"/>
          <w:sz w:val="22"/>
          <w:szCs w:val="22"/>
          <w:lang w:val="sr-Cyrl-CS"/>
        </w:rPr>
        <w:t>Прве измене и допуне Правилника о платама запослених лица у општинској управи општине Лајковац бр.110-15/</w:t>
      </w:r>
      <w:r w:rsidRPr="00914CEE">
        <w:rPr>
          <w:bCs w:val="0"/>
          <w:color w:val="auto"/>
          <w:sz w:val="22"/>
          <w:szCs w:val="22"/>
          <w:lang w:val="sr-Latn-RS"/>
        </w:rPr>
        <w:t xml:space="preserve">IV-18 </w:t>
      </w:r>
      <w:r w:rsidRPr="00914CEE">
        <w:rPr>
          <w:bCs w:val="0"/>
          <w:color w:val="auto"/>
          <w:sz w:val="22"/>
          <w:szCs w:val="22"/>
          <w:lang w:val="sr-Cyrl-RS"/>
        </w:rPr>
        <w:t>од 29.08.2018.</w:t>
      </w:r>
    </w:p>
    <w:p w:rsidR="00212FD5" w:rsidRPr="00914CEE" w:rsidRDefault="00212FD5" w:rsidP="00212FD5">
      <w:pPr>
        <w:rPr>
          <w:bCs w:val="0"/>
          <w:color w:val="auto"/>
          <w:sz w:val="22"/>
          <w:szCs w:val="22"/>
          <w:lang w:val="sr-Cyrl-CS"/>
        </w:rPr>
      </w:pPr>
      <w:r w:rsidRPr="00914CEE">
        <w:rPr>
          <w:bCs w:val="0"/>
          <w:color w:val="auto"/>
          <w:sz w:val="22"/>
          <w:szCs w:val="22"/>
          <w:lang w:val="sr-Cyrl-CS"/>
        </w:rPr>
        <w:lastRenderedPageBreak/>
        <w:t xml:space="preserve">Одлуке </w:t>
      </w:r>
      <w:r w:rsidRPr="00914CEE">
        <w:rPr>
          <w:bCs w:val="0"/>
          <w:color w:val="auto"/>
          <w:sz w:val="22"/>
          <w:szCs w:val="22"/>
          <w:lang w:val="en-US"/>
        </w:rPr>
        <w:t>Комисије за к</w:t>
      </w:r>
      <w:r w:rsidRPr="00914CEE">
        <w:rPr>
          <w:bCs w:val="0"/>
          <w:color w:val="auto"/>
          <w:sz w:val="22"/>
          <w:szCs w:val="22"/>
          <w:lang w:val="sr-Cyrl-CS"/>
        </w:rPr>
        <w:t>адровска и административна питања и радне односе Скупштине општине о утврђивању коефицијената за обрачун и исплату плата изабраних, именованих и постављених лица</w:t>
      </w:r>
    </w:p>
    <w:p w:rsidR="00212FD5" w:rsidRPr="00914CEE" w:rsidRDefault="00212FD5" w:rsidP="00212FD5">
      <w:pPr>
        <w:rPr>
          <w:bCs w:val="0"/>
          <w:color w:val="auto"/>
          <w:sz w:val="22"/>
          <w:szCs w:val="22"/>
          <w:lang w:val="ru-RU"/>
        </w:rPr>
      </w:pPr>
      <w:r w:rsidRPr="00914CEE">
        <w:rPr>
          <w:bCs w:val="0"/>
          <w:color w:val="auto"/>
          <w:sz w:val="22"/>
          <w:szCs w:val="22"/>
          <w:lang w:val="sr-Cyrl-CS"/>
        </w:rPr>
        <w:t xml:space="preserve">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121-10654/2019 </w:t>
      </w:r>
      <w:r w:rsidRPr="00914CEE">
        <w:rPr>
          <w:bCs w:val="0"/>
          <w:color w:val="auto"/>
          <w:sz w:val="22"/>
          <w:szCs w:val="22"/>
        </w:rPr>
        <w:t>oд 24.</w:t>
      </w:r>
      <w:r w:rsidRPr="00914CEE">
        <w:rPr>
          <w:bCs w:val="0"/>
          <w:color w:val="auto"/>
          <w:sz w:val="22"/>
          <w:szCs w:val="22"/>
          <w:lang w:val="sr-Cyrl-RS"/>
        </w:rPr>
        <w:t>10.2019</w:t>
      </w:r>
      <w:r w:rsidRPr="00914CEE">
        <w:rPr>
          <w:bCs w:val="0"/>
          <w:color w:val="auto"/>
          <w:sz w:val="22"/>
          <w:szCs w:val="22"/>
        </w:rPr>
        <w:t>.</w:t>
      </w:r>
      <w:r w:rsidRPr="00914CEE">
        <w:rPr>
          <w:bCs w:val="0"/>
          <w:color w:val="auto"/>
          <w:sz w:val="22"/>
          <w:szCs w:val="22"/>
          <w:lang w:val="sr-Cyrl-RS"/>
        </w:rPr>
        <w:t xml:space="preserve"> </w:t>
      </w:r>
      <w:r w:rsidRPr="00914CEE">
        <w:rPr>
          <w:bCs w:val="0"/>
          <w:color w:val="auto"/>
          <w:sz w:val="22"/>
          <w:szCs w:val="22"/>
        </w:rPr>
        <w:t>године.</w:t>
      </w:r>
    </w:p>
    <w:p w:rsidR="00212FD5" w:rsidRPr="00914CEE" w:rsidRDefault="00212FD5" w:rsidP="00212FD5">
      <w:pPr>
        <w:rPr>
          <w:bCs w:val="0"/>
          <w:color w:val="auto"/>
          <w:sz w:val="22"/>
          <w:szCs w:val="22"/>
          <w:lang w:val="ru-RU"/>
        </w:rPr>
      </w:pPr>
      <w:r w:rsidRPr="00914CEE">
        <w:rPr>
          <w:color w:val="auto"/>
          <w:sz w:val="22"/>
          <w:szCs w:val="22"/>
        </w:rPr>
        <w:t>Закон о локалној самоуправи (''Службени гласник РС'', број: 129/07 и 47/2018)</w:t>
      </w:r>
    </w:p>
    <w:p w:rsidR="00212FD5" w:rsidRPr="00914CEE" w:rsidRDefault="00212FD5" w:rsidP="00212FD5">
      <w:pPr>
        <w:rPr>
          <w:bCs w:val="0"/>
          <w:color w:val="auto"/>
          <w:sz w:val="22"/>
          <w:szCs w:val="22"/>
          <w:lang w:val="sr-Cyrl-RS"/>
        </w:rPr>
      </w:pPr>
      <w:r w:rsidRPr="00914CEE">
        <w:rPr>
          <w:bCs w:val="0"/>
          <w:color w:val="auto"/>
          <w:sz w:val="22"/>
          <w:szCs w:val="22"/>
          <w:lang w:val="sr-Cyrl-CS"/>
        </w:rPr>
        <w:t>Средства на позицији плата планирана су у укупном износу од</w:t>
      </w:r>
      <w:r w:rsidRPr="00914CEE">
        <w:rPr>
          <w:bCs w:val="0"/>
          <w:color w:val="auto"/>
          <w:sz w:val="22"/>
          <w:szCs w:val="22"/>
          <w:lang w:val="ru-RU"/>
        </w:rPr>
        <w:t xml:space="preserve"> 2.530.095,00</w:t>
      </w:r>
      <w:r w:rsidRPr="00914CEE">
        <w:rPr>
          <w:bCs w:val="0"/>
          <w:color w:val="auto"/>
          <w:sz w:val="22"/>
          <w:szCs w:val="22"/>
          <w:lang w:val="sr-Cyrl-CS"/>
        </w:rPr>
        <w:t xml:space="preserve"> динара за дванаест бруто плата</w:t>
      </w:r>
      <w:r w:rsidRPr="00914CEE">
        <w:rPr>
          <w:bCs w:val="0"/>
          <w:color w:val="auto"/>
          <w:sz w:val="22"/>
          <w:szCs w:val="22"/>
        </w:rPr>
        <w:t>,</w:t>
      </w:r>
      <w:r w:rsidRPr="00914CEE">
        <w:rPr>
          <w:bCs w:val="0"/>
          <w:color w:val="auto"/>
          <w:sz w:val="22"/>
          <w:szCs w:val="22"/>
          <w:lang w:val="sr-Cyrl-CS"/>
        </w:rPr>
        <w:t xml:space="preserve"> секретара Скупштине и главног урбанисте општине Лајковац на бази масе зараде </w:t>
      </w:r>
      <w:r w:rsidRPr="00914CEE">
        <w:rPr>
          <w:bCs w:val="0"/>
          <w:color w:val="auto"/>
          <w:sz w:val="22"/>
          <w:szCs w:val="22"/>
          <w:lang w:val="sr-Cyrl-RS"/>
        </w:rPr>
        <w:t xml:space="preserve">исплаћене за септембар 2019. године </w:t>
      </w:r>
      <w:r w:rsidRPr="00914CEE">
        <w:rPr>
          <w:bCs w:val="0"/>
          <w:color w:val="auto"/>
          <w:sz w:val="22"/>
          <w:szCs w:val="22"/>
        </w:rPr>
        <w:t xml:space="preserve">увећане за </w:t>
      </w:r>
      <w:r w:rsidRPr="00914CEE">
        <w:rPr>
          <w:bCs w:val="0"/>
          <w:color w:val="auto"/>
          <w:sz w:val="22"/>
          <w:szCs w:val="22"/>
          <w:lang w:val="sr-Cyrl-RS"/>
        </w:rPr>
        <w:t>8</w:t>
      </w:r>
      <w:r w:rsidRPr="00914CEE">
        <w:rPr>
          <w:bCs w:val="0"/>
          <w:color w:val="auto"/>
          <w:sz w:val="22"/>
          <w:szCs w:val="22"/>
        </w:rPr>
        <w:t xml:space="preserve">% </w:t>
      </w:r>
      <w:r w:rsidRPr="00914CEE">
        <w:rPr>
          <w:bCs w:val="0"/>
          <w:color w:val="auto"/>
          <w:sz w:val="22"/>
          <w:szCs w:val="22"/>
          <w:lang w:val="sr-Cyrl-RS"/>
        </w:rPr>
        <w:t>.</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Ова позиција обухвата нето зараде, обрачунат порез на зараде 10% (неопорезив износ је </w:t>
      </w:r>
      <w:r w:rsidRPr="00914CEE">
        <w:rPr>
          <w:bCs w:val="0"/>
          <w:color w:val="auto"/>
          <w:sz w:val="22"/>
          <w:szCs w:val="22"/>
          <w:lang w:val="en-US"/>
        </w:rPr>
        <w:t>16.300,00</w:t>
      </w:r>
      <w:r w:rsidRPr="00914CEE">
        <w:rPr>
          <w:bCs w:val="0"/>
          <w:color w:val="auto"/>
          <w:sz w:val="22"/>
          <w:szCs w:val="22"/>
          <w:lang w:val="sr-Cyrl-RS"/>
        </w:rPr>
        <w:t xml:space="preserve"> </w:t>
      </w:r>
      <w:r w:rsidRPr="00914CEE">
        <w:rPr>
          <w:bCs w:val="0"/>
          <w:color w:val="auto"/>
          <w:sz w:val="22"/>
          <w:szCs w:val="22"/>
          <w:lang w:val="sr-Cyrl-CS"/>
        </w:rPr>
        <w:t>динара) по Закону о порезу на доходак грађана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24/2001 </w:t>
      </w:r>
      <w:r w:rsidRPr="00914CEE">
        <w:rPr>
          <w:bCs w:val="0"/>
          <w:color w:val="auto"/>
          <w:sz w:val="22"/>
          <w:szCs w:val="22"/>
          <w:lang w:val="en-US"/>
        </w:rPr>
        <w:t>…</w:t>
      </w:r>
      <w:r w:rsidRPr="00914CEE">
        <w:rPr>
          <w:bCs w:val="0"/>
          <w:color w:val="auto"/>
          <w:sz w:val="22"/>
          <w:szCs w:val="22"/>
          <w:lang w:val="sr-Cyrl-RS"/>
        </w:rPr>
        <w:t xml:space="preserve"> </w:t>
      </w:r>
      <w:r w:rsidRPr="00914CEE">
        <w:rPr>
          <w:bCs w:val="0"/>
          <w:color w:val="auto"/>
          <w:sz w:val="22"/>
          <w:szCs w:val="22"/>
        </w:rPr>
        <w:t>86/2019</w:t>
      </w:r>
      <w:r w:rsidRPr="00914CEE">
        <w:rPr>
          <w:bCs w:val="0"/>
          <w:color w:val="auto"/>
          <w:sz w:val="22"/>
          <w:szCs w:val="22"/>
          <w:lang w:val="sr-Cyrl-CS"/>
        </w:rPr>
        <w:t>) и социјалне доприносе на терет запосленог 19,9% према Закону о пензијском и инвалидском осигурању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34/2003 ... </w:t>
      </w:r>
      <w:r w:rsidRPr="00914CEE">
        <w:rPr>
          <w:bCs w:val="0"/>
          <w:color w:val="auto"/>
          <w:sz w:val="22"/>
          <w:szCs w:val="22"/>
          <w:lang w:val="en-US"/>
        </w:rPr>
        <w:t>73/</w:t>
      </w:r>
      <w:r w:rsidRPr="00914CEE">
        <w:rPr>
          <w:bCs w:val="0"/>
          <w:color w:val="auto"/>
          <w:sz w:val="22"/>
          <w:szCs w:val="22"/>
        </w:rPr>
        <w:t>20</w:t>
      </w:r>
      <w:r w:rsidRPr="00914CEE">
        <w:rPr>
          <w:bCs w:val="0"/>
          <w:color w:val="auto"/>
          <w:sz w:val="22"/>
          <w:szCs w:val="22"/>
          <w:lang w:val="en-US"/>
        </w:rPr>
        <w:t>18</w:t>
      </w:r>
      <w:r w:rsidRPr="00914CEE">
        <w:rPr>
          <w:bCs w:val="0"/>
          <w:color w:val="auto"/>
          <w:sz w:val="22"/>
          <w:szCs w:val="22"/>
          <w:lang w:val="sr-Cyrl-RS"/>
        </w:rPr>
        <w:t>, 46/2019, 86/2019</w:t>
      </w:r>
      <w:r w:rsidRPr="00914CEE">
        <w:rPr>
          <w:bCs w:val="0"/>
          <w:color w:val="auto"/>
          <w:sz w:val="22"/>
          <w:szCs w:val="22"/>
          <w:lang w:val="sr-Cyrl-CS"/>
        </w:rPr>
        <w:t>), Закону о запошљавању и осигурању за случај незапослености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36/2009 ... </w:t>
      </w:r>
      <w:r w:rsidRPr="00914CEE">
        <w:rPr>
          <w:bCs w:val="0"/>
          <w:color w:val="auto"/>
          <w:sz w:val="22"/>
          <w:szCs w:val="22"/>
        </w:rPr>
        <w:t>113</w:t>
      </w:r>
      <w:r w:rsidRPr="00914CEE">
        <w:rPr>
          <w:bCs w:val="0"/>
          <w:color w:val="auto"/>
          <w:sz w:val="22"/>
          <w:szCs w:val="22"/>
          <w:lang w:val="en-US"/>
        </w:rPr>
        <w:t>/</w:t>
      </w:r>
      <w:r w:rsidRPr="00914CEE">
        <w:rPr>
          <w:bCs w:val="0"/>
          <w:color w:val="auto"/>
          <w:sz w:val="22"/>
          <w:szCs w:val="22"/>
        </w:rPr>
        <w:t>20</w:t>
      </w:r>
      <w:r w:rsidRPr="00914CEE">
        <w:rPr>
          <w:bCs w:val="0"/>
          <w:color w:val="auto"/>
          <w:sz w:val="22"/>
          <w:szCs w:val="22"/>
          <w:lang w:val="en-US"/>
        </w:rPr>
        <w:t>1</w:t>
      </w:r>
      <w:r w:rsidRPr="00914CEE">
        <w:rPr>
          <w:bCs w:val="0"/>
          <w:color w:val="auto"/>
          <w:sz w:val="22"/>
          <w:szCs w:val="22"/>
        </w:rPr>
        <w:t>7</w:t>
      </w:r>
      <w:r w:rsidRPr="00914CEE">
        <w:rPr>
          <w:bCs w:val="0"/>
          <w:color w:val="auto"/>
          <w:sz w:val="22"/>
          <w:szCs w:val="22"/>
          <w:lang w:val="sr-Cyrl-CS"/>
        </w:rPr>
        <w:t>) и Закону о здравственом осигурању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25/2019), тзв. </w:t>
      </w:r>
      <w:r w:rsidRPr="00914CEE">
        <w:rPr>
          <w:rFonts w:eastAsia="Calibri"/>
          <w:color w:val="auto"/>
          <w:sz w:val="22"/>
          <w:szCs w:val="22"/>
          <w:lang w:eastAsia="sr-Latn-CS"/>
        </w:rPr>
        <w:t>"</w:t>
      </w:r>
      <w:r w:rsidRPr="00914CEE">
        <w:rPr>
          <w:bCs w:val="0"/>
          <w:color w:val="auto"/>
          <w:sz w:val="22"/>
          <w:szCs w:val="22"/>
          <w:lang w:val="sr-Cyrl-CS"/>
        </w:rPr>
        <w:t>Бруто 1</w:t>
      </w:r>
      <w:r w:rsidRPr="00914CEE">
        <w:rPr>
          <w:rFonts w:eastAsia="Calibri"/>
          <w:color w:val="auto"/>
          <w:sz w:val="22"/>
          <w:szCs w:val="22"/>
          <w:lang w:eastAsia="sr-Latn-CS"/>
        </w:rPr>
        <w:t>"</w:t>
      </w:r>
      <w:r w:rsidRPr="00914CEE">
        <w:rPr>
          <w:bCs w:val="0"/>
          <w:color w:val="auto"/>
          <w:sz w:val="22"/>
          <w:szCs w:val="22"/>
          <w:lang w:val="sr-Cyrl-CS"/>
        </w:rPr>
        <w:t>.</w:t>
      </w:r>
    </w:p>
    <w:p w:rsidR="00212FD5" w:rsidRPr="00914CEE" w:rsidRDefault="00212FD5" w:rsidP="00212FD5">
      <w:pPr>
        <w:rPr>
          <w:bCs w:val="0"/>
          <w:color w:val="auto"/>
          <w:sz w:val="22"/>
          <w:szCs w:val="22"/>
          <w:lang w:val="sr-Cyrl-CS"/>
        </w:rPr>
      </w:pPr>
      <w:r w:rsidRPr="00914CEE">
        <w:rPr>
          <w:bCs w:val="0"/>
          <w:color w:val="auto"/>
          <w:sz w:val="22"/>
          <w:szCs w:val="22"/>
          <w:lang w:val="sr-Cyrl-CS"/>
        </w:rPr>
        <w:t>Напомена: Неопорезив износ из Закона о порезу на доходак грађана - усклађивање се врши јед</w:t>
      </w:r>
      <w:r w:rsidRPr="00914CEE">
        <w:rPr>
          <w:bCs w:val="0"/>
          <w:color w:val="auto"/>
          <w:sz w:val="22"/>
          <w:szCs w:val="22"/>
        </w:rPr>
        <w:t>но</w:t>
      </w:r>
      <w:r w:rsidRPr="00914CEE">
        <w:rPr>
          <w:bCs w:val="0"/>
          <w:color w:val="auto"/>
          <w:sz w:val="22"/>
          <w:szCs w:val="22"/>
          <w:lang w:val="sr-Cyrl-CS"/>
        </w:rPr>
        <w:t xml:space="preserve">м годишње стопом раста цена на мало у календарској години која претходи години у којој се усклађивање врши. </w:t>
      </w:r>
    </w:p>
    <w:p w:rsidR="00212FD5" w:rsidRPr="00914CEE" w:rsidRDefault="00212FD5" w:rsidP="00212FD5">
      <w:pPr>
        <w:rPr>
          <w:bCs w:val="0"/>
          <w:color w:val="auto"/>
          <w:sz w:val="22"/>
          <w:szCs w:val="22"/>
          <w:lang w:val="sr-Cyrl-CS"/>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412</w:t>
      </w:r>
      <w:r w:rsidR="00716466" w:rsidRPr="00914CEE">
        <w:rPr>
          <w:b/>
          <w:bCs w:val="0"/>
          <w:color w:val="auto"/>
          <w:sz w:val="22"/>
          <w:szCs w:val="22"/>
          <w:u w:val="single"/>
          <w:lang w:val="sr-Cyrl-CS"/>
        </w:rPr>
        <w:t>000</w:t>
      </w:r>
      <w:r w:rsidRPr="00914CEE">
        <w:rPr>
          <w:b/>
          <w:bCs w:val="0"/>
          <w:color w:val="auto"/>
          <w:sz w:val="22"/>
          <w:szCs w:val="22"/>
          <w:u w:val="single"/>
          <w:lang w:val="sr-Cyrl-CS"/>
        </w:rPr>
        <w:t>-Соц</w:t>
      </w:r>
      <w:r w:rsidRPr="00914CEE">
        <w:rPr>
          <w:b/>
          <w:bCs w:val="0"/>
          <w:color w:val="auto"/>
          <w:sz w:val="22"/>
          <w:szCs w:val="22"/>
          <w:u w:val="single"/>
        </w:rPr>
        <w:t>ијални</w:t>
      </w:r>
      <w:r w:rsidRPr="00914CEE">
        <w:rPr>
          <w:b/>
          <w:bCs w:val="0"/>
          <w:color w:val="auto"/>
          <w:sz w:val="22"/>
          <w:szCs w:val="22"/>
          <w:u w:val="single"/>
          <w:lang w:val="sr-Cyrl-CS"/>
        </w:rPr>
        <w:t xml:space="preserve"> доприноси </w:t>
      </w:r>
      <w:r w:rsidR="00716466" w:rsidRPr="00914CEE">
        <w:rPr>
          <w:b/>
          <w:bCs w:val="0"/>
          <w:color w:val="auto"/>
          <w:sz w:val="22"/>
          <w:szCs w:val="22"/>
          <w:u w:val="single"/>
          <w:lang w:val="sr-Cyrl-CS"/>
        </w:rPr>
        <w:t xml:space="preserve">на терет послодавца       </w:t>
      </w:r>
      <w:r w:rsidRPr="00914CEE">
        <w:rPr>
          <w:b/>
          <w:bCs w:val="0"/>
          <w:color w:val="auto"/>
          <w:sz w:val="22"/>
          <w:szCs w:val="22"/>
          <w:u w:val="single"/>
          <w:lang w:val="sr-Cyrl-CS"/>
        </w:rPr>
        <w:t xml:space="preserve">                                                       421.260,00</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Средства на позицији доприноси на терет послодавца планирана су у износу од 421.260,00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уплату обрачунатих обавеза од 16,65% за 12 бруто плата председника, секретара Скупштине општине и</w:t>
      </w:r>
      <w:r w:rsidRPr="00914CEE">
        <w:rPr>
          <w:bCs w:val="0"/>
          <w:color w:val="auto"/>
          <w:sz w:val="22"/>
          <w:szCs w:val="22"/>
        </w:rPr>
        <w:t xml:space="preserve"> главног урбанисте општине Лајковац </w:t>
      </w:r>
      <w:r w:rsidRPr="00914CEE">
        <w:rPr>
          <w:bCs w:val="0"/>
          <w:color w:val="auto"/>
          <w:sz w:val="22"/>
          <w:szCs w:val="22"/>
          <w:lang w:val="sr-Cyrl-CS"/>
        </w:rPr>
        <w:t xml:space="preserve">према Закону о пензијском и инвалидском осигурању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34/2003 ... </w:t>
      </w:r>
      <w:r w:rsidRPr="00914CEE">
        <w:rPr>
          <w:color w:val="auto"/>
          <w:sz w:val="22"/>
          <w:szCs w:val="22"/>
          <w:lang w:val="en-US"/>
        </w:rPr>
        <w:t>73/</w:t>
      </w:r>
      <w:r w:rsidRPr="00914CEE">
        <w:rPr>
          <w:color w:val="auto"/>
          <w:sz w:val="22"/>
          <w:szCs w:val="22"/>
        </w:rPr>
        <w:t>20</w:t>
      </w:r>
      <w:r w:rsidRPr="00914CEE">
        <w:rPr>
          <w:color w:val="auto"/>
          <w:sz w:val="22"/>
          <w:szCs w:val="22"/>
          <w:lang w:val="en-US"/>
        </w:rPr>
        <w:t>18</w:t>
      </w:r>
      <w:r w:rsidRPr="00914CEE">
        <w:rPr>
          <w:color w:val="auto"/>
          <w:sz w:val="22"/>
          <w:szCs w:val="22"/>
          <w:lang w:val="sr-Cyrl-RS"/>
        </w:rPr>
        <w:t>, 46/2019, 86/2019</w:t>
      </w:r>
      <w:r w:rsidRPr="00914CEE">
        <w:rPr>
          <w:color w:val="auto"/>
          <w:sz w:val="22"/>
          <w:szCs w:val="22"/>
          <w:lang w:val="sr-Cyrl-CS"/>
        </w:rPr>
        <w:t>)</w:t>
      </w:r>
      <w:r w:rsidRPr="00914CEE">
        <w:rPr>
          <w:bCs w:val="0"/>
          <w:color w:val="auto"/>
          <w:sz w:val="22"/>
          <w:szCs w:val="22"/>
          <w:lang w:val="sr-Cyrl-CS"/>
        </w:rPr>
        <w:t xml:space="preserve">, Закону о запошљавању и осигурању за случај незапослености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36/2009 ... </w:t>
      </w:r>
      <w:r w:rsidRPr="00914CEE">
        <w:rPr>
          <w:color w:val="auto"/>
          <w:sz w:val="22"/>
          <w:szCs w:val="22"/>
        </w:rPr>
        <w:t>113</w:t>
      </w:r>
      <w:r w:rsidRPr="00914CEE">
        <w:rPr>
          <w:color w:val="auto"/>
          <w:sz w:val="22"/>
          <w:szCs w:val="22"/>
          <w:lang w:val="en-US"/>
        </w:rPr>
        <w:t>/</w:t>
      </w:r>
      <w:r w:rsidRPr="00914CEE">
        <w:rPr>
          <w:color w:val="auto"/>
          <w:sz w:val="22"/>
          <w:szCs w:val="22"/>
        </w:rPr>
        <w:t>20</w:t>
      </w:r>
      <w:r w:rsidRPr="00914CEE">
        <w:rPr>
          <w:color w:val="auto"/>
          <w:sz w:val="22"/>
          <w:szCs w:val="22"/>
          <w:lang w:val="en-US"/>
        </w:rPr>
        <w:t>1</w:t>
      </w:r>
      <w:r w:rsidRPr="00914CEE">
        <w:rPr>
          <w:color w:val="auto"/>
          <w:sz w:val="22"/>
          <w:szCs w:val="22"/>
        </w:rPr>
        <w:t>7</w:t>
      </w:r>
      <w:r w:rsidRPr="00914CEE">
        <w:rPr>
          <w:color w:val="auto"/>
          <w:sz w:val="22"/>
          <w:szCs w:val="22"/>
          <w:lang w:val="sr-Cyrl-CS"/>
        </w:rPr>
        <w:t>)</w:t>
      </w:r>
      <w:r w:rsidRPr="00914CEE">
        <w:rPr>
          <w:bCs w:val="0"/>
          <w:color w:val="auto"/>
          <w:sz w:val="22"/>
          <w:szCs w:val="22"/>
          <w:lang w:val="sr-Cyrl-CS"/>
        </w:rPr>
        <w:t xml:space="preserve"> и Закону о здравственом осигурању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25/2019).</w:t>
      </w:r>
    </w:p>
    <w:p w:rsidR="00212FD5" w:rsidRPr="00914CEE" w:rsidRDefault="00212FD5" w:rsidP="00212FD5">
      <w:pPr>
        <w:rPr>
          <w:b/>
          <w:bCs w:val="0"/>
          <w:color w:val="auto"/>
          <w:sz w:val="22"/>
          <w:szCs w:val="22"/>
          <w:u w:val="single"/>
          <w:lang w:val="sr-Cyrl-CS"/>
        </w:rPr>
      </w:pPr>
    </w:p>
    <w:p w:rsidR="00212FD5" w:rsidRPr="00914CEE" w:rsidRDefault="00212FD5" w:rsidP="00212FD5">
      <w:pPr>
        <w:tabs>
          <w:tab w:val="right" w:pos="9090"/>
        </w:tabs>
        <w:rPr>
          <w:b/>
          <w:bCs w:val="0"/>
          <w:color w:val="auto"/>
          <w:sz w:val="22"/>
          <w:szCs w:val="22"/>
          <w:u w:val="single"/>
          <w:lang w:val="sr-Cyrl-CS"/>
        </w:rPr>
      </w:pPr>
      <w:r w:rsidRPr="00914CEE">
        <w:rPr>
          <w:b/>
          <w:bCs w:val="0"/>
          <w:color w:val="auto"/>
          <w:sz w:val="22"/>
          <w:szCs w:val="22"/>
          <w:u w:val="single"/>
          <w:lang w:val="sr-Cyrl-CS"/>
        </w:rPr>
        <w:t>413</w:t>
      </w:r>
      <w:r w:rsidR="00716466" w:rsidRPr="00914CEE">
        <w:rPr>
          <w:b/>
          <w:bCs w:val="0"/>
          <w:color w:val="auto"/>
          <w:sz w:val="22"/>
          <w:szCs w:val="22"/>
          <w:u w:val="single"/>
          <w:lang w:val="sr-Cyrl-CS"/>
        </w:rPr>
        <w:t>000</w:t>
      </w:r>
      <w:r w:rsidRPr="00914CEE">
        <w:rPr>
          <w:b/>
          <w:bCs w:val="0"/>
          <w:color w:val="auto"/>
          <w:sz w:val="22"/>
          <w:szCs w:val="22"/>
          <w:u w:val="single"/>
          <w:lang w:val="sr-Cyrl-CS"/>
        </w:rPr>
        <w:t>-Накна</w:t>
      </w:r>
      <w:r w:rsidR="00716466" w:rsidRPr="00914CEE">
        <w:rPr>
          <w:b/>
          <w:bCs w:val="0"/>
          <w:color w:val="auto"/>
          <w:sz w:val="22"/>
          <w:szCs w:val="22"/>
          <w:u w:val="single"/>
          <w:lang w:val="sr-Cyrl-CS"/>
        </w:rPr>
        <w:t xml:space="preserve">де у натури                      </w:t>
      </w:r>
      <w:r w:rsidRPr="00914CEE">
        <w:rPr>
          <w:b/>
          <w:bCs w:val="0"/>
          <w:color w:val="auto"/>
          <w:sz w:val="22"/>
          <w:szCs w:val="22"/>
          <w:u w:val="single"/>
          <w:lang w:val="sr-Cyrl-CS"/>
        </w:rPr>
        <w:t xml:space="preserve">                                                                                               </w:t>
      </w:r>
      <w:r w:rsidRPr="00914CEE">
        <w:rPr>
          <w:b/>
          <w:bCs w:val="0"/>
          <w:color w:val="auto"/>
          <w:sz w:val="22"/>
          <w:szCs w:val="22"/>
          <w:u w:val="single"/>
        </w:rPr>
        <w:t>30</w:t>
      </w:r>
      <w:r w:rsidRPr="00914CEE">
        <w:rPr>
          <w:b/>
          <w:bCs w:val="0"/>
          <w:color w:val="auto"/>
          <w:sz w:val="22"/>
          <w:szCs w:val="22"/>
          <w:u w:val="single"/>
          <w:lang w:val="sr-Cyrl-CS"/>
        </w:rPr>
        <w:t>.000,00</w:t>
      </w:r>
    </w:p>
    <w:p w:rsidR="00421A22" w:rsidRPr="00914CEE" w:rsidRDefault="00212FD5" w:rsidP="00C947DE">
      <w:pPr>
        <w:rPr>
          <w:bCs w:val="0"/>
          <w:strike/>
          <w:color w:val="auto"/>
          <w:sz w:val="22"/>
          <w:szCs w:val="22"/>
          <w:lang w:val="sr-Cyrl-CS"/>
        </w:rPr>
      </w:pPr>
      <w:r w:rsidRPr="00914CEE">
        <w:rPr>
          <w:bCs w:val="0"/>
          <w:color w:val="auto"/>
          <w:sz w:val="22"/>
          <w:szCs w:val="22"/>
          <w:lang w:val="sr-Cyrl-CS"/>
        </w:rPr>
        <w:t xml:space="preserve">Средства на позицији накнаде у натури  планирана су у износу од 30.000,00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поклоне деци запослених у складу са чланом 49.</w:t>
      </w:r>
      <w:r w:rsidR="00FF0748" w:rsidRPr="00914CEE">
        <w:rPr>
          <w:bCs w:val="0"/>
          <w:color w:val="auto"/>
          <w:sz w:val="22"/>
          <w:szCs w:val="22"/>
          <w:lang w:val="sr-Cyrl-CS"/>
        </w:rPr>
        <w:t xml:space="preserve"> </w:t>
      </w:r>
      <w:r w:rsidR="00421A22" w:rsidRPr="00914CEE">
        <w:rPr>
          <w:bCs w:val="0"/>
          <w:color w:val="auto"/>
          <w:sz w:val="22"/>
          <w:szCs w:val="22"/>
          <w:lang w:val="sr-Cyrl-CS"/>
        </w:rPr>
        <w:t>Посебног колективног уговора за запослене у јединицама локалне самоуправе</w:t>
      </w:r>
      <w:r w:rsidR="00421A22" w:rsidRPr="00914CEE">
        <w:rPr>
          <w:color w:val="auto"/>
          <w:sz w:val="22"/>
          <w:szCs w:val="22"/>
        </w:rPr>
        <w:t xml:space="preserve"> </w:t>
      </w:r>
      <w:r w:rsidR="00421A22" w:rsidRPr="00914CEE">
        <w:rPr>
          <w:bCs w:val="0"/>
          <w:color w:val="auto"/>
          <w:sz w:val="22"/>
          <w:szCs w:val="22"/>
          <w:lang w:val="sr-Cyrl-CS"/>
        </w:rPr>
        <w:t>("Службени гласник РС", бр. 38/2019 од 31.5.2019. године</w:t>
      </w:r>
      <w:r w:rsidR="00C947DE" w:rsidRPr="00914CEE">
        <w:rPr>
          <w:bCs w:val="0"/>
          <w:color w:val="auto"/>
          <w:sz w:val="22"/>
          <w:szCs w:val="22"/>
          <w:lang w:val="sr-Cyrl-CS"/>
        </w:rPr>
        <w:t xml:space="preserve">), </w:t>
      </w:r>
      <w:r w:rsidR="00C947DE" w:rsidRPr="00914CEE">
        <w:rPr>
          <w:bCs w:val="0"/>
          <w:color w:val="auto"/>
          <w:sz w:val="22"/>
          <w:szCs w:val="22"/>
          <w:lang w:val="ru-RU"/>
        </w:rPr>
        <w:t>п</w:t>
      </w:r>
      <w:r w:rsidR="00421A22" w:rsidRPr="00914CEE">
        <w:rPr>
          <w:bCs w:val="0"/>
          <w:color w:val="auto"/>
          <w:sz w:val="22"/>
          <w:szCs w:val="22"/>
          <w:lang w:val="ru-RU"/>
        </w:rPr>
        <w:t>ослодавац је дужан да обезбеди деци запосленог до 15 година живота поклон за Нову годину – новчану честитку у вредности до неопорезивог износа који је предвиђен законом којим се уређује порез на доходак грађана, у висини утврђеној општим актом.</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Планирана су средства за пакетиће појединачне  вредности </w:t>
      </w:r>
      <w:r w:rsidR="00421A22" w:rsidRPr="00914CEE">
        <w:rPr>
          <w:bCs w:val="0"/>
          <w:color w:val="auto"/>
          <w:sz w:val="22"/>
          <w:szCs w:val="22"/>
          <w:lang w:val="sr-Cyrl-CS"/>
        </w:rPr>
        <w:t xml:space="preserve">до </w:t>
      </w:r>
      <w:r w:rsidRPr="00914CEE">
        <w:rPr>
          <w:bCs w:val="0"/>
          <w:color w:val="auto"/>
          <w:sz w:val="22"/>
          <w:szCs w:val="22"/>
          <w:lang w:val="sr-Cyrl-CS"/>
        </w:rPr>
        <w:t>10.000,00 динара за двоје деце.</w:t>
      </w:r>
    </w:p>
    <w:p w:rsidR="00212FD5" w:rsidRPr="00914CEE" w:rsidRDefault="00212FD5" w:rsidP="00212FD5">
      <w:pPr>
        <w:rPr>
          <w:b/>
          <w:bCs w:val="0"/>
          <w:color w:val="auto"/>
          <w:sz w:val="22"/>
          <w:szCs w:val="22"/>
          <w:u w:val="single"/>
          <w:lang w:val="en-US"/>
        </w:rPr>
      </w:pPr>
    </w:p>
    <w:p w:rsidR="00212FD5" w:rsidRPr="00914CEE" w:rsidRDefault="00212FD5" w:rsidP="00E710B6">
      <w:pPr>
        <w:rPr>
          <w:b/>
          <w:bCs w:val="0"/>
          <w:color w:val="auto"/>
          <w:sz w:val="22"/>
          <w:szCs w:val="22"/>
          <w:u w:val="single"/>
          <w:lang w:val="sr-Cyrl-RS"/>
        </w:rPr>
      </w:pPr>
      <w:r w:rsidRPr="00914CEE">
        <w:rPr>
          <w:b/>
          <w:bCs w:val="0"/>
          <w:color w:val="auto"/>
          <w:sz w:val="22"/>
          <w:szCs w:val="22"/>
          <w:u w:val="single"/>
          <w:lang w:val="en-US"/>
        </w:rPr>
        <w:t>414</w:t>
      </w:r>
      <w:r w:rsidR="00716466" w:rsidRPr="00914CEE">
        <w:rPr>
          <w:b/>
          <w:bCs w:val="0"/>
          <w:color w:val="auto"/>
          <w:sz w:val="22"/>
          <w:szCs w:val="22"/>
          <w:u w:val="single"/>
          <w:lang w:val="sr-Cyrl-RS"/>
        </w:rPr>
        <w:t>000</w:t>
      </w:r>
      <w:r w:rsidRPr="00914CEE">
        <w:rPr>
          <w:b/>
          <w:bCs w:val="0"/>
          <w:color w:val="auto"/>
          <w:sz w:val="22"/>
          <w:szCs w:val="22"/>
          <w:u w:val="single"/>
          <w:lang w:val="en-US"/>
        </w:rPr>
        <w:t>-</w:t>
      </w:r>
      <w:r w:rsidRPr="00914CEE">
        <w:rPr>
          <w:b/>
          <w:bCs w:val="0"/>
          <w:color w:val="auto"/>
          <w:sz w:val="22"/>
          <w:szCs w:val="22"/>
          <w:u w:val="single"/>
          <w:lang w:val="sr-Cyrl-RS"/>
        </w:rPr>
        <w:t xml:space="preserve">Социјална давања запосленима            </w:t>
      </w:r>
      <w:r w:rsidR="00716466" w:rsidRPr="00914CEE">
        <w:rPr>
          <w:b/>
          <w:bCs w:val="0"/>
          <w:color w:val="auto"/>
          <w:sz w:val="22"/>
          <w:szCs w:val="22"/>
          <w:u w:val="single"/>
          <w:lang w:val="sr-Cyrl-RS"/>
        </w:rPr>
        <w:t xml:space="preserve">                  </w:t>
      </w:r>
      <w:r w:rsidRPr="00914CEE">
        <w:rPr>
          <w:b/>
          <w:bCs w:val="0"/>
          <w:color w:val="auto"/>
          <w:sz w:val="22"/>
          <w:szCs w:val="22"/>
          <w:u w:val="single"/>
          <w:lang w:val="sr-Cyrl-RS"/>
        </w:rPr>
        <w:t xml:space="preserve">                                                                              60.000,00 </w:t>
      </w:r>
    </w:p>
    <w:p w:rsidR="00212FD5" w:rsidRPr="00914CEE" w:rsidRDefault="00212FD5" w:rsidP="00BC7DC6">
      <w:pPr>
        <w:rPr>
          <w:bCs w:val="0"/>
          <w:color w:val="auto"/>
          <w:sz w:val="22"/>
          <w:szCs w:val="22"/>
          <w:lang w:val="sr-Cyrl-RS"/>
        </w:rPr>
      </w:pPr>
      <w:r w:rsidRPr="00914CEE">
        <w:rPr>
          <w:bCs w:val="0"/>
          <w:color w:val="auto"/>
          <w:sz w:val="22"/>
          <w:szCs w:val="22"/>
          <w:lang w:val="sr-Cyrl-RS"/>
        </w:rPr>
        <w:t xml:space="preserve">Солидарна помоћ за побољшање материјалног положаја запослених а по </w:t>
      </w:r>
      <w:r w:rsidR="00421A22" w:rsidRPr="00914CEE">
        <w:rPr>
          <w:bCs w:val="0"/>
          <w:color w:val="auto"/>
          <w:sz w:val="22"/>
          <w:szCs w:val="22"/>
          <w:lang w:val="sr-Cyrl-RS"/>
        </w:rPr>
        <w:t>Посебном к</w:t>
      </w:r>
      <w:r w:rsidRPr="00914CEE">
        <w:rPr>
          <w:bCs w:val="0"/>
          <w:color w:val="auto"/>
          <w:sz w:val="22"/>
          <w:szCs w:val="22"/>
          <w:lang w:val="sr-Cyrl-RS"/>
        </w:rPr>
        <w:t>олективном уговору за запослене у јединицама локалне самоуправе</w:t>
      </w:r>
      <w:r w:rsidRPr="00914CEE">
        <w:rPr>
          <w:bCs w:val="0"/>
          <w:color w:val="auto"/>
          <w:sz w:val="22"/>
          <w:szCs w:val="22"/>
          <w:lang w:val="sr-Latn-RS"/>
        </w:rPr>
        <w:t xml:space="preserve"> </w:t>
      </w:r>
      <w:r w:rsidRPr="00914CEE">
        <w:rPr>
          <w:bCs w:val="0"/>
          <w:color w:val="auto"/>
          <w:sz w:val="22"/>
          <w:szCs w:val="22"/>
          <w:lang w:val="sr-Cyrl-RS"/>
        </w:rPr>
        <w:t xml:space="preserve">(Сл. </w:t>
      </w:r>
      <w:r w:rsidR="00421A22" w:rsidRPr="00914CEE">
        <w:rPr>
          <w:bCs w:val="0"/>
          <w:color w:val="auto"/>
          <w:sz w:val="22"/>
          <w:szCs w:val="22"/>
          <w:lang w:val="sr-Cyrl-RS"/>
        </w:rPr>
        <w:t>г</w:t>
      </w:r>
      <w:r w:rsidRPr="00914CEE">
        <w:rPr>
          <w:bCs w:val="0"/>
          <w:color w:val="auto"/>
          <w:sz w:val="22"/>
          <w:szCs w:val="22"/>
          <w:lang w:val="sr-Cyrl-RS"/>
        </w:rPr>
        <w:t>ласник РС бр.38/2019</w:t>
      </w:r>
      <w:r w:rsidRPr="00914CEE">
        <w:rPr>
          <w:bCs w:val="0"/>
          <w:color w:val="auto"/>
          <w:sz w:val="22"/>
          <w:szCs w:val="22"/>
          <w:lang w:val="sr-Latn-RS"/>
        </w:rPr>
        <w:t>)</w:t>
      </w:r>
      <w:r w:rsidRPr="00914CEE">
        <w:rPr>
          <w:bCs w:val="0"/>
          <w:color w:val="auto"/>
          <w:sz w:val="22"/>
          <w:szCs w:val="22"/>
          <w:lang w:val="sr-Cyrl-RS"/>
        </w:rPr>
        <w:t xml:space="preserve"> </w:t>
      </w:r>
    </w:p>
    <w:p w:rsidR="00212FD5" w:rsidRPr="00914CEE" w:rsidRDefault="00212FD5" w:rsidP="00212FD5">
      <w:pPr>
        <w:rPr>
          <w:b/>
          <w:bCs w:val="0"/>
          <w:color w:val="auto"/>
          <w:sz w:val="22"/>
          <w:szCs w:val="22"/>
          <w:u w:val="single"/>
          <w:lang w:val="sr-Cyrl-RS"/>
        </w:rPr>
      </w:pPr>
    </w:p>
    <w:p w:rsidR="00212FD5" w:rsidRPr="00914CEE" w:rsidRDefault="00212FD5" w:rsidP="00212FD5">
      <w:pPr>
        <w:rPr>
          <w:b/>
          <w:bCs w:val="0"/>
          <w:color w:val="auto"/>
          <w:sz w:val="22"/>
          <w:szCs w:val="22"/>
          <w:u w:val="single"/>
          <w:lang w:val="sr-Cyrl-CS"/>
        </w:rPr>
      </w:pPr>
      <w:r w:rsidRPr="00914CEE">
        <w:rPr>
          <w:b/>
          <w:bCs w:val="0"/>
          <w:color w:val="auto"/>
          <w:sz w:val="22"/>
          <w:szCs w:val="22"/>
          <w:u w:val="single"/>
          <w:lang w:val="sr-Cyrl-CS"/>
        </w:rPr>
        <w:t>415</w:t>
      </w:r>
      <w:r w:rsidR="00716466" w:rsidRPr="00914CEE">
        <w:rPr>
          <w:b/>
          <w:bCs w:val="0"/>
          <w:color w:val="auto"/>
          <w:sz w:val="22"/>
          <w:szCs w:val="22"/>
          <w:u w:val="single"/>
          <w:lang w:val="sr-Cyrl-CS"/>
        </w:rPr>
        <w:t>000</w:t>
      </w:r>
      <w:r w:rsidRPr="00914CEE">
        <w:rPr>
          <w:b/>
          <w:bCs w:val="0"/>
          <w:color w:val="auto"/>
          <w:sz w:val="22"/>
          <w:szCs w:val="22"/>
          <w:u w:val="single"/>
          <w:lang w:val="sr-Cyrl-CS"/>
        </w:rPr>
        <w:t>-Нa</w:t>
      </w:r>
      <w:r w:rsidRPr="00914CEE">
        <w:rPr>
          <w:b/>
          <w:bCs w:val="0"/>
          <w:color w:val="auto"/>
          <w:sz w:val="22"/>
          <w:szCs w:val="22"/>
          <w:u w:val="single"/>
        </w:rPr>
        <w:t xml:space="preserve">кнаде трошкова за запослене </w:t>
      </w:r>
      <w:r w:rsidRPr="00914CEE">
        <w:rPr>
          <w:b/>
          <w:bCs w:val="0"/>
          <w:color w:val="auto"/>
          <w:sz w:val="22"/>
          <w:szCs w:val="22"/>
          <w:u w:val="single"/>
          <w:lang w:val="sr-Cyrl-CS"/>
        </w:rPr>
        <w:t xml:space="preserve">__________                                               ____  _     _ </w:t>
      </w:r>
      <w:r w:rsidRPr="00914CEE">
        <w:rPr>
          <w:b/>
          <w:bCs w:val="0"/>
          <w:color w:val="auto"/>
          <w:sz w:val="22"/>
          <w:szCs w:val="22"/>
          <w:u w:val="single"/>
          <w:lang w:val="en-US"/>
        </w:rPr>
        <w:t>120.</w:t>
      </w:r>
      <w:r w:rsidRPr="00914CEE">
        <w:rPr>
          <w:b/>
          <w:bCs w:val="0"/>
          <w:color w:val="auto"/>
          <w:sz w:val="22"/>
          <w:szCs w:val="22"/>
          <w:u w:val="single"/>
          <w:lang w:val="sr-Cyrl-CS"/>
        </w:rPr>
        <w:t>000,00</w:t>
      </w:r>
    </w:p>
    <w:p w:rsidR="00212FD5" w:rsidRPr="00914CEE" w:rsidRDefault="00212FD5" w:rsidP="00212FD5">
      <w:pPr>
        <w:rPr>
          <w:rFonts w:eastAsia="Calibri"/>
          <w:color w:val="auto"/>
          <w:sz w:val="22"/>
          <w:szCs w:val="22"/>
          <w:lang w:eastAsia="zh-CN"/>
        </w:rPr>
      </w:pPr>
      <w:r w:rsidRPr="00914CEE">
        <w:rPr>
          <w:bCs w:val="0"/>
          <w:color w:val="auto"/>
          <w:sz w:val="22"/>
          <w:szCs w:val="22"/>
          <w:lang w:val="sr-Cyrl-CS"/>
        </w:rPr>
        <w:t xml:space="preserve">Средства на позицији накнаде за запослене планирана су у износу од </w:t>
      </w:r>
      <w:r w:rsidRPr="00914CEE">
        <w:rPr>
          <w:bCs w:val="0"/>
          <w:color w:val="auto"/>
          <w:sz w:val="22"/>
          <w:szCs w:val="22"/>
          <w:lang w:val="en-US"/>
        </w:rPr>
        <w:t>120</w:t>
      </w:r>
      <w:r w:rsidRPr="00914CEE">
        <w:rPr>
          <w:bCs w:val="0"/>
          <w:color w:val="auto"/>
          <w:sz w:val="22"/>
          <w:szCs w:val="22"/>
          <w:lang w:val="sr-Cyrl-CS"/>
        </w:rPr>
        <w:t xml:space="preserve">.000,00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xml:space="preserve">) за превоз на посао и са посла по појединачним решењима у складу </w:t>
      </w:r>
      <w:r w:rsidRPr="00914CEE">
        <w:rPr>
          <w:color w:val="auto"/>
          <w:sz w:val="22"/>
          <w:szCs w:val="22"/>
        </w:rPr>
        <w:t xml:space="preserve">са </w:t>
      </w:r>
      <w:r w:rsidR="00421A22" w:rsidRPr="00914CEE">
        <w:rPr>
          <w:color w:val="auto"/>
          <w:sz w:val="22"/>
          <w:szCs w:val="22"/>
        </w:rPr>
        <w:t>49. Посебног колективног уговора за запослене у јединицама локалне самоуправе ("Службени гласник РС", бр. 38/2019 од 31.5.2019. године</w:t>
      </w:r>
      <w:r w:rsidR="00C947DE" w:rsidRPr="00914CEE">
        <w:rPr>
          <w:color w:val="auto"/>
          <w:sz w:val="22"/>
          <w:szCs w:val="22"/>
        </w:rPr>
        <w:t>)</w:t>
      </w:r>
      <w:r w:rsidR="00421A22" w:rsidRPr="00914CEE">
        <w:rPr>
          <w:color w:val="auto"/>
          <w:sz w:val="22"/>
          <w:szCs w:val="22"/>
        </w:rPr>
        <w:t xml:space="preserve">, </w:t>
      </w:r>
      <w:r w:rsidR="00C947DE" w:rsidRPr="00914CEE">
        <w:rPr>
          <w:color w:val="auto"/>
          <w:sz w:val="22"/>
          <w:szCs w:val="22"/>
          <w:lang w:val="sr-Cyrl-RS"/>
        </w:rPr>
        <w:t xml:space="preserve">који је </w:t>
      </w:r>
      <w:r w:rsidR="00C947DE" w:rsidRPr="00914CEE">
        <w:rPr>
          <w:color w:val="auto"/>
          <w:sz w:val="22"/>
          <w:szCs w:val="22"/>
        </w:rPr>
        <w:t xml:space="preserve">ступио </w:t>
      </w:r>
      <w:r w:rsidR="00421A22" w:rsidRPr="00914CEE">
        <w:rPr>
          <w:color w:val="auto"/>
          <w:sz w:val="22"/>
          <w:szCs w:val="22"/>
        </w:rPr>
        <w:t xml:space="preserve"> на снагу 31.5.2019. године</w:t>
      </w:r>
      <w:r w:rsidRPr="00914CEE">
        <w:rPr>
          <w:rFonts w:eastAsia="Calibri"/>
          <w:color w:val="auto"/>
          <w:sz w:val="22"/>
          <w:szCs w:val="22"/>
          <w:lang w:eastAsia="zh-CN"/>
        </w:rPr>
        <w:t xml:space="preserve">, </w:t>
      </w:r>
      <w:r w:rsidR="00421A22" w:rsidRPr="00914CEE">
        <w:rPr>
          <w:rFonts w:eastAsia="Calibri"/>
          <w:color w:val="auto"/>
          <w:sz w:val="22"/>
          <w:szCs w:val="22"/>
          <w:lang w:val="sr-Cyrl-RS" w:eastAsia="zh-CN"/>
        </w:rPr>
        <w:t xml:space="preserve">према </w:t>
      </w:r>
      <w:r w:rsidRPr="00914CEE">
        <w:rPr>
          <w:rFonts w:eastAsia="Calibri"/>
          <w:color w:val="auto"/>
          <w:sz w:val="22"/>
          <w:szCs w:val="22"/>
          <w:lang w:eastAsia="zh-CN"/>
        </w:rPr>
        <w:t>члан</w:t>
      </w:r>
      <w:r w:rsidR="00421A22" w:rsidRPr="00914CEE">
        <w:rPr>
          <w:rFonts w:eastAsia="Calibri"/>
          <w:color w:val="auto"/>
          <w:sz w:val="22"/>
          <w:szCs w:val="22"/>
          <w:lang w:val="sr-Cyrl-RS" w:eastAsia="zh-CN"/>
        </w:rPr>
        <w:t>у</w:t>
      </w:r>
      <w:r w:rsidRPr="00914CEE">
        <w:rPr>
          <w:rFonts w:eastAsia="Calibri"/>
          <w:color w:val="auto"/>
          <w:sz w:val="22"/>
          <w:szCs w:val="22"/>
          <w:lang w:eastAsia="zh-CN"/>
        </w:rPr>
        <w:t xml:space="preserve"> 44:</w:t>
      </w:r>
    </w:p>
    <w:p w:rsidR="00421A22" w:rsidRPr="00914CEE" w:rsidRDefault="00421A22" w:rsidP="00421A22">
      <w:pPr>
        <w:tabs>
          <w:tab w:val="left" w:pos="450"/>
          <w:tab w:val="left" w:pos="540"/>
          <w:tab w:val="left" w:pos="630"/>
        </w:tabs>
        <w:rPr>
          <w:color w:val="auto"/>
          <w:sz w:val="22"/>
          <w:szCs w:val="22"/>
          <w:lang w:val="en-US"/>
        </w:rPr>
      </w:pPr>
      <w:r w:rsidRPr="00914CEE">
        <w:rPr>
          <w:color w:val="auto"/>
          <w:sz w:val="22"/>
          <w:szCs w:val="22"/>
          <w:lang w:val="en-US"/>
        </w:rPr>
        <w:t>Запослени има право на месечну претплатну карту за долазак и одлазак са рада за релације где јавни превозник омогућава куповину истих.</w:t>
      </w:r>
    </w:p>
    <w:p w:rsidR="00421A22" w:rsidRPr="00914CEE" w:rsidRDefault="00421A22" w:rsidP="00421A22">
      <w:pPr>
        <w:tabs>
          <w:tab w:val="left" w:pos="450"/>
          <w:tab w:val="left" w:pos="540"/>
          <w:tab w:val="left" w:pos="630"/>
        </w:tabs>
        <w:rPr>
          <w:color w:val="auto"/>
          <w:sz w:val="22"/>
          <w:szCs w:val="22"/>
          <w:lang w:val="en-US"/>
        </w:rPr>
      </w:pPr>
      <w:r w:rsidRPr="00914CEE">
        <w:rPr>
          <w:color w:val="auto"/>
          <w:sz w:val="22"/>
          <w:szCs w:val="22"/>
          <w:lang w:val="en-US"/>
        </w:rPr>
        <w:t>Изузетно од става 1. овог члана, на захтев запосленог, послодавац може донети одлуку да исплату врши у новцу у висини цене месечне претплатне карте.</w:t>
      </w:r>
    </w:p>
    <w:p w:rsidR="00421A22" w:rsidRPr="00914CEE" w:rsidRDefault="00421A22" w:rsidP="00421A22">
      <w:pPr>
        <w:tabs>
          <w:tab w:val="left" w:pos="450"/>
          <w:tab w:val="left" w:pos="540"/>
          <w:tab w:val="left" w:pos="630"/>
        </w:tabs>
        <w:rPr>
          <w:color w:val="auto"/>
          <w:sz w:val="22"/>
          <w:szCs w:val="22"/>
          <w:lang w:val="en-US"/>
        </w:rPr>
      </w:pPr>
      <w:r w:rsidRPr="00914CEE">
        <w:rPr>
          <w:color w:val="auto"/>
          <w:sz w:val="22"/>
          <w:szCs w:val="22"/>
          <w:lang w:val="en-US"/>
        </w:rPr>
        <w:lastRenderedPageBreak/>
        <w:t>За релације на којима јавни превозник не омогућава куповину месечне претплатне карте запослени има право на накнаду трошкова превоза у новцу и то у висини стварних трошкова.</w:t>
      </w:r>
    </w:p>
    <w:p w:rsidR="00421A22" w:rsidRPr="00914CEE" w:rsidRDefault="00421A22" w:rsidP="00421A22">
      <w:pPr>
        <w:tabs>
          <w:tab w:val="left" w:pos="450"/>
          <w:tab w:val="left" w:pos="540"/>
          <w:tab w:val="left" w:pos="630"/>
        </w:tabs>
        <w:rPr>
          <w:color w:val="auto"/>
          <w:sz w:val="22"/>
          <w:szCs w:val="22"/>
          <w:lang w:val="en-US"/>
        </w:rPr>
      </w:pPr>
      <w:r w:rsidRPr="00914CEE">
        <w:rPr>
          <w:color w:val="auto"/>
          <w:sz w:val="22"/>
          <w:szCs w:val="22"/>
          <w:lang w:val="en-US"/>
        </w:rPr>
        <w:t>Стварни трошак се утврђује на основу броја дана доласка и одласка са рада и износа цене појединачне карте на линијама и растојању које запослени користи а за које не постоји месечна претплатна карта.</w:t>
      </w:r>
    </w:p>
    <w:p w:rsidR="00421A22" w:rsidRPr="00914CEE" w:rsidRDefault="00421A22" w:rsidP="00421A22">
      <w:pPr>
        <w:tabs>
          <w:tab w:val="left" w:pos="450"/>
          <w:tab w:val="left" w:pos="540"/>
          <w:tab w:val="left" w:pos="630"/>
        </w:tabs>
        <w:rPr>
          <w:color w:val="auto"/>
          <w:sz w:val="22"/>
          <w:szCs w:val="22"/>
          <w:lang w:val="en-US"/>
        </w:rPr>
      </w:pPr>
      <w:r w:rsidRPr="00914CEE">
        <w:rPr>
          <w:color w:val="auto"/>
          <w:sz w:val="22"/>
          <w:szCs w:val="22"/>
          <w:lang w:val="en-US"/>
        </w:rPr>
        <w:t>Ако на истој релацији превоз обавља више превозника при утврђивању стварних трошкова превоза узима се износ цене појединачне карте оног превозника који има најнижу цену.</w:t>
      </w:r>
    </w:p>
    <w:p w:rsidR="00421A22" w:rsidRPr="00914CEE" w:rsidRDefault="00421A22" w:rsidP="00421A22">
      <w:pPr>
        <w:tabs>
          <w:tab w:val="left" w:pos="450"/>
          <w:tab w:val="left" w:pos="540"/>
          <w:tab w:val="left" w:pos="630"/>
        </w:tabs>
        <w:rPr>
          <w:color w:val="auto"/>
          <w:sz w:val="22"/>
          <w:szCs w:val="22"/>
          <w:lang w:val="en-US"/>
        </w:rPr>
      </w:pPr>
      <w:r w:rsidRPr="00914CEE">
        <w:rPr>
          <w:color w:val="auto"/>
          <w:sz w:val="22"/>
          <w:szCs w:val="22"/>
          <w:lang w:val="en-US"/>
        </w:rPr>
        <w:t>Накнада трошкова превоза исплаћује се до десетог у месецу за претходни месец.</w:t>
      </w:r>
    </w:p>
    <w:p w:rsidR="00421A22" w:rsidRPr="00914CEE" w:rsidRDefault="00421A22" w:rsidP="00421A22">
      <w:pPr>
        <w:tabs>
          <w:tab w:val="left" w:pos="450"/>
          <w:tab w:val="left" w:pos="540"/>
          <w:tab w:val="left" w:pos="630"/>
        </w:tabs>
        <w:rPr>
          <w:color w:val="auto"/>
          <w:sz w:val="22"/>
          <w:szCs w:val="22"/>
          <w:lang w:val="en-US"/>
        </w:rPr>
      </w:pPr>
      <w:r w:rsidRPr="00914CEE">
        <w:rPr>
          <w:color w:val="auto"/>
          <w:sz w:val="22"/>
          <w:szCs w:val="22"/>
          <w:lang w:val="en-US"/>
        </w:rPr>
        <w:t>Запослени који нема могућност да при доласку и одласку са рада користи јавни превоз јер на конкретној релацији нема организованог јавног превоза, има право на накнаду трошкова у новцу у висини цене месечне претплатне карте у јавном саобраћају за сличну релацију, а на основу потврде јавног превозника.</w:t>
      </w:r>
    </w:p>
    <w:p w:rsidR="00212FD5" w:rsidRPr="00914CEE" w:rsidRDefault="00212FD5" w:rsidP="00212FD5">
      <w:pPr>
        <w:tabs>
          <w:tab w:val="left" w:pos="450"/>
          <w:tab w:val="left" w:pos="540"/>
          <w:tab w:val="left" w:pos="630"/>
        </w:tabs>
        <w:rPr>
          <w:bCs w:val="0"/>
          <w:color w:val="auto"/>
          <w:sz w:val="22"/>
          <w:szCs w:val="22"/>
        </w:rPr>
      </w:pPr>
      <w:r w:rsidRPr="00914CEE">
        <w:rPr>
          <w:bCs w:val="0"/>
          <w:color w:val="auto"/>
          <w:sz w:val="22"/>
          <w:szCs w:val="22"/>
        </w:rPr>
        <w:t>Преко неопорезивог износа плаћа се порез по стопи од 10% по Закону о порезу на доходак грађана</w:t>
      </w:r>
      <w:r w:rsidRPr="00914CEE">
        <w:rPr>
          <w:bCs w:val="0"/>
          <w:color w:val="auto"/>
          <w:sz w:val="22"/>
          <w:szCs w:val="22"/>
          <w:lang w:val="sr-Cyrl-RS"/>
        </w:rPr>
        <w:t xml:space="preserve">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24/2001 </w:t>
      </w:r>
      <w:r w:rsidRPr="00914CEE">
        <w:rPr>
          <w:color w:val="auto"/>
          <w:sz w:val="22"/>
          <w:szCs w:val="22"/>
          <w:lang w:val="en-US"/>
        </w:rPr>
        <w:t>…</w:t>
      </w:r>
      <w:r w:rsidRPr="00914CEE">
        <w:rPr>
          <w:color w:val="auto"/>
          <w:sz w:val="22"/>
          <w:szCs w:val="22"/>
        </w:rPr>
        <w:t xml:space="preserve"> 86/2019</w:t>
      </w:r>
      <w:r w:rsidRPr="00914CEE">
        <w:rPr>
          <w:color w:val="auto"/>
          <w:sz w:val="22"/>
          <w:szCs w:val="22"/>
          <w:lang w:val="sr-Cyrl-CS"/>
        </w:rPr>
        <w:t>)</w:t>
      </w:r>
      <w:r w:rsidRPr="00914CEE">
        <w:rPr>
          <w:bCs w:val="0"/>
          <w:color w:val="auto"/>
          <w:sz w:val="22"/>
          <w:szCs w:val="22"/>
        </w:rPr>
        <w:t>.</w:t>
      </w:r>
    </w:p>
    <w:p w:rsidR="00212FD5" w:rsidRPr="00914CEE" w:rsidRDefault="00212FD5" w:rsidP="00212FD5">
      <w:pPr>
        <w:rPr>
          <w:bCs w:val="0"/>
          <w:color w:val="auto"/>
          <w:sz w:val="22"/>
          <w:szCs w:val="22"/>
          <w:lang w:val="sr-Cyrl-CS"/>
        </w:rPr>
      </w:pPr>
    </w:p>
    <w:p w:rsidR="00212FD5" w:rsidRPr="00914CEE" w:rsidRDefault="00212FD5" w:rsidP="00212FD5">
      <w:pPr>
        <w:rPr>
          <w:b/>
          <w:bCs w:val="0"/>
          <w:color w:val="auto"/>
          <w:sz w:val="22"/>
          <w:szCs w:val="22"/>
          <w:u w:val="single"/>
          <w:lang w:val="sr-Cyrl-CS"/>
        </w:rPr>
      </w:pPr>
      <w:r w:rsidRPr="00914CEE">
        <w:rPr>
          <w:b/>
          <w:bCs w:val="0"/>
          <w:color w:val="auto"/>
          <w:sz w:val="22"/>
          <w:szCs w:val="22"/>
          <w:u w:val="single"/>
          <w:lang w:val="sr-Cyrl-CS"/>
        </w:rPr>
        <w:t>416</w:t>
      </w:r>
      <w:r w:rsidR="00716466" w:rsidRPr="00914CEE">
        <w:rPr>
          <w:b/>
          <w:bCs w:val="0"/>
          <w:color w:val="auto"/>
          <w:sz w:val="22"/>
          <w:szCs w:val="22"/>
          <w:u w:val="single"/>
          <w:lang w:val="sr-Cyrl-CS"/>
        </w:rPr>
        <w:t>000</w:t>
      </w:r>
      <w:r w:rsidRPr="00914CEE">
        <w:rPr>
          <w:b/>
          <w:bCs w:val="0"/>
          <w:color w:val="auto"/>
          <w:sz w:val="22"/>
          <w:szCs w:val="22"/>
          <w:u w:val="single"/>
          <w:lang w:val="sr-Cyrl-CS"/>
        </w:rPr>
        <w:t xml:space="preserve">-Награде запосленима и остали посебни расходи____________           _         _         2.100.000,00 </w:t>
      </w:r>
    </w:p>
    <w:p w:rsidR="00212FD5" w:rsidRPr="00914CEE" w:rsidRDefault="00212FD5" w:rsidP="00212FD5">
      <w:pPr>
        <w:rPr>
          <w:color w:val="auto"/>
          <w:sz w:val="22"/>
          <w:szCs w:val="22"/>
          <w:lang w:val="en-US"/>
        </w:rPr>
      </w:pPr>
      <w:r w:rsidRPr="00914CEE">
        <w:rPr>
          <w:color w:val="auto"/>
          <w:sz w:val="22"/>
          <w:szCs w:val="22"/>
          <w:lang w:val="sr-Cyrl-CS"/>
        </w:rPr>
        <w:t xml:space="preserve">              Средства на позицији награде запосленима и остали посебни расходи планирана </w:t>
      </w:r>
      <w:r w:rsidRPr="00914CEE">
        <w:rPr>
          <w:bCs w:val="0"/>
          <w:color w:val="auto"/>
          <w:sz w:val="22"/>
          <w:szCs w:val="22"/>
          <w:lang w:val="sr-Cyrl-CS"/>
        </w:rPr>
        <w:t xml:space="preserve">у износу од 2.100.000,00 динара (извор 01-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xml:space="preserve">) за накнаде за рад члановима радних тела Скупштине из реда запослених, утврђених Статутом. </w:t>
      </w:r>
    </w:p>
    <w:p w:rsidR="00212FD5" w:rsidRPr="00914CEE" w:rsidRDefault="00212FD5" w:rsidP="00212FD5">
      <w:pPr>
        <w:rPr>
          <w:color w:val="auto"/>
          <w:sz w:val="22"/>
          <w:szCs w:val="22"/>
        </w:rPr>
      </w:pPr>
      <w:r w:rsidRPr="00914CEE">
        <w:rPr>
          <w:bCs w:val="0"/>
          <w:color w:val="auto"/>
          <w:sz w:val="22"/>
          <w:szCs w:val="22"/>
          <w:lang w:val="sr-Cyrl-CS"/>
        </w:rPr>
        <w:t>- Комисије</w:t>
      </w:r>
      <w:r w:rsidRPr="00914CEE">
        <w:rPr>
          <w:bCs w:val="0"/>
          <w:color w:val="auto"/>
          <w:sz w:val="22"/>
          <w:szCs w:val="22"/>
          <w:lang w:val="en-US"/>
        </w:rPr>
        <w:t>:</w:t>
      </w:r>
      <w:r w:rsidRPr="00914CEE">
        <w:rPr>
          <w:bCs w:val="0"/>
          <w:color w:val="auto"/>
          <w:sz w:val="22"/>
          <w:szCs w:val="22"/>
          <w:lang w:val="sr-Cyrl-RS"/>
        </w:rPr>
        <w:t xml:space="preserve"> </w:t>
      </w:r>
      <w:r w:rsidRPr="00914CEE">
        <w:rPr>
          <w:bCs w:val="0"/>
          <w:color w:val="auto"/>
          <w:sz w:val="22"/>
          <w:szCs w:val="22"/>
          <w:lang w:val="en-US"/>
        </w:rPr>
        <w:t>Oпштинска изборна комисија (</w:t>
      </w:r>
      <w:r w:rsidRPr="00914CEE">
        <w:rPr>
          <w:bCs w:val="0"/>
          <w:color w:val="auto"/>
          <w:sz w:val="22"/>
          <w:szCs w:val="22"/>
        </w:rPr>
        <w:t>пет</w:t>
      </w:r>
      <w:r w:rsidRPr="00914CEE">
        <w:rPr>
          <w:bCs w:val="0"/>
          <w:color w:val="auto"/>
          <w:sz w:val="22"/>
          <w:szCs w:val="22"/>
          <w:lang w:val="en-US"/>
        </w:rPr>
        <w:t xml:space="preserve"> члан</w:t>
      </w:r>
      <w:r w:rsidRPr="00914CEE">
        <w:rPr>
          <w:bCs w:val="0"/>
          <w:color w:val="auto"/>
          <w:sz w:val="22"/>
          <w:szCs w:val="22"/>
        </w:rPr>
        <w:t>ова</w:t>
      </w:r>
      <w:r w:rsidRPr="00914CEE">
        <w:rPr>
          <w:bCs w:val="0"/>
          <w:color w:val="auto"/>
          <w:sz w:val="22"/>
          <w:szCs w:val="22"/>
          <w:lang w:val="en-US"/>
        </w:rPr>
        <w:t xml:space="preserve"> из реда запослених),</w:t>
      </w:r>
      <w:r w:rsidRPr="00914CEE">
        <w:rPr>
          <w:bCs w:val="0"/>
          <w:color w:val="auto"/>
          <w:sz w:val="22"/>
          <w:szCs w:val="22"/>
          <w:lang w:val="sr-Cyrl-RS"/>
        </w:rPr>
        <w:t xml:space="preserve"> </w:t>
      </w:r>
      <w:r w:rsidRPr="00914CEE">
        <w:rPr>
          <w:bCs w:val="0"/>
          <w:color w:val="auto"/>
          <w:sz w:val="22"/>
          <w:szCs w:val="22"/>
          <w:lang w:val="en-US"/>
        </w:rPr>
        <w:t>Комисија за</w:t>
      </w:r>
      <w:r w:rsidRPr="00914CEE">
        <w:rPr>
          <w:bCs w:val="0"/>
          <w:color w:val="auto"/>
          <w:sz w:val="22"/>
          <w:szCs w:val="22"/>
          <w:lang w:val="sr-Cyrl-RS"/>
        </w:rPr>
        <w:t xml:space="preserve"> </w:t>
      </w:r>
      <w:r w:rsidRPr="00914CEE">
        <w:rPr>
          <w:bCs w:val="0"/>
          <w:color w:val="auto"/>
          <w:sz w:val="22"/>
          <w:szCs w:val="22"/>
          <w:lang w:val="en-US"/>
        </w:rPr>
        <w:t>именовање (</w:t>
      </w:r>
      <w:r w:rsidRPr="00914CEE">
        <w:rPr>
          <w:bCs w:val="0"/>
          <w:color w:val="auto"/>
          <w:sz w:val="22"/>
          <w:szCs w:val="22"/>
        </w:rPr>
        <w:t xml:space="preserve">један </w:t>
      </w:r>
      <w:r w:rsidRPr="00914CEE">
        <w:rPr>
          <w:bCs w:val="0"/>
          <w:color w:val="auto"/>
          <w:sz w:val="22"/>
          <w:szCs w:val="22"/>
          <w:lang w:val="en-US"/>
        </w:rPr>
        <w:t>члан из реда запослених),</w:t>
      </w:r>
      <w:r w:rsidRPr="00914CEE">
        <w:rPr>
          <w:bCs w:val="0"/>
          <w:color w:val="auto"/>
          <w:sz w:val="22"/>
          <w:szCs w:val="22"/>
          <w:lang w:val="sr-Cyrl-RS"/>
        </w:rPr>
        <w:t xml:space="preserve"> </w:t>
      </w:r>
      <w:r w:rsidRPr="00914CEE">
        <w:rPr>
          <w:bCs w:val="0"/>
          <w:color w:val="auto"/>
          <w:sz w:val="22"/>
          <w:szCs w:val="22"/>
          <w:lang w:val="en-US"/>
        </w:rPr>
        <w:t>Комисија</w:t>
      </w:r>
      <w:r w:rsidRPr="00914CEE">
        <w:rPr>
          <w:bCs w:val="0"/>
          <w:color w:val="auto"/>
          <w:sz w:val="22"/>
          <w:szCs w:val="22"/>
          <w:lang w:val="sr-Cyrl-RS"/>
        </w:rPr>
        <w:t xml:space="preserve"> </w:t>
      </w:r>
      <w:r w:rsidRPr="00914CEE">
        <w:rPr>
          <w:bCs w:val="0"/>
          <w:color w:val="auto"/>
          <w:sz w:val="22"/>
          <w:szCs w:val="22"/>
          <w:lang w:val="en-US"/>
        </w:rPr>
        <w:t>за</w:t>
      </w:r>
      <w:r w:rsidRPr="00914CEE">
        <w:rPr>
          <w:bCs w:val="0"/>
          <w:color w:val="auto"/>
          <w:sz w:val="22"/>
          <w:szCs w:val="22"/>
          <w:lang w:val="sr-Cyrl-RS"/>
        </w:rPr>
        <w:t xml:space="preserve"> </w:t>
      </w:r>
      <w:r w:rsidRPr="00914CEE">
        <w:rPr>
          <w:bCs w:val="0"/>
          <w:color w:val="auto"/>
          <w:sz w:val="22"/>
          <w:szCs w:val="22"/>
          <w:lang w:val="en-US"/>
        </w:rPr>
        <w:t>планове</w:t>
      </w:r>
      <w:r w:rsidRPr="00914CEE">
        <w:rPr>
          <w:bCs w:val="0"/>
          <w:color w:val="auto"/>
          <w:sz w:val="22"/>
          <w:szCs w:val="22"/>
          <w:lang w:val="sr-Cyrl-RS"/>
        </w:rPr>
        <w:t xml:space="preserve"> </w:t>
      </w:r>
      <w:r w:rsidRPr="00914CEE">
        <w:rPr>
          <w:bCs w:val="0"/>
          <w:color w:val="auto"/>
          <w:sz w:val="22"/>
          <w:szCs w:val="22"/>
          <w:lang w:val="en-US"/>
        </w:rPr>
        <w:t>(један члан из реда запослених),</w:t>
      </w:r>
      <w:r w:rsidRPr="00914CEE">
        <w:rPr>
          <w:bCs w:val="0"/>
          <w:color w:val="auto"/>
          <w:sz w:val="22"/>
          <w:szCs w:val="22"/>
          <w:lang w:val="sr-Cyrl-RS"/>
        </w:rPr>
        <w:t xml:space="preserve"> </w:t>
      </w:r>
      <w:r w:rsidRPr="00914CEE">
        <w:rPr>
          <w:bCs w:val="0"/>
          <w:color w:val="auto"/>
          <w:sz w:val="22"/>
          <w:szCs w:val="22"/>
          <w:lang w:val="en-US"/>
        </w:rPr>
        <w:t>Комисија за</w:t>
      </w:r>
      <w:r w:rsidRPr="00914CEE">
        <w:rPr>
          <w:bCs w:val="0"/>
          <w:color w:val="auto"/>
          <w:sz w:val="22"/>
          <w:szCs w:val="22"/>
          <w:lang w:val="sr-Cyrl-RS"/>
        </w:rPr>
        <w:t xml:space="preserve"> </w:t>
      </w:r>
      <w:r w:rsidRPr="00914CEE">
        <w:rPr>
          <w:bCs w:val="0"/>
          <w:color w:val="auto"/>
          <w:sz w:val="22"/>
          <w:szCs w:val="22"/>
          <w:lang w:val="en-US"/>
        </w:rPr>
        <w:t>спровођење поступка прибављања и отуђења непокретности</w:t>
      </w:r>
      <w:r w:rsidRPr="00914CEE">
        <w:rPr>
          <w:bCs w:val="0"/>
          <w:color w:val="auto"/>
          <w:sz w:val="22"/>
          <w:szCs w:val="22"/>
          <w:lang w:val="sr-Cyrl-RS"/>
        </w:rPr>
        <w:t xml:space="preserve"> </w:t>
      </w:r>
      <w:r w:rsidRPr="00914CEE">
        <w:rPr>
          <w:bCs w:val="0"/>
          <w:color w:val="auto"/>
          <w:sz w:val="22"/>
          <w:szCs w:val="22"/>
          <w:lang w:val="en-US"/>
        </w:rPr>
        <w:t>(пет чланова из реда запослених</w:t>
      </w:r>
      <w:r w:rsidRPr="00914CEE">
        <w:rPr>
          <w:bCs w:val="0"/>
          <w:color w:val="auto"/>
          <w:sz w:val="22"/>
          <w:szCs w:val="22"/>
          <w:lang w:val="sr-Cyrl-CS"/>
        </w:rPr>
        <w:t xml:space="preserve">), Комисија о образовању спровођења поступка давања пољопривредног земљишта у државној својини у закуп на територији општине Лајковац (5 чланова из реда запослених), Комисија за израду предлога годишњег Програма заштите, уређења и коришћења пољопривредног земљишта на територији општине Лајковац (5 чланова), Комисија за вођење поступка и доношење решења по захтеву за враћање земљишта (2 члана), </w:t>
      </w:r>
      <w:r w:rsidRPr="00914CEE">
        <w:rPr>
          <w:color w:val="auto"/>
          <w:sz w:val="22"/>
          <w:szCs w:val="22"/>
        </w:rPr>
        <w:t>Стамбена комисије за спровођење поступка о додели стамбене подршке (четири члана из реда запослених),</w:t>
      </w:r>
      <w:r w:rsidRPr="00914CEE">
        <w:rPr>
          <w:color w:val="auto"/>
          <w:sz w:val="22"/>
          <w:szCs w:val="22"/>
          <w:lang w:eastAsia="sr-Latn-CS"/>
        </w:rPr>
        <w:t xml:space="preserve"> Комисија за израду  и доношење Локалне стамбене стратегије и Акционог плана за њено спровођење (четири члана из реда запослених),</w:t>
      </w:r>
      <w:r w:rsidRPr="00914CEE">
        <w:rPr>
          <w:color w:val="auto"/>
          <w:sz w:val="22"/>
          <w:szCs w:val="22"/>
          <w:lang w:val="sr-Cyrl-RS" w:eastAsia="sr-Latn-CS"/>
        </w:rPr>
        <w:t xml:space="preserve"> </w:t>
      </w:r>
      <w:r w:rsidRPr="00914CEE">
        <w:rPr>
          <w:color w:val="auto"/>
          <w:sz w:val="22"/>
          <w:szCs w:val="22"/>
        </w:rPr>
        <w:t>Комисија за израду Програма развоја туризма општине Лајковац 2019-2022. године (шест чланова из реда запослених),</w:t>
      </w:r>
      <w:r w:rsidRPr="00914CEE">
        <w:rPr>
          <w:color w:val="auto"/>
          <w:sz w:val="22"/>
          <w:szCs w:val="22"/>
          <w:lang w:val="sr-Cyrl-RS"/>
        </w:rPr>
        <w:t xml:space="preserve"> </w:t>
      </w:r>
      <w:r w:rsidRPr="00914CEE">
        <w:rPr>
          <w:color w:val="auto"/>
          <w:sz w:val="22"/>
          <w:szCs w:val="22"/>
        </w:rPr>
        <w:t>Комисија за координацију инспекцијског надзора над пословима из изворне надлежности општине Лајковац (два члана из реда запослених)</w:t>
      </w:r>
    </w:p>
    <w:p w:rsidR="00212FD5" w:rsidRPr="00914CEE" w:rsidRDefault="00212FD5" w:rsidP="00212FD5">
      <w:pPr>
        <w:rPr>
          <w:bCs w:val="0"/>
          <w:color w:val="auto"/>
          <w:sz w:val="22"/>
          <w:szCs w:val="22"/>
          <w:lang w:val="sr-Cyrl-CS"/>
        </w:rPr>
      </w:pPr>
      <w:r w:rsidRPr="00914CEE">
        <w:rPr>
          <w:bCs w:val="0"/>
          <w:color w:val="auto"/>
          <w:sz w:val="22"/>
          <w:szCs w:val="22"/>
          <w:lang w:val="sr-Cyrl-CS"/>
        </w:rPr>
        <w:t>- Локални савет за запошљавање (</w:t>
      </w:r>
      <w:r w:rsidRPr="00914CEE">
        <w:rPr>
          <w:bCs w:val="0"/>
          <w:color w:val="auto"/>
          <w:sz w:val="22"/>
          <w:szCs w:val="22"/>
          <w:lang w:val="en-US"/>
        </w:rPr>
        <w:t xml:space="preserve">8 </w:t>
      </w:r>
      <w:r w:rsidRPr="00914CEE">
        <w:rPr>
          <w:bCs w:val="0"/>
          <w:color w:val="auto"/>
          <w:sz w:val="22"/>
          <w:szCs w:val="22"/>
          <w:lang w:val="sr-Cyrl-CS"/>
        </w:rPr>
        <w:t>чланова из реда запос</w:t>
      </w:r>
      <w:r w:rsidRPr="00914CEE">
        <w:rPr>
          <w:bCs w:val="0"/>
          <w:color w:val="auto"/>
          <w:sz w:val="22"/>
          <w:szCs w:val="22"/>
        </w:rPr>
        <w:t>л</w:t>
      </w:r>
      <w:r w:rsidRPr="00914CEE">
        <w:rPr>
          <w:bCs w:val="0"/>
          <w:color w:val="auto"/>
          <w:sz w:val="22"/>
          <w:szCs w:val="22"/>
          <w:lang w:val="sr-Cyrl-CS"/>
        </w:rPr>
        <w:t>ених)</w:t>
      </w:r>
    </w:p>
    <w:p w:rsidR="00212FD5" w:rsidRPr="00914CEE" w:rsidRDefault="00212FD5" w:rsidP="00212FD5">
      <w:pPr>
        <w:rPr>
          <w:color w:val="auto"/>
          <w:sz w:val="22"/>
          <w:szCs w:val="22"/>
          <w:lang w:val="sr-Cyrl-CS"/>
        </w:rPr>
      </w:pPr>
      <w:r w:rsidRPr="00914CEE">
        <w:rPr>
          <w:bCs w:val="0"/>
          <w:color w:val="auto"/>
          <w:sz w:val="22"/>
          <w:szCs w:val="22"/>
          <w:lang w:val="sr-Cyrl-CS"/>
        </w:rPr>
        <w:t xml:space="preserve">Чланове именује Скупштина посебним решењем. Право на накнаду чланова радних тела Скупштине утврђено је Одлуком о накнадама и другим примањима одборника у Скупштини општине Лајковац и платама и накнадама изабраних, именованих и постављених лица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општине Лајковац</w:t>
      </w:r>
      <w:r w:rsidRPr="00914CEE">
        <w:rPr>
          <w:rFonts w:eastAsia="Calibri"/>
          <w:color w:val="auto"/>
          <w:sz w:val="22"/>
          <w:szCs w:val="22"/>
          <w:lang w:eastAsia="sr-Latn-CS"/>
        </w:rPr>
        <w:t>",</w:t>
      </w:r>
      <w:r w:rsidRPr="00914CEE">
        <w:rPr>
          <w:rFonts w:eastAsia="Calibri"/>
          <w:color w:val="auto"/>
          <w:sz w:val="22"/>
          <w:szCs w:val="22"/>
          <w:lang w:val="sr-Cyrl-RS" w:eastAsia="sr-Latn-CS"/>
        </w:rPr>
        <w:t xml:space="preserve"> </w:t>
      </w:r>
      <w:r w:rsidRPr="00914CEE">
        <w:rPr>
          <w:color w:val="auto"/>
          <w:sz w:val="22"/>
          <w:szCs w:val="22"/>
          <w:lang w:val="sr-Cyrl-CS"/>
        </w:rPr>
        <w:t xml:space="preserve">бр. 11/2012, 4/2014, 6/2014 и 1/2016) </w:t>
      </w:r>
      <w:r w:rsidRPr="00914CEE">
        <w:rPr>
          <w:bCs w:val="0"/>
          <w:color w:val="auto"/>
          <w:sz w:val="22"/>
          <w:szCs w:val="22"/>
          <w:lang w:val="sr-Cyrl-CS"/>
        </w:rPr>
        <w:t>у висини од 6% просечне месечне бруто зараде по запосленом у привреди Републике</w:t>
      </w:r>
      <w:r w:rsidRPr="00914CEE">
        <w:rPr>
          <w:b/>
          <w:bCs w:val="0"/>
          <w:color w:val="auto"/>
          <w:sz w:val="22"/>
          <w:szCs w:val="22"/>
          <w:lang w:val="sr-Cyrl-CS"/>
        </w:rPr>
        <w:t xml:space="preserve">, </w:t>
      </w:r>
      <w:r w:rsidRPr="00914CEE">
        <w:rPr>
          <w:bCs w:val="0"/>
          <w:color w:val="auto"/>
          <w:sz w:val="22"/>
          <w:szCs w:val="22"/>
          <w:lang w:val="sr-Cyrl-CS"/>
        </w:rPr>
        <w:t>према последњем објављеном податку Републичког Завода за статистику.</w:t>
      </w:r>
    </w:p>
    <w:p w:rsidR="00212FD5" w:rsidRPr="00914CEE" w:rsidRDefault="00212FD5" w:rsidP="00212FD5">
      <w:pPr>
        <w:rPr>
          <w:bCs w:val="0"/>
          <w:color w:val="auto"/>
          <w:sz w:val="22"/>
          <w:szCs w:val="22"/>
          <w:lang w:val="ru-RU"/>
        </w:rPr>
      </w:pPr>
    </w:p>
    <w:p w:rsidR="00212FD5" w:rsidRPr="00914CEE" w:rsidRDefault="00212FD5" w:rsidP="00212FD5">
      <w:pPr>
        <w:tabs>
          <w:tab w:val="right" w:pos="9720"/>
        </w:tabs>
        <w:jc w:val="left"/>
        <w:rPr>
          <w:b/>
          <w:bCs w:val="0"/>
          <w:color w:val="auto"/>
          <w:sz w:val="22"/>
          <w:szCs w:val="22"/>
          <w:u w:val="single"/>
          <w:lang w:val="sr-Cyrl-CS"/>
        </w:rPr>
      </w:pPr>
      <w:r w:rsidRPr="00914CEE">
        <w:rPr>
          <w:b/>
          <w:bCs w:val="0"/>
          <w:color w:val="auto"/>
          <w:sz w:val="22"/>
          <w:szCs w:val="22"/>
          <w:u w:val="single"/>
          <w:lang w:val="sr-Cyrl-CS"/>
        </w:rPr>
        <w:t>422</w:t>
      </w:r>
      <w:r w:rsidR="00716466" w:rsidRPr="00914CEE">
        <w:rPr>
          <w:b/>
          <w:bCs w:val="0"/>
          <w:color w:val="auto"/>
          <w:sz w:val="22"/>
          <w:szCs w:val="22"/>
          <w:u w:val="single"/>
          <w:lang w:val="sr-Cyrl-CS"/>
        </w:rPr>
        <w:t>00</w:t>
      </w:r>
      <w:r w:rsidRPr="00914CEE">
        <w:rPr>
          <w:b/>
          <w:bCs w:val="0"/>
          <w:color w:val="auto"/>
          <w:sz w:val="22"/>
          <w:szCs w:val="22"/>
          <w:u w:val="single"/>
          <w:lang w:val="sr-Cyrl-CS"/>
        </w:rPr>
        <w:t xml:space="preserve">-Трошкови путовања                           </w:t>
      </w:r>
      <w:r w:rsidR="00716466" w:rsidRPr="00914CEE">
        <w:rPr>
          <w:b/>
          <w:bCs w:val="0"/>
          <w:color w:val="auto"/>
          <w:sz w:val="22"/>
          <w:szCs w:val="22"/>
          <w:u w:val="single"/>
          <w:lang w:val="sr-Cyrl-CS"/>
        </w:rPr>
        <w:t xml:space="preserve">                              </w:t>
      </w:r>
      <w:r w:rsidRPr="00914CEE">
        <w:rPr>
          <w:b/>
          <w:bCs w:val="0"/>
          <w:color w:val="auto"/>
          <w:sz w:val="22"/>
          <w:szCs w:val="22"/>
          <w:u w:val="single"/>
          <w:lang w:val="sr-Cyrl-CS"/>
        </w:rPr>
        <w:t>___      _                                 100.000,00</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Средства на позицији трошкови путовања планирана су у износу од 100.000,00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службена путовања у земљи и за службена путовања у иностранство.</w:t>
      </w:r>
    </w:p>
    <w:p w:rsidR="00212FD5" w:rsidRPr="00914CEE" w:rsidRDefault="00212FD5" w:rsidP="00212FD5">
      <w:pPr>
        <w:rPr>
          <w:bCs w:val="0"/>
          <w:color w:val="auto"/>
          <w:sz w:val="22"/>
          <w:szCs w:val="22"/>
          <w:lang w:val="sr-Cyrl-CS"/>
        </w:rPr>
      </w:pPr>
      <w:r w:rsidRPr="00914CEE">
        <w:rPr>
          <w:bCs w:val="0"/>
          <w:color w:val="auto"/>
          <w:sz w:val="22"/>
          <w:szCs w:val="22"/>
          <w:lang w:val="sr-Cyrl-CS"/>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w:t>
      </w:r>
      <w:r w:rsidRPr="00914CEE">
        <w:rPr>
          <w:bCs w:val="0"/>
          <w:color w:val="auto"/>
          <w:sz w:val="22"/>
          <w:szCs w:val="22"/>
        </w:rPr>
        <w:t xml:space="preserve"> и 84/2015</w:t>
      </w:r>
      <w:r w:rsidRPr="00914CEE">
        <w:rPr>
          <w:bCs w:val="0"/>
          <w:color w:val="auto"/>
          <w:sz w:val="22"/>
          <w:szCs w:val="22"/>
          <w:lang w:val="sr-Cyrl-CS"/>
        </w:rPr>
        <w:t>).</w:t>
      </w:r>
    </w:p>
    <w:p w:rsidR="00212FD5" w:rsidRPr="00914CEE" w:rsidRDefault="00212FD5" w:rsidP="00212FD5">
      <w:pPr>
        <w:rPr>
          <w:bCs w:val="0"/>
          <w:color w:val="auto"/>
          <w:sz w:val="22"/>
          <w:szCs w:val="22"/>
          <w:lang w:val="ru-RU"/>
        </w:rPr>
      </w:pPr>
      <w:r w:rsidRPr="00914CEE">
        <w:rPr>
          <w:bCs w:val="0"/>
          <w:color w:val="auto"/>
          <w:sz w:val="22"/>
          <w:szCs w:val="22"/>
          <w:lang w:val="ru-RU"/>
        </w:rPr>
        <w:t>- Државном службенику и намештенику надокнађују се трошкови смештаја, исхране, превоза и остали трошкови у вези са службеним путовањем у земљи. Трошкови дневнице и градског превоза надокнађују се преко дневнице.</w:t>
      </w:r>
    </w:p>
    <w:p w:rsidR="00212FD5" w:rsidRPr="00914CEE" w:rsidRDefault="00212FD5" w:rsidP="00212FD5">
      <w:pPr>
        <w:rPr>
          <w:bCs w:val="0"/>
          <w:color w:val="auto"/>
          <w:sz w:val="22"/>
          <w:szCs w:val="22"/>
          <w:lang w:val="ru-RU"/>
        </w:rPr>
      </w:pPr>
      <w:r w:rsidRPr="00914CEE">
        <w:rPr>
          <w:bCs w:val="0"/>
          <w:color w:val="auto"/>
          <w:sz w:val="22"/>
          <w:szCs w:val="22"/>
          <w:lang w:val="ru-RU"/>
        </w:rPr>
        <w:t>- Државном службенику и намештенику исплаћује се дневница за службено путовање у земљи која износи 150,00 динара.</w:t>
      </w:r>
    </w:p>
    <w:p w:rsidR="00212FD5" w:rsidRPr="00914CEE" w:rsidRDefault="00212FD5" w:rsidP="00212FD5">
      <w:pPr>
        <w:rPr>
          <w:bCs w:val="0"/>
          <w:color w:val="auto"/>
          <w:sz w:val="22"/>
          <w:szCs w:val="22"/>
          <w:lang w:val="ru-RU"/>
        </w:rPr>
      </w:pPr>
      <w:r w:rsidRPr="00914CEE">
        <w:rPr>
          <w:bCs w:val="0"/>
          <w:color w:val="auto"/>
          <w:sz w:val="22"/>
          <w:szCs w:val="22"/>
          <w:lang w:val="ru-RU"/>
        </w:rPr>
        <w:lastRenderedPageBreak/>
        <w:t xml:space="preserve">- </w:t>
      </w:r>
      <w:r w:rsidRPr="00914CEE">
        <w:rPr>
          <w:bCs w:val="0"/>
          <w:color w:val="auto"/>
          <w:sz w:val="22"/>
          <w:szCs w:val="22"/>
          <w:lang w:val="en-US"/>
        </w:rPr>
        <w:t>Државном службенику и намештенику надо</w:t>
      </w:r>
      <w:r w:rsidRPr="00914CEE">
        <w:rPr>
          <w:bCs w:val="0"/>
          <w:color w:val="auto"/>
          <w:sz w:val="22"/>
          <w:szCs w:val="22"/>
        </w:rPr>
        <w:t>к</w:t>
      </w:r>
      <w:r w:rsidRPr="00914CEE">
        <w:rPr>
          <w:bCs w:val="0"/>
          <w:color w:val="auto"/>
          <w:sz w:val="22"/>
          <w:szCs w:val="22"/>
          <w:lang w:val="en-US"/>
        </w:rPr>
        <w:t>нађују се трошкови смештаја према приложеном хотелском рачуну за преноћиште и доручак, изузев за преноћиште и доручак у хотелу прве категорије (пет звездица).</w:t>
      </w:r>
    </w:p>
    <w:p w:rsidR="00212FD5" w:rsidRPr="00914CEE" w:rsidRDefault="00212FD5" w:rsidP="00212FD5">
      <w:pPr>
        <w:rPr>
          <w:bCs w:val="0"/>
          <w:color w:val="auto"/>
          <w:sz w:val="22"/>
          <w:szCs w:val="22"/>
          <w:lang w:val="ru-RU"/>
        </w:rPr>
      </w:pPr>
      <w:r w:rsidRPr="00914CEE">
        <w:rPr>
          <w:bCs w:val="0"/>
          <w:color w:val="auto"/>
          <w:sz w:val="22"/>
          <w:szCs w:val="22"/>
        </w:rPr>
        <w:t>-</w:t>
      </w:r>
      <w:r w:rsidRPr="00914CEE">
        <w:rPr>
          <w:bCs w:val="0"/>
          <w:color w:val="auto"/>
          <w:sz w:val="22"/>
          <w:szCs w:val="22"/>
          <w:lang w:val="sr-Cyrl-RS"/>
        </w:rPr>
        <w:t xml:space="preserve"> </w:t>
      </w:r>
      <w:r w:rsidRPr="00914CEE">
        <w:rPr>
          <w:bCs w:val="0"/>
          <w:color w:val="auto"/>
          <w:sz w:val="22"/>
          <w:szCs w:val="22"/>
          <w:lang w:val="en-US"/>
        </w:rPr>
        <w:t>Државном службенику или намештенику коме су обезбеђени бесплатно преноћиште и доручак не накнађују се трошкови смештаја.</w:t>
      </w:r>
    </w:p>
    <w:p w:rsidR="00212FD5" w:rsidRPr="00914CEE" w:rsidRDefault="00212FD5" w:rsidP="00212FD5">
      <w:pPr>
        <w:rPr>
          <w:bCs w:val="0"/>
          <w:color w:val="auto"/>
          <w:sz w:val="22"/>
          <w:szCs w:val="22"/>
        </w:rPr>
      </w:pPr>
      <w:r w:rsidRPr="00914CEE">
        <w:rPr>
          <w:bCs w:val="0"/>
          <w:color w:val="auto"/>
          <w:sz w:val="22"/>
          <w:szCs w:val="22"/>
        </w:rPr>
        <w:t>-</w:t>
      </w:r>
      <w:r w:rsidRPr="00914CEE">
        <w:rPr>
          <w:bCs w:val="0"/>
          <w:color w:val="auto"/>
          <w:sz w:val="22"/>
          <w:szCs w:val="22"/>
          <w:lang w:val="sr-Cyrl-RS"/>
        </w:rPr>
        <w:t xml:space="preserve"> </w:t>
      </w:r>
      <w:r w:rsidRPr="00914CEE">
        <w:rPr>
          <w:bCs w:val="0"/>
          <w:color w:val="auto"/>
          <w:sz w:val="22"/>
          <w:szCs w:val="22"/>
          <w:lang w:val="en-US"/>
        </w:rPr>
        <w:t>Државном службенику и намештенику на службеном</w:t>
      </w:r>
      <w:r w:rsidRPr="00914CEE">
        <w:rPr>
          <w:bCs w:val="0"/>
          <w:color w:val="auto"/>
          <w:sz w:val="22"/>
          <w:szCs w:val="22"/>
        </w:rPr>
        <w:t xml:space="preserve"> путовању иностранству</w:t>
      </w:r>
      <w:r w:rsidRPr="00914CEE">
        <w:rPr>
          <w:bCs w:val="0"/>
          <w:color w:val="auto"/>
          <w:sz w:val="22"/>
          <w:szCs w:val="22"/>
          <w:lang w:val="sr-Cyrl-RS"/>
        </w:rPr>
        <w:t xml:space="preserve"> </w:t>
      </w:r>
      <w:r w:rsidRPr="00914CEE">
        <w:rPr>
          <w:bCs w:val="0"/>
          <w:color w:val="auto"/>
          <w:sz w:val="22"/>
          <w:szCs w:val="22"/>
        </w:rPr>
        <w:t xml:space="preserve">признају се трошкови </w:t>
      </w:r>
      <w:r w:rsidRPr="00914CEE">
        <w:rPr>
          <w:bCs w:val="0"/>
          <w:color w:val="auto"/>
          <w:sz w:val="22"/>
          <w:szCs w:val="22"/>
          <w:lang w:val="en-US"/>
        </w:rPr>
        <w:t xml:space="preserve"> исхране и градског превоза у месту боравка у иностранству, трошкови превоза ради извршења службеног посла, трошкови прибављања путних исправа.</w:t>
      </w:r>
    </w:p>
    <w:p w:rsidR="00212FD5" w:rsidRPr="00914CEE" w:rsidRDefault="00212FD5" w:rsidP="00212FD5">
      <w:pPr>
        <w:rPr>
          <w:bCs w:val="0"/>
          <w:color w:val="auto"/>
          <w:sz w:val="22"/>
          <w:szCs w:val="22"/>
          <w:lang w:val="en-US"/>
        </w:rPr>
      </w:pPr>
      <w:r w:rsidRPr="00914CEE">
        <w:rPr>
          <w:bCs w:val="0"/>
          <w:color w:val="auto"/>
          <w:sz w:val="22"/>
          <w:szCs w:val="22"/>
        </w:rPr>
        <w:t>-</w:t>
      </w:r>
      <w:r w:rsidRPr="00914CEE">
        <w:rPr>
          <w:bCs w:val="0"/>
          <w:color w:val="auto"/>
          <w:sz w:val="22"/>
          <w:szCs w:val="22"/>
          <w:lang w:val="sr-Cyrl-RS"/>
        </w:rPr>
        <w:t xml:space="preserve"> </w:t>
      </w:r>
      <w:r w:rsidRPr="00914CEE">
        <w:rPr>
          <w:bCs w:val="0"/>
          <w:color w:val="auto"/>
          <w:sz w:val="22"/>
          <w:szCs w:val="22"/>
          <w:lang w:val="en-US"/>
        </w:rPr>
        <w:t>Државном службенику и намештенику на службеном путовању у иностранство</w:t>
      </w:r>
      <w:r w:rsidRPr="00914CEE">
        <w:rPr>
          <w:bCs w:val="0"/>
          <w:color w:val="auto"/>
          <w:sz w:val="22"/>
          <w:szCs w:val="22"/>
          <w:lang w:val="sr-Cyrl-RS"/>
        </w:rPr>
        <w:t xml:space="preserve"> </w:t>
      </w:r>
      <w:r w:rsidRPr="00914CEE">
        <w:rPr>
          <w:bCs w:val="0"/>
          <w:color w:val="auto"/>
          <w:sz w:val="22"/>
          <w:szCs w:val="22"/>
        </w:rPr>
        <w:t>н</w:t>
      </w:r>
      <w:r w:rsidRPr="00914CEE">
        <w:rPr>
          <w:bCs w:val="0"/>
          <w:color w:val="auto"/>
          <w:sz w:val="22"/>
          <w:szCs w:val="22"/>
          <w:lang w:val="en-US"/>
        </w:rPr>
        <w:t>а</w:t>
      </w:r>
      <w:r w:rsidRPr="00914CEE">
        <w:rPr>
          <w:bCs w:val="0"/>
          <w:color w:val="auto"/>
          <w:sz w:val="22"/>
          <w:szCs w:val="22"/>
        </w:rPr>
        <w:t>до</w:t>
      </w:r>
      <w:r w:rsidRPr="00914CEE">
        <w:rPr>
          <w:bCs w:val="0"/>
          <w:color w:val="auto"/>
          <w:sz w:val="22"/>
          <w:szCs w:val="22"/>
          <w:lang w:val="en-US"/>
        </w:rPr>
        <w:t>кнађују се трошкови смештаја у висини плаћеног хотелског рачуна за преноћиште и доручак, изузев за преноћиште и доручак у хотелу прве категорије (пет звездица). Државном службенику или намештенику коме су обезбеђени бесплатно преноћиште и доручак не накнађују се трошкови смештаја.</w:t>
      </w:r>
    </w:p>
    <w:p w:rsidR="00212FD5" w:rsidRPr="00914CEE" w:rsidRDefault="00212FD5" w:rsidP="00212FD5">
      <w:pPr>
        <w:tabs>
          <w:tab w:val="left" w:pos="9450"/>
        </w:tabs>
        <w:ind w:right="-90"/>
        <w:jc w:val="left"/>
        <w:rPr>
          <w:bCs w:val="0"/>
          <w:color w:val="auto"/>
          <w:sz w:val="22"/>
          <w:szCs w:val="22"/>
          <w:lang w:val="en-US"/>
        </w:rPr>
      </w:pPr>
      <w:r w:rsidRPr="00914CEE">
        <w:rPr>
          <w:bCs w:val="0"/>
          <w:color w:val="auto"/>
          <w:sz w:val="22"/>
          <w:szCs w:val="22"/>
        </w:rPr>
        <w:t>-</w:t>
      </w:r>
      <w:r w:rsidRPr="00914CEE">
        <w:rPr>
          <w:bCs w:val="0"/>
          <w:color w:val="auto"/>
          <w:sz w:val="22"/>
          <w:szCs w:val="22"/>
          <w:lang w:val="sr-Cyrl-RS"/>
        </w:rPr>
        <w:t xml:space="preserve"> </w:t>
      </w:r>
      <w:r w:rsidRPr="00914CEE">
        <w:rPr>
          <w:bCs w:val="0"/>
          <w:color w:val="auto"/>
          <w:sz w:val="22"/>
          <w:szCs w:val="22"/>
          <w:lang w:val="en-US"/>
        </w:rPr>
        <w:t>Државном службенику и намештенику накнађују се трошкови исхране и градског превоза у</w:t>
      </w:r>
      <w:r w:rsidRPr="00914CEE">
        <w:rPr>
          <w:bCs w:val="0"/>
          <w:color w:val="auto"/>
          <w:sz w:val="22"/>
          <w:szCs w:val="22"/>
          <w:lang w:val="sr-Cyrl-RS"/>
        </w:rPr>
        <w:t xml:space="preserve"> </w:t>
      </w:r>
      <w:r w:rsidRPr="00914CEE">
        <w:rPr>
          <w:bCs w:val="0"/>
          <w:color w:val="auto"/>
          <w:sz w:val="22"/>
          <w:szCs w:val="22"/>
          <w:lang w:val="en-US"/>
        </w:rPr>
        <w:t>месту</w:t>
      </w:r>
      <w:r w:rsidRPr="00914CEE">
        <w:rPr>
          <w:bCs w:val="0"/>
          <w:color w:val="auto"/>
          <w:sz w:val="22"/>
          <w:szCs w:val="22"/>
          <w:lang w:val="sr-Cyrl-RS"/>
        </w:rPr>
        <w:t xml:space="preserve"> </w:t>
      </w:r>
      <w:r w:rsidRPr="00914CEE">
        <w:rPr>
          <w:bCs w:val="0"/>
          <w:color w:val="auto"/>
          <w:sz w:val="22"/>
          <w:szCs w:val="22"/>
          <w:lang w:val="en-US"/>
        </w:rPr>
        <w:t>боравка у иностранству у износу од 15 евра на свака 24 часа проведена у иностранству.</w:t>
      </w:r>
    </w:p>
    <w:p w:rsidR="00212FD5" w:rsidRPr="00914CEE" w:rsidRDefault="00212FD5" w:rsidP="00212FD5">
      <w:pPr>
        <w:rPr>
          <w:bCs w:val="0"/>
          <w:color w:val="auto"/>
          <w:sz w:val="22"/>
          <w:szCs w:val="22"/>
          <w:lang w:val="ru-RU"/>
        </w:rPr>
      </w:pPr>
      <w:r w:rsidRPr="00914CEE">
        <w:rPr>
          <w:bCs w:val="0"/>
          <w:color w:val="auto"/>
          <w:sz w:val="22"/>
          <w:szCs w:val="22"/>
          <w:lang w:val="ru-RU"/>
        </w:rPr>
        <w:t>До ступања на снагу прописа којима ће се уредити права по основу рада у органима локалне самоуправе, изабрана, постављена и именована лица и запослени у органима локалне самоуправе остварују право на накнаду трошкова а запослени и право на отпремнину сходном применом одредаба ове Уредбе.</w:t>
      </w:r>
    </w:p>
    <w:p w:rsidR="00212FD5" w:rsidRPr="00914CEE" w:rsidRDefault="00212FD5" w:rsidP="00212FD5">
      <w:pPr>
        <w:jc w:val="left"/>
        <w:rPr>
          <w:b/>
          <w:bCs w:val="0"/>
          <w:color w:val="auto"/>
          <w:sz w:val="22"/>
          <w:szCs w:val="22"/>
          <w:u w:val="single"/>
          <w:lang w:val="sr-Cyrl-CS"/>
        </w:rPr>
      </w:pPr>
    </w:p>
    <w:p w:rsidR="00212FD5" w:rsidRPr="00914CEE" w:rsidRDefault="00212FD5" w:rsidP="00212FD5">
      <w:pPr>
        <w:tabs>
          <w:tab w:val="right" w:pos="9720"/>
        </w:tabs>
        <w:jc w:val="left"/>
        <w:rPr>
          <w:b/>
          <w:bCs w:val="0"/>
          <w:color w:val="auto"/>
          <w:sz w:val="22"/>
          <w:szCs w:val="22"/>
          <w:u w:val="single"/>
          <w:lang w:val="sr-Cyrl-CS"/>
        </w:rPr>
      </w:pPr>
      <w:r w:rsidRPr="00914CEE">
        <w:rPr>
          <w:b/>
          <w:bCs w:val="0"/>
          <w:color w:val="auto"/>
          <w:sz w:val="22"/>
          <w:szCs w:val="22"/>
          <w:u w:val="single"/>
          <w:lang w:val="sr-Cyrl-CS"/>
        </w:rPr>
        <w:t>423</w:t>
      </w:r>
      <w:r w:rsidR="00716466" w:rsidRPr="00914CEE">
        <w:rPr>
          <w:b/>
          <w:bCs w:val="0"/>
          <w:color w:val="auto"/>
          <w:sz w:val="22"/>
          <w:szCs w:val="22"/>
          <w:u w:val="single"/>
          <w:lang w:val="sr-Cyrl-CS"/>
        </w:rPr>
        <w:t xml:space="preserve">00-Услуге по уговору         </w:t>
      </w:r>
      <w:r w:rsidRPr="00914CEE">
        <w:rPr>
          <w:b/>
          <w:bCs w:val="0"/>
          <w:color w:val="auto"/>
          <w:sz w:val="22"/>
          <w:szCs w:val="22"/>
          <w:u w:val="single"/>
          <w:lang w:val="sr-Cyrl-CS"/>
        </w:rPr>
        <w:t xml:space="preserve">  _                                                                                          11.556.970,00</w:t>
      </w:r>
    </w:p>
    <w:p w:rsidR="00212FD5" w:rsidRPr="00914CEE" w:rsidRDefault="00212FD5" w:rsidP="00212FD5">
      <w:pPr>
        <w:jc w:val="left"/>
        <w:rPr>
          <w:b/>
          <w:bCs w:val="0"/>
          <w:color w:val="auto"/>
          <w:sz w:val="22"/>
          <w:szCs w:val="22"/>
          <w:u w:val="single"/>
          <w:lang w:val="sr-Cyrl-CS"/>
        </w:rPr>
      </w:pPr>
      <w:r w:rsidRPr="00914CEE">
        <w:rPr>
          <w:bCs w:val="0"/>
          <w:color w:val="auto"/>
          <w:sz w:val="22"/>
          <w:szCs w:val="22"/>
          <w:lang w:val="sr-Cyrl-CS"/>
        </w:rPr>
        <w:t xml:space="preserve">Планирана су средства у износу од 11.556.970,00 динара (извор 01-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w:t>
      </w:r>
    </w:p>
    <w:p w:rsidR="00212FD5" w:rsidRPr="00914CEE" w:rsidRDefault="00212FD5" w:rsidP="00212FD5">
      <w:pPr>
        <w:rPr>
          <w:bCs w:val="0"/>
          <w:color w:val="auto"/>
          <w:sz w:val="22"/>
          <w:szCs w:val="22"/>
          <w:lang w:val="sr-Cyrl-CS"/>
        </w:rPr>
      </w:pPr>
      <w:r w:rsidRPr="00914CEE">
        <w:rPr>
          <w:bCs w:val="0"/>
          <w:color w:val="auto"/>
          <w:sz w:val="22"/>
          <w:szCs w:val="22"/>
          <w:lang w:val="sr-Cyrl-CS"/>
        </w:rPr>
        <w:t>4234-Услуге информисања - планирана су средства за услуге штампања - публикација, билтена, позивница и другог рекламног материјала, oбјављивање тендера и информ</w:t>
      </w:r>
      <w:r w:rsidRPr="00914CEE">
        <w:rPr>
          <w:bCs w:val="0"/>
          <w:color w:val="auto"/>
          <w:sz w:val="22"/>
          <w:szCs w:val="22"/>
          <w:lang w:val="en-US"/>
        </w:rPr>
        <w:t>a</w:t>
      </w:r>
      <w:r w:rsidRPr="00914CEE">
        <w:rPr>
          <w:bCs w:val="0"/>
          <w:color w:val="auto"/>
          <w:sz w:val="22"/>
          <w:szCs w:val="22"/>
          <w:lang w:val="sr-Cyrl-CS"/>
        </w:rPr>
        <w:t xml:space="preserve">тивних огласа  </w:t>
      </w:r>
      <w:r w:rsidRPr="00914CEE">
        <w:rPr>
          <w:bCs w:val="0"/>
          <w:color w:val="auto"/>
          <w:sz w:val="22"/>
          <w:szCs w:val="22"/>
        </w:rPr>
        <w:t>превасходно</w:t>
      </w:r>
      <w:r w:rsidRPr="00914CEE">
        <w:rPr>
          <w:bCs w:val="0"/>
          <w:color w:val="auto"/>
          <w:sz w:val="22"/>
          <w:szCs w:val="22"/>
          <w:lang w:val="sr-Cyrl-CS"/>
        </w:rPr>
        <w:t xml:space="preserve"> објављивање конкурса за директоре јавних предузећа чији је оснивач Општина Лајковац Лајковац.</w:t>
      </w:r>
    </w:p>
    <w:p w:rsidR="00212FD5" w:rsidRPr="00914CEE" w:rsidRDefault="00212FD5" w:rsidP="00212FD5">
      <w:pPr>
        <w:rPr>
          <w:bCs w:val="0"/>
          <w:color w:val="auto"/>
          <w:sz w:val="22"/>
          <w:szCs w:val="22"/>
          <w:lang w:val="en-US"/>
        </w:rPr>
      </w:pPr>
      <w:r w:rsidRPr="00914CEE">
        <w:rPr>
          <w:bCs w:val="0"/>
          <w:color w:val="auto"/>
          <w:sz w:val="22"/>
          <w:szCs w:val="22"/>
        </w:rPr>
        <w:t xml:space="preserve"> 4235-</w:t>
      </w:r>
      <w:r w:rsidRPr="00914CEE">
        <w:rPr>
          <w:bCs w:val="0"/>
          <w:color w:val="auto"/>
          <w:sz w:val="22"/>
          <w:szCs w:val="22"/>
          <w:lang w:val="sr-Cyrl-CS"/>
        </w:rPr>
        <w:t xml:space="preserve">Услуге екстерне ревизије Завршног рачуна буџета од стране лица која се ангажују на основу члана 92. став 4. Закона о буџетском систему </w:t>
      </w:r>
      <w:r w:rsidRPr="00914CEE">
        <w:rPr>
          <w:color w:val="auto"/>
          <w:sz w:val="22"/>
          <w:szCs w:val="22"/>
        </w:rPr>
        <w:t>(''Службени гласник РС'', број: 54/2009 ... 95/2018</w:t>
      </w:r>
      <w:r w:rsidRPr="00914CEE">
        <w:rPr>
          <w:color w:val="auto"/>
          <w:sz w:val="22"/>
          <w:szCs w:val="22"/>
          <w:lang w:val="sr-Cyrl-RS"/>
        </w:rPr>
        <w:t xml:space="preserve">, 31/2019, 72/2019 </w:t>
      </w:r>
      <w:r w:rsidRPr="00914CEE">
        <w:rPr>
          <w:bCs w:val="0"/>
          <w:color w:val="auto"/>
          <w:sz w:val="22"/>
          <w:szCs w:val="22"/>
          <w:lang w:val="ru-RU"/>
        </w:rPr>
        <w:t xml:space="preserve">) </w:t>
      </w:r>
      <w:r w:rsidRPr="00914CEE">
        <w:rPr>
          <w:bCs w:val="0"/>
          <w:color w:val="auto"/>
          <w:sz w:val="22"/>
          <w:szCs w:val="22"/>
          <w:lang w:val="sr-Cyrl-CS"/>
        </w:rPr>
        <w:t>и Одлуке Скупштине општине о ангажовању екстерне ревизије.</w:t>
      </w:r>
    </w:p>
    <w:p w:rsidR="00212FD5" w:rsidRPr="00914CEE" w:rsidRDefault="00212FD5" w:rsidP="00212FD5">
      <w:pPr>
        <w:rPr>
          <w:bCs w:val="0"/>
          <w:color w:val="auto"/>
          <w:sz w:val="22"/>
          <w:szCs w:val="22"/>
          <w:lang w:val="en-US"/>
        </w:rPr>
      </w:pPr>
      <w:r w:rsidRPr="00914CEE">
        <w:rPr>
          <w:bCs w:val="0"/>
          <w:color w:val="auto"/>
          <w:sz w:val="22"/>
          <w:szCs w:val="22"/>
          <w:lang w:val="sr-Cyrl-CS"/>
        </w:rPr>
        <w:t>- Накнаде члановима управних одбора и комисија - планирана су средства за накнаде за рад члановима сталних и повремених радних тела Скупштине утврђених Статутом као и средства намењена за трошкове превоза средствима јавног саобраћаја за долазак на седницу савета и комисије у висини стварне цене превоза, према приложеним картама. Постоји девет Савета: Савет за здравље (седам чланова), Локални савет за запошњавање (шест чланова), Савет за буџет и финансије (седам чланова), Савет за урбанизам и комуналне делатности и заштиту животне средине (пет чланова), Савет за националне мањине (седам чланова), Савет за пољопривреду и село (седам чланова), Савет за друштвену бригу о деци, омладину и спорт (седам чланова), Привредно економски Савет (једанаест чланова) и Савет за наркоманију (девет чланова).</w:t>
      </w:r>
    </w:p>
    <w:p w:rsidR="00212FD5" w:rsidRPr="00914CEE" w:rsidRDefault="00212FD5" w:rsidP="00212FD5">
      <w:pPr>
        <w:rPr>
          <w:color w:val="auto"/>
          <w:sz w:val="22"/>
          <w:szCs w:val="22"/>
          <w:lang w:eastAsia="sr-Latn-CS"/>
        </w:rPr>
      </w:pPr>
      <w:r w:rsidRPr="00914CEE">
        <w:rPr>
          <w:bCs w:val="0"/>
          <w:color w:val="auto"/>
          <w:sz w:val="22"/>
          <w:szCs w:val="22"/>
          <w:lang w:val="en-US"/>
        </w:rPr>
        <w:t xml:space="preserve">Дванаест </w:t>
      </w:r>
      <w:r w:rsidRPr="00914CEE">
        <w:rPr>
          <w:bCs w:val="0"/>
          <w:color w:val="auto"/>
          <w:sz w:val="22"/>
          <w:szCs w:val="22"/>
          <w:lang w:val="sr-Cyrl-CS"/>
        </w:rPr>
        <w:t xml:space="preserve">комисија: </w:t>
      </w:r>
      <w:r w:rsidRPr="00914CEE">
        <w:rPr>
          <w:bCs w:val="0"/>
          <w:color w:val="auto"/>
          <w:sz w:val="22"/>
          <w:szCs w:val="22"/>
          <w:lang w:val="en-US"/>
        </w:rPr>
        <w:t>Комисија</w:t>
      </w:r>
      <w:r w:rsidRPr="00914CEE">
        <w:rPr>
          <w:bCs w:val="0"/>
          <w:color w:val="auto"/>
          <w:sz w:val="22"/>
          <w:szCs w:val="22"/>
          <w:lang w:val="sr-Cyrl-RS"/>
        </w:rPr>
        <w:t xml:space="preserve"> </w:t>
      </w:r>
      <w:r w:rsidRPr="00914CEE">
        <w:rPr>
          <w:bCs w:val="0"/>
          <w:color w:val="auto"/>
          <w:sz w:val="22"/>
          <w:szCs w:val="22"/>
          <w:lang w:val="en-US"/>
        </w:rPr>
        <w:t>за</w:t>
      </w:r>
      <w:r w:rsidRPr="00914CEE">
        <w:rPr>
          <w:bCs w:val="0"/>
          <w:color w:val="auto"/>
          <w:sz w:val="22"/>
          <w:szCs w:val="22"/>
          <w:lang w:val="sr-Cyrl-RS"/>
        </w:rPr>
        <w:t xml:space="preserve"> </w:t>
      </w:r>
      <w:r w:rsidRPr="00914CEE">
        <w:rPr>
          <w:bCs w:val="0"/>
          <w:color w:val="auto"/>
          <w:sz w:val="22"/>
          <w:szCs w:val="22"/>
          <w:lang w:val="en-US"/>
        </w:rPr>
        <w:t>планове</w:t>
      </w:r>
      <w:r w:rsidRPr="00914CEE">
        <w:rPr>
          <w:bCs w:val="0"/>
          <w:color w:val="auto"/>
          <w:sz w:val="22"/>
          <w:szCs w:val="22"/>
          <w:lang w:val="sr-Cyrl-RS"/>
        </w:rPr>
        <w:t xml:space="preserve"> </w:t>
      </w:r>
      <w:r w:rsidRPr="00914CEE">
        <w:rPr>
          <w:bCs w:val="0"/>
          <w:color w:val="auto"/>
          <w:sz w:val="22"/>
          <w:szCs w:val="22"/>
          <w:lang w:val="en-US"/>
        </w:rPr>
        <w:t>(7 чланова),</w:t>
      </w:r>
      <w:r w:rsidRPr="00914CEE">
        <w:rPr>
          <w:bCs w:val="0"/>
          <w:color w:val="auto"/>
          <w:sz w:val="22"/>
          <w:szCs w:val="22"/>
          <w:lang w:val="sr-Cyrl-RS"/>
        </w:rPr>
        <w:t xml:space="preserve"> </w:t>
      </w:r>
      <w:r w:rsidRPr="00914CEE">
        <w:rPr>
          <w:bCs w:val="0"/>
          <w:color w:val="auto"/>
          <w:sz w:val="22"/>
          <w:szCs w:val="22"/>
          <w:lang w:val="en-US"/>
        </w:rPr>
        <w:t>Мандатско-имунитетска</w:t>
      </w:r>
      <w:r w:rsidRPr="00914CEE">
        <w:rPr>
          <w:bCs w:val="0"/>
          <w:color w:val="auto"/>
          <w:sz w:val="22"/>
          <w:szCs w:val="22"/>
          <w:lang w:val="sr-Cyrl-CS"/>
        </w:rPr>
        <w:t xml:space="preserve"> комисија (пет чланова), Комисија за кадровска и административна питања (пет чланова), Општинска изборна комисија (петнаест чланова), Комисија за именовање (седам чланова), Комисија за статутарна питања и нормативна акта (пет чланова), Комисија за представке и жалбе (пет чланова), Комисија за вођење поступка и доношење решења по захтеву за враћање земљишта (8 чланова), </w:t>
      </w:r>
      <w:r w:rsidRPr="00914CEE">
        <w:rPr>
          <w:color w:val="auto"/>
          <w:sz w:val="22"/>
          <w:szCs w:val="22"/>
          <w:lang w:eastAsia="sr-Latn-CS"/>
        </w:rPr>
        <w:t xml:space="preserve">Комисија за израду и доношење Локалне стамбене стратегије и Акционог плана за њено спровођење (са једним чланом  из реда незапослених), </w:t>
      </w:r>
      <w:r w:rsidRPr="00914CEE">
        <w:rPr>
          <w:color w:val="auto"/>
          <w:sz w:val="22"/>
          <w:szCs w:val="22"/>
        </w:rPr>
        <w:t>Комисија за израду Програма развоја туризма општине Лајковац 2019-2022. године (један члан није из реда запослених) и Комисија за координацију инспекцијског надзора над пословима из изворне надлежности општине Лајковац (један члан није из реда запослених).</w:t>
      </w:r>
    </w:p>
    <w:p w:rsidR="00212FD5" w:rsidRPr="00914CEE" w:rsidRDefault="00212FD5" w:rsidP="00212FD5">
      <w:pPr>
        <w:rPr>
          <w:color w:val="auto"/>
          <w:sz w:val="22"/>
          <w:szCs w:val="22"/>
          <w:lang w:val="sr-Cyrl-CS"/>
        </w:rPr>
      </w:pPr>
      <w:r w:rsidRPr="00914CEE">
        <w:rPr>
          <w:bCs w:val="0"/>
          <w:color w:val="auto"/>
          <w:sz w:val="22"/>
          <w:szCs w:val="22"/>
          <w:lang w:val="sr-Cyrl-CS"/>
        </w:rPr>
        <w:t xml:space="preserve">Право на накнаду члановима радних тела Скупштине утврђено је Одлуком о накнадама и другим примањима одборника у Скупштини општине Лајковац и платама и накнадама изабраних, </w:t>
      </w:r>
      <w:r w:rsidRPr="00914CEE">
        <w:rPr>
          <w:bCs w:val="0"/>
          <w:color w:val="auto"/>
          <w:sz w:val="22"/>
          <w:szCs w:val="22"/>
          <w:lang w:val="sr-Cyrl-CS"/>
        </w:rPr>
        <w:lastRenderedPageBreak/>
        <w:t xml:space="preserve">именованих и постављених лица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општине Лајковац</w:t>
      </w:r>
      <w:r w:rsidRPr="00914CEE">
        <w:rPr>
          <w:rFonts w:eastAsia="Calibri"/>
          <w:color w:val="auto"/>
          <w:sz w:val="22"/>
          <w:szCs w:val="22"/>
          <w:lang w:eastAsia="sr-Latn-CS"/>
        </w:rPr>
        <w:t>",</w:t>
      </w:r>
      <w:r w:rsidRPr="00914CEE">
        <w:rPr>
          <w:rFonts w:eastAsia="Calibri"/>
          <w:color w:val="auto"/>
          <w:sz w:val="22"/>
          <w:szCs w:val="22"/>
          <w:lang w:val="sr-Cyrl-RS" w:eastAsia="sr-Latn-CS"/>
        </w:rPr>
        <w:t xml:space="preserve"> </w:t>
      </w:r>
      <w:r w:rsidRPr="00914CEE">
        <w:rPr>
          <w:color w:val="auto"/>
          <w:sz w:val="22"/>
          <w:szCs w:val="22"/>
          <w:lang w:val="sr-Cyrl-CS"/>
        </w:rPr>
        <w:t>бр. 11/2012, 4/2014, 6/2014 и 1/2016)</w:t>
      </w:r>
      <w:r w:rsidRPr="00914CEE">
        <w:rPr>
          <w:bCs w:val="0"/>
          <w:color w:val="auto"/>
          <w:sz w:val="22"/>
          <w:szCs w:val="22"/>
          <w:lang w:val="sr-Cyrl-CS"/>
        </w:rPr>
        <w:t xml:space="preserve"> у висини од 6% просечне месечне бруто зараде по запосленом у привреди Републике, према последњем објављеном податку Републичког Завода за статистику</w:t>
      </w:r>
      <w:r w:rsidRPr="00914CEE">
        <w:rPr>
          <w:bCs w:val="0"/>
          <w:color w:val="auto"/>
          <w:sz w:val="22"/>
          <w:szCs w:val="22"/>
          <w:lang w:val="en-US"/>
        </w:rPr>
        <w:t>.</w:t>
      </w:r>
    </w:p>
    <w:p w:rsidR="00212FD5" w:rsidRPr="00914CEE" w:rsidRDefault="00212FD5" w:rsidP="00212FD5">
      <w:pPr>
        <w:rPr>
          <w:bCs w:val="0"/>
          <w:color w:val="auto"/>
          <w:sz w:val="22"/>
          <w:szCs w:val="22"/>
          <w:lang w:val="ru-RU"/>
        </w:rPr>
      </w:pPr>
      <w:r w:rsidRPr="00914CEE">
        <w:rPr>
          <w:bCs w:val="0"/>
          <w:color w:val="auto"/>
          <w:sz w:val="22"/>
          <w:szCs w:val="22"/>
          <w:lang w:val="sr-Cyrl-CS"/>
        </w:rPr>
        <w:t>4236-Угоститељске услуге - планирана су средства на основу Правилника о репрезентацији у општини Лајковац, број 06-1/</w:t>
      </w:r>
      <w:r w:rsidRPr="00914CEE">
        <w:rPr>
          <w:bCs w:val="0"/>
          <w:color w:val="auto"/>
          <w:sz w:val="22"/>
          <w:szCs w:val="22"/>
        </w:rPr>
        <w:t>15-III од 09.01.201</w:t>
      </w:r>
      <w:r w:rsidRPr="00914CEE">
        <w:rPr>
          <w:bCs w:val="0"/>
          <w:color w:val="auto"/>
          <w:sz w:val="22"/>
          <w:szCs w:val="22"/>
          <w:lang w:val="sr-Cyrl-CS"/>
        </w:rPr>
        <w:t>5</w:t>
      </w:r>
      <w:r w:rsidRPr="00914CEE">
        <w:rPr>
          <w:bCs w:val="0"/>
          <w:color w:val="auto"/>
          <w:sz w:val="22"/>
          <w:szCs w:val="22"/>
        </w:rPr>
        <w:t xml:space="preserve">.год., </w:t>
      </w:r>
      <w:r w:rsidRPr="00914CEE">
        <w:rPr>
          <w:bCs w:val="0"/>
          <w:color w:val="auto"/>
          <w:sz w:val="22"/>
          <w:szCs w:val="22"/>
          <w:lang w:val="sr-Cyrl-CS"/>
        </w:rPr>
        <w:t>за трошкове хране и пића у угоститељским објектима за потребе угошћавања пословних партнера.</w:t>
      </w:r>
    </w:p>
    <w:p w:rsidR="00212FD5" w:rsidRPr="00914CEE" w:rsidRDefault="00212FD5" w:rsidP="00212FD5">
      <w:pPr>
        <w:rPr>
          <w:bCs w:val="0"/>
          <w:color w:val="auto"/>
          <w:sz w:val="22"/>
          <w:szCs w:val="22"/>
          <w:lang w:val="ru-RU"/>
        </w:rPr>
      </w:pPr>
      <w:r w:rsidRPr="00914CEE">
        <w:rPr>
          <w:bCs w:val="0"/>
          <w:color w:val="auto"/>
          <w:sz w:val="22"/>
          <w:szCs w:val="22"/>
          <w:lang w:val="sr-Cyrl-CS"/>
        </w:rPr>
        <w:t>4237-Репрезентација - планирана су средства за репрезентацију и поклоне с поводом пословним партнерима, гостима и грађанима, књиге, уметничка дела и предмети, остали поклони мале вредности, а на основу Правилника о репрезентацији у општини Лајковац, број 06-1/</w:t>
      </w:r>
      <w:r w:rsidRPr="00914CEE">
        <w:rPr>
          <w:bCs w:val="0"/>
          <w:color w:val="auto"/>
          <w:sz w:val="22"/>
          <w:szCs w:val="22"/>
        </w:rPr>
        <w:t>15-III од 09.01.201</w:t>
      </w:r>
      <w:r w:rsidRPr="00914CEE">
        <w:rPr>
          <w:bCs w:val="0"/>
          <w:color w:val="auto"/>
          <w:sz w:val="22"/>
          <w:szCs w:val="22"/>
          <w:lang w:val="sr-Cyrl-CS"/>
        </w:rPr>
        <w:t>5</w:t>
      </w:r>
      <w:r w:rsidRPr="00914CEE">
        <w:rPr>
          <w:bCs w:val="0"/>
          <w:color w:val="auto"/>
          <w:sz w:val="22"/>
          <w:szCs w:val="22"/>
        </w:rPr>
        <w:t>.год.</w:t>
      </w:r>
    </w:p>
    <w:p w:rsidR="00CE7D28" w:rsidRPr="00914CEE" w:rsidRDefault="00CE7D28" w:rsidP="00CE7D28">
      <w:pPr>
        <w:tabs>
          <w:tab w:val="right" w:pos="8640"/>
        </w:tabs>
        <w:rPr>
          <w:bCs w:val="0"/>
          <w:color w:val="auto"/>
          <w:sz w:val="22"/>
          <w:szCs w:val="22"/>
          <w:lang w:val="sr-Cyrl-CS"/>
        </w:rPr>
      </w:pPr>
      <w:r w:rsidRPr="00914CEE">
        <w:rPr>
          <w:bCs w:val="0"/>
          <w:color w:val="auto"/>
          <w:sz w:val="22"/>
          <w:szCs w:val="22"/>
          <w:lang w:val="sr-Cyrl-CS"/>
        </w:rPr>
        <w:t xml:space="preserve">Набавке се врши на основу одредаба Закона о јавним набавкама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w:t>
      </w:r>
      <w:r w:rsidRPr="00914CEE">
        <w:rPr>
          <w:bCs w:val="0"/>
          <w:color w:val="auto"/>
          <w:sz w:val="22"/>
          <w:szCs w:val="22"/>
          <w:lang w:val="sr-Cyrl-CS"/>
        </w:rPr>
        <w:t>124/2012, 14/2015 и 68/2015)</w:t>
      </w:r>
      <w:r w:rsidRPr="00914CEE">
        <w:rPr>
          <w:bCs w:val="0"/>
          <w:color w:val="auto"/>
          <w:sz w:val="22"/>
          <w:szCs w:val="22"/>
          <w:lang w:val="ru-RU"/>
        </w:rPr>
        <w:t>, Правилника о ближем уређењу поступка јавне набавке органа општине Лајковац бр. 06-83/15-</w:t>
      </w:r>
      <w:r w:rsidRPr="00914CEE">
        <w:rPr>
          <w:bCs w:val="0"/>
          <w:color w:val="auto"/>
          <w:sz w:val="22"/>
          <w:szCs w:val="22"/>
        </w:rPr>
        <w:t>III од 23.10.2015.</w:t>
      </w:r>
      <w:r w:rsidRPr="00914CEE">
        <w:rPr>
          <w:bCs w:val="0"/>
          <w:color w:val="auto"/>
          <w:sz w:val="22"/>
          <w:szCs w:val="22"/>
          <w:lang w:val="sr-Cyrl-RS"/>
        </w:rPr>
        <w:t xml:space="preserve"> </w:t>
      </w:r>
      <w:r w:rsidRPr="00914CEE">
        <w:rPr>
          <w:bCs w:val="0"/>
          <w:color w:val="auto"/>
          <w:sz w:val="22"/>
          <w:szCs w:val="22"/>
        </w:rPr>
        <w:t xml:space="preserve">године </w:t>
      </w:r>
      <w:r w:rsidRPr="00914CEE">
        <w:rPr>
          <w:bCs w:val="0"/>
          <w:color w:val="auto"/>
          <w:sz w:val="22"/>
          <w:szCs w:val="22"/>
          <w:lang w:val="sr-Cyrl-CS"/>
        </w:rPr>
        <w:t>и по Плану јавних набав</w:t>
      </w:r>
      <w:r w:rsidR="00FF0748" w:rsidRPr="00914CEE">
        <w:rPr>
          <w:bCs w:val="0"/>
          <w:color w:val="auto"/>
          <w:sz w:val="22"/>
          <w:szCs w:val="22"/>
          <w:lang w:val="sr-Cyrl-CS"/>
        </w:rPr>
        <w:t>ки.</w:t>
      </w:r>
    </w:p>
    <w:p w:rsidR="00212FD5" w:rsidRPr="00914CEE" w:rsidRDefault="00212FD5" w:rsidP="00212FD5">
      <w:pPr>
        <w:rPr>
          <w:color w:val="auto"/>
          <w:sz w:val="22"/>
          <w:szCs w:val="22"/>
          <w:lang w:val="sr-Cyrl-CS"/>
        </w:rPr>
      </w:pPr>
      <w:r w:rsidRPr="00914CEE">
        <w:rPr>
          <w:bCs w:val="0"/>
          <w:color w:val="auto"/>
          <w:sz w:val="22"/>
          <w:szCs w:val="22"/>
          <w:lang w:val="sr-Cyrl-CS"/>
        </w:rPr>
        <w:t>4239</w:t>
      </w:r>
      <w:r w:rsidRPr="00914CEE">
        <w:rPr>
          <w:bCs w:val="0"/>
          <w:color w:val="auto"/>
          <w:sz w:val="22"/>
          <w:szCs w:val="22"/>
          <w:lang w:val="ru-RU"/>
        </w:rPr>
        <w:t>-</w:t>
      </w:r>
      <w:r w:rsidRPr="00914CEE">
        <w:rPr>
          <w:bCs w:val="0"/>
          <w:color w:val="auto"/>
          <w:sz w:val="22"/>
          <w:szCs w:val="22"/>
          <w:lang w:val="en-US"/>
        </w:rPr>
        <w:t>O</w:t>
      </w:r>
      <w:r w:rsidRPr="00914CEE">
        <w:rPr>
          <w:bCs w:val="0"/>
          <w:color w:val="auto"/>
          <w:sz w:val="22"/>
          <w:szCs w:val="22"/>
          <w:lang w:val="sr-Cyrl-CS"/>
        </w:rPr>
        <w:t xml:space="preserve">стале опште услуге </w:t>
      </w:r>
      <w:r w:rsidRPr="00914CEE">
        <w:rPr>
          <w:bCs w:val="0"/>
          <w:color w:val="auto"/>
          <w:sz w:val="22"/>
          <w:szCs w:val="22"/>
        </w:rPr>
        <w:t>-</w:t>
      </w:r>
      <w:r w:rsidRPr="00914CEE">
        <w:rPr>
          <w:bCs w:val="0"/>
          <w:color w:val="auto"/>
          <w:sz w:val="22"/>
          <w:szCs w:val="22"/>
          <w:lang w:val="sr-Cyrl-RS"/>
        </w:rPr>
        <w:t xml:space="preserve"> </w:t>
      </w:r>
      <w:r w:rsidRPr="00914CEE">
        <w:rPr>
          <w:bCs w:val="0"/>
          <w:color w:val="auto"/>
          <w:sz w:val="22"/>
          <w:szCs w:val="22"/>
          <w:lang w:val="sr-Cyrl-CS"/>
        </w:rPr>
        <w:t xml:space="preserve">планирана су средства за исплату накнада за 35 одборника Скупштине општине Лајковац у износу од 15% просечне зараде по запосленом у РС, према последњем објављеном податку РЗС по седници, и трошкове превоза средствима јавног линијског саобраћаја до Лајковца ради присуствовања седници Скупштине у висини важеће цене појединачне карте на тој релацији, а све према наведеној Одлуци о накнадама и другим примањима одборника у Скупштини општине Лајковац и платама и накнадама изабраних, именованих и постављених лица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општине Лајковац</w:t>
      </w:r>
      <w:r w:rsidRPr="00914CEE">
        <w:rPr>
          <w:rFonts w:eastAsia="Calibri"/>
          <w:color w:val="auto"/>
          <w:sz w:val="22"/>
          <w:szCs w:val="22"/>
          <w:lang w:eastAsia="sr-Latn-CS"/>
        </w:rPr>
        <w:t>",</w:t>
      </w:r>
      <w:r w:rsidRPr="00914CEE">
        <w:rPr>
          <w:rFonts w:eastAsia="Calibri"/>
          <w:color w:val="auto"/>
          <w:sz w:val="22"/>
          <w:szCs w:val="22"/>
          <w:lang w:val="sr-Cyrl-RS" w:eastAsia="sr-Latn-CS"/>
        </w:rPr>
        <w:t xml:space="preserve"> </w:t>
      </w:r>
      <w:r w:rsidRPr="00914CEE">
        <w:rPr>
          <w:color w:val="auto"/>
          <w:sz w:val="22"/>
          <w:szCs w:val="22"/>
          <w:lang w:val="sr-Cyrl-CS"/>
        </w:rPr>
        <w:t xml:space="preserve">бр. 11/2012, 4/2014, 6/2014 и 1/2016). </w:t>
      </w:r>
      <w:r w:rsidRPr="00914CEE">
        <w:rPr>
          <w:bCs w:val="0"/>
          <w:color w:val="auto"/>
          <w:sz w:val="22"/>
          <w:szCs w:val="22"/>
          <w:lang w:val="sr-Cyrl-CS"/>
        </w:rPr>
        <w:t>Средства на овој позицији планирана су на основу формуле - број одборника</w:t>
      </w:r>
      <w:r w:rsidRPr="00914CEE">
        <w:rPr>
          <w:bCs w:val="0"/>
          <w:color w:val="auto"/>
          <w:sz w:val="22"/>
          <w:szCs w:val="22"/>
        </w:rPr>
        <w:t xml:space="preserve"> x </w:t>
      </w:r>
      <w:r w:rsidRPr="00914CEE">
        <w:rPr>
          <w:bCs w:val="0"/>
          <w:color w:val="auto"/>
          <w:sz w:val="22"/>
          <w:szCs w:val="22"/>
          <w:lang w:val="sr-Cyrl-CS"/>
        </w:rPr>
        <w:t xml:space="preserve">15% просечне зараде по запосленом у РС </w:t>
      </w:r>
      <w:r w:rsidRPr="00914CEE">
        <w:rPr>
          <w:bCs w:val="0"/>
          <w:color w:val="auto"/>
          <w:sz w:val="22"/>
          <w:szCs w:val="22"/>
        </w:rPr>
        <w:t>x</w:t>
      </w:r>
      <w:r w:rsidRPr="00914CEE">
        <w:rPr>
          <w:bCs w:val="0"/>
          <w:color w:val="auto"/>
          <w:sz w:val="22"/>
          <w:szCs w:val="22"/>
          <w:lang w:val="sr-Cyrl-CS"/>
        </w:rPr>
        <w:t xml:space="preserve"> планиран број седница, односно 35*последњи објављен податак, прерачунат на бруто*планирани број седница (минимум четири седнице годишње).</w:t>
      </w:r>
    </w:p>
    <w:p w:rsidR="00212FD5" w:rsidRPr="00914CEE" w:rsidRDefault="00212FD5" w:rsidP="00212FD5">
      <w:pPr>
        <w:rPr>
          <w:bCs w:val="0"/>
          <w:color w:val="auto"/>
          <w:sz w:val="22"/>
          <w:szCs w:val="22"/>
        </w:rPr>
      </w:pPr>
    </w:p>
    <w:p w:rsidR="00212FD5" w:rsidRPr="00914CEE" w:rsidRDefault="00212FD5" w:rsidP="00212FD5">
      <w:pPr>
        <w:shd w:val="clear" w:color="auto" w:fill="FFFFFF"/>
        <w:tabs>
          <w:tab w:val="left" w:pos="9450"/>
        </w:tabs>
        <w:rPr>
          <w:b/>
          <w:iCs/>
          <w:color w:val="auto"/>
          <w:sz w:val="22"/>
          <w:szCs w:val="22"/>
          <w:u w:val="single"/>
        </w:rPr>
      </w:pPr>
      <w:r w:rsidRPr="00914CEE">
        <w:rPr>
          <w:b/>
          <w:iCs/>
          <w:color w:val="auto"/>
          <w:sz w:val="22"/>
          <w:szCs w:val="22"/>
          <w:u w:val="single"/>
          <w:lang w:val="sr-Cyrl-CS"/>
        </w:rPr>
        <w:t>481</w:t>
      </w:r>
      <w:r w:rsidR="00716466" w:rsidRPr="00914CEE">
        <w:rPr>
          <w:b/>
          <w:iCs/>
          <w:color w:val="auto"/>
          <w:sz w:val="22"/>
          <w:szCs w:val="22"/>
          <w:u w:val="single"/>
          <w:lang w:val="sr-Cyrl-CS"/>
        </w:rPr>
        <w:t>000</w:t>
      </w:r>
      <w:r w:rsidRPr="00914CEE">
        <w:rPr>
          <w:b/>
          <w:iCs/>
          <w:color w:val="auto"/>
          <w:sz w:val="22"/>
          <w:szCs w:val="22"/>
          <w:u w:val="single"/>
          <w:lang w:val="sr-Cyrl-CS"/>
        </w:rPr>
        <w:t xml:space="preserve">-Дотације политичким странкама                                                                                </w:t>
      </w:r>
      <w:r w:rsidR="00E710B6" w:rsidRPr="00914CEE">
        <w:rPr>
          <w:b/>
          <w:iCs/>
          <w:color w:val="auto"/>
          <w:sz w:val="22"/>
          <w:szCs w:val="22"/>
          <w:u w:val="single"/>
          <w:lang w:val="sr-Cyrl-CS"/>
        </w:rPr>
        <w:t xml:space="preserve">  </w:t>
      </w:r>
      <w:r w:rsidRPr="00914CEE">
        <w:rPr>
          <w:b/>
          <w:iCs/>
          <w:color w:val="auto"/>
          <w:sz w:val="22"/>
          <w:szCs w:val="22"/>
          <w:u w:val="single"/>
          <w:lang w:val="sr-Cyrl-CS"/>
        </w:rPr>
        <w:t xml:space="preserve">   </w:t>
      </w:r>
      <w:r w:rsidR="00716466" w:rsidRPr="00914CEE">
        <w:rPr>
          <w:b/>
          <w:iCs/>
          <w:color w:val="auto"/>
          <w:sz w:val="22"/>
          <w:szCs w:val="22"/>
          <w:u w:val="single"/>
          <w:lang w:val="en-US"/>
        </w:rPr>
        <w:t>450.</w:t>
      </w:r>
      <w:r w:rsidRPr="00914CEE">
        <w:rPr>
          <w:b/>
          <w:iCs/>
          <w:color w:val="auto"/>
          <w:sz w:val="22"/>
          <w:szCs w:val="22"/>
          <w:u w:val="single"/>
          <w:lang w:val="en-US"/>
        </w:rPr>
        <w:t>030,00</w:t>
      </w:r>
    </w:p>
    <w:p w:rsidR="00212FD5" w:rsidRPr="00914CEE" w:rsidRDefault="00212FD5" w:rsidP="00212FD5">
      <w:pPr>
        <w:shd w:val="clear" w:color="auto" w:fill="FFFFFF"/>
        <w:rPr>
          <w:color w:val="auto"/>
          <w:sz w:val="22"/>
          <w:szCs w:val="22"/>
        </w:rPr>
      </w:pPr>
      <w:r w:rsidRPr="00914CEE">
        <w:rPr>
          <w:iCs/>
          <w:color w:val="auto"/>
          <w:sz w:val="22"/>
          <w:szCs w:val="22"/>
          <w:lang w:val="sr-Cyrl-CS"/>
        </w:rPr>
        <w:t>Планирана су средства у износу од</w:t>
      </w:r>
      <w:r w:rsidRPr="00914CEE">
        <w:rPr>
          <w:iCs/>
          <w:color w:val="auto"/>
          <w:sz w:val="22"/>
          <w:szCs w:val="22"/>
          <w:lang w:val="sr-Latn-RS"/>
        </w:rPr>
        <w:t xml:space="preserve"> 450.030</w:t>
      </w:r>
      <w:r w:rsidRPr="00914CEE">
        <w:rPr>
          <w:iCs/>
          <w:color w:val="auto"/>
          <w:sz w:val="22"/>
          <w:szCs w:val="22"/>
        </w:rPr>
        <w:t>,00</w:t>
      </w:r>
      <w:r w:rsidRPr="00914CEE">
        <w:rPr>
          <w:iCs/>
          <w:color w:val="auto"/>
          <w:sz w:val="22"/>
          <w:szCs w:val="22"/>
          <w:lang w:val="sr-Cyrl-CS"/>
        </w:rPr>
        <w:t xml:space="preserve"> динара (извор 01 - </w:t>
      </w:r>
      <w:r w:rsidR="00724898" w:rsidRPr="00914CEE">
        <w:rPr>
          <w:iCs/>
          <w:color w:val="auto"/>
          <w:sz w:val="22"/>
          <w:szCs w:val="22"/>
          <w:lang w:val="sr-Cyrl-CS"/>
        </w:rPr>
        <w:t>Општи приходи и примања буџета</w:t>
      </w:r>
      <w:r w:rsidRPr="00914CEE">
        <w:rPr>
          <w:iCs/>
          <w:color w:val="auto"/>
          <w:sz w:val="22"/>
          <w:szCs w:val="22"/>
          <w:lang w:val="sr-Cyrl-CS"/>
        </w:rPr>
        <w:t xml:space="preserve">) за финансирање редовног рада политичких субјеката чији су кандидати изабрани за одборнике. Утврђују се на нивоу од 0,105% пореских прихода буџета јединице локалне самоуправе који се распоређу на основу члана 17. </w:t>
      </w:r>
      <w:r w:rsidRPr="00914CEE">
        <w:rPr>
          <w:color w:val="auto"/>
          <w:sz w:val="22"/>
          <w:szCs w:val="22"/>
        </w:rPr>
        <w:t>Закона о финансирању политичких активности (</w:t>
      </w:r>
      <w:r w:rsidRPr="00914CEE">
        <w:rPr>
          <w:iCs/>
          <w:color w:val="auto"/>
          <w:sz w:val="22"/>
          <w:szCs w:val="22"/>
        </w:rPr>
        <w:t>"Службени гласник РС", бр. </w:t>
      </w:r>
      <w:hyperlink r:id="rId13" w:history="1">
        <w:r w:rsidRPr="00914CEE">
          <w:rPr>
            <w:color w:val="auto"/>
            <w:sz w:val="22"/>
            <w:szCs w:val="22"/>
          </w:rPr>
          <w:t>43/2011</w:t>
        </w:r>
      </w:hyperlink>
      <w:r w:rsidRPr="00914CEE">
        <w:rPr>
          <w:iCs/>
          <w:color w:val="auto"/>
          <w:sz w:val="22"/>
          <w:szCs w:val="22"/>
        </w:rPr>
        <w:t> и </w:t>
      </w:r>
      <w:hyperlink r:id="rId14" w:history="1">
        <w:r w:rsidRPr="00914CEE">
          <w:rPr>
            <w:color w:val="auto"/>
            <w:sz w:val="22"/>
            <w:szCs w:val="22"/>
          </w:rPr>
          <w:t>123/2014</w:t>
        </w:r>
      </w:hyperlink>
      <w:r w:rsidR="005C2245" w:rsidRPr="00914CEE">
        <w:rPr>
          <w:color w:val="auto"/>
          <w:sz w:val="22"/>
          <w:szCs w:val="22"/>
          <w:lang w:val="sr-Cyrl-RS"/>
        </w:rPr>
        <w:t xml:space="preserve"> </w:t>
      </w:r>
      <w:r w:rsidR="005C2245" w:rsidRPr="00914CEE">
        <w:rPr>
          <w:color w:val="auto"/>
          <w:sz w:val="22"/>
          <w:szCs w:val="22"/>
        </w:rPr>
        <w:t>и 88/2019</w:t>
      </w:r>
      <w:r w:rsidRPr="00914CEE">
        <w:rPr>
          <w:color w:val="auto"/>
          <w:sz w:val="22"/>
          <w:szCs w:val="22"/>
        </w:rPr>
        <w:t>).</w:t>
      </w:r>
    </w:p>
    <w:p w:rsidR="00212FD5" w:rsidRPr="00914CEE" w:rsidRDefault="00FF0748" w:rsidP="00FF0748">
      <w:pPr>
        <w:tabs>
          <w:tab w:val="left" w:pos="1440"/>
        </w:tabs>
        <w:rPr>
          <w:b/>
          <w:color w:val="auto"/>
          <w:sz w:val="22"/>
          <w:szCs w:val="22"/>
          <w:lang w:val="sr-Cyrl-CS"/>
        </w:rPr>
      </w:pPr>
      <w:r w:rsidRPr="00914CEE">
        <w:rPr>
          <w:b/>
          <w:color w:val="auto"/>
          <w:sz w:val="22"/>
          <w:szCs w:val="22"/>
          <w:lang w:val="sr-Cyrl-CS"/>
        </w:rPr>
        <w:tab/>
      </w:r>
    </w:p>
    <w:p w:rsidR="00C947DE" w:rsidRPr="00914CEE" w:rsidRDefault="00716466" w:rsidP="00C947DE">
      <w:pPr>
        <w:shd w:val="clear" w:color="auto" w:fill="FFFFFF"/>
        <w:rPr>
          <w:b/>
          <w:color w:val="auto"/>
          <w:sz w:val="22"/>
          <w:szCs w:val="22"/>
          <w:lang w:val="sr-Cyrl-RS"/>
        </w:rPr>
      </w:pPr>
      <w:r w:rsidRPr="00914CEE">
        <w:rPr>
          <w:b/>
          <w:color w:val="auto"/>
          <w:sz w:val="22"/>
          <w:szCs w:val="22"/>
          <w:lang w:val="sr-Cyrl-RS"/>
        </w:rPr>
        <w:t>Пројекат: 2101-0020</w:t>
      </w:r>
      <w:r w:rsidR="00C947DE" w:rsidRPr="00914CEE">
        <w:rPr>
          <w:b/>
          <w:color w:val="auto"/>
          <w:sz w:val="22"/>
          <w:szCs w:val="22"/>
          <w:lang w:val="sr-Cyrl-RS"/>
        </w:rPr>
        <w:t xml:space="preserve"> Спровођење избора</w:t>
      </w:r>
    </w:p>
    <w:p w:rsidR="00212FD5" w:rsidRPr="00914CEE" w:rsidRDefault="00C947DE" w:rsidP="00C947DE">
      <w:pPr>
        <w:shd w:val="clear" w:color="auto" w:fill="FFFFFF"/>
        <w:rPr>
          <w:b/>
          <w:color w:val="auto"/>
          <w:sz w:val="22"/>
          <w:szCs w:val="22"/>
          <w:lang w:val="sr-Cyrl-RS"/>
        </w:rPr>
      </w:pPr>
      <w:r w:rsidRPr="00914CEE">
        <w:rPr>
          <w:b/>
          <w:color w:val="auto"/>
          <w:sz w:val="22"/>
          <w:szCs w:val="22"/>
          <w:lang w:val="sr-Cyrl-RS"/>
        </w:rPr>
        <w:t>Функција: 1</w:t>
      </w:r>
      <w:r w:rsidR="00716466" w:rsidRPr="00914CEE">
        <w:rPr>
          <w:b/>
          <w:color w:val="auto"/>
          <w:sz w:val="22"/>
          <w:szCs w:val="22"/>
          <w:lang w:val="sr-Cyrl-RS"/>
        </w:rPr>
        <w:t>60-Опште јавне услуге некласификоване на другом месту</w:t>
      </w:r>
      <w:r w:rsidRPr="00914CEE">
        <w:rPr>
          <w:b/>
          <w:color w:val="auto"/>
          <w:sz w:val="22"/>
          <w:szCs w:val="22"/>
          <w:lang w:val="sr-Cyrl-RS"/>
        </w:rPr>
        <w:t xml:space="preserve"> </w:t>
      </w:r>
    </w:p>
    <w:p w:rsidR="00212FD5" w:rsidRPr="00914CEE" w:rsidRDefault="00212FD5" w:rsidP="00212FD5">
      <w:pPr>
        <w:shd w:val="clear" w:color="auto" w:fill="FFFFFF"/>
        <w:rPr>
          <w:b/>
          <w:color w:val="auto"/>
          <w:sz w:val="22"/>
          <w:szCs w:val="22"/>
        </w:rPr>
      </w:pPr>
    </w:p>
    <w:p w:rsidR="00212FD5" w:rsidRPr="00914CEE" w:rsidRDefault="00212FD5" w:rsidP="00212FD5">
      <w:pPr>
        <w:shd w:val="clear" w:color="auto" w:fill="FFFFFF"/>
        <w:tabs>
          <w:tab w:val="left" w:pos="9450"/>
        </w:tabs>
        <w:rPr>
          <w:b/>
          <w:iCs/>
          <w:color w:val="auto"/>
          <w:sz w:val="22"/>
          <w:szCs w:val="22"/>
          <w:u w:val="single"/>
        </w:rPr>
      </w:pPr>
      <w:r w:rsidRPr="00914CEE">
        <w:rPr>
          <w:b/>
          <w:iCs/>
          <w:color w:val="auto"/>
          <w:sz w:val="22"/>
          <w:szCs w:val="22"/>
          <w:u w:val="single"/>
          <w:lang w:val="sr-Cyrl-CS"/>
        </w:rPr>
        <w:t>481</w:t>
      </w:r>
      <w:r w:rsidR="00716466" w:rsidRPr="00914CEE">
        <w:rPr>
          <w:b/>
          <w:iCs/>
          <w:color w:val="auto"/>
          <w:sz w:val="22"/>
          <w:szCs w:val="22"/>
          <w:u w:val="single"/>
          <w:lang w:val="sr-Cyrl-CS"/>
        </w:rPr>
        <w:t>000</w:t>
      </w:r>
      <w:r w:rsidRPr="00914CEE">
        <w:rPr>
          <w:b/>
          <w:iCs/>
          <w:color w:val="auto"/>
          <w:sz w:val="22"/>
          <w:szCs w:val="22"/>
          <w:u w:val="single"/>
          <w:lang w:val="sr-Cyrl-CS"/>
        </w:rPr>
        <w:t xml:space="preserve">-Дотације невладиним организацијама                                                                            </w:t>
      </w:r>
      <w:r w:rsidRPr="00914CEE">
        <w:rPr>
          <w:b/>
          <w:iCs/>
          <w:color w:val="auto"/>
          <w:sz w:val="22"/>
          <w:szCs w:val="22"/>
          <w:u w:val="single"/>
          <w:lang w:val="en-US"/>
        </w:rPr>
        <w:t>300</w:t>
      </w:r>
      <w:r w:rsidRPr="00914CEE">
        <w:rPr>
          <w:b/>
          <w:iCs/>
          <w:color w:val="auto"/>
          <w:sz w:val="22"/>
          <w:szCs w:val="22"/>
          <w:u w:val="single"/>
          <w:lang w:val="sr-Cyrl-RS"/>
        </w:rPr>
        <w:t>.</w:t>
      </w:r>
      <w:r w:rsidRPr="00914CEE">
        <w:rPr>
          <w:b/>
          <w:iCs/>
          <w:color w:val="auto"/>
          <w:sz w:val="22"/>
          <w:szCs w:val="22"/>
          <w:u w:val="single"/>
          <w:lang w:val="en-US"/>
        </w:rPr>
        <w:t>018,00</w:t>
      </w:r>
    </w:p>
    <w:p w:rsidR="00212FD5" w:rsidRPr="00914CEE" w:rsidRDefault="00212FD5" w:rsidP="00716466">
      <w:pPr>
        <w:rPr>
          <w:color w:val="auto"/>
          <w:sz w:val="22"/>
          <w:szCs w:val="22"/>
        </w:rPr>
      </w:pPr>
      <w:r w:rsidRPr="00914CEE">
        <w:rPr>
          <w:iCs/>
          <w:color w:val="auto"/>
          <w:sz w:val="22"/>
          <w:szCs w:val="22"/>
          <w:lang w:val="sr-Cyrl-CS"/>
        </w:rPr>
        <w:t>Планирана су средства у износу од 300.018</w:t>
      </w:r>
      <w:r w:rsidRPr="00914CEE">
        <w:rPr>
          <w:iCs/>
          <w:color w:val="auto"/>
          <w:sz w:val="22"/>
          <w:szCs w:val="22"/>
        </w:rPr>
        <w:t>,00</w:t>
      </w:r>
      <w:r w:rsidRPr="00914CEE">
        <w:rPr>
          <w:iCs/>
          <w:color w:val="auto"/>
          <w:sz w:val="22"/>
          <w:szCs w:val="22"/>
          <w:lang w:val="sr-Cyrl-CS"/>
        </w:rPr>
        <w:t xml:space="preserve"> динара (извор 01 - </w:t>
      </w:r>
      <w:r w:rsidR="00724898" w:rsidRPr="00914CEE">
        <w:rPr>
          <w:iCs/>
          <w:color w:val="auto"/>
          <w:sz w:val="22"/>
          <w:szCs w:val="22"/>
          <w:lang w:val="sr-Cyrl-CS"/>
        </w:rPr>
        <w:t>Општи приходи и примања буџета</w:t>
      </w:r>
      <w:r w:rsidRPr="00914CEE">
        <w:rPr>
          <w:iCs/>
          <w:color w:val="auto"/>
          <w:sz w:val="22"/>
          <w:szCs w:val="22"/>
          <w:lang w:val="sr-Cyrl-CS"/>
        </w:rPr>
        <w:t xml:space="preserve">) за финансирање спровођења парламентарних избора. На основу члана </w:t>
      </w:r>
      <w:r w:rsidR="005C2245" w:rsidRPr="00914CEE">
        <w:rPr>
          <w:iCs/>
          <w:color w:val="auto"/>
          <w:sz w:val="22"/>
          <w:szCs w:val="22"/>
          <w:lang w:val="sr-Cyrl-CS"/>
        </w:rPr>
        <w:t>20</w:t>
      </w:r>
      <w:r w:rsidRPr="00914CEE">
        <w:rPr>
          <w:iCs/>
          <w:color w:val="auto"/>
          <w:sz w:val="22"/>
          <w:szCs w:val="22"/>
          <w:lang w:val="sr-Cyrl-CS"/>
        </w:rPr>
        <w:t xml:space="preserve">. </w:t>
      </w:r>
      <w:r w:rsidRPr="00914CEE">
        <w:rPr>
          <w:color w:val="auto"/>
          <w:sz w:val="22"/>
          <w:szCs w:val="22"/>
        </w:rPr>
        <w:t>Закона о финансирању политичких активности (</w:t>
      </w:r>
      <w:r w:rsidRPr="00914CEE">
        <w:rPr>
          <w:iCs/>
          <w:color w:val="auto"/>
          <w:sz w:val="22"/>
          <w:szCs w:val="22"/>
        </w:rPr>
        <w:t>"Службени гласник РС", бр. </w:t>
      </w:r>
      <w:hyperlink r:id="rId15" w:history="1">
        <w:r w:rsidRPr="00914CEE">
          <w:rPr>
            <w:color w:val="auto"/>
            <w:sz w:val="22"/>
            <w:szCs w:val="22"/>
          </w:rPr>
          <w:t>43/2011</w:t>
        </w:r>
      </w:hyperlink>
      <w:r w:rsidR="005C2245" w:rsidRPr="00914CEE">
        <w:rPr>
          <w:color w:val="auto"/>
          <w:sz w:val="22"/>
          <w:szCs w:val="22"/>
          <w:lang w:val="sr-Cyrl-RS"/>
        </w:rPr>
        <w:t>,</w:t>
      </w:r>
      <w:r w:rsidR="005C2245" w:rsidRPr="00914CEE">
        <w:rPr>
          <w:color w:val="auto"/>
          <w:sz w:val="22"/>
          <w:szCs w:val="22"/>
        </w:rPr>
        <w:t xml:space="preserve"> </w:t>
      </w:r>
      <w:hyperlink r:id="rId16" w:history="1">
        <w:r w:rsidRPr="00914CEE">
          <w:rPr>
            <w:color w:val="auto"/>
            <w:sz w:val="22"/>
            <w:szCs w:val="22"/>
          </w:rPr>
          <w:t>123/2014</w:t>
        </w:r>
      </w:hyperlink>
      <w:r w:rsidR="005C2245" w:rsidRPr="00914CEE">
        <w:rPr>
          <w:iCs/>
          <w:color w:val="auto"/>
          <w:sz w:val="22"/>
          <w:szCs w:val="22"/>
        </w:rPr>
        <w:t xml:space="preserve">  и</w:t>
      </w:r>
      <w:r w:rsidR="005C2245" w:rsidRPr="00914CEE">
        <w:rPr>
          <w:iCs/>
          <w:color w:val="auto"/>
          <w:sz w:val="22"/>
          <w:szCs w:val="22"/>
          <w:lang w:val="sr-Cyrl-RS"/>
        </w:rPr>
        <w:t xml:space="preserve"> 88/2019</w:t>
      </w:r>
      <w:r w:rsidR="005C2245" w:rsidRPr="00914CEE">
        <w:rPr>
          <w:iCs/>
          <w:color w:val="auto"/>
          <w:sz w:val="22"/>
          <w:szCs w:val="22"/>
        </w:rPr>
        <w:t> </w:t>
      </w:r>
      <w:r w:rsidR="005C2245" w:rsidRPr="00914CEE">
        <w:rPr>
          <w:color w:val="auto"/>
          <w:sz w:val="22"/>
          <w:szCs w:val="22"/>
        </w:rPr>
        <w:t xml:space="preserve">) према коме се </w:t>
      </w:r>
      <w:r w:rsidR="005C2245" w:rsidRPr="00914CEE">
        <w:rPr>
          <w:color w:val="auto"/>
          <w:sz w:val="22"/>
          <w:szCs w:val="22"/>
          <w:lang w:val="sr-Cyrl-RS"/>
        </w:rPr>
        <w:t>с</w:t>
      </w:r>
      <w:r w:rsidR="005C2245" w:rsidRPr="00914CEE">
        <w:rPr>
          <w:color w:val="auto"/>
          <w:sz w:val="22"/>
          <w:szCs w:val="22"/>
        </w:rPr>
        <w:t>редства из јавних извора за покриће трошкова изборне кампање обезбеђују  у години у којој се одржавају редовни избори, у износу од 0,07% пореских прихода односно расхода буџета јединице локалне самоуправе, за годину за коју се буџет доноси.</w:t>
      </w:r>
    </w:p>
    <w:p w:rsidR="00212FD5" w:rsidRPr="00914CEE" w:rsidRDefault="00212FD5" w:rsidP="00212FD5">
      <w:pPr>
        <w:shd w:val="clear" w:color="auto" w:fill="FFFFFF"/>
        <w:rPr>
          <w:color w:val="auto"/>
          <w:sz w:val="22"/>
          <w:szCs w:val="22"/>
        </w:rPr>
      </w:pPr>
    </w:p>
    <w:p w:rsidR="00212FD5" w:rsidRPr="00914CEE" w:rsidRDefault="00212FD5" w:rsidP="00212FD5">
      <w:pPr>
        <w:shd w:val="clear" w:color="auto" w:fill="FFFFFF"/>
        <w:rPr>
          <w:b/>
          <w:bCs w:val="0"/>
          <w:color w:val="auto"/>
          <w:sz w:val="22"/>
          <w:szCs w:val="22"/>
          <w:lang w:val="sr-Cyrl-CS"/>
        </w:rPr>
      </w:pPr>
      <w:r w:rsidRPr="00914CEE">
        <w:rPr>
          <w:b/>
          <w:bCs w:val="0"/>
          <w:color w:val="auto"/>
          <w:sz w:val="22"/>
          <w:szCs w:val="22"/>
          <w:lang w:val="sr-Cyrl-CS"/>
        </w:rPr>
        <w:t>РАЗДЕО 2 ПРЕДСЕДНИК ОПШТИНЕ</w:t>
      </w:r>
    </w:p>
    <w:p w:rsidR="00212FD5" w:rsidRPr="00914CEE" w:rsidRDefault="00212FD5" w:rsidP="00212FD5">
      <w:pPr>
        <w:rPr>
          <w:b/>
          <w:color w:val="auto"/>
          <w:sz w:val="22"/>
          <w:szCs w:val="22"/>
          <w:lang w:val="en-US"/>
        </w:rPr>
      </w:pPr>
      <w:r w:rsidRPr="00914CEE">
        <w:rPr>
          <w:b/>
          <w:color w:val="auto"/>
          <w:sz w:val="22"/>
          <w:szCs w:val="22"/>
          <w:lang w:val="sr-Cyrl-CS"/>
        </w:rPr>
        <w:t>2101 ПРОГРАМ 16-ПОЛИТИЧКИ СИСТЕМ ЛОКАЛНЕ САМОУПРАВЕ</w:t>
      </w:r>
    </w:p>
    <w:p w:rsidR="00212FD5" w:rsidRPr="00914CEE" w:rsidRDefault="00212FD5" w:rsidP="00212FD5">
      <w:pPr>
        <w:rPr>
          <w:b/>
          <w:color w:val="auto"/>
          <w:sz w:val="22"/>
          <w:szCs w:val="22"/>
          <w:lang w:val="sr-Cyrl-CS"/>
        </w:rPr>
      </w:pPr>
    </w:p>
    <w:p w:rsidR="00212FD5" w:rsidRPr="00914CEE" w:rsidRDefault="00212FD5" w:rsidP="00212FD5">
      <w:pPr>
        <w:rPr>
          <w:b/>
          <w:color w:val="auto"/>
          <w:sz w:val="22"/>
          <w:szCs w:val="22"/>
          <w:lang w:val="en-US"/>
        </w:rPr>
      </w:pPr>
      <w:r w:rsidRPr="00914CEE">
        <w:rPr>
          <w:b/>
          <w:color w:val="auto"/>
          <w:sz w:val="22"/>
          <w:szCs w:val="22"/>
          <w:lang w:val="sr-Cyrl-CS"/>
        </w:rPr>
        <w:t xml:space="preserve">Програмска активност: 2101-0002 Функционисање извршних органа </w:t>
      </w:r>
    </w:p>
    <w:p w:rsidR="00212FD5" w:rsidRPr="00914CEE" w:rsidRDefault="00212FD5" w:rsidP="00212FD5">
      <w:pPr>
        <w:rPr>
          <w:b/>
          <w:color w:val="auto"/>
          <w:sz w:val="22"/>
          <w:szCs w:val="22"/>
          <w:lang w:val="sr-Cyrl-CS"/>
        </w:rPr>
      </w:pPr>
      <w:r w:rsidRPr="00914CEE">
        <w:rPr>
          <w:b/>
          <w:color w:val="auto"/>
          <w:sz w:val="22"/>
          <w:szCs w:val="22"/>
          <w:lang w:val="sr-Cyrl-CS"/>
        </w:rPr>
        <w:t>Функција: 111-Извршни и законодавни орган</w:t>
      </w:r>
      <w:r w:rsidR="00716466" w:rsidRPr="00914CEE">
        <w:rPr>
          <w:b/>
          <w:color w:val="auto"/>
          <w:sz w:val="22"/>
          <w:szCs w:val="22"/>
          <w:lang w:val="sr-Cyrl-CS"/>
        </w:rPr>
        <w:t>и</w:t>
      </w:r>
    </w:p>
    <w:p w:rsidR="00212FD5" w:rsidRPr="00914CEE" w:rsidRDefault="00212FD5" w:rsidP="00212FD5">
      <w:pPr>
        <w:jc w:val="left"/>
        <w:rPr>
          <w:b/>
          <w:bCs w:val="0"/>
          <w:color w:val="auto"/>
          <w:sz w:val="22"/>
          <w:szCs w:val="22"/>
          <w:u w:val="single"/>
          <w:lang w:val="sr-Cyrl-CS"/>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411</w:t>
      </w:r>
      <w:r w:rsidR="00716466" w:rsidRPr="00914CEE">
        <w:rPr>
          <w:b/>
          <w:bCs w:val="0"/>
          <w:color w:val="auto"/>
          <w:sz w:val="22"/>
          <w:szCs w:val="22"/>
          <w:u w:val="single"/>
          <w:lang w:val="sr-Cyrl-CS"/>
        </w:rPr>
        <w:t>000</w:t>
      </w:r>
      <w:r w:rsidRPr="00914CEE">
        <w:rPr>
          <w:b/>
          <w:bCs w:val="0"/>
          <w:color w:val="auto"/>
          <w:sz w:val="22"/>
          <w:szCs w:val="22"/>
          <w:u w:val="single"/>
          <w:lang w:val="sr-Cyrl-CS"/>
        </w:rPr>
        <w:t>-Плате, додаци и накнаде з</w:t>
      </w:r>
      <w:r w:rsidR="00716466" w:rsidRPr="00914CEE">
        <w:rPr>
          <w:b/>
          <w:bCs w:val="0"/>
          <w:color w:val="auto"/>
          <w:sz w:val="22"/>
          <w:szCs w:val="22"/>
          <w:u w:val="single"/>
          <w:lang w:val="sr-Cyrl-CS"/>
        </w:rPr>
        <w:t xml:space="preserve">апослених (зараде)               </w:t>
      </w:r>
      <w:r w:rsidRPr="00914CEE">
        <w:rPr>
          <w:b/>
          <w:bCs w:val="0"/>
          <w:color w:val="auto"/>
          <w:sz w:val="22"/>
          <w:szCs w:val="22"/>
          <w:u w:val="single"/>
          <w:lang w:val="sr-Cyrl-CS"/>
        </w:rPr>
        <w:t xml:space="preserve">           </w:t>
      </w:r>
      <w:r w:rsidR="00716466" w:rsidRPr="00914CEE">
        <w:rPr>
          <w:b/>
          <w:bCs w:val="0"/>
          <w:color w:val="auto"/>
          <w:sz w:val="22"/>
          <w:szCs w:val="22"/>
          <w:u w:val="single"/>
          <w:lang w:val="sr-Cyrl-CS"/>
        </w:rPr>
        <w:t xml:space="preserve">                              3.122.395,</w:t>
      </w:r>
      <w:r w:rsidRPr="00914CEE">
        <w:rPr>
          <w:b/>
          <w:bCs w:val="0"/>
          <w:color w:val="auto"/>
          <w:sz w:val="22"/>
          <w:szCs w:val="22"/>
          <w:u w:val="single"/>
          <w:lang w:val="sr-Cyrl-CS"/>
        </w:rPr>
        <w:t xml:space="preserve">00    </w:t>
      </w:r>
    </w:p>
    <w:p w:rsidR="00212FD5" w:rsidRPr="00914CEE" w:rsidRDefault="00212FD5" w:rsidP="00212FD5">
      <w:pPr>
        <w:rPr>
          <w:bCs w:val="0"/>
          <w:color w:val="auto"/>
          <w:sz w:val="22"/>
          <w:szCs w:val="22"/>
        </w:rPr>
      </w:pPr>
      <w:r w:rsidRPr="00914CEE">
        <w:rPr>
          <w:bCs w:val="0"/>
          <w:color w:val="auto"/>
          <w:sz w:val="22"/>
          <w:szCs w:val="22"/>
          <w:lang w:val="sr-Cyrl-CS"/>
        </w:rPr>
        <w:t xml:space="preserve">На овој позицији планирана су средства у износу од 3.122.395,00 динара (извор 01-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плате:</w:t>
      </w:r>
    </w:p>
    <w:p w:rsidR="00212FD5" w:rsidRPr="00914CEE" w:rsidRDefault="00212FD5" w:rsidP="00212FD5">
      <w:pPr>
        <w:jc w:val="left"/>
        <w:rPr>
          <w:bCs w:val="0"/>
          <w:color w:val="auto"/>
          <w:sz w:val="22"/>
          <w:szCs w:val="22"/>
          <w:lang w:val="sr-Cyrl-CS"/>
        </w:rPr>
      </w:pPr>
      <w:r w:rsidRPr="00914CEE">
        <w:rPr>
          <w:bCs w:val="0"/>
          <w:color w:val="auto"/>
          <w:sz w:val="22"/>
          <w:szCs w:val="22"/>
          <w:lang w:val="sr-Cyrl-CS"/>
        </w:rPr>
        <w:lastRenderedPageBreak/>
        <w:t>Председника општине</w:t>
      </w:r>
    </w:p>
    <w:p w:rsidR="00212FD5" w:rsidRPr="00914CEE" w:rsidRDefault="00212FD5" w:rsidP="00212FD5">
      <w:pPr>
        <w:jc w:val="left"/>
        <w:rPr>
          <w:bCs w:val="0"/>
          <w:color w:val="auto"/>
          <w:sz w:val="22"/>
          <w:szCs w:val="22"/>
          <w:lang w:val="sr-Cyrl-CS"/>
        </w:rPr>
      </w:pPr>
      <w:r w:rsidRPr="00914CEE">
        <w:rPr>
          <w:bCs w:val="0"/>
          <w:color w:val="auto"/>
          <w:sz w:val="22"/>
          <w:szCs w:val="22"/>
          <w:lang w:val="sr-Cyrl-CS"/>
        </w:rPr>
        <w:t>Заменика председника општине</w:t>
      </w:r>
    </w:p>
    <w:p w:rsidR="00212FD5" w:rsidRPr="00914CEE" w:rsidRDefault="00212FD5" w:rsidP="00212FD5">
      <w:pPr>
        <w:rPr>
          <w:bCs w:val="0"/>
          <w:color w:val="auto"/>
          <w:sz w:val="22"/>
          <w:szCs w:val="22"/>
          <w:lang w:val="sr-Cyrl-CS"/>
        </w:rPr>
      </w:pPr>
      <w:r w:rsidRPr="00914CEE">
        <w:rPr>
          <w:bCs w:val="0"/>
          <w:color w:val="auto"/>
          <w:sz w:val="22"/>
          <w:szCs w:val="22"/>
          <w:lang w:val="sr-Cyrl-CS"/>
        </w:rPr>
        <w:t>Прописи који се примењују на обрачун плата:</w:t>
      </w:r>
    </w:p>
    <w:p w:rsidR="00212FD5" w:rsidRPr="00914CEE" w:rsidRDefault="00212FD5" w:rsidP="00212FD5">
      <w:pPr>
        <w:rPr>
          <w:bCs w:val="0"/>
          <w:color w:val="auto"/>
          <w:sz w:val="22"/>
          <w:szCs w:val="22"/>
          <w:lang w:val="sr-Cyrl-CS"/>
        </w:rPr>
      </w:pPr>
      <w:r w:rsidRPr="00914CEE">
        <w:rPr>
          <w:bCs w:val="0"/>
          <w:color w:val="auto"/>
          <w:sz w:val="22"/>
          <w:szCs w:val="22"/>
          <w:lang w:val="sr-Cyrl-CS"/>
        </w:rPr>
        <w:t>Закон о платама у државним органима и јавним службама</w:t>
      </w:r>
      <w:r w:rsidRPr="00914CEE">
        <w:rPr>
          <w:rFonts w:eastAsia="Calibri"/>
          <w:color w:val="auto"/>
          <w:sz w:val="22"/>
          <w:szCs w:val="22"/>
          <w:lang w:eastAsia="sr-Latn-CS"/>
        </w:rPr>
        <w:t>("Службени гласник РС", бр. 34/2001 ... 99/2014)</w:t>
      </w:r>
    </w:p>
    <w:p w:rsidR="00212FD5" w:rsidRPr="00914CEE" w:rsidRDefault="00212FD5" w:rsidP="00212FD5">
      <w:pPr>
        <w:rPr>
          <w:color w:val="auto"/>
          <w:sz w:val="22"/>
          <w:szCs w:val="22"/>
          <w:lang w:val="sr-Cyrl-CS"/>
        </w:rPr>
      </w:pPr>
      <w:r w:rsidRPr="00914CEE">
        <w:rPr>
          <w:rFonts w:eastAsia="Calibri"/>
          <w:color w:val="auto"/>
          <w:sz w:val="22"/>
          <w:szCs w:val="22"/>
          <w:lang w:eastAsia="sr-Latn-CS"/>
        </w:rPr>
        <w:t>Уредба о коефицијентима за обрачун и исплату плата именованих и постављених лица и запослених у државним органима ("Службени гласник РС", бр. 44/2008, 2/2012 и 23/2018)</w:t>
      </w:r>
    </w:p>
    <w:p w:rsidR="00212FD5" w:rsidRPr="00914CEE" w:rsidRDefault="00212FD5" w:rsidP="00212FD5">
      <w:pPr>
        <w:rPr>
          <w:color w:val="auto"/>
          <w:sz w:val="22"/>
          <w:szCs w:val="22"/>
          <w:lang w:val="sr-Cyrl-CS"/>
        </w:rPr>
      </w:pPr>
      <w:r w:rsidRPr="00914CEE">
        <w:rPr>
          <w:bCs w:val="0"/>
          <w:color w:val="auto"/>
          <w:sz w:val="22"/>
          <w:szCs w:val="22"/>
          <w:lang w:val="sr-Cyrl-CS"/>
        </w:rPr>
        <w:t xml:space="preserve">Правилник о платама изабраних и постављених лица и запослених у Општинској управи општине Лајковац, број 110-4/IV-14 од 01.07.2014. год. </w:t>
      </w:r>
    </w:p>
    <w:p w:rsidR="00212FD5" w:rsidRPr="00914CEE" w:rsidRDefault="00212FD5" w:rsidP="00212FD5">
      <w:pPr>
        <w:contextualSpacing/>
        <w:rPr>
          <w:color w:val="auto"/>
          <w:sz w:val="22"/>
          <w:szCs w:val="22"/>
          <w:lang w:val="sr-Cyrl-CS"/>
        </w:rPr>
      </w:pPr>
      <w:r w:rsidRPr="00914CEE">
        <w:rPr>
          <w:bCs w:val="0"/>
          <w:color w:val="auto"/>
          <w:sz w:val="22"/>
          <w:szCs w:val="22"/>
          <w:lang w:val="sr-Cyrl-CS"/>
        </w:rPr>
        <w:t>Одлука о накнадама и другим примањима одборника у Скупштини општине Лајковац и платама и накнадама изабраних, именованих и постављених лица</w:t>
      </w:r>
      <w:r w:rsidRPr="00914CEE">
        <w:rPr>
          <w:color w:val="auto"/>
          <w:sz w:val="22"/>
          <w:szCs w:val="22"/>
          <w:lang w:val="sr-Cyrl-CS"/>
        </w:rPr>
        <w:t xml:space="preserve"> (</w:t>
      </w:r>
      <w:r w:rsidRPr="00914CEE">
        <w:rPr>
          <w:rFonts w:eastAsia="Calibri"/>
          <w:color w:val="auto"/>
          <w:sz w:val="22"/>
          <w:szCs w:val="22"/>
          <w:lang w:eastAsia="sr-Latn-CS"/>
        </w:rPr>
        <w:t>"</w:t>
      </w:r>
      <w:r w:rsidRPr="00914CEE">
        <w:rPr>
          <w:color w:val="auto"/>
          <w:sz w:val="22"/>
          <w:szCs w:val="22"/>
          <w:lang w:val="sr-Cyrl-CS"/>
        </w:rPr>
        <w:t>Службени гласник општине Лајковац</w:t>
      </w:r>
      <w:r w:rsidRPr="00914CEE">
        <w:rPr>
          <w:rFonts w:eastAsia="Calibri"/>
          <w:color w:val="auto"/>
          <w:sz w:val="22"/>
          <w:szCs w:val="22"/>
          <w:lang w:eastAsia="sr-Latn-CS"/>
        </w:rPr>
        <w:t>",</w:t>
      </w:r>
      <w:r w:rsidRPr="00914CEE">
        <w:rPr>
          <w:rFonts w:eastAsia="Calibri"/>
          <w:color w:val="auto"/>
          <w:sz w:val="22"/>
          <w:szCs w:val="22"/>
          <w:lang w:val="sr-Cyrl-RS" w:eastAsia="sr-Latn-CS"/>
        </w:rPr>
        <w:t xml:space="preserve"> </w:t>
      </w:r>
      <w:r w:rsidRPr="00914CEE">
        <w:rPr>
          <w:color w:val="auto"/>
          <w:sz w:val="22"/>
          <w:szCs w:val="22"/>
          <w:lang w:val="sr-Cyrl-CS"/>
        </w:rPr>
        <w:t>бр. 11/2012, 4/2014, 6/2014 и 1/2016)</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Одлуке </w:t>
      </w:r>
      <w:r w:rsidRPr="00914CEE">
        <w:rPr>
          <w:bCs w:val="0"/>
          <w:color w:val="auto"/>
          <w:sz w:val="22"/>
          <w:szCs w:val="22"/>
          <w:lang w:val="en-US"/>
        </w:rPr>
        <w:t>Комисије за к</w:t>
      </w:r>
      <w:r w:rsidRPr="00914CEE">
        <w:rPr>
          <w:bCs w:val="0"/>
          <w:color w:val="auto"/>
          <w:sz w:val="22"/>
          <w:szCs w:val="22"/>
          <w:lang w:val="sr-Cyrl-CS"/>
        </w:rPr>
        <w:t>адровска и административна питања и радне односе Скупштине општине о утврђивању коефицијената за обрачун и исплату плата изабраних, именованих и постављених лица</w:t>
      </w:r>
    </w:p>
    <w:p w:rsidR="00212FD5" w:rsidRPr="00914CEE" w:rsidRDefault="00212FD5" w:rsidP="00212FD5">
      <w:pPr>
        <w:rPr>
          <w:bCs w:val="0"/>
          <w:color w:val="auto"/>
          <w:sz w:val="22"/>
          <w:szCs w:val="22"/>
          <w:lang w:val="ru-RU"/>
        </w:rPr>
      </w:pPr>
      <w:r w:rsidRPr="00914CEE">
        <w:rPr>
          <w:bCs w:val="0"/>
          <w:color w:val="auto"/>
          <w:sz w:val="22"/>
          <w:szCs w:val="22"/>
          <w:lang w:val="sr-Cyrl-CS"/>
        </w:rPr>
        <w:t xml:space="preserve">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121-10654/2019 </w:t>
      </w:r>
      <w:r w:rsidRPr="00914CEE">
        <w:rPr>
          <w:bCs w:val="0"/>
          <w:color w:val="auto"/>
          <w:sz w:val="22"/>
          <w:szCs w:val="22"/>
        </w:rPr>
        <w:t>oд 24.10.2019.</w:t>
      </w:r>
      <w:r w:rsidRPr="00914CEE">
        <w:rPr>
          <w:bCs w:val="0"/>
          <w:color w:val="auto"/>
          <w:sz w:val="22"/>
          <w:szCs w:val="22"/>
          <w:lang w:val="sr-Cyrl-RS"/>
        </w:rPr>
        <w:t xml:space="preserve"> </w:t>
      </w:r>
      <w:r w:rsidRPr="00914CEE">
        <w:rPr>
          <w:bCs w:val="0"/>
          <w:color w:val="auto"/>
          <w:sz w:val="22"/>
          <w:szCs w:val="22"/>
        </w:rPr>
        <w:t>године.</w:t>
      </w:r>
    </w:p>
    <w:p w:rsidR="00212FD5" w:rsidRPr="00914CEE" w:rsidRDefault="00212FD5" w:rsidP="00212FD5">
      <w:pPr>
        <w:rPr>
          <w:bCs w:val="0"/>
          <w:color w:val="auto"/>
          <w:sz w:val="22"/>
          <w:szCs w:val="22"/>
          <w:lang w:val="ru-RU"/>
        </w:rPr>
      </w:pPr>
      <w:r w:rsidRPr="00914CEE">
        <w:rPr>
          <w:color w:val="auto"/>
          <w:sz w:val="22"/>
          <w:szCs w:val="22"/>
        </w:rPr>
        <w:t>Закон о локалној самоуправи (''Службени гласник РС'', број: 129/07 и 47/2018)</w:t>
      </w:r>
      <w:r w:rsidR="00BC7DC6" w:rsidRPr="00914CEE">
        <w:rPr>
          <w:bCs w:val="0"/>
          <w:color w:val="auto"/>
          <w:sz w:val="22"/>
          <w:szCs w:val="22"/>
          <w:lang w:val="ru-RU"/>
        </w:rPr>
        <w:t>.</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Средства на позицији плата планирана су у укупном износу од </w:t>
      </w:r>
      <w:r w:rsidRPr="00914CEE">
        <w:rPr>
          <w:bCs w:val="0"/>
          <w:color w:val="auto"/>
          <w:sz w:val="22"/>
          <w:szCs w:val="22"/>
          <w:lang w:val="ru-RU"/>
        </w:rPr>
        <w:t xml:space="preserve">3.122.395,00 </w:t>
      </w:r>
      <w:r w:rsidRPr="00914CEE">
        <w:rPr>
          <w:bCs w:val="0"/>
          <w:color w:val="auto"/>
          <w:sz w:val="22"/>
          <w:szCs w:val="22"/>
          <w:lang w:val="sr-Cyrl-CS"/>
        </w:rPr>
        <w:t xml:space="preserve">динара за 12 бруто плата председника општине и заменика председника општине на бази масе зараде </w:t>
      </w:r>
      <w:r w:rsidRPr="00914CEE">
        <w:rPr>
          <w:bCs w:val="0"/>
          <w:color w:val="auto"/>
          <w:sz w:val="22"/>
          <w:szCs w:val="22"/>
          <w:lang w:val="sr-Cyrl-RS"/>
        </w:rPr>
        <w:t xml:space="preserve">исплаћене за септембар 2019. године </w:t>
      </w:r>
      <w:r w:rsidRPr="00914CEE">
        <w:rPr>
          <w:bCs w:val="0"/>
          <w:color w:val="auto"/>
          <w:sz w:val="22"/>
          <w:szCs w:val="22"/>
        </w:rPr>
        <w:t xml:space="preserve">увећане за </w:t>
      </w:r>
      <w:r w:rsidRPr="00914CEE">
        <w:rPr>
          <w:bCs w:val="0"/>
          <w:color w:val="auto"/>
          <w:sz w:val="22"/>
          <w:szCs w:val="22"/>
          <w:lang w:val="sr-Cyrl-RS"/>
        </w:rPr>
        <w:t>8</w:t>
      </w:r>
      <w:r w:rsidRPr="00914CEE">
        <w:rPr>
          <w:bCs w:val="0"/>
          <w:color w:val="auto"/>
          <w:sz w:val="22"/>
          <w:szCs w:val="22"/>
        </w:rPr>
        <w:t>%</w:t>
      </w:r>
      <w:r w:rsidRPr="00914CEE">
        <w:rPr>
          <w:bCs w:val="0"/>
          <w:color w:val="auto"/>
          <w:sz w:val="22"/>
          <w:szCs w:val="22"/>
          <w:lang w:val="sr-Cyrl-CS"/>
        </w:rPr>
        <w:t xml:space="preserve"> .</w:t>
      </w:r>
      <w:r w:rsidR="00FF0748" w:rsidRPr="00914CEE">
        <w:rPr>
          <w:bCs w:val="0"/>
          <w:color w:val="auto"/>
          <w:sz w:val="22"/>
          <w:szCs w:val="22"/>
          <w:lang w:val="sr-Cyrl-CS"/>
        </w:rPr>
        <w:t xml:space="preserve"> </w:t>
      </w:r>
      <w:r w:rsidRPr="00914CEE">
        <w:rPr>
          <w:bCs w:val="0"/>
          <w:color w:val="auto"/>
          <w:sz w:val="22"/>
          <w:szCs w:val="22"/>
          <w:lang w:val="sr-Cyrl-CS"/>
        </w:rPr>
        <w:t>Ова позиција обухвата нето зараде, обрачунат порез на зараде 10% по Закону о порезу на доходак грађана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24/2001 </w:t>
      </w:r>
      <w:r w:rsidRPr="00914CEE">
        <w:rPr>
          <w:bCs w:val="0"/>
          <w:color w:val="auto"/>
          <w:sz w:val="22"/>
          <w:szCs w:val="22"/>
          <w:lang w:val="en-US"/>
        </w:rPr>
        <w:t>…</w:t>
      </w:r>
      <w:r w:rsidRPr="00914CEE">
        <w:rPr>
          <w:bCs w:val="0"/>
          <w:color w:val="auto"/>
          <w:sz w:val="22"/>
          <w:szCs w:val="22"/>
          <w:lang w:val="sr-Cyrl-RS"/>
        </w:rPr>
        <w:t xml:space="preserve"> </w:t>
      </w:r>
      <w:r w:rsidRPr="00914CEE">
        <w:rPr>
          <w:bCs w:val="0"/>
          <w:color w:val="auto"/>
          <w:sz w:val="22"/>
          <w:szCs w:val="22"/>
        </w:rPr>
        <w:t>86/2019</w:t>
      </w:r>
      <w:r w:rsidRPr="00914CEE">
        <w:rPr>
          <w:bCs w:val="0"/>
          <w:color w:val="auto"/>
          <w:sz w:val="22"/>
          <w:szCs w:val="22"/>
          <w:lang w:val="sr-Cyrl-CS"/>
        </w:rPr>
        <w:t>) и социјалне доприносе на терет запосленог 19,9% према Закону о пензијском и инвалидском осигурању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34/2003 ... </w:t>
      </w:r>
      <w:r w:rsidRPr="00914CEE">
        <w:rPr>
          <w:bCs w:val="0"/>
          <w:color w:val="auto"/>
          <w:sz w:val="22"/>
          <w:szCs w:val="22"/>
          <w:lang w:val="en-US"/>
        </w:rPr>
        <w:t>73/</w:t>
      </w:r>
      <w:r w:rsidRPr="00914CEE">
        <w:rPr>
          <w:bCs w:val="0"/>
          <w:color w:val="auto"/>
          <w:sz w:val="22"/>
          <w:szCs w:val="22"/>
        </w:rPr>
        <w:t>20</w:t>
      </w:r>
      <w:r w:rsidRPr="00914CEE">
        <w:rPr>
          <w:bCs w:val="0"/>
          <w:color w:val="auto"/>
          <w:sz w:val="22"/>
          <w:szCs w:val="22"/>
          <w:lang w:val="en-US"/>
        </w:rPr>
        <w:t>18</w:t>
      </w:r>
      <w:r w:rsidRPr="00914CEE">
        <w:rPr>
          <w:bCs w:val="0"/>
          <w:color w:val="auto"/>
          <w:sz w:val="22"/>
          <w:szCs w:val="22"/>
          <w:lang w:val="sr-Cyrl-RS"/>
        </w:rPr>
        <w:t>, 46/2019, 86/2019</w:t>
      </w:r>
      <w:r w:rsidRPr="00914CEE">
        <w:rPr>
          <w:bCs w:val="0"/>
          <w:color w:val="auto"/>
          <w:sz w:val="22"/>
          <w:szCs w:val="22"/>
          <w:lang w:val="sr-Cyrl-CS"/>
        </w:rPr>
        <w:t>), Закону о запошљавању и осигурању за случај незапослености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36/2009 ... </w:t>
      </w:r>
      <w:r w:rsidRPr="00914CEE">
        <w:rPr>
          <w:bCs w:val="0"/>
          <w:color w:val="auto"/>
          <w:sz w:val="22"/>
          <w:szCs w:val="22"/>
        </w:rPr>
        <w:t>113</w:t>
      </w:r>
      <w:r w:rsidRPr="00914CEE">
        <w:rPr>
          <w:bCs w:val="0"/>
          <w:color w:val="auto"/>
          <w:sz w:val="22"/>
          <w:szCs w:val="22"/>
          <w:lang w:val="en-US"/>
        </w:rPr>
        <w:t>/</w:t>
      </w:r>
      <w:r w:rsidRPr="00914CEE">
        <w:rPr>
          <w:bCs w:val="0"/>
          <w:color w:val="auto"/>
          <w:sz w:val="22"/>
          <w:szCs w:val="22"/>
        </w:rPr>
        <w:t>20</w:t>
      </w:r>
      <w:r w:rsidRPr="00914CEE">
        <w:rPr>
          <w:bCs w:val="0"/>
          <w:color w:val="auto"/>
          <w:sz w:val="22"/>
          <w:szCs w:val="22"/>
          <w:lang w:val="en-US"/>
        </w:rPr>
        <w:t>1</w:t>
      </w:r>
      <w:r w:rsidRPr="00914CEE">
        <w:rPr>
          <w:bCs w:val="0"/>
          <w:color w:val="auto"/>
          <w:sz w:val="22"/>
          <w:szCs w:val="22"/>
        </w:rPr>
        <w:t>7</w:t>
      </w:r>
      <w:r w:rsidRPr="00914CEE">
        <w:rPr>
          <w:bCs w:val="0"/>
          <w:color w:val="auto"/>
          <w:sz w:val="22"/>
          <w:szCs w:val="22"/>
          <w:lang w:val="sr-Cyrl-CS"/>
        </w:rPr>
        <w:t>) и Закону о здравственом осигурању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25/2019), тзв. </w:t>
      </w:r>
      <w:r w:rsidRPr="00914CEE">
        <w:rPr>
          <w:rFonts w:eastAsia="Calibri"/>
          <w:color w:val="auto"/>
          <w:sz w:val="22"/>
          <w:szCs w:val="22"/>
          <w:lang w:eastAsia="sr-Latn-CS"/>
        </w:rPr>
        <w:t>"</w:t>
      </w:r>
      <w:r w:rsidRPr="00914CEE">
        <w:rPr>
          <w:bCs w:val="0"/>
          <w:color w:val="auto"/>
          <w:sz w:val="22"/>
          <w:szCs w:val="22"/>
          <w:lang w:val="sr-Cyrl-CS"/>
        </w:rPr>
        <w:t>Бруто 1</w:t>
      </w:r>
      <w:r w:rsidRPr="00914CEE">
        <w:rPr>
          <w:rFonts w:eastAsia="Calibri"/>
          <w:color w:val="auto"/>
          <w:sz w:val="22"/>
          <w:szCs w:val="22"/>
          <w:lang w:eastAsia="sr-Latn-CS"/>
        </w:rPr>
        <w:t>"</w:t>
      </w:r>
      <w:r w:rsidRPr="00914CEE">
        <w:rPr>
          <w:bCs w:val="0"/>
          <w:color w:val="auto"/>
          <w:sz w:val="22"/>
          <w:szCs w:val="22"/>
          <w:lang w:val="sr-Cyrl-CS"/>
        </w:rPr>
        <w:t>.</w:t>
      </w:r>
    </w:p>
    <w:p w:rsidR="00212FD5" w:rsidRPr="00914CEE" w:rsidRDefault="00212FD5" w:rsidP="00212FD5">
      <w:pPr>
        <w:rPr>
          <w:bCs w:val="0"/>
          <w:color w:val="auto"/>
          <w:sz w:val="22"/>
          <w:szCs w:val="22"/>
          <w:lang w:val="sr-Cyrl-CS"/>
        </w:rPr>
      </w:pPr>
    </w:p>
    <w:p w:rsidR="00212FD5" w:rsidRPr="00914CEE" w:rsidRDefault="00212FD5" w:rsidP="00212FD5">
      <w:pPr>
        <w:tabs>
          <w:tab w:val="right" w:pos="9450"/>
        </w:tabs>
        <w:jc w:val="left"/>
        <w:rPr>
          <w:b/>
          <w:bCs w:val="0"/>
          <w:color w:val="auto"/>
          <w:sz w:val="22"/>
          <w:szCs w:val="22"/>
          <w:u w:val="single"/>
          <w:lang w:val="sr-Cyrl-CS"/>
        </w:rPr>
      </w:pPr>
      <w:r w:rsidRPr="00914CEE">
        <w:rPr>
          <w:b/>
          <w:bCs w:val="0"/>
          <w:color w:val="auto"/>
          <w:sz w:val="22"/>
          <w:szCs w:val="22"/>
          <w:u w:val="single"/>
          <w:lang w:val="sr-Cyrl-CS"/>
        </w:rPr>
        <w:t>412</w:t>
      </w:r>
      <w:r w:rsidR="00716466" w:rsidRPr="00914CEE">
        <w:rPr>
          <w:b/>
          <w:bCs w:val="0"/>
          <w:color w:val="auto"/>
          <w:sz w:val="22"/>
          <w:szCs w:val="22"/>
          <w:u w:val="single"/>
          <w:lang w:val="sr-Cyrl-CS"/>
        </w:rPr>
        <w:t>000</w:t>
      </w:r>
      <w:r w:rsidRPr="00914CEE">
        <w:rPr>
          <w:b/>
          <w:bCs w:val="0"/>
          <w:color w:val="auto"/>
          <w:sz w:val="22"/>
          <w:szCs w:val="22"/>
          <w:u w:val="single"/>
          <w:lang w:val="sr-Cyrl-CS"/>
        </w:rPr>
        <w:t>-Социјални допри</w:t>
      </w:r>
      <w:r w:rsidR="00716466" w:rsidRPr="00914CEE">
        <w:rPr>
          <w:b/>
          <w:bCs w:val="0"/>
          <w:color w:val="auto"/>
          <w:sz w:val="22"/>
          <w:szCs w:val="22"/>
          <w:u w:val="single"/>
          <w:lang w:val="sr-Cyrl-CS"/>
        </w:rPr>
        <w:t xml:space="preserve">носи на терет послодавца </w:t>
      </w:r>
      <w:r w:rsidR="00716466" w:rsidRPr="00914CEE">
        <w:rPr>
          <w:b/>
          <w:bCs w:val="0"/>
          <w:color w:val="auto"/>
          <w:sz w:val="22"/>
          <w:szCs w:val="22"/>
          <w:u w:val="single"/>
          <w:lang w:val="sr-Cyrl-CS"/>
        </w:rPr>
        <w:tab/>
        <w:t xml:space="preserve">  519.</w:t>
      </w:r>
      <w:r w:rsidRPr="00914CEE">
        <w:rPr>
          <w:b/>
          <w:bCs w:val="0"/>
          <w:color w:val="auto"/>
          <w:sz w:val="22"/>
          <w:szCs w:val="22"/>
          <w:u w:val="single"/>
          <w:lang w:val="en-US"/>
        </w:rPr>
        <w:t>880</w:t>
      </w:r>
      <w:r w:rsidR="00716466" w:rsidRPr="00914CEE">
        <w:rPr>
          <w:b/>
          <w:bCs w:val="0"/>
          <w:color w:val="auto"/>
          <w:sz w:val="22"/>
          <w:szCs w:val="22"/>
          <w:u w:val="single"/>
          <w:lang w:val="sr-Cyrl-CS"/>
        </w:rPr>
        <w:t>,</w:t>
      </w:r>
      <w:r w:rsidRPr="00914CEE">
        <w:rPr>
          <w:b/>
          <w:bCs w:val="0"/>
          <w:color w:val="auto"/>
          <w:sz w:val="22"/>
          <w:szCs w:val="22"/>
          <w:u w:val="single"/>
          <w:lang w:val="sr-Cyrl-CS"/>
        </w:rPr>
        <w:t>00</w:t>
      </w:r>
    </w:p>
    <w:p w:rsidR="00212FD5" w:rsidRPr="00914CEE" w:rsidRDefault="00212FD5" w:rsidP="00212FD5">
      <w:pPr>
        <w:rPr>
          <w:bCs w:val="0"/>
          <w:color w:val="auto"/>
          <w:sz w:val="22"/>
          <w:szCs w:val="22"/>
          <w:lang w:val="sr-Cyrl-CS"/>
        </w:rPr>
      </w:pPr>
      <w:r w:rsidRPr="00914CEE">
        <w:rPr>
          <w:bCs w:val="0"/>
          <w:color w:val="auto"/>
          <w:sz w:val="22"/>
          <w:szCs w:val="22"/>
          <w:lang w:val="sr-Cyrl-CS"/>
        </w:rPr>
        <w:t>Пла</w:t>
      </w:r>
      <w:r w:rsidR="00CE7D28" w:rsidRPr="00914CEE">
        <w:rPr>
          <w:bCs w:val="0"/>
          <w:color w:val="auto"/>
          <w:sz w:val="22"/>
          <w:szCs w:val="22"/>
          <w:lang w:val="sr-Cyrl-CS"/>
        </w:rPr>
        <w:t xml:space="preserve">нирана средства у износу од </w:t>
      </w:r>
      <w:r w:rsidRPr="00914CEE">
        <w:rPr>
          <w:bCs w:val="0"/>
          <w:color w:val="auto"/>
          <w:sz w:val="22"/>
          <w:szCs w:val="22"/>
          <w:lang w:val="sr-Cyrl-CS"/>
        </w:rPr>
        <w:t xml:space="preserve"> 519,880.00 динара (извор 01-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xml:space="preserve">) на позицији доприноси на терет послодавца користиће се за уплату обрачунатих обавеза од 16,65% за 12 бруто плата председника општине и заменика председника општине према Закону о пензијском и инвалидском осигурању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34/2003 ... </w:t>
      </w:r>
      <w:r w:rsidRPr="00914CEE">
        <w:rPr>
          <w:color w:val="auto"/>
          <w:sz w:val="22"/>
          <w:szCs w:val="22"/>
          <w:lang w:val="en-US"/>
        </w:rPr>
        <w:t>73/</w:t>
      </w:r>
      <w:r w:rsidRPr="00914CEE">
        <w:rPr>
          <w:color w:val="auto"/>
          <w:sz w:val="22"/>
          <w:szCs w:val="22"/>
        </w:rPr>
        <w:t>20</w:t>
      </w:r>
      <w:r w:rsidRPr="00914CEE">
        <w:rPr>
          <w:color w:val="auto"/>
          <w:sz w:val="22"/>
          <w:szCs w:val="22"/>
          <w:lang w:val="en-US"/>
        </w:rPr>
        <w:t>18</w:t>
      </w:r>
      <w:r w:rsidRPr="00914CEE">
        <w:rPr>
          <w:color w:val="auto"/>
          <w:sz w:val="22"/>
          <w:szCs w:val="22"/>
          <w:lang w:val="sr-Cyrl-RS"/>
        </w:rPr>
        <w:t>, 46/2019, 86/2019</w:t>
      </w:r>
      <w:r w:rsidRPr="00914CEE">
        <w:rPr>
          <w:color w:val="auto"/>
          <w:sz w:val="22"/>
          <w:szCs w:val="22"/>
          <w:lang w:val="sr-Cyrl-CS"/>
        </w:rPr>
        <w:t>)</w:t>
      </w:r>
      <w:r w:rsidRPr="00914CEE">
        <w:rPr>
          <w:bCs w:val="0"/>
          <w:color w:val="auto"/>
          <w:sz w:val="22"/>
          <w:szCs w:val="22"/>
          <w:lang w:val="sr-Cyrl-CS"/>
        </w:rPr>
        <w:t xml:space="preserve">, Закону о запошљавању и осигурању за случај незапослености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36/2009 ... </w:t>
      </w:r>
      <w:r w:rsidRPr="00914CEE">
        <w:rPr>
          <w:color w:val="auto"/>
          <w:sz w:val="22"/>
          <w:szCs w:val="22"/>
        </w:rPr>
        <w:t>113</w:t>
      </w:r>
      <w:r w:rsidRPr="00914CEE">
        <w:rPr>
          <w:color w:val="auto"/>
          <w:sz w:val="22"/>
          <w:szCs w:val="22"/>
          <w:lang w:val="en-US"/>
        </w:rPr>
        <w:t>/</w:t>
      </w:r>
      <w:r w:rsidRPr="00914CEE">
        <w:rPr>
          <w:color w:val="auto"/>
          <w:sz w:val="22"/>
          <w:szCs w:val="22"/>
        </w:rPr>
        <w:t>20</w:t>
      </w:r>
      <w:r w:rsidRPr="00914CEE">
        <w:rPr>
          <w:color w:val="auto"/>
          <w:sz w:val="22"/>
          <w:szCs w:val="22"/>
          <w:lang w:val="en-US"/>
        </w:rPr>
        <w:t>1</w:t>
      </w:r>
      <w:r w:rsidRPr="00914CEE">
        <w:rPr>
          <w:color w:val="auto"/>
          <w:sz w:val="22"/>
          <w:szCs w:val="22"/>
        </w:rPr>
        <w:t>7</w:t>
      </w:r>
      <w:r w:rsidRPr="00914CEE">
        <w:rPr>
          <w:color w:val="auto"/>
          <w:sz w:val="22"/>
          <w:szCs w:val="22"/>
          <w:lang w:val="sr-Cyrl-CS"/>
        </w:rPr>
        <w:t>)</w:t>
      </w:r>
      <w:r w:rsidRPr="00914CEE">
        <w:rPr>
          <w:bCs w:val="0"/>
          <w:color w:val="auto"/>
          <w:sz w:val="22"/>
          <w:szCs w:val="22"/>
          <w:lang w:val="sr-Cyrl-CS"/>
        </w:rPr>
        <w:t xml:space="preserve"> и Закону о здравственом осигурању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25/2019).</w:t>
      </w:r>
    </w:p>
    <w:p w:rsidR="00212FD5" w:rsidRPr="00914CEE" w:rsidRDefault="00212FD5" w:rsidP="00212FD5">
      <w:pPr>
        <w:rPr>
          <w:bCs w:val="0"/>
          <w:color w:val="auto"/>
          <w:sz w:val="22"/>
          <w:szCs w:val="22"/>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413</w:t>
      </w:r>
      <w:r w:rsidR="00716466" w:rsidRPr="00914CEE">
        <w:rPr>
          <w:b/>
          <w:bCs w:val="0"/>
          <w:color w:val="auto"/>
          <w:sz w:val="22"/>
          <w:szCs w:val="22"/>
          <w:u w:val="single"/>
          <w:lang w:val="sr-Cyrl-CS"/>
        </w:rPr>
        <w:t xml:space="preserve">000-Накнаде у натури      </w:t>
      </w:r>
      <w:r w:rsidRPr="00914CEE">
        <w:rPr>
          <w:b/>
          <w:bCs w:val="0"/>
          <w:color w:val="auto"/>
          <w:sz w:val="22"/>
          <w:szCs w:val="22"/>
          <w:u w:val="single"/>
          <w:lang w:val="sr-Cyrl-CS"/>
        </w:rPr>
        <w:t xml:space="preserve">                                                                                                        </w:t>
      </w:r>
      <w:r w:rsidRPr="00914CEE">
        <w:rPr>
          <w:b/>
          <w:bCs w:val="0"/>
          <w:color w:val="auto"/>
          <w:sz w:val="22"/>
          <w:szCs w:val="22"/>
          <w:u w:val="single"/>
          <w:lang w:val="en-US"/>
        </w:rPr>
        <w:t>20</w:t>
      </w:r>
      <w:r w:rsidRPr="00914CEE">
        <w:rPr>
          <w:b/>
          <w:bCs w:val="0"/>
          <w:color w:val="auto"/>
          <w:sz w:val="22"/>
          <w:szCs w:val="22"/>
          <w:u w:val="single"/>
          <w:lang w:val="sr-Cyrl-CS"/>
        </w:rPr>
        <w:t>.000,00</w:t>
      </w:r>
    </w:p>
    <w:p w:rsidR="003829CB" w:rsidRPr="00914CEE" w:rsidRDefault="00212FD5" w:rsidP="003829CB">
      <w:pPr>
        <w:rPr>
          <w:bCs w:val="0"/>
          <w:strike/>
          <w:color w:val="auto"/>
          <w:sz w:val="22"/>
          <w:szCs w:val="22"/>
          <w:lang w:val="sr-Cyrl-CS"/>
        </w:rPr>
      </w:pPr>
      <w:r w:rsidRPr="00914CEE">
        <w:rPr>
          <w:bCs w:val="0"/>
          <w:color w:val="auto"/>
          <w:sz w:val="22"/>
          <w:szCs w:val="22"/>
          <w:lang w:val="sr-Cyrl-CS"/>
        </w:rPr>
        <w:t xml:space="preserve">Средства на позицији накнаде у натури  планирана су у износу од   </w:t>
      </w:r>
      <w:r w:rsidRPr="00914CEE">
        <w:rPr>
          <w:bCs w:val="0"/>
          <w:color w:val="auto"/>
          <w:sz w:val="22"/>
          <w:szCs w:val="22"/>
          <w:lang w:val="en-US"/>
        </w:rPr>
        <w:t>20</w:t>
      </w:r>
      <w:r w:rsidRPr="00914CEE">
        <w:rPr>
          <w:bCs w:val="0"/>
          <w:color w:val="auto"/>
          <w:sz w:val="22"/>
          <w:szCs w:val="22"/>
          <w:lang w:val="sr-Cyrl-CS"/>
        </w:rPr>
        <w:t xml:space="preserve">.000,00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xml:space="preserve">) за поклоне деци запослених у складу са чланом </w:t>
      </w:r>
      <w:r w:rsidR="003829CB" w:rsidRPr="00914CEE">
        <w:rPr>
          <w:bCs w:val="0"/>
          <w:color w:val="auto"/>
          <w:sz w:val="22"/>
          <w:szCs w:val="22"/>
          <w:lang w:val="sr-Cyrl-CS"/>
        </w:rPr>
        <w:t>49. Посебног колективног уговора за запослене у јединицама локалне самоуправе</w:t>
      </w:r>
      <w:r w:rsidR="003829CB" w:rsidRPr="00914CEE">
        <w:rPr>
          <w:color w:val="auto"/>
          <w:sz w:val="22"/>
          <w:szCs w:val="22"/>
        </w:rPr>
        <w:t xml:space="preserve"> </w:t>
      </w:r>
      <w:r w:rsidR="003829CB" w:rsidRPr="00914CEE">
        <w:rPr>
          <w:bCs w:val="0"/>
          <w:color w:val="auto"/>
          <w:sz w:val="22"/>
          <w:szCs w:val="22"/>
          <w:lang w:val="sr-Cyrl-CS"/>
        </w:rPr>
        <w:t>("Службени гласник РС", бр. 38/2019 од 31.5.2019. године, ступио је на снагу 31.5.2019. године)</w:t>
      </w:r>
    </w:p>
    <w:p w:rsidR="003829CB" w:rsidRPr="00914CEE" w:rsidRDefault="00CE7D28" w:rsidP="003829CB">
      <w:pPr>
        <w:rPr>
          <w:bCs w:val="0"/>
          <w:color w:val="auto"/>
          <w:sz w:val="22"/>
          <w:szCs w:val="22"/>
          <w:lang w:val="ru-RU"/>
        </w:rPr>
      </w:pPr>
      <w:r w:rsidRPr="00914CEE">
        <w:rPr>
          <w:bCs w:val="0"/>
          <w:color w:val="auto"/>
          <w:sz w:val="22"/>
          <w:szCs w:val="22"/>
          <w:lang w:val="ru-RU"/>
        </w:rPr>
        <w:t xml:space="preserve">            </w:t>
      </w:r>
      <w:r w:rsidR="003829CB" w:rsidRPr="00914CEE">
        <w:rPr>
          <w:bCs w:val="0"/>
          <w:color w:val="auto"/>
          <w:sz w:val="22"/>
          <w:szCs w:val="22"/>
          <w:lang w:val="ru-RU"/>
        </w:rPr>
        <w:t>Послодавац је дужан да обезбеди деци запосленог до 15 година живота поклон за Нову годину – новчану честитку у вредности до неопорезивог износа који је предвиђен законом којим се уређује порез на доходак грађана, у висини утврђеној општим актом.</w:t>
      </w:r>
    </w:p>
    <w:p w:rsidR="003829CB" w:rsidRPr="00914CEE" w:rsidRDefault="003829CB" w:rsidP="003829CB">
      <w:pPr>
        <w:rPr>
          <w:bCs w:val="0"/>
          <w:color w:val="auto"/>
          <w:sz w:val="22"/>
          <w:szCs w:val="22"/>
          <w:lang w:val="sr-Cyrl-CS"/>
        </w:rPr>
      </w:pPr>
      <w:r w:rsidRPr="00914CEE">
        <w:rPr>
          <w:bCs w:val="0"/>
          <w:color w:val="auto"/>
          <w:sz w:val="22"/>
          <w:szCs w:val="22"/>
          <w:lang w:val="sr-Cyrl-CS"/>
        </w:rPr>
        <w:t>Планирана су средства за пакетиће појединачне  вредности до 10.000,00 динара за двоје деце.</w:t>
      </w:r>
    </w:p>
    <w:p w:rsidR="00212FD5" w:rsidRPr="00914CEE" w:rsidRDefault="00212FD5" w:rsidP="003829CB">
      <w:pPr>
        <w:rPr>
          <w:bCs w:val="0"/>
          <w:color w:val="auto"/>
          <w:sz w:val="22"/>
          <w:szCs w:val="22"/>
        </w:rPr>
      </w:pPr>
    </w:p>
    <w:p w:rsidR="00212FD5" w:rsidRPr="00914CEE" w:rsidRDefault="00212FD5" w:rsidP="00212FD5">
      <w:pPr>
        <w:tabs>
          <w:tab w:val="right" w:pos="9450"/>
        </w:tabs>
        <w:jc w:val="left"/>
        <w:rPr>
          <w:b/>
          <w:bCs w:val="0"/>
          <w:color w:val="auto"/>
          <w:sz w:val="22"/>
          <w:szCs w:val="22"/>
          <w:u w:val="single"/>
          <w:lang w:val="sr-Cyrl-CS"/>
        </w:rPr>
      </w:pPr>
      <w:r w:rsidRPr="00914CEE">
        <w:rPr>
          <w:b/>
          <w:bCs w:val="0"/>
          <w:color w:val="auto"/>
          <w:sz w:val="22"/>
          <w:szCs w:val="22"/>
          <w:u w:val="single"/>
          <w:lang w:val="sr-Cyrl-CS"/>
        </w:rPr>
        <w:t>414</w:t>
      </w:r>
      <w:r w:rsidR="00716466" w:rsidRPr="00914CEE">
        <w:rPr>
          <w:b/>
          <w:bCs w:val="0"/>
          <w:color w:val="auto"/>
          <w:sz w:val="22"/>
          <w:szCs w:val="22"/>
          <w:u w:val="single"/>
          <w:lang w:val="sr-Cyrl-CS"/>
        </w:rPr>
        <w:t>000</w:t>
      </w:r>
      <w:r w:rsidRPr="00914CEE">
        <w:rPr>
          <w:b/>
          <w:bCs w:val="0"/>
          <w:color w:val="auto"/>
          <w:sz w:val="22"/>
          <w:szCs w:val="22"/>
          <w:u w:val="single"/>
          <w:lang w:val="sr-Cyrl-CS"/>
        </w:rPr>
        <w:t xml:space="preserve">-Социјална давања запосленима  </w:t>
      </w:r>
      <w:r w:rsidRPr="00914CEE">
        <w:rPr>
          <w:b/>
          <w:bCs w:val="0"/>
          <w:color w:val="auto"/>
          <w:sz w:val="22"/>
          <w:szCs w:val="22"/>
          <w:u w:val="single"/>
          <w:lang w:val="sr-Cyrl-CS"/>
        </w:rPr>
        <w:tab/>
        <w:t xml:space="preserve">      62.000,00</w:t>
      </w:r>
    </w:p>
    <w:p w:rsidR="00212FD5" w:rsidRPr="00914CEE" w:rsidRDefault="00212FD5" w:rsidP="00212FD5">
      <w:pPr>
        <w:rPr>
          <w:bCs w:val="0"/>
          <w:color w:val="auto"/>
          <w:sz w:val="22"/>
          <w:szCs w:val="22"/>
        </w:rPr>
      </w:pPr>
      <w:r w:rsidRPr="00914CEE">
        <w:rPr>
          <w:bCs w:val="0"/>
          <w:color w:val="auto"/>
          <w:sz w:val="22"/>
          <w:szCs w:val="22"/>
          <w:lang w:val="sr-Cyrl-CS"/>
        </w:rPr>
        <w:t xml:space="preserve">Средства на позицији социјална давања запосленима планирана су у износу од 62.000,00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помоћ у медицинском лечењу запосленог или члана уже породице.</w:t>
      </w:r>
    </w:p>
    <w:p w:rsidR="003829CB" w:rsidRPr="00914CEE" w:rsidRDefault="00212FD5" w:rsidP="003829CB">
      <w:pPr>
        <w:rPr>
          <w:bCs w:val="0"/>
          <w:color w:val="auto"/>
          <w:sz w:val="22"/>
          <w:szCs w:val="22"/>
          <w:lang w:val="en-US"/>
        </w:rPr>
      </w:pPr>
      <w:r w:rsidRPr="00914CEE">
        <w:rPr>
          <w:bCs w:val="0"/>
          <w:color w:val="auto"/>
          <w:sz w:val="22"/>
          <w:szCs w:val="22"/>
          <w:lang w:val="sr-Cyrl-CS"/>
        </w:rPr>
        <w:lastRenderedPageBreak/>
        <w:t>Средства су планирана у складу са чланом 51</w:t>
      </w:r>
      <w:r w:rsidR="003829CB" w:rsidRPr="00914CEE">
        <w:rPr>
          <w:bCs w:val="0"/>
          <w:color w:val="auto"/>
          <w:sz w:val="22"/>
          <w:szCs w:val="22"/>
          <w:lang w:val="sr-Cyrl-CS"/>
        </w:rPr>
        <w:t>.</w:t>
      </w:r>
      <w:r w:rsidR="003829CB" w:rsidRPr="00914CEE">
        <w:rPr>
          <w:color w:val="auto"/>
          <w:sz w:val="22"/>
          <w:szCs w:val="22"/>
        </w:rPr>
        <w:t xml:space="preserve"> </w:t>
      </w:r>
      <w:r w:rsidR="003829CB" w:rsidRPr="00914CEE">
        <w:rPr>
          <w:bCs w:val="0"/>
          <w:color w:val="auto"/>
          <w:sz w:val="22"/>
          <w:szCs w:val="22"/>
          <w:lang w:val="sr-Cyrl-CS"/>
        </w:rPr>
        <w:t>Посебног колективног уговора за запослене у јединицама локалне самоуправе ("Службени гласник РС", бр. 38/2019 од 31.5.2019. године)</w:t>
      </w:r>
      <w:r w:rsidR="00FF0748" w:rsidRPr="00914CEE">
        <w:rPr>
          <w:bCs w:val="0"/>
          <w:color w:val="auto"/>
          <w:sz w:val="22"/>
          <w:szCs w:val="22"/>
          <w:lang w:val="sr-Cyrl-CS"/>
        </w:rPr>
        <w:t>.</w:t>
      </w:r>
      <w:r w:rsidRPr="00914CEE">
        <w:rPr>
          <w:bCs w:val="0"/>
          <w:color w:val="auto"/>
          <w:sz w:val="22"/>
          <w:szCs w:val="22"/>
          <w:lang w:val="en-US"/>
        </w:rPr>
        <w:t>Запослени има право на солидарну помоћ за случај:</w:t>
      </w:r>
    </w:p>
    <w:p w:rsidR="003829CB" w:rsidRPr="00914CEE" w:rsidRDefault="003829CB" w:rsidP="00CE7D28">
      <w:pPr>
        <w:rPr>
          <w:bCs w:val="0"/>
          <w:color w:val="auto"/>
          <w:sz w:val="22"/>
          <w:szCs w:val="22"/>
          <w:lang w:val="en-US"/>
        </w:rPr>
      </w:pPr>
      <w:r w:rsidRPr="00914CEE">
        <w:rPr>
          <w:bCs w:val="0"/>
          <w:color w:val="auto"/>
          <w:sz w:val="22"/>
          <w:szCs w:val="22"/>
          <w:lang w:val="en-US"/>
        </w:rPr>
        <w:t>1) дуже или теже болести запосленог или члана његове уже породице или теже повреде запосленог,</w:t>
      </w:r>
    </w:p>
    <w:p w:rsidR="003829CB" w:rsidRPr="00914CEE" w:rsidRDefault="003829CB" w:rsidP="00CE7D28">
      <w:pPr>
        <w:rPr>
          <w:bCs w:val="0"/>
          <w:color w:val="auto"/>
          <w:sz w:val="22"/>
          <w:szCs w:val="22"/>
          <w:lang w:val="en-US"/>
        </w:rPr>
      </w:pPr>
      <w:r w:rsidRPr="00914CEE">
        <w:rPr>
          <w:bCs w:val="0"/>
          <w:color w:val="auto"/>
          <w:sz w:val="22"/>
          <w:szCs w:val="22"/>
          <w:lang w:val="en-US"/>
        </w:rPr>
        <w:t>2) набавке ортопедских помагала и апарата за рехабилитацију запосленог или члана његове уже породице,</w:t>
      </w:r>
    </w:p>
    <w:p w:rsidR="003829CB" w:rsidRPr="00914CEE" w:rsidRDefault="003829CB" w:rsidP="00CE7D28">
      <w:pPr>
        <w:rPr>
          <w:bCs w:val="0"/>
          <w:color w:val="auto"/>
          <w:sz w:val="22"/>
          <w:szCs w:val="22"/>
          <w:lang w:val="en-US"/>
        </w:rPr>
      </w:pPr>
      <w:r w:rsidRPr="00914CEE">
        <w:rPr>
          <w:bCs w:val="0"/>
          <w:color w:val="auto"/>
          <w:sz w:val="22"/>
          <w:szCs w:val="22"/>
          <w:lang w:val="en-US"/>
        </w:rPr>
        <w:t>3) здравствене рехабилитације запосленог,</w:t>
      </w:r>
    </w:p>
    <w:p w:rsidR="003829CB" w:rsidRPr="00914CEE" w:rsidRDefault="003829CB" w:rsidP="00CE7D28">
      <w:pPr>
        <w:rPr>
          <w:bCs w:val="0"/>
          <w:color w:val="auto"/>
          <w:sz w:val="22"/>
          <w:szCs w:val="22"/>
          <w:lang w:val="en-US"/>
        </w:rPr>
      </w:pPr>
      <w:r w:rsidRPr="00914CEE">
        <w:rPr>
          <w:bCs w:val="0"/>
          <w:color w:val="auto"/>
          <w:sz w:val="22"/>
          <w:szCs w:val="22"/>
          <w:lang w:val="en-US"/>
        </w:rPr>
        <w:t>4) настанка теже инвалидности запосленог,</w:t>
      </w:r>
    </w:p>
    <w:p w:rsidR="003829CB" w:rsidRPr="00914CEE" w:rsidRDefault="003829CB" w:rsidP="00CE7D28">
      <w:pPr>
        <w:rPr>
          <w:bCs w:val="0"/>
          <w:color w:val="auto"/>
          <w:sz w:val="22"/>
          <w:szCs w:val="22"/>
          <w:lang w:val="en-US"/>
        </w:rPr>
      </w:pPr>
      <w:r w:rsidRPr="00914CEE">
        <w:rPr>
          <w:bCs w:val="0"/>
          <w:color w:val="auto"/>
          <w:sz w:val="22"/>
          <w:szCs w:val="22"/>
          <w:lang w:val="en-US"/>
        </w:rPr>
        <w:t>5) набавке лекова за запосленог или члана уже породице,</w:t>
      </w:r>
    </w:p>
    <w:p w:rsidR="003829CB" w:rsidRPr="00914CEE" w:rsidRDefault="003829CB" w:rsidP="00CE7D28">
      <w:pPr>
        <w:rPr>
          <w:bCs w:val="0"/>
          <w:color w:val="auto"/>
          <w:sz w:val="22"/>
          <w:szCs w:val="22"/>
          <w:lang w:val="en-US"/>
        </w:rPr>
      </w:pPr>
      <w:r w:rsidRPr="00914CEE">
        <w:rPr>
          <w:bCs w:val="0"/>
          <w:color w:val="auto"/>
          <w:sz w:val="22"/>
          <w:szCs w:val="22"/>
          <w:lang w:val="en-US"/>
        </w:rPr>
        <w:t>6) помоћ породици за случај смрти запосленог и запосленом за случај смрти члана уже породице,</w:t>
      </w:r>
    </w:p>
    <w:p w:rsidR="003829CB" w:rsidRPr="00914CEE" w:rsidRDefault="003829CB" w:rsidP="00CE7D28">
      <w:pPr>
        <w:rPr>
          <w:bCs w:val="0"/>
          <w:color w:val="auto"/>
          <w:sz w:val="22"/>
          <w:szCs w:val="22"/>
          <w:lang w:val="en-US"/>
        </w:rPr>
      </w:pPr>
      <w:r w:rsidRPr="00914CEE">
        <w:rPr>
          <w:bCs w:val="0"/>
          <w:color w:val="auto"/>
          <w:sz w:val="22"/>
          <w:szCs w:val="22"/>
          <w:lang w:val="en-US"/>
        </w:rPr>
        <w:t>7) месечну стипендију током редовног школовања за децу запосленог чија је смрт наступила као последица повреде на раду или професионалног обољења – до висине месечне просечне зараде без пореза и доприноса у Републици Србији према последњем објављеном податку органа надлежног за послове статистике, а уколико деца бораве у предшколској установи послодавац је дужан да надокнади трошкове боравка у предшколској установи.</w:t>
      </w:r>
    </w:p>
    <w:p w:rsidR="003829CB" w:rsidRPr="00914CEE" w:rsidRDefault="003829CB" w:rsidP="00CE7D28">
      <w:pPr>
        <w:rPr>
          <w:bCs w:val="0"/>
          <w:color w:val="auto"/>
          <w:sz w:val="22"/>
          <w:szCs w:val="22"/>
          <w:lang w:val="en-US"/>
        </w:rPr>
      </w:pPr>
      <w:r w:rsidRPr="00914CEE">
        <w:rPr>
          <w:bCs w:val="0"/>
          <w:color w:val="auto"/>
          <w:sz w:val="22"/>
          <w:szCs w:val="22"/>
          <w:lang w:val="en-US"/>
        </w:rPr>
        <w:t>8) помоћ због уништења или оштећења имовине, елементарних и других ванредних догађаја – до висине неопорезивог износа који је предвиђен законом којим се уређује порез на доходак грађана,</w:t>
      </w:r>
    </w:p>
    <w:p w:rsidR="003829CB" w:rsidRPr="00914CEE" w:rsidRDefault="003829CB" w:rsidP="00CE7D28">
      <w:pPr>
        <w:rPr>
          <w:bCs w:val="0"/>
          <w:color w:val="auto"/>
          <w:sz w:val="22"/>
          <w:szCs w:val="22"/>
          <w:lang w:val="en-US"/>
        </w:rPr>
      </w:pPr>
      <w:r w:rsidRPr="00914CEE">
        <w:rPr>
          <w:bCs w:val="0"/>
          <w:color w:val="auto"/>
          <w:sz w:val="22"/>
          <w:szCs w:val="22"/>
          <w:lang w:val="en-US"/>
        </w:rPr>
        <w:t>9) рођења детета запосленог – у висини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3829CB" w:rsidRPr="00914CEE" w:rsidRDefault="003829CB" w:rsidP="00CE7D28">
      <w:pPr>
        <w:rPr>
          <w:bCs w:val="0"/>
          <w:color w:val="auto"/>
          <w:sz w:val="22"/>
          <w:szCs w:val="22"/>
          <w:lang w:val="en-US"/>
        </w:rPr>
      </w:pPr>
      <w:r w:rsidRPr="00914CEE">
        <w:rPr>
          <w:bCs w:val="0"/>
          <w:color w:val="auto"/>
          <w:sz w:val="22"/>
          <w:szCs w:val="22"/>
          <w:lang w:val="en-US"/>
        </w:rPr>
        <w:t>10) помоћ запосленој за вантелесну оплодњу – највише до три просечне месечне зараде у Републици Србији према последњем објављеном податку органа надлежног за послове статистике, а на основу уредне документације,</w:t>
      </w:r>
    </w:p>
    <w:p w:rsidR="003829CB" w:rsidRPr="00914CEE" w:rsidRDefault="003829CB" w:rsidP="00CE7D28">
      <w:pPr>
        <w:rPr>
          <w:bCs w:val="0"/>
          <w:color w:val="auto"/>
          <w:sz w:val="22"/>
          <w:szCs w:val="22"/>
          <w:lang w:val="en-US"/>
        </w:rPr>
      </w:pPr>
      <w:r w:rsidRPr="00914CEE">
        <w:rPr>
          <w:bCs w:val="0"/>
          <w:color w:val="auto"/>
          <w:sz w:val="22"/>
          <w:szCs w:val="22"/>
          <w:lang w:val="en-US"/>
        </w:rPr>
        <w:t>11) другу солидарну помоћ за побољшање материјалног и социјалног положаја запосленог у складу са мерилима прописаним општим актом послодавца и расположивим финансијским средствима.</w:t>
      </w:r>
    </w:p>
    <w:p w:rsidR="003829CB" w:rsidRPr="00914CEE" w:rsidRDefault="003829CB" w:rsidP="00CE7D28">
      <w:pPr>
        <w:rPr>
          <w:bCs w:val="0"/>
          <w:color w:val="auto"/>
          <w:sz w:val="22"/>
          <w:szCs w:val="22"/>
          <w:lang w:val="en-US"/>
        </w:rPr>
      </w:pPr>
      <w:r w:rsidRPr="00914CEE">
        <w:rPr>
          <w:bCs w:val="0"/>
          <w:color w:val="auto"/>
          <w:sz w:val="22"/>
          <w:szCs w:val="22"/>
          <w:lang w:val="en-US"/>
        </w:rPr>
        <w:t>Члановима уже породице у смислу овог члана, сматрају се брачни или ванбрачни партнер, деца, родитељи, усвојилац, усвојеник и старатељ запосленог.</w:t>
      </w:r>
    </w:p>
    <w:p w:rsidR="003829CB" w:rsidRPr="00914CEE" w:rsidRDefault="003829CB" w:rsidP="00CE7D28">
      <w:pPr>
        <w:rPr>
          <w:bCs w:val="0"/>
          <w:color w:val="auto"/>
          <w:sz w:val="22"/>
          <w:szCs w:val="22"/>
          <w:lang w:val="en-US"/>
        </w:rPr>
      </w:pPr>
      <w:r w:rsidRPr="00914CEE">
        <w:rPr>
          <w:bCs w:val="0"/>
          <w:color w:val="auto"/>
          <w:sz w:val="22"/>
          <w:szCs w:val="22"/>
          <w:lang w:val="en-US"/>
        </w:rPr>
        <w:t>У случају да је више чланова уже породице запослено код послодавца, право на солидарну помоћ за члана уже породице из става 1. тач. 1), 2), 5), 8) и 9) остварује један запослени.</w:t>
      </w:r>
    </w:p>
    <w:p w:rsidR="003829CB" w:rsidRPr="00914CEE" w:rsidRDefault="003829CB" w:rsidP="00CE7D28">
      <w:pPr>
        <w:rPr>
          <w:bCs w:val="0"/>
          <w:color w:val="auto"/>
          <w:sz w:val="22"/>
          <w:szCs w:val="22"/>
          <w:lang w:val="en-US"/>
        </w:rPr>
      </w:pPr>
      <w:r w:rsidRPr="00914CEE">
        <w:rPr>
          <w:bCs w:val="0"/>
          <w:color w:val="auto"/>
          <w:sz w:val="22"/>
          <w:szCs w:val="22"/>
          <w:lang w:val="en-US"/>
        </w:rPr>
        <w:t>Дужа или тежа болест односно тежа повреда у смислу става 1. тачка 1) овог члана постоји ако је запослени одсутан са рада најмање 30 дана непрекидно због спречености за рад услед болести, односно повреде.</w:t>
      </w:r>
    </w:p>
    <w:p w:rsidR="003829CB" w:rsidRPr="00914CEE" w:rsidRDefault="003829CB" w:rsidP="00CE7D28">
      <w:pPr>
        <w:rPr>
          <w:bCs w:val="0"/>
          <w:color w:val="auto"/>
          <w:sz w:val="22"/>
          <w:szCs w:val="22"/>
          <w:lang w:val="en-US"/>
        </w:rPr>
      </w:pPr>
      <w:r w:rsidRPr="00914CEE">
        <w:rPr>
          <w:bCs w:val="0"/>
          <w:color w:val="auto"/>
          <w:sz w:val="22"/>
          <w:szCs w:val="22"/>
          <w:lang w:val="en-US"/>
        </w:rPr>
        <w:t>Право из става 1. овог члана запослени не остварује за чланове уже породице који остварују примања из радног односа, односно по основу рада у тренутку подношења захтева, односно који примају новчану накнаду за туђу негу и помоћ или примају пензију која је већа од најнижег износа пензије.</w:t>
      </w:r>
    </w:p>
    <w:p w:rsidR="003829CB" w:rsidRPr="00914CEE" w:rsidRDefault="003829CB" w:rsidP="00CE7D28">
      <w:pPr>
        <w:rPr>
          <w:bCs w:val="0"/>
          <w:color w:val="auto"/>
          <w:sz w:val="22"/>
          <w:szCs w:val="22"/>
          <w:lang w:val="en-US"/>
        </w:rPr>
      </w:pPr>
      <w:r w:rsidRPr="00914CEE">
        <w:rPr>
          <w:bCs w:val="0"/>
          <w:color w:val="auto"/>
          <w:sz w:val="22"/>
          <w:szCs w:val="22"/>
          <w:lang w:val="en-US"/>
        </w:rPr>
        <w:t>Солидарна помоћ у току године, у случајевима утврђеним у ставу 1. тач. 1)–5) овог члана признаје се на основу уредне документације, у складу са средствима обезбеђеним у буџету органа јединице локалне самоуправе, а највише до висине три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3829CB" w:rsidRPr="00914CEE" w:rsidRDefault="003829CB" w:rsidP="00CE7D28">
      <w:pPr>
        <w:rPr>
          <w:bCs w:val="0"/>
          <w:color w:val="auto"/>
          <w:sz w:val="22"/>
          <w:szCs w:val="22"/>
          <w:lang w:val="en-US"/>
        </w:rPr>
      </w:pPr>
      <w:r w:rsidRPr="00914CEE">
        <w:rPr>
          <w:bCs w:val="0"/>
          <w:color w:val="auto"/>
          <w:sz w:val="22"/>
          <w:szCs w:val="22"/>
          <w:lang w:val="en-US"/>
        </w:rPr>
        <w:t>Солидарна помоћ у случају утврђеном у ставу 1. тачка 6) овог члана признаје се породици и остварује се, по захтеву члана породице који се подноси у року од 90 дана од дана када је наступио основ за исплату солидарне помоћи, највише до висине две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3829CB" w:rsidRPr="00914CEE" w:rsidRDefault="003829CB" w:rsidP="00CE7D28">
      <w:pPr>
        <w:rPr>
          <w:bCs w:val="0"/>
          <w:color w:val="auto"/>
          <w:sz w:val="22"/>
          <w:szCs w:val="22"/>
          <w:lang w:val="en-US"/>
        </w:rPr>
      </w:pPr>
      <w:r w:rsidRPr="00914CEE">
        <w:rPr>
          <w:bCs w:val="0"/>
          <w:color w:val="auto"/>
          <w:sz w:val="22"/>
          <w:szCs w:val="22"/>
          <w:lang w:val="en-US"/>
        </w:rPr>
        <w:t>Породицу у смислу става 7. овог члана чине брачни и ванбрачни партнер, деца, родитељи, усвојилац, усвојеник и старатељ.</w:t>
      </w:r>
    </w:p>
    <w:p w:rsidR="003829CB" w:rsidRPr="00914CEE" w:rsidRDefault="003829CB" w:rsidP="00CE7D28">
      <w:pPr>
        <w:rPr>
          <w:bCs w:val="0"/>
          <w:color w:val="auto"/>
          <w:sz w:val="22"/>
          <w:szCs w:val="22"/>
          <w:lang w:val="en-US"/>
        </w:rPr>
      </w:pPr>
      <w:r w:rsidRPr="00914CEE">
        <w:rPr>
          <w:bCs w:val="0"/>
          <w:color w:val="auto"/>
          <w:sz w:val="22"/>
          <w:szCs w:val="22"/>
          <w:lang w:val="en-US"/>
        </w:rPr>
        <w:t>Запослени може да оствари право на солидарну помоћ, уколико право на ортопедска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p>
    <w:p w:rsidR="00212FD5" w:rsidRPr="00914CEE" w:rsidRDefault="00212FD5" w:rsidP="00CE7D28">
      <w:pPr>
        <w:rPr>
          <w:color w:val="auto"/>
          <w:sz w:val="22"/>
          <w:szCs w:val="22"/>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416</w:t>
      </w:r>
      <w:r w:rsidR="00716466" w:rsidRPr="00914CEE">
        <w:rPr>
          <w:b/>
          <w:bCs w:val="0"/>
          <w:color w:val="auto"/>
          <w:sz w:val="22"/>
          <w:szCs w:val="22"/>
          <w:u w:val="single"/>
          <w:lang w:val="sr-Cyrl-CS"/>
        </w:rPr>
        <w:t>000</w:t>
      </w:r>
      <w:r w:rsidRPr="00914CEE">
        <w:rPr>
          <w:b/>
          <w:bCs w:val="0"/>
          <w:color w:val="auto"/>
          <w:sz w:val="22"/>
          <w:szCs w:val="22"/>
          <w:u w:val="single"/>
          <w:lang w:val="sr-Cyrl-CS"/>
        </w:rPr>
        <w:t>-Награде запосленима и остали посебни расходи_______</w:t>
      </w:r>
      <w:r w:rsidRPr="00914CEE">
        <w:rPr>
          <w:b/>
          <w:bCs w:val="0"/>
          <w:color w:val="auto"/>
          <w:sz w:val="22"/>
          <w:szCs w:val="22"/>
          <w:u w:val="single"/>
          <w:lang w:val="sr-Cyrl-CS"/>
        </w:rPr>
        <w:tab/>
      </w:r>
      <w:r w:rsidRPr="00914CEE">
        <w:rPr>
          <w:b/>
          <w:bCs w:val="0"/>
          <w:color w:val="auto"/>
          <w:sz w:val="22"/>
          <w:szCs w:val="22"/>
          <w:u w:val="single"/>
          <w:lang w:val="sr-Cyrl-CS"/>
        </w:rPr>
        <w:tab/>
        <w:t xml:space="preserve">  ___              400.000,00</w:t>
      </w:r>
    </w:p>
    <w:p w:rsidR="00212FD5" w:rsidRPr="00914CEE" w:rsidRDefault="00212FD5" w:rsidP="00212FD5">
      <w:pPr>
        <w:rPr>
          <w:color w:val="auto"/>
          <w:sz w:val="22"/>
          <w:szCs w:val="22"/>
          <w:lang w:eastAsia="sr-Latn-CS"/>
        </w:rPr>
      </w:pPr>
      <w:r w:rsidRPr="00914CEE">
        <w:rPr>
          <w:bCs w:val="0"/>
          <w:color w:val="auto"/>
          <w:sz w:val="22"/>
          <w:szCs w:val="22"/>
          <w:lang w:val="sr-Cyrl-CS"/>
        </w:rPr>
        <w:t xml:space="preserve">Планирана су средства у износу од 400.000,00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xml:space="preserve">) за  накнаде члановима комисија из реда запослених: Комисија за испитивање погодности моторних </w:t>
      </w:r>
      <w:r w:rsidRPr="00914CEE">
        <w:rPr>
          <w:bCs w:val="0"/>
          <w:color w:val="auto"/>
          <w:sz w:val="22"/>
          <w:szCs w:val="22"/>
          <w:lang w:val="sr-Cyrl-CS"/>
        </w:rPr>
        <w:lastRenderedPageBreak/>
        <w:t xml:space="preserve">возила за такси возила (четири запослена), </w:t>
      </w:r>
      <w:r w:rsidRPr="00914CEE">
        <w:rPr>
          <w:color w:val="auto"/>
          <w:sz w:val="22"/>
          <w:szCs w:val="22"/>
          <w:lang w:eastAsia="sr-Latn-CS"/>
        </w:rPr>
        <w:t>Експертска комисија за вршење оцене претходне студије изводљивости у области капиталних пројеката (један члан из реда запослених),</w:t>
      </w:r>
      <w:r w:rsidRPr="00914CEE">
        <w:rPr>
          <w:color w:val="auto"/>
          <w:sz w:val="22"/>
          <w:szCs w:val="22"/>
          <w:lang w:val="sr-Cyrl-RS" w:eastAsia="sr-Latn-CS"/>
        </w:rPr>
        <w:t xml:space="preserve"> </w:t>
      </w:r>
      <w:r w:rsidRPr="00914CEE">
        <w:rPr>
          <w:color w:val="auto"/>
          <w:sz w:val="22"/>
          <w:szCs w:val="22"/>
          <w:lang w:eastAsia="sr-Latn-CS"/>
        </w:rPr>
        <w:t>Комисија за давање мишљења на предлог годишњег програма заштите,</w:t>
      </w:r>
      <w:r w:rsidRPr="00914CEE">
        <w:rPr>
          <w:color w:val="auto"/>
          <w:sz w:val="22"/>
          <w:szCs w:val="22"/>
          <w:lang w:val="sr-Cyrl-RS" w:eastAsia="sr-Latn-CS"/>
        </w:rPr>
        <w:t xml:space="preserve"> </w:t>
      </w:r>
      <w:r w:rsidRPr="00914CEE">
        <w:rPr>
          <w:color w:val="auto"/>
          <w:sz w:val="22"/>
          <w:szCs w:val="22"/>
          <w:lang w:eastAsia="sr-Latn-CS"/>
        </w:rPr>
        <w:t>уређења и коришћења пољопривредног земљишта на територији општине Лајковац (председник комисије из реда запослених).</w:t>
      </w:r>
      <w:r w:rsidRPr="00914CEE">
        <w:rPr>
          <w:bCs w:val="0"/>
          <w:color w:val="auto"/>
          <w:sz w:val="22"/>
          <w:szCs w:val="22"/>
          <w:lang w:val="sr-Cyrl-CS"/>
        </w:rPr>
        <w:t xml:space="preserve"> Чланове Комисија именује председник општине посебним решењем. Висина накнаде је регулисана поменутом одлуком председника о формирању комисије.</w:t>
      </w:r>
    </w:p>
    <w:p w:rsidR="00212FD5" w:rsidRPr="00914CEE" w:rsidRDefault="00212FD5" w:rsidP="00212FD5">
      <w:pPr>
        <w:rPr>
          <w:bCs w:val="0"/>
          <w:color w:val="auto"/>
          <w:sz w:val="22"/>
          <w:szCs w:val="22"/>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422</w:t>
      </w:r>
      <w:r w:rsidR="00716466" w:rsidRPr="00914CEE">
        <w:rPr>
          <w:b/>
          <w:bCs w:val="0"/>
          <w:color w:val="auto"/>
          <w:sz w:val="22"/>
          <w:szCs w:val="22"/>
          <w:u w:val="single"/>
          <w:lang w:val="sr-Cyrl-CS"/>
        </w:rPr>
        <w:t>000</w:t>
      </w:r>
      <w:r w:rsidRPr="00914CEE">
        <w:rPr>
          <w:b/>
          <w:bCs w:val="0"/>
          <w:color w:val="auto"/>
          <w:sz w:val="22"/>
          <w:szCs w:val="22"/>
          <w:u w:val="single"/>
          <w:lang w:val="sr-Cyrl-CS"/>
        </w:rPr>
        <w:t>-Тр</w:t>
      </w:r>
      <w:r w:rsidR="00716466" w:rsidRPr="00914CEE">
        <w:rPr>
          <w:b/>
          <w:bCs w:val="0"/>
          <w:color w:val="auto"/>
          <w:sz w:val="22"/>
          <w:szCs w:val="22"/>
          <w:u w:val="single"/>
          <w:lang w:val="sr-Cyrl-CS"/>
        </w:rPr>
        <w:t xml:space="preserve">ошкови путовања             </w:t>
      </w:r>
      <w:r w:rsidRPr="00914CEE">
        <w:rPr>
          <w:b/>
          <w:bCs w:val="0"/>
          <w:color w:val="auto"/>
          <w:sz w:val="22"/>
          <w:szCs w:val="22"/>
          <w:u w:val="single"/>
          <w:lang w:val="sr-Cyrl-CS"/>
        </w:rPr>
        <w:t xml:space="preserve">                                                                                           50.000,00</w:t>
      </w:r>
    </w:p>
    <w:p w:rsidR="00212FD5" w:rsidRPr="00914CEE" w:rsidRDefault="00212FD5" w:rsidP="00212FD5">
      <w:pPr>
        <w:rPr>
          <w:bCs w:val="0"/>
          <w:color w:val="auto"/>
          <w:sz w:val="22"/>
          <w:szCs w:val="22"/>
        </w:rPr>
      </w:pPr>
      <w:r w:rsidRPr="00914CEE">
        <w:rPr>
          <w:bCs w:val="0"/>
          <w:color w:val="auto"/>
          <w:sz w:val="22"/>
          <w:szCs w:val="22"/>
          <w:lang w:val="sr-Cyrl-CS"/>
        </w:rPr>
        <w:t xml:space="preserve">Средства на позицији трошкови путовања планирана су у износу од 50.000,00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службена путовања у земљи и за службена путовања у иностранство.</w:t>
      </w:r>
    </w:p>
    <w:p w:rsidR="00212FD5" w:rsidRPr="00914CEE" w:rsidRDefault="00212FD5" w:rsidP="00212FD5">
      <w:pPr>
        <w:rPr>
          <w:bCs w:val="0"/>
          <w:color w:val="auto"/>
          <w:sz w:val="22"/>
          <w:szCs w:val="22"/>
          <w:lang w:val="sr-Cyrl-CS"/>
        </w:rPr>
      </w:pPr>
      <w:r w:rsidRPr="00914CEE">
        <w:rPr>
          <w:bCs w:val="0"/>
          <w:color w:val="auto"/>
          <w:sz w:val="22"/>
          <w:szCs w:val="22"/>
          <w:lang w:val="sr-Cyrl-CS"/>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w:t>
      </w:r>
      <w:r w:rsidRPr="00914CEE">
        <w:rPr>
          <w:bCs w:val="0"/>
          <w:color w:val="auto"/>
          <w:sz w:val="22"/>
          <w:szCs w:val="22"/>
        </w:rPr>
        <w:t xml:space="preserve"> и 84/2015</w:t>
      </w:r>
      <w:r w:rsidRPr="00914CEE">
        <w:rPr>
          <w:bCs w:val="0"/>
          <w:color w:val="auto"/>
          <w:sz w:val="22"/>
          <w:szCs w:val="22"/>
          <w:lang w:val="sr-Cyrl-CS"/>
        </w:rPr>
        <w:t xml:space="preserve">). </w:t>
      </w:r>
    </w:p>
    <w:p w:rsidR="00212FD5" w:rsidRPr="00914CEE" w:rsidRDefault="00212FD5" w:rsidP="00212FD5">
      <w:pPr>
        <w:rPr>
          <w:bCs w:val="0"/>
          <w:color w:val="auto"/>
          <w:sz w:val="22"/>
          <w:szCs w:val="22"/>
          <w:lang w:val="ru-RU"/>
        </w:rPr>
      </w:pPr>
      <w:r w:rsidRPr="00914CEE">
        <w:rPr>
          <w:bCs w:val="0"/>
          <w:color w:val="auto"/>
          <w:sz w:val="22"/>
          <w:szCs w:val="22"/>
          <w:lang w:val="ru-RU"/>
        </w:rPr>
        <w:t>- Државном службенику и намештенику надокнађују се трошкови смештаја, исхране, превоза и остали трошкови у вези са службеним путовањем у земљи. Трошкови дневнице и градског превоза надокнађују се преко дневнице.</w:t>
      </w:r>
    </w:p>
    <w:p w:rsidR="00212FD5" w:rsidRPr="00914CEE" w:rsidRDefault="00212FD5" w:rsidP="00212FD5">
      <w:pPr>
        <w:rPr>
          <w:bCs w:val="0"/>
          <w:color w:val="auto"/>
          <w:sz w:val="22"/>
          <w:szCs w:val="22"/>
          <w:lang w:val="ru-RU"/>
        </w:rPr>
      </w:pPr>
      <w:r w:rsidRPr="00914CEE">
        <w:rPr>
          <w:bCs w:val="0"/>
          <w:color w:val="auto"/>
          <w:sz w:val="22"/>
          <w:szCs w:val="22"/>
          <w:lang w:val="ru-RU"/>
        </w:rPr>
        <w:t>- Државном службенику и намештенику исплаћује се дневница за службено путовање у земљи која износи 150,00 динара.</w:t>
      </w:r>
    </w:p>
    <w:p w:rsidR="00212FD5" w:rsidRPr="00914CEE" w:rsidRDefault="00212FD5" w:rsidP="00212FD5">
      <w:pPr>
        <w:rPr>
          <w:bCs w:val="0"/>
          <w:color w:val="auto"/>
          <w:sz w:val="22"/>
          <w:szCs w:val="22"/>
          <w:lang w:val="ru-RU"/>
        </w:rPr>
      </w:pPr>
      <w:r w:rsidRPr="00914CEE">
        <w:rPr>
          <w:bCs w:val="0"/>
          <w:color w:val="auto"/>
          <w:sz w:val="22"/>
          <w:szCs w:val="22"/>
          <w:lang w:val="ru-RU"/>
        </w:rPr>
        <w:t xml:space="preserve">- </w:t>
      </w:r>
      <w:r w:rsidRPr="00914CEE">
        <w:rPr>
          <w:bCs w:val="0"/>
          <w:color w:val="auto"/>
          <w:sz w:val="22"/>
          <w:szCs w:val="22"/>
          <w:lang w:val="en-US"/>
        </w:rPr>
        <w:t>Државном службенику и намештенику надо</w:t>
      </w:r>
      <w:r w:rsidRPr="00914CEE">
        <w:rPr>
          <w:bCs w:val="0"/>
          <w:color w:val="auto"/>
          <w:sz w:val="22"/>
          <w:szCs w:val="22"/>
        </w:rPr>
        <w:t>к</w:t>
      </w:r>
      <w:r w:rsidRPr="00914CEE">
        <w:rPr>
          <w:bCs w:val="0"/>
          <w:color w:val="auto"/>
          <w:sz w:val="22"/>
          <w:szCs w:val="22"/>
          <w:lang w:val="en-US"/>
        </w:rPr>
        <w:t>нађују се трошкови смештаја према приложеном хотелском рачуну за преноћиште и доручак, изузев за преноћиште и доручак у хотелу прве категорије (пет звездица).</w:t>
      </w:r>
    </w:p>
    <w:p w:rsidR="00212FD5" w:rsidRPr="00914CEE" w:rsidRDefault="00212FD5" w:rsidP="00212FD5">
      <w:pPr>
        <w:rPr>
          <w:bCs w:val="0"/>
          <w:color w:val="auto"/>
          <w:sz w:val="22"/>
          <w:szCs w:val="22"/>
          <w:lang w:val="ru-RU"/>
        </w:rPr>
      </w:pPr>
      <w:r w:rsidRPr="00914CEE">
        <w:rPr>
          <w:bCs w:val="0"/>
          <w:color w:val="auto"/>
          <w:sz w:val="22"/>
          <w:szCs w:val="22"/>
        </w:rPr>
        <w:t xml:space="preserve">- </w:t>
      </w:r>
      <w:r w:rsidRPr="00914CEE">
        <w:rPr>
          <w:bCs w:val="0"/>
          <w:color w:val="auto"/>
          <w:sz w:val="22"/>
          <w:szCs w:val="22"/>
          <w:lang w:val="en-US"/>
        </w:rPr>
        <w:t>Државном службенику или намештенику коме су обезбеђени бесплатно преноћиште и доручак не накнађују се трошкови смештаја.</w:t>
      </w:r>
    </w:p>
    <w:p w:rsidR="00212FD5" w:rsidRPr="00914CEE" w:rsidRDefault="00212FD5" w:rsidP="00212FD5">
      <w:pPr>
        <w:rPr>
          <w:bCs w:val="0"/>
          <w:color w:val="auto"/>
          <w:sz w:val="22"/>
          <w:szCs w:val="22"/>
        </w:rPr>
      </w:pPr>
      <w:r w:rsidRPr="00914CEE">
        <w:rPr>
          <w:bCs w:val="0"/>
          <w:color w:val="auto"/>
          <w:sz w:val="22"/>
          <w:szCs w:val="22"/>
        </w:rPr>
        <w:t xml:space="preserve">- </w:t>
      </w:r>
      <w:r w:rsidRPr="00914CEE">
        <w:rPr>
          <w:bCs w:val="0"/>
          <w:color w:val="auto"/>
          <w:sz w:val="22"/>
          <w:szCs w:val="22"/>
          <w:lang w:val="en-US"/>
        </w:rPr>
        <w:t>Државном службенику и намештенику на службеном</w:t>
      </w:r>
      <w:r w:rsidRPr="00914CEE">
        <w:rPr>
          <w:bCs w:val="0"/>
          <w:color w:val="auto"/>
          <w:sz w:val="22"/>
          <w:szCs w:val="22"/>
        </w:rPr>
        <w:t xml:space="preserve"> путовању инострансту признају се трошкови </w:t>
      </w:r>
      <w:r w:rsidRPr="00914CEE">
        <w:rPr>
          <w:bCs w:val="0"/>
          <w:color w:val="auto"/>
          <w:sz w:val="22"/>
          <w:szCs w:val="22"/>
          <w:lang w:val="en-US"/>
        </w:rPr>
        <w:t xml:space="preserve"> исхране и градског превоза у месту боравка у иностранству, трошкови превоза ради извршења службеног посла, трошкови прибављања путних исправа.</w:t>
      </w:r>
    </w:p>
    <w:p w:rsidR="00212FD5" w:rsidRPr="00914CEE" w:rsidRDefault="00212FD5" w:rsidP="00212FD5">
      <w:pPr>
        <w:rPr>
          <w:bCs w:val="0"/>
          <w:color w:val="auto"/>
          <w:sz w:val="22"/>
          <w:szCs w:val="22"/>
          <w:lang w:val="en-US"/>
        </w:rPr>
      </w:pPr>
      <w:r w:rsidRPr="00914CEE">
        <w:rPr>
          <w:bCs w:val="0"/>
          <w:color w:val="auto"/>
          <w:sz w:val="22"/>
          <w:szCs w:val="22"/>
        </w:rPr>
        <w:t xml:space="preserve">- </w:t>
      </w:r>
      <w:r w:rsidRPr="00914CEE">
        <w:rPr>
          <w:bCs w:val="0"/>
          <w:color w:val="auto"/>
          <w:sz w:val="22"/>
          <w:szCs w:val="22"/>
          <w:lang w:val="en-US"/>
        </w:rPr>
        <w:t>Државном службенику и намештенику на службеном путовању у иностранство</w:t>
      </w:r>
      <w:r w:rsidRPr="00914CEE">
        <w:rPr>
          <w:bCs w:val="0"/>
          <w:color w:val="auto"/>
          <w:sz w:val="22"/>
          <w:szCs w:val="22"/>
        </w:rPr>
        <w:t xml:space="preserve"> н</w:t>
      </w:r>
      <w:r w:rsidRPr="00914CEE">
        <w:rPr>
          <w:bCs w:val="0"/>
          <w:color w:val="auto"/>
          <w:sz w:val="22"/>
          <w:szCs w:val="22"/>
          <w:lang w:val="en-US"/>
        </w:rPr>
        <w:t>а</w:t>
      </w:r>
      <w:r w:rsidRPr="00914CEE">
        <w:rPr>
          <w:bCs w:val="0"/>
          <w:color w:val="auto"/>
          <w:sz w:val="22"/>
          <w:szCs w:val="22"/>
        </w:rPr>
        <w:t>до</w:t>
      </w:r>
      <w:r w:rsidRPr="00914CEE">
        <w:rPr>
          <w:bCs w:val="0"/>
          <w:color w:val="auto"/>
          <w:sz w:val="22"/>
          <w:szCs w:val="22"/>
          <w:lang w:val="en-US"/>
        </w:rPr>
        <w:t>кнађују се трошкови смештаја у висини плаћеног хотелског рачуна за преноћиште и доручак, изузев за преноћиште и доручак у хотелу прве категорије (пет звездица). Државном службенику или намештенику коме су обезбеђени бесплатно преноћиште и доручак не накнађују се трошкови смештаја.</w:t>
      </w:r>
    </w:p>
    <w:p w:rsidR="00212FD5" w:rsidRPr="00914CEE" w:rsidRDefault="00212FD5" w:rsidP="00212FD5">
      <w:pPr>
        <w:ind w:right="-90"/>
        <w:jc w:val="left"/>
        <w:rPr>
          <w:bCs w:val="0"/>
          <w:color w:val="auto"/>
          <w:sz w:val="22"/>
          <w:szCs w:val="22"/>
          <w:lang w:val="en-US"/>
        </w:rPr>
      </w:pPr>
      <w:r w:rsidRPr="00914CEE">
        <w:rPr>
          <w:bCs w:val="0"/>
          <w:color w:val="auto"/>
          <w:sz w:val="22"/>
          <w:szCs w:val="22"/>
        </w:rPr>
        <w:t xml:space="preserve">- </w:t>
      </w:r>
      <w:r w:rsidRPr="00914CEE">
        <w:rPr>
          <w:bCs w:val="0"/>
          <w:color w:val="auto"/>
          <w:sz w:val="22"/>
          <w:szCs w:val="22"/>
          <w:lang w:val="en-US"/>
        </w:rPr>
        <w:t>Државном службенику и намештенику накнађују се трошкови исхране и градског превоза уместу боравка у иностранству у износу од 15 евра на свака 24 часа проведена у иностранству.</w:t>
      </w:r>
    </w:p>
    <w:p w:rsidR="00212FD5" w:rsidRPr="00914CEE" w:rsidRDefault="00212FD5" w:rsidP="00212FD5">
      <w:pPr>
        <w:rPr>
          <w:bCs w:val="0"/>
          <w:color w:val="auto"/>
          <w:sz w:val="22"/>
          <w:szCs w:val="22"/>
          <w:lang w:val="ru-RU"/>
        </w:rPr>
      </w:pPr>
      <w:r w:rsidRPr="00914CEE">
        <w:rPr>
          <w:bCs w:val="0"/>
          <w:color w:val="auto"/>
          <w:sz w:val="22"/>
          <w:szCs w:val="22"/>
          <w:lang w:val="ru-RU"/>
        </w:rPr>
        <w:t>До ступања на снагу прописа којима ће се уредити права по основу рада у органима локалне самоуправе, изабрана, постављена и именована лица и запослени у органима локалне самоуправе остварују право на накнаду трошкова а запослени и право на отпремнину сходном применом одредаба ове Уредбе.</w:t>
      </w:r>
    </w:p>
    <w:p w:rsidR="00212FD5" w:rsidRPr="00914CEE" w:rsidRDefault="00212FD5" w:rsidP="00212FD5">
      <w:pPr>
        <w:rPr>
          <w:bCs w:val="0"/>
          <w:color w:val="auto"/>
          <w:sz w:val="22"/>
          <w:szCs w:val="22"/>
          <w:lang w:val="ru-RU"/>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423</w:t>
      </w:r>
      <w:r w:rsidR="00716466" w:rsidRPr="00914CEE">
        <w:rPr>
          <w:b/>
          <w:bCs w:val="0"/>
          <w:color w:val="auto"/>
          <w:sz w:val="22"/>
          <w:szCs w:val="22"/>
          <w:u w:val="single"/>
          <w:lang w:val="sr-Cyrl-CS"/>
        </w:rPr>
        <w:t>000</w:t>
      </w:r>
      <w:r w:rsidRPr="00914CEE">
        <w:rPr>
          <w:b/>
          <w:bCs w:val="0"/>
          <w:color w:val="auto"/>
          <w:sz w:val="22"/>
          <w:szCs w:val="22"/>
          <w:u w:val="single"/>
          <w:lang w:val="sr-Cyrl-CS"/>
        </w:rPr>
        <w:t xml:space="preserve">-Услуге по  уговору                       </w:t>
      </w:r>
      <w:r w:rsidR="00716466" w:rsidRPr="00914CEE">
        <w:rPr>
          <w:b/>
          <w:bCs w:val="0"/>
          <w:color w:val="auto"/>
          <w:sz w:val="22"/>
          <w:szCs w:val="22"/>
          <w:u w:val="single"/>
          <w:lang w:val="sr-Cyrl-CS"/>
        </w:rPr>
        <w:t xml:space="preserve">                          </w:t>
      </w:r>
      <w:r w:rsidRPr="00914CEE">
        <w:rPr>
          <w:b/>
          <w:bCs w:val="0"/>
          <w:color w:val="auto"/>
          <w:sz w:val="22"/>
          <w:szCs w:val="22"/>
          <w:u w:val="single"/>
          <w:lang w:val="sr-Cyrl-CS"/>
        </w:rPr>
        <w:t xml:space="preserve">                                                      4.469.500,00</w:t>
      </w:r>
    </w:p>
    <w:p w:rsidR="00212FD5" w:rsidRPr="00914CEE" w:rsidRDefault="00212FD5" w:rsidP="00212FD5">
      <w:pPr>
        <w:rPr>
          <w:bCs w:val="0"/>
          <w:color w:val="auto"/>
          <w:sz w:val="22"/>
          <w:szCs w:val="22"/>
        </w:rPr>
      </w:pPr>
      <w:r w:rsidRPr="00914CEE">
        <w:rPr>
          <w:bCs w:val="0"/>
          <w:color w:val="auto"/>
          <w:sz w:val="22"/>
          <w:szCs w:val="22"/>
          <w:lang w:val="sr-Cyrl-CS"/>
        </w:rPr>
        <w:t xml:space="preserve">Планирана су средства у износу од 4.469.500,00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w:t>
      </w:r>
    </w:p>
    <w:p w:rsidR="00212FD5" w:rsidRPr="00914CEE" w:rsidRDefault="00212FD5" w:rsidP="00212FD5">
      <w:pPr>
        <w:rPr>
          <w:bCs w:val="0"/>
          <w:color w:val="auto"/>
          <w:sz w:val="22"/>
          <w:szCs w:val="22"/>
        </w:rPr>
      </w:pPr>
      <w:r w:rsidRPr="00914CEE">
        <w:rPr>
          <w:bCs w:val="0"/>
          <w:color w:val="auto"/>
          <w:sz w:val="22"/>
          <w:szCs w:val="22"/>
          <w:lang w:val="sr-Cyrl-CS"/>
        </w:rPr>
        <w:t>4233-Услуге за образовање и усавршавање - планирана је котизација за стручна саветовања и семинаре у организацији Налед-а</w:t>
      </w:r>
      <w:r w:rsidRPr="00914CEE">
        <w:rPr>
          <w:bCs w:val="0"/>
          <w:color w:val="auto"/>
          <w:sz w:val="22"/>
          <w:szCs w:val="22"/>
          <w:lang w:val="en-US"/>
        </w:rPr>
        <w:t>,</w:t>
      </w:r>
      <w:r w:rsidRPr="00914CEE">
        <w:rPr>
          <w:bCs w:val="0"/>
          <w:color w:val="auto"/>
          <w:sz w:val="22"/>
          <w:szCs w:val="22"/>
          <w:lang w:val="sr-Cyrl-CS"/>
        </w:rPr>
        <w:t xml:space="preserve"> Сталне конференције градова и општина </w:t>
      </w:r>
      <w:r w:rsidRPr="00914CEE">
        <w:rPr>
          <w:bCs w:val="0"/>
          <w:color w:val="auto"/>
          <w:sz w:val="22"/>
          <w:szCs w:val="22"/>
        </w:rPr>
        <w:t>и других акредитованих институција.</w:t>
      </w:r>
    </w:p>
    <w:p w:rsidR="00212FD5" w:rsidRPr="00914CEE" w:rsidRDefault="00212FD5" w:rsidP="00212FD5">
      <w:pPr>
        <w:rPr>
          <w:bCs w:val="0"/>
          <w:color w:val="auto"/>
          <w:sz w:val="22"/>
          <w:szCs w:val="22"/>
          <w:lang w:val="sr-Cyrl-CS"/>
        </w:rPr>
      </w:pPr>
      <w:r w:rsidRPr="00914CEE">
        <w:rPr>
          <w:bCs w:val="0"/>
          <w:color w:val="auto"/>
          <w:sz w:val="22"/>
          <w:szCs w:val="22"/>
          <w:lang w:val="sr-Cyrl-CS"/>
        </w:rPr>
        <w:t>4234-Услуге информисања - планирана су средства за услуге штампања - публикација, билтена, позивница и рекламног материјала, пренете обавезе (месец децембар) за услуге одржавања официјелног општинског веб сајта (уговор са агенцијом), за услуге објављивања тендера и информативних огласа.</w:t>
      </w:r>
    </w:p>
    <w:p w:rsidR="00212FD5" w:rsidRPr="00914CEE" w:rsidRDefault="00212FD5" w:rsidP="00212FD5">
      <w:pPr>
        <w:rPr>
          <w:color w:val="auto"/>
          <w:sz w:val="22"/>
          <w:szCs w:val="22"/>
          <w:lang w:eastAsia="sr-Latn-CS"/>
        </w:rPr>
      </w:pPr>
      <w:r w:rsidRPr="00914CEE">
        <w:rPr>
          <w:bCs w:val="0"/>
          <w:color w:val="auto"/>
          <w:sz w:val="22"/>
          <w:szCs w:val="22"/>
          <w:lang w:val="sr-Cyrl-CS"/>
        </w:rPr>
        <w:t>423591-</w:t>
      </w:r>
      <w:r w:rsidRPr="00914CEE">
        <w:rPr>
          <w:color w:val="auto"/>
          <w:sz w:val="22"/>
          <w:szCs w:val="22"/>
          <w:lang w:eastAsia="sr-Latn-CS"/>
        </w:rPr>
        <w:t xml:space="preserve">Планирана су средстава за исплату накнаде за рад Експертске комисије за вршење оцене претходне студије изводљивости у области капиталних пројеката (четири члана из реда </w:t>
      </w:r>
      <w:r w:rsidRPr="00914CEE">
        <w:rPr>
          <w:color w:val="auto"/>
          <w:sz w:val="22"/>
          <w:szCs w:val="22"/>
          <w:lang w:eastAsia="sr-Latn-CS"/>
        </w:rPr>
        <w:lastRenderedPageBreak/>
        <w:t>незапослених) и Комисије за давање мишљења на предлог годишњег програма заштите,</w:t>
      </w:r>
      <w:r w:rsidRPr="00914CEE">
        <w:rPr>
          <w:color w:val="auto"/>
          <w:sz w:val="22"/>
          <w:szCs w:val="22"/>
          <w:lang w:val="sr-Cyrl-RS" w:eastAsia="sr-Latn-CS"/>
        </w:rPr>
        <w:t xml:space="preserve"> </w:t>
      </w:r>
      <w:r w:rsidRPr="00914CEE">
        <w:rPr>
          <w:color w:val="auto"/>
          <w:sz w:val="22"/>
          <w:szCs w:val="22"/>
          <w:lang w:eastAsia="sr-Latn-CS"/>
        </w:rPr>
        <w:t>уређења и коришћења пољопривредног земљишта на територији општине Лајковац (четири члана који нису из реда запослених).</w:t>
      </w:r>
    </w:p>
    <w:p w:rsidR="00212FD5" w:rsidRPr="00914CEE" w:rsidRDefault="00212FD5" w:rsidP="00212FD5">
      <w:pPr>
        <w:rPr>
          <w:bCs w:val="0"/>
          <w:color w:val="auto"/>
          <w:sz w:val="22"/>
          <w:szCs w:val="22"/>
          <w:lang w:val="sr-Cyrl-CS"/>
        </w:rPr>
      </w:pPr>
      <w:r w:rsidRPr="00914CEE">
        <w:rPr>
          <w:bCs w:val="0"/>
          <w:color w:val="auto"/>
          <w:sz w:val="22"/>
          <w:szCs w:val="22"/>
          <w:lang w:val="sr-Cyrl-CS"/>
        </w:rPr>
        <w:tab/>
        <w:t xml:space="preserve">423599-Остале стручне услуге - планирана су средства за исплату услуга по уговору и уговора о делу - ради обављања послова који су ван делатности послодавца, а имају за предмет самосталну израду или оправку одређене ствари или извршење одређеног интелектуалног посла, на основу члана 199. Закона о раду </w:t>
      </w:r>
      <w:r w:rsidRPr="00914CEE">
        <w:rPr>
          <w:rFonts w:eastAsia="Calibri"/>
          <w:color w:val="auto"/>
          <w:sz w:val="22"/>
          <w:szCs w:val="22"/>
          <w:lang w:eastAsia="sr-Latn-CS"/>
        </w:rPr>
        <w:t>("Службени гласник РС", бр. 24/2005 ... 113/2017)</w:t>
      </w:r>
      <w:r w:rsidRPr="00914CEE">
        <w:rPr>
          <w:bCs w:val="0"/>
          <w:color w:val="auto"/>
          <w:sz w:val="22"/>
          <w:szCs w:val="22"/>
          <w:lang w:val="sr-Cyrl-CS"/>
        </w:rPr>
        <w:t>.</w:t>
      </w:r>
    </w:p>
    <w:p w:rsidR="00212FD5" w:rsidRPr="00914CEE" w:rsidRDefault="00212FD5" w:rsidP="00212FD5">
      <w:pPr>
        <w:rPr>
          <w:bCs w:val="0"/>
          <w:color w:val="auto"/>
          <w:sz w:val="22"/>
          <w:szCs w:val="22"/>
        </w:rPr>
      </w:pPr>
      <w:r w:rsidRPr="00914CEE">
        <w:rPr>
          <w:bCs w:val="0"/>
          <w:color w:val="auto"/>
          <w:sz w:val="22"/>
          <w:szCs w:val="22"/>
          <w:lang w:val="sr-Cyrl-CS"/>
        </w:rPr>
        <w:t>4236-Услуге за угоститељство - планирана су средства за угоститељске услуге на основу Правилника о репрезентацији у општини Лајковац, број 06-1/</w:t>
      </w:r>
      <w:r w:rsidRPr="00914CEE">
        <w:rPr>
          <w:bCs w:val="0"/>
          <w:color w:val="auto"/>
          <w:sz w:val="22"/>
          <w:szCs w:val="22"/>
        </w:rPr>
        <w:t>15-III од 09.01.201</w:t>
      </w:r>
      <w:r w:rsidRPr="00914CEE">
        <w:rPr>
          <w:bCs w:val="0"/>
          <w:color w:val="auto"/>
          <w:sz w:val="22"/>
          <w:szCs w:val="22"/>
          <w:lang w:val="sr-Cyrl-CS"/>
        </w:rPr>
        <w:t>5</w:t>
      </w:r>
      <w:r w:rsidRPr="00914CEE">
        <w:rPr>
          <w:bCs w:val="0"/>
          <w:color w:val="auto"/>
          <w:sz w:val="22"/>
          <w:szCs w:val="22"/>
        </w:rPr>
        <w:t>.год. и</w:t>
      </w:r>
      <w:r w:rsidRPr="00914CEE">
        <w:rPr>
          <w:bCs w:val="0"/>
          <w:color w:val="auto"/>
          <w:sz w:val="22"/>
          <w:szCs w:val="22"/>
          <w:lang w:val="sr-Cyrl-CS"/>
        </w:rPr>
        <w:t xml:space="preserve"> то за трошкове хране и пића у угоститељским објектима за потребе угошћавања пословних партнера, свечане прилике (прославе, јубилеје и друге догађаје који подразумевају масовно окупљање гостију). </w:t>
      </w:r>
    </w:p>
    <w:p w:rsidR="00212FD5" w:rsidRPr="00914CEE" w:rsidRDefault="00212FD5" w:rsidP="00212FD5">
      <w:pPr>
        <w:rPr>
          <w:bCs w:val="0"/>
          <w:color w:val="auto"/>
          <w:sz w:val="22"/>
          <w:szCs w:val="22"/>
        </w:rPr>
      </w:pPr>
      <w:r w:rsidRPr="00914CEE">
        <w:rPr>
          <w:bCs w:val="0"/>
          <w:color w:val="auto"/>
          <w:sz w:val="22"/>
          <w:szCs w:val="22"/>
          <w:lang w:val="sr-Cyrl-CS"/>
        </w:rPr>
        <w:t>4237-Репрезентација - планирана су средства за поклоне и репрезнтацију на основу Правилника о репрезентацији у општини Лајковац, број 06-1/</w:t>
      </w:r>
      <w:r w:rsidRPr="00914CEE">
        <w:rPr>
          <w:bCs w:val="0"/>
          <w:color w:val="auto"/>
          <w:sz w:val="22"/>
          <w:szCs w:val="22"/>
        </w:rPr>
        <w:t>15-III од 09.01.201</w:t>
      </w:r>
      <w:r w:rsidRPr="00914CEE">
        <w:rPr>
          <w:bCs w:val="0"/>
          <w:color w:val="auto"/>
          <w:sz w:val="22"/>
          <w:szCs w:val="22"/>
          <w:lang w:val="sr-Cyrl-CS"/>
        </w:rPr>
        <w:t>5</w:t>
      </w:r>
      <w:r w:rsidRPr="00914CEE">
        <w:rPr>
          <w:bCs w:val="0"/>
          <w:color w:val="auto"/>
          <w:sz w:val="22"/>
          <w:szCs w:val="22"/>
        </w:rPr>
        <w:t>.год.</w:t>
      </w:r>
      <w:r w:rsidRPr="00914CEE">
        <w:rPr>
          <w:bCs w:val="0"/>
          <w:color w:val="auto"/>
          <w:sz w:val="22"/>
          <w:szCs w:val="22"/>
          <w:lang w:val="sr-Cyrl-CS"/>
        </w:rPr>
        <w:t xml:space="preserve"> Ту су обухваћени трошкови пића и кафе у оквиру бифеа у згради општине за седнице већа, комисија које формира веће и сл. пригодни поклони с поводом пословним партнерима, гостима и грађанима, књиге, уметничка дела и предмети, остали поклони мале вредности.</w:t>
      </w:r>
    </w:p>
    <w:p w:rsidR="00212FD5" w:rsidRPr="00914CEE" w:rsidRDefault="00CE7D28" w:rsidP="004203DE">
      <w:pPr>
        <w:rPr>
          <w:color w:val="auto"/>
          <w:sz w:val="22"/>
          <w:szCs w:val="22"/>
        </w:rPr>
      </w:pPr>
      <w:r w:rsidRPr="00914CEE">
        <w:rPr>
          <w:bCs w:val="0"/>
          <w:color w:val="auto"/>
          <w:sz w:val="22"/>
          <w:szCs w:val="22"/>
          <w:lang w:val="sr-Cyrl-CS"/>
        </w:rPr>
        <w:t xml:space="preserve">             </w:t>
      </w:r>
      <w:r w:rsidR="00212FD5" w:rsidRPr="00914CEE">
        <w:rPr>
          <w:bCs w:val="0"/>
          <w:color w:val="auto"/>
          <w:sz w:val="22"/>
          <w:szCs w:val="22"/>
          <w:lang w:val="sr-Cyrl-CS"/>
        </w:rPr>
        <w:t xml:space="preserve">Набавка се врши на основу одредаба Закона о јавним набавкама </w:t>
      </w:r>
      <w:r w:rsidR="00212FD5" w:rsidRPr="00914CEE">
        <w:rPr>
          <w:color w:val="auto"/>
          <w:sz w:val="22"/>
          <w:szCs w:val="22"/>
          <w:lang w:val="sr-Cyrl-CS"/>
        </w:rPr>
        <w:t>(</w:t>
      </w:r>
      <w:r w:rsidR="00212FD5" w:rsidRPr="00914CEE">
        <w:rPr>
          <w:rFonts w:eastAsia="Calibri"/>
          <w:color w:val="auto"/>
          <w:sz w:val="22"/>
          <w:szCs w:val="22"/>
          <w:lang w:eastAsia="sr-Latn-CS"/>
        </w:rPr>
        <w:t>"</w:t>
      </w:r>
      <w:r w:rsidR="00212FD5" w:rsidRPr="00914CEE">
        <w:rPr>
          <w:color w:val="auto"/>
          <w:sz w:val="22"/>
          <w:szCs w:val="22"/>
          <w:lang w:val="sr-Cyrl-CS"/>
        </w:rPr>
        <w:t>Службени гласник РС</w:t>
      </w:r>
      <w:r w:rsidR="00212FD5" w:rsidRPr="00914CEE">
        <w:rPr>
          <w:rFonts w:eastAsia="Calibri"/>
          <w:color w:val="auto"/>
          <w:sz w:val="22"/>
          <w:szCs w:val="22"/>
          <w:lang w:eastAsia="sr-Latn-CS"/>
        </w:rPr>
        <w:t>"</w:t>
      </w:r>
      <w:r w:rsidR="00212FD5" w:rsidRPr="00914CEE">
        <w:rPr>
          <w:color w:val="auto"/>
          <w:sz w:val="22"/>
          <w:szCs w:val="22"/>
          <w:lang w:val="sr-Cyrl-CS"/>
        </w:rPr>
        <w:t xml:space="preserve">, бр. </w:t>
      </w:r>
      <w:r w:rsidR="00212FD5" w:rsidRPr="00914CEE">
        <w:rPr>
          <w:bCs w:val="0"/>
          <w:color w:val="auto"/>
          <w:sz w:val="22"/>
          <w:szCs w:val="22"/>
          <w:lang w:val="sr-Cyrl-CS"/>
        </w:rPr>
        <w:t>124/2012, 14/2015 и 68/2015)</w:t>
      </w:r>
      <w:r w:rsidR="00212FD5" w:rsidRPr="00914CEE">
        <w:rPr>
          <w:bCs w:val="0"/>
          <w:color w:val="auto"/>
          <w:sz w:val="22"/>
          <w:szCs w:val="22"/>
          <w:lang w:val="ru-RU"/>
        </w:rPr>
        <w:t>, Правилника о ближем уређењу поступка јавне набавке органа општине Лајковац бр. 06-83/15-</w:t>
      </w:r>
      <w:r w:rsidR="00212FD5" w:rsidRPr="00914CEE">
        <w:rPr>
          <w:bCs w:val="0"/>
          <w:color w:val="auto"/>
          <w:sz w:val="22"/>
          <w:szCs w:val="22"/>
        </w:rPr>
        <w:t>III од 23.10.2015.године</w:t>
      </w:r>
      <w:r w:rsidR="00212FD5" w:rsidRPr="00914CEE">
        <w:rPr>
          <w:bCs w:val="0"/>
          <w:color w:val="auto"/>
          <w:sz w:val="22"/>
          <w:szCs w:val="22"/>
          <w:lang w:val="sr-Cyrl-CS"/>
        </w:rPr>
        <w:t>и по Плану набавки Председника општине.</w:t>
      </w:r>
    </w:p>
    <w:p w:rsidR="00212FD5" w:rsidRPr="00914CEE" w:rsidRDefault="00212FD5" w:rsidP="00212FD5">
      <w:pPr>
        <w:rPr>
          <w:b/>
          <w:bCs w:val="0"/>
          <w:color w:val="auto"/>
          <w:sz w:val="22"/>
          <w:szCs w:val="22"/>
          <w:lang w:val="sr-Cyrl-CS"/>
        </w:rPr>
      </w:pPr>
    </w:p>
    <w:p w:rsidR="00212FD5" w:rsidRPr="00914CEE" w:rsidRDefault="00212FD5" w:rsidP="00212FD5">
      <w:pPr>
        <w:rPr>
          <w:b/>
          <w:bCs w:val="0"/>
          <w:color w:val="auto"/>
          <w:sz w:val="22"/>
          <w:szCs w:val="22"/>
          <w:lang w:val="sr-Cyrl-CS"/>
        </w:rPr>
      </w:pPr>
      <w:r w:rsidRPr="00914CEE">
        <w:rPr>
          <w:b/>
          <w:bCs w:val="0"/>
          <w:color w:val="auto"/>
          <w:sz w:val="22"/>
          <w:szCs w:val="22"/>
          <w:lang w:val="sr-Cyrl-CS"/>
        </w:rPr>
        <w:t>РАЗДЕО 3 ОПШТИНСКО ВЕЋЕ</w:t>
      </w:r>
    </w:p>
    <w:p w:rsidR="00212FD5" w:rsidRPr="00914CEE" w:rsidRDefault="00212FD5" w:rsidP="00212FD5">
      <w:pPr>
        <w:rPr>
          <w:b/>
          <w:color w:val="auto"/>
          <w:sz w:val="22"/>
          <w:szCs w:val="22"/>
          <w:lang w:val="en-US"/>
        </w:rPr>
      </w:pPr>
      <w:r w:rsidRPr="00914CEE">
        <w:rPr>
          <w:b/>
          <w:color w:val="auto"/>
          <w:sz w:val="22"/>
          <w:szCs w:val="22"/>
          <w:lang w:val="sr-Cyrl-CS"/>
        </w:rPr>
        <w:t>2101 ПРОГРАМ 16-ПОЛИТИЧКИ СИСТЕМ ЛОКАЛНЕ САМОУПРАВЕ</w:t>
      </w:r>
    </w:p>
    <w:p w:rsidR="00212FD5" w:rsidRPr="00914CEE" w:rsidRDefault="00212FD5" w:rsidP="00212FD5">
      <w:pPr>
        <w:rPr>
          <w:b/>
          <w:color w:val="auto"/>
          <w:sz w:val="22"/>
          <w:szCs w:val="22"/>
          <w:lang w:val="sr-Cyrl-CS"/>
        </w:rPr>
      </w:pPr>
    </w:p>
    <w:p w:rsidR="00212FD5" w:rsidRPr="00914CEE" w:rsidRDefault="00212FD5" w:rsidP="00212FD5">
      <w:pPr>
        <w:rPr>
          <w:b/>
          <w:color w:val="auto"/>
          <w:sz w:val="22"/>
          <w:szCs w:val="22"/>
          <w:lang w:val="en-US"/>
        </w:rPr>
      </w:pPr>
      <w:r w:rsidRPr="00914CEE">
        <w:rPr>
          <w:b/>
          <w:color w:val="auto"/>
          <w:sz w:val="22"/>
          <w:szCs w:val="22"/>
          <w:lang w:val="sr-Cyrl-CS"/>
        </w:rPr>
        <w:t xml:space="preserve">Програмска активност: 2101-0002 Функционисање извршних органа </w:t>
      </w:r>
    </w:p>
    <w:p w:rsidR="00212FD5" w:rsidRPr="00914CEE" w:rsidRDefault="00212FD5" w:rsidP="00212FD5">
      <w:pPr>
        <w:rPr>
          <w:b/>
          <w:color w:val="auto"/>
          <w:sz w:val="22"/>
          <w:szCs w:val="22"/>
        </w:rPr>
      </w:pPr>
      <w:r w:rsidRPr="00914CEE">
        <w:rPr>
          <w:b/>
          <w:color w:val="auto"/>
          <w:sz w:val="22"/>
          <w:szCs w:val="22"/>
          <w:lang w:val="sr-Cyrl-CS"/>
        </w:rPr>
        <w:t>Функција: 111-Извршни и законодавни органи</w:t>
      </w:r>
    </w:p>
    <w:p w:rsidR="00212FD5" w:rsidRPr="00914CEE" w:rsidRDefault="00212FD5" w:rsidP="00212FD5">
      <w:pPr>
        <w:jc w:val="left"/>
        <w:rPr>
          <w:b/>
          <w:bCs w:val="0"/>
          <w:color w:val="auto"/>
          <w:sz w:val="22"/>
          <w:szCs w:val="22"/>
          <w:u w:val="single"/>
          <w:lang w:val="sr-Cyrl-CS"/>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411</w:t>
      </w:r>
      <w:r w:rsidR="00716466" w:rsidRPr="00914CEE">
        <w:rPr>
          <w:b/>
          <w:bCs w:val="0"/>
          <w:color w:val="auto"/>
          <w:sz w:val="22"/>
          <w:szCs w:val="22"/>
          <w:u w:val="single"/>
          <w:lang w:val="sr-Cyrl-CS"/>
        </w:rPr>
        <w:t>000</w:t>
      </w:r>
      <w:r w:rsidRPr="00914CEE">
        <w:rPr>
          <w:b/>
          <w:bCs w:val="0"/>
          <w:color w:val="auto"/>
          <w:sz w:val="22"/>
          <w:szCs w:val="22"/>
          <w:u w:val="single"/>
          <w:lang w:val="sr-Cyrl-CS"/>
        </w:rPr>
        <w:t xml:space="preserve">-Плате, додаци и накнаде запослених </w:t>
      </w:r>
      <w:r w:rsidR="00716466" w:rsidRPr="00914CEE">
        <w:rPr>
          <w:b/>
          <w:bCs w:val="0"/>
          <w:color w:val="auto"/>
          <w:sz w:val="22"/>
          <w:szCs w:val="22"/>
          <w:u w:val="single"/>
          <w:lang w:val="sr-Cyrl-CS"/>
        </w:rPr>
        <w:t xml:space="preserve">(зараде)                </w:t>
      </w:r>
      <w:r w:rsidRPr="00914CEE">
        <w:rPr>
          <w:b/>
          <w:bCs w:val="0"/>
          <w:color w:val="auto"/>
          <w:sz w:val="22"/>
          <w:szCs w:val="22"/>
          <w:u w:val="single"/>
          <w:lang w:val="sr-Cyrl-CS"/>
        </w:rPr>
        <w:t xml:space="preserve">       </w:t>
      </w:r>
      <w:r w:rsidR="00C947DE" w:rsidRPr="00914CEE">
        <w:rPr>
          <w:b/>
          <w:bCs w:val="0"/>
          <w:color w:val="auto"/>
          <w:sz w:val="22"/>
          <w:szCs w:val="22"/>
          <w:u w:val="single"/>
          <w:lang w:val="sr-Cyrl-CS"/>
        </w:rPr>
        <w:t xml:space="preserve">                     </w:t>
      </w:r>
      <w:r w:rsidRPr="00914CEE">
        <w:rPr>
          <w:b/>
          <w:bCs w:val="0"/>
          <w:color w:val="auto"/>
          <w:sz w:val="22"/>
          <w:szCs w:val="22"/>
          <w:u w:val="single"/>
          <w:lang w:val="sr-Cyrl-CS"/>
        </w:rPr>
        <w:t xml:space="preserve">  </w:t>
      </w:r>
      <w:r w:rsidR="00C947DE" w:rsidRPr="00914CEE">
        <w:rPr>
          <w:b/>
          <w:bCs w:val="0"/>
          <w:color w:val="auto"/>
          <w:sz w:val="22"/>
          <w:szCs w:val="22"/>
          <w:u w:val="single"/>
          <w:lang w:val="sr-Cyrl-CS"/>
        </w:rPr>
        <w:t xml:space="preserve">      </w:t>
      </w:r>
      <w:r w:rsidRPr="00914CEE">
        <w:rPr>
          <w:b/>
          <w:bCs w:val="0"/>
          <w:color w:val="auto"/>
          <w:sz w:val="22"/>
          <w:szCs w:val="22"/>
          <w:u w:val="single"/>
          <w:lang w:val="sr-Cyrl-CS"/>
        </w:rPr>
        <w:t xml:space="preserve">    5,344,125.00</w:t>
      </w:r>
      <w:r w:rsidR="00C947DE" w:rsidRPr="00914CEE">
        <w:rPr>
          <w:b/>
          <w:bCs w:val="0"/>
          <w:color w:val="auto"/>
          <w:sz w:val="22"/>
          <w:szCs w:val="22"/>
          <w:u w:val="single"/>
          <w:lang w:val="en-US"/>
        </w:rPr>
        <w:t xml:space="preserve"> </w:t>
      </w:r>
    </w:p>
    <w:p w:rsidR="00212FD5" w:rsidRPr="00914CEE" w:rsidRDefault="00212FD5" w:rsidP="00212FD5">
      <w:pPr>
        <w:rPr>
          <w:bCs w:val="0"/>
          <w:color w:val="auto"/>
          <w:sz w:val="22"/>
          <w:szCs w:val="22"/>
        </w:rPr>
      </w:pPr>
      <w:r w:rsidRPr="00914CEE">
        <w:rPr>
          <w:bCs w:val="0"/>
          <w:color w:val="auto"/>
          <w:sz w:val="22"/>
          <w:szCs w:val="22"/>
          <w:lang w:val="sr-Cyrl-CS"/>
        </w:rPr>
        <w:t xml:space="preserve">На овој позицији планирана су средства у износу од 5,344,125.00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плате пет чланова већа на сталном раду.</w:t>
      </w:r>
    </w:p>
    <w:p w:rsidR="00212FD5" w:rsidRPr="00914CEE" w:rsidRDefault="00212FD5" w:rsidP="00212FD5">
      <w:pPr>
        <w:rPr>
          <w:bCs w:val="0"/>
          <w:color w:val="auto"/>
          <w:sz w:val="22"/>
          <w:szCs w:val="22"/>
          <w:lang w:val="sr-Cyrl-CS"/>
        </w:rPr>
      </w:pPr>
      <w:r w:rsidRPr="00914CEE">
        <w:rPr>
          <w:bCs w:val="0"/>
          <w:color w:val="auto"/>
          <w:sz w:val="22"/>
          <w:szCs w:val="22"/>
          <w:lang w:val="sr-Cyrl-CS"/>
        </w:rPr>
        <w:t>Прописи који се примењују на обрачун плата:</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Закон о платама у државним органима и јавним службама </w:t>
      </w:r>
      <w:r w:rsidRPr="00914CEE">
        <w:rPr>
          <w:rFonts w:eastAsia="Calibri"/>
          <w:color w:val="auto"/>
          <w:sz w:val="22"/>
          <w:szCs w:val="22"/>
          <w:lang w:eastAsia="sr-Latn-CS"/>
        </w:rPr>
        <w:t>("Службени гласник РС", бр. 34/2001 ... 99/2014)</w:t>
      </w:r>
    </w:p>
    <w:p w:rsidR="00212FD5" w:rsidRPr="00914CEE" w:rsidRDefault="00212FD5" w:rsidP="00212FD5">
      <w:pPr>
        <w:rPr>
          <w:color w:val="auto"/>
          <w:sz w:val="22"/>
          <w:szCs w:val="22"/>
          <w:lang w:val="sr-Cyrl-CS"/>
        </w:rPr>
      </w:pPr>
      <w:r w:rsidRPr="00914CEE">
        <w:rPr>
          <w:rFonts w:eastAsia="Calibri"/>
          <w:color w:val="auto"/>
          <w:sz w:val="22"/>
          <w:szCs w:val="22"/>
          <w:lang w:eastAsia="sr-Latn-CS"/>
        </w:rPr>
        <w:t>Уредба о коефицијентима за обрачун и исплату плата именованих и постављених лица и запослених у државним органима ("Службени гласник РС", бр. 44/2008, 2/2012 и 23/2018)</w:t>
      </w:r>
    </w:p>
    <w:p w:rsidR="00212FD5" w:rsidRPr="00914CEE" w:rsidRDefault="00212FD5" w:rsidP="00212FD5">
      <w:pPr>
        <w:contextualSpacing/>
        <w:rPr>
          <w:bCs w:val="0"/>
          <w:color w:val="auto"/>
          <w:sz w:val="22"/>
          <w:szCs w:val="22"/>
          <w:lang w:val="sr-Cyrl-CS"/>
        </w:rPr>
      </w:pPr>
      <w:r w:rsidRPr="00914CEE">
        <w:rPr>
          <w:bCs w:val="0"/>
          <w:color w:val="auto"/>
          <w:sz w:val="22"/>
          <w:szCs w:val="22"/>
          <w:lang w:val="sr-Cyrl-CS"/>
        </w:rPr>
        <w:t xml:space="preserve">Правилник о платама изабраних и постављених лица и запослених у Општинској управи општине Лајковац, број 110-4/IV-14 од 01.07.2014. год. </w:t>
      </w:r>
    </w:p>
    <w:p w:rsidR="00212FD5" w:rsidRPr="00914CEE" w:rsidRDefault="00212FD5" w:rsidP="00212FD5">
      <w:pPr>
        <w:contextualSpacing/>
        <w:rPr>
          <w:color w:val="auto"/>
          <w:sz w:val="22"/>
          <w:szCs w:val="22"/>
          <w:lang w:val="sr-Cyrl-CS"/>
        </w:rPr>
      </w:pPr>
      <w:r w:rsidRPr="00914CEE">
        <w:rPr>
          <w:bCs w:val="0"/>
          <w:color w:val="auto"/>
          <w:sz w:val="22"/>
          <w:szCs w:val="22"/>
          <w:lang w:val="sr-Cyrl-CS"/>
        </w:rPr>
        <w:t>Одлука о накнадама и другим примањима одборника у Скупштини општине Лајковац и платама и накнадама изабраних, именованих и постављених лица</w:t>
      </w:r>
      <w:r w:rsidRPr="00914CEE">
        <w:rPr>
          <w:color w:val="auto"/>
          <w:sz w:val="22"/>
          <w:szCs w:val="22"/>
          <w:lang w:val="sr-Cyrl-CS"/>
        </w:rPr>
        <w:t xml:space="preserve"> (</w:t>
      </w:r>
      <w:r w:rsidRPr="00914CEE">
        <w:rPr>
          <w:rFonts w:eastAsia="Calibri"/>
          <w:color w:val="auto"/>
          <w:sz w:val="22"/>
          <w:szCs w:val="22"/>
          <w:lang w:eastAsia="sr-Latn-CS"/>
        </w:rPr>
        <w:t>"</w:t>
      </w:r>
      <w:r w:rsidRPr="00914CEE">
        <w:rPr>
          <w:color w:val="auto"/>
          <w:sz w:val="22"/>
          <w:szCs w:val="22"/>
          <w:lang w:val="sr-Cyrl-CS"/>
        </w:rPr>
        <w:t>Службени гласник општине Лајковац</w:t>
      </w:r>
      <w:r w:rsidRPr="00914CEE">
        <w:rPr>
          <w:rFonts w:eastAsia="Calibri"/>
          <w:color w:val="auto"/>
          <w:sz w:val="22"/>
          <w:szCs w:val="22"/>
          <w:lang w:eastAsia="sr-Latn-CS"/>
        </w:rPr>
        <w:t>",</w:t>
      </w:r>
      <w:r w:rsidRPr="00914CEE">
        <w:rPr>
          <w:rFonts w:eastAsia="Calibri"/>
          <w:color w:val="auto"/>
          <w:sz w:val="22"/>
          <w:szCs w:val="22"/>
          <w:lang w:val="sr-Cyrl-RS" w:eastAsia="sr-Latn-CS"/>
        </w:rPr>
        <w:t xml:space="preserve"> </w:t>
      </w:r>
      <w:r w:rsidRPr="00914CEE">
        <w:rPr>
          <w:color w:val="auto"/>
          <w:sz w:val="22"/>
          <w:szCs w:val="22"/>
          <w:lang w:val="sr-Cyrl-CS"/>
        </w:rPr>
        <w:t>бр. 11/2012, 4/2014, 6/2014 и 1/2016)</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Одлуке </w:t>
      </w:r>
      <w:r w:rsidRPr="00914CEE">
        <w:rPr>
          <w:bCs w:val="0"/>
          <w:color w:val="auto"/>
          <w:sz w:val="22"/>
          <w:szCs w:val="22"/>
          <w:lang w:val="en-US"/>
        </w:rPr>
        <w:t>Комисије за к</w:t>
      </w:r>
      <w:r w:rsidRPr="00914CEE">
        <w:rPr>
          <w:bCs w:val="0"/>
          <w:color w:val="auto"/>
          <w:sz w:val="22"/>
          <w:szCs w:val="22"/>
          <w:lang w:val="sr-Cyrl-CS"/>
        </w:rPr>
        <w:t>адровска и административна питања и радне односе Скупштине општине о утврђивању коефицијената за обрачун и исплату плата изабраних, именованих и постављених лица</w:t>
      </w:r>
    </w:p>
    <w:p w:rsidR="00212FD5" w:rsidRPr="00914CEE" w:rsidRDefault="00212FD5" w:rsidP="00212FD5">
      <w:pPr>
        <w:rPr>
          <w:bCs w:val="0"/>
          <w:color w:val="auto"/>
          <w:sz w:val="22"/>
          <w:szCs w:val="22"/>
          <w:lang w:val="ru-RU"/>
        </w:rPr>
      </w:pPr>
      <w:r w:rsidRPr="00914CEE">
        <w:rPr>
          <w:bCs w:val="0"/>
          <w:color w:val="auto"/>
          <w:sz w:val="22"/>
          <w:szCs w:val="22"/>
          <w:lang w:val="sr-Cyrl-CS"/>
        </w:rPr>
        <w:t xml:space="preserve">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121-10654/2019 </w:t>
      </w:r>
      <w:r w:rsidRPr="00914CEE">
        <w:rPr>
          <w:bCs w:val="0"/>
          <w:color w:val="auto"/>
          <w:sz w:val="22"/>
          <w:szCs w:val="22"/>
        </w:rPr>
        <w:t>oд 24.10.2019.</w:t>
      </w:r>
      <w:r w:rsidRPr="00914CEE">
        <w:rPr>
          <w:bCs w:val="0"/>
          <w:color w:val="auto"/>
          <w:sz w:val="22"/>
          <w:szCs w:val="22"/>
          <w:lang w:val="sr-Cyrl-RS"/>
        </w:rPr>
        <w:t xml:space="preserve"> </w:t>
      </w:r>
      <w:r w:rsidRPr="00914CEE">
        <w:rPr>
          <w:bCs w:val="0"/>
          <w:color w:val="auto"/>
          <w:sz w:val="22"/>
          <w:szCs w:val="22"/>
        </w:rPr>
        <w:t>године.</w:t>
      </w:r>
    </w:p>
    <w:p w:rsidR="00212FD5" w:rsidRPr="00914CEE" w:rsidRDefault="00212FD5" w:rsidP="00212FD5">
      <w:pPr>
        <w:rPr>
          <w:bCs w:val="0"/>
          <w:color w:val="auto"/>
          <w:sz w:val="22"/>
          <w:szCs w:val="22"/>
          <w:lang w:val="ru-RU"/>
        </w:rPr>
      </w:pPr>
      <w:r w:rsidRPr="00914CEE">
        <w:rPr>
          <w:color w:val="auto"/>
          <w:sz w:val="22"/>
          <w:szCs w:val="22"/>
        </w:rPr>
        <w:t>Закон о локалној самоуправи (''Службени гласник РС'', број: 129/07 и 47/2018)</w:t>
      </w:r>
    </w:p>
    <w:p w:rsidR="00212FD5" w:rsidRPr="00914CEE" w:rsidRDefault="00212FD5" w:rsidP="00212FD5">
      <w:pPr>
        <w:rPr>
          <w:bCs w:val="0"/>
          <w:color w:val="auto"/>
          <w:sz w:val="22"/>
          <w:szCs w:val="22"/>
          <w:lang w:val="sr-Cyrl-RS"/>
        </w:rPr>
      </w:pPr>
      <w:r w:rsidRPr="00914CEE">
        <w:rPr>
          <w:bCs w:val="0"/>
          <w:color w:val="auto"/>
          <w:sz w:val="22"/>
          <w:szCs w:val="22"/>
          <w:lang w:val="sr-Cyrl-CS"/>
        </w:rPr>
        <w:t xml:space="preserve">Средства на позицији плата планирана су у укупном износу од </w:t>
      </w:r>
      <w:r w:rsidRPr="00914CEE">
        <w:rPr>
          <w:bCs w:val="0"/>
          <w:color w:val="auto"/>
          <w:sz w:val="22"/>
          <w:szCs w:val="22"/>
          <w:lang w:val="ru-RU"/>
        </w:rPr>
        <w:t>5,344,125.00</w:t>
      </w:r>
      <w:r w:rsidRPr="00914CEE">
        <w:rPr>
          <w:bCs w:val="0"/>
          <w:color w:val="auto"/>
          <w:sz w:val="22"/>
          <w:szCs w:val="22"/>
          <w:lang w:val="sr-Cyrl-CS"/>
        </w:rPr>
        <w:t xml:space="preserve"> динара за 12 бруто плата пет чланова већа на сталном раду на бази масе зараде </w:t>
      </w:r>
      <w:r w:rsidRPr="00914CEE">
        <w:rPr>
          <w:bCs w:val="0"/>
          <w:color w:val="auto"/>
          <w:sz w:val="22"/>
          <w:szCs w:val="22"/>
          <w:lang w:val="sr-Cyrl-RS"/>
        </w:rPr>
        <w:t xml:space="preserve">исплаћене за септембар 2019. године </w:t>
      </w:r>
      <w:r w:rsidRPr="00914CEE">
        <w:rPr>
          <w:bCs w:val="0"/>
          <w:color w:val="auto"/>
          <w:sz w:val="22"/>
          <w:szCs w:val="22"/>
        </w:rPr>
        <w:t xml:space="preserve">увећане за </w:t>
      </w:r>
      <w:r w:rsidRPr="00914CEE">
        <w:rPr>
          <w:bCs w:val="0"/>
          <w:color w:val="auto"/>
          <w:sz w:val="22"/>
          <w:szCs w:val="22"/>
          <w:lang w:val="sr-Cyrl-RS"/>
        </w:rPr>
        <w:t>8</w:t>
      </w:r>
      <w:r w:rsidRPr="00914CEE">
        <w:rPr>
          <w:bCs w:val="0"/>
          <w:color w:val="auto"/>
          <w:sz w:val="22"/>
          <w:szCs w:val="22"/>
        </w:rPr>
        <w:t xml:space="preserve">% </w:t>
      </w:r>
      <w:r w:rsidRPr="00914CEE">
        <w:rPr>
          <w:bCs w:val="0"/>
          <w:color w:val="auto"/>
          <w:sz w:val="22"/>
          <w:szCs w:val="22"/>
          <w:lang w:val="sr-Cyrl-RS"/>
        </w:rPr>
        <w:t>.</w:t>
      </w:r>
    </w:p>
    <w:p w:rsidR="00212FD5" w:rsidRPr="00914CEE" w:rsidRDefault="00212FD5" w:rsidP="00212FD5">
      <w:pPr>
        <w:rPr>
          <w:bCs w:val="0"/>
          <w:color w:val="auto"/>
          <w:sz w:val="22"/>
          <w:szCs w:val="22"/>
          <w:lang w:val="sr-Cyrl-CS"/>
        </w:rPr>
      </w:pPr>
      <w:r w:rsidRPr="00914CEE">
        <w:rPr>
          <w:bCs w:val="0"/>
          <w:color w:val="auto"/>
          <w:sz w:val="22"/>
          <w:szCs w:val="22"/>
          <w:lang w:val="sr-Cyrl-CS"/>
        </w:rPr>
        <w:t>Ова позиција обухвата нето зараде, обрачунат порез на зараде 10% по Закону о порезу на доходак грађана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24/2001 </w:t>
      </w:r>
      <w:r w:rsidRPr="00914CEE">
        <w:rPr>
          <w:bCs w:val="0"/>
          <w:color w:val="auto"/>
          <w:sz w:val="22"/>
          <w:szCs w:val="22"/>
          <w:lang w:val="en-US"/>
        </w:rPr>
        <w:t>…</w:t>
      </w:r>
      <w:r w:rsidRPr="00914CEE">
        <w:rPr>
          <w:bCs w:val="0"/>
          <w:color w:val="auto"/>
          <w:sz w:val="22"/>
          <w:szCs w:val="22"/>
          <w:lang w:val="sr-Cyrl-RS"/>
        </w:rPr>
        <w:t xml:space="preserve"> </w:t>
      </w:r>
      <w:r w:rsidRPr="00914CEE">
        <w:rPr>
          <w:bCs w:val="0"/>
          <w:color w:val="auto"/>
          <w:sz w:val="22"/>
          <w:szCs w:val="22"/>
        </w:rPr>
        <w:t>86/2019</w:t>
      </w:r>
      <w:r w:rsidRPr="00914CEE">
        <w:rPr>
          <w:bCs w:val="0"/>
          <w:color w:val="auto"/>
          <w:sz w:val="22"/>
          <w:szCs w:val="22"/>
          <w:lang w:val="sr-Cyrl-CS"/>
        </w:rPr>
        <w:t>) и социјалне доприносе на терет запосленог 19,9% према Закону о пензијском и инвалидском осигурању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34/2003 ... </w:t>
      </w:r>
      <w:r w:rsidRPr="00914CEE">
        <w:rPr>
          <w:bCs w:val="0"/>
          <w:color w:val="auto"/>
          <w:sz w:val="22"/>
          <w:szCs w:val="22"/>
          <w:lang w:val="en-US"/>
        </w:rPr>
        <w:lastRenderedPageBreak/>
        <w:t>73/</w:t>
      </w:r>
      <w:r w:rsidRPr="00914CEE">
        <w:rPr>
          <w:bCs w:val="0"/>
          <w:color w:val="auto"/>
          <w:sz w:val="22"/>
          <w:szCs w:val="22"/>
        </w:rPr>
        <w:t>20</w:t>
      </w:r>
      <w:r w:rsidRPr="00914CEE">
        <w:rPr>
          <w:bCs w:val="0"/>
          <w:color w:val="auto"/>
          <w:sz w:val="22"/>
          <w:szCs w:val="22"/>
          <w:lang w:val="en-US"/>
        </w:rPr>
        <w:t>18, 46/2019, 86/2019</w:t>
      </w:r>
      <w:r w:rsidRPr="00914CEE">
        <w:rPr>
          <w:bCs w:val="0"/>
          <w:color w:val="auto"/>
          <w:sz w:val="22"/>
          <w:szCs w:val="22"/>
          <w:lang w:val="sr-Cyrl-CS"/>
        </w:rPr>
        <w:t>), Закону о запошљавању и осигурању за случај незапослености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 36/2009 ... </w:t>
      </w:r>
      <w:r w:rsidRPr="00914CEE">
        <w:rPr>
          <w:bCs w:val="0"/>
          <w:color w:val="auto"/>
          <w:sz w:val="22"/>
          <w:szCs w:val="22"/>
        </w:rPr>
        <w:t>113</w:t>
      </w:r>
      <w:r w:rsidRPr="00914CEE">
        <w:rPr>
          <w:bCs w:val="0"/>
          <w:color w:val="auto"/>
          <w:sz w:val="22"/>
          <w:szCs w:val="22"/>
          <w:lang w:val="en-US"/>
        </w:rPr>
        <w:t>/</w:t>
      </w:r>
      <w:r w:rsidRPr="00914CEE">
        <w:rPr>
          <w:bCs w:val="0"/>
          <w:color w:val="auto"/>
          <w:sz w:val="22"/>
          <w:szCs w:val="22"/>
        </w:rPr>
        <w:t>20</w:t>
      </w:r>
      <w:r w:rsidRPr="00914CEE">
        <w:rPr>
          <w:bCs w:val="0"/>
          <w:color w:val="auto"/>
          <w:sz w:val="22"/>
          <w:szCs w:val="22"/>
          <w:lang w:val="en-US"/>
        </w:rPr>
        <w:t>1</w:t>
      </w:r>
      <w:r w:rsidRPr="00914CEE">
        <w:rPr>
          <w:bCs w:val="0"/>
          <w:color w:val="auto"/>
          <w:sz w:val="22"/>
          <w:szCs w:val="22"/>
        </w:rPr>
        <w:t>7</w:t>
      </w:r>
      <w:r w:rsidRPr="00914CEE">
        <w:rPr>
          <w:bCs w:val="0"/>
          <w:color w:val="auto"/>
          <w:sz w:val="22"/>
          <w:szCs w:val="22"/>
          <w:lang w:val="sr-Cyrl-CS"/>
        </w:rPr>
        <w:t>) и Закону о здравственом осигурању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xml:space="preserve">, бр.25/2019), тзв. </w:t>
      </w:r>
      <w:r w:rsidRPr="00914CEE">
        <w:rPr>
          <w:rFonts w:eastAsia="Calibri"/>
          <w:color w:val="auto"/>
          <w:sz w:val="22"/>
          <w:szCs w:val="22"/>
          <w:lang w:eastAsia="sr-Latn-CS"/>
        </w:rPr>
        <w:t>"</w:t>
      </w:r>
      <w:r w:rsidRPr="00914CEE">
        <w:rPr>
          <w:bCs w:val="0"/>
          <w:color w:val="auto"/>
          <w:sz w:val="22"/>
          <w:szCs w:val="22"/>
          <w:lang w:val="sr-Cyrl-CS"/>
        </w:rPr>
        <w:t>Бруто 1</w:t>
      </w:r>
      <w:r w:rsidRPr="00914CEE">
        <w:rPr>
          <w:rFonts w:eastAsia="Calibri"/>
          <w:color w:val="auto"/>
          <w:sz w:val="22"/>
          <w:szCs w:val="22"/>
          <w:lang w:eastAsia="sr-Latn-CS"/>
        </w:rPr>
        <w:t>"</w:t>
      </w:r>
      <w:r w:rsidRPr="00914CEE">
        <w:rPr>
          <w:bCs w:val="0"/>
          <w:color w:val="auto"/>
          <w:sz w:val="22"/>
          <w:szCs w:val="22"/>
          <w:lang w:val="sr-Cyrl-CS"/>
        </w:rPr>
        <w:t>.</w:t>
      </w:r>
    </w:p>
    <w:p w:rsidR="00212FD5" w:rsidRPr="00914CEE" w:rsidRDefault="00212FD5" w:rsidP="00212FD5">
      <w:pPr>
        <w:rPr>
          <w:bCs w:val="0"/>
          <w:color w:val="auto"/>
          <w:sz w:val="22"/>
          <w:szCs w:val="22"/>
          <w:lang w:val="sr-Cyrl-CS"/>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412</w:t>
      </w:r>
      <w:r w:rsidR="00716466" w:rsidRPr="00914CEE">
        <w:rPr>
          <w:b/>
          <w:bCs w:val="0"/>
          <w:color w:val="auto"/>
          <w:sz w:val="22"/>
          <w:szCs w:val="22"/>
          <w:u w:val="single"/>
          <w:lang w:val="sr-Cyrl-CS"/>
        </w:rPr>
        <w:t>000</w:t>
      </w:r>
      <w:r w:rsidRPr="00914CEE">
        <w:rPr>
          <w:b/>
          <w:bCs w:val="0"/>
          <w:color w:val="auto"/>
          <w:sz w:val="22"/>
          <w:szCs w:val="22"/>
          <w:u w:val="single"/>
          <w:lang w:val="sr-Cyrl-CS"/>
        </w:rPr>
        <w:t xml:space="preserve">-Социјални доприноси на терет послодавца      </w:t>
      </w:r>
      <w:r w:rsidR="00716466" w:rsidRPr="00914CEE">
        <w:rPr>
          <w:b/>
          <w:bCs w:val="0"/>
          <w:color w:val="auto"/>
          <w:sz w:val="22"/>
          <w:szCs w:val="22"/>
          <w:u w:val="single"/>
          <w:lang w:val="sr-Cyrl-CS"/>
        </w:rPr>
        <w:t xml:space="preserve">                           </w:t>
      </w:r>
      <w:r w:rsidRPr="00914CEE">
        <w:rPr>
          <w:b/>
          <w:bCs w:val="0"/>
          <w:color w:val="auto"/>
          <w:sz w:val="22"/>
          <w:szCs w:val="22"/>
          <w:u w:val="single"/>
          <w:lang w:val="sr-Cyrl-CS"/>
        </w:rPr>
        <w:t xml:space="preserve">                             889,795.00</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Планирана средства у износу од  889,795.00 динара (извор 01-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xml:space="preserve">) на позицији доприноси на терет послодавца користиће се за уплату обрачунатих обавеза од 16,65 % за 12 бруто плата пет чланова већа на сталном раду према Закону о пензијском и инвалидском осигурању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34/2003 ... </w:t>
      </w:r>
      <w:r w:rsidRPr="00914CEE">
        <w:rPr>
          <w:color w:val="auto"/>
          <w:sz w:val="22"/>
          <w:szCs w:val="22"/>
          <w:lang w:val="en-US"/>
        </w:rPr>
        <w:t>73/</w:t>
      </w:r>
      <w:r w:rsidRPr="00914CEE">
        <w:rPr>
          <w:color w:val="auto"/>
          <w:sz w:val="22"/>
          <w:szCs w:val="22"/>
        </w:rPr>
        <w:t>20</w:t>
      </w:r>
      <w:r w:rsidRPr="00914CEE">
        <w:rPr>
          <w:color w:val="auto"/>
          <w:sz w:val="22"/>
          <w:szCs w:val="22"/>
          <w:lang w:val="en-US"/>
        </w:rPr>
        <w:t>18, 46/2019, 86/2019</w:t>
      </w:r>
      <w:r w:rsidRPr="00914CEE">
        <w:rPr>
          <w:color w:val="auto"/>
          <w:sz w:val="22"/>
          <w:szCs w:val="22"/>
          <w:lang w:val="sr-Cyrl-CS"/>
        </w:rPr>
        <w:t>)</w:t>
      </w:r>
      <w:r w:rsidRPr="00914CEE">
        <w:rPr>
          <w:bCs w:val="0"/>
          <w:color w:val="auto"/>
          <w:sz w:val="22"/>
          <w:szCs w:val="22"/>
          <w:lang w:val="sr-Cyrl-CS"/>
        </w:rPr>
        <w:t xml:space="preserve">, Закону о запошљавању и осигурању за случај незапослености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36/2009 ... </w:t>
      </w:r>
      <w:r w:rsidRPr="00914CEE">
        <w:rPr>
          <w:color w:val="auto"/>
          <w:sz w:val="22"/>
          <w:szCs w:val="22"/>
        </w:rPr>
        <w:t>113</w:t>
      </w:r>
      <w:r w:rsidRPr="00914CEE">
        <w:rPr>
          <w:color w:val="auto"/>
          <w:sz w:val="22"/>
          <w:szCs w:val="22"/>
          <w:lang w:val="en-US"/>
        </w:rPr>
        <w:t>/</w:t>
      </w:r>
      <w:r w:rsidRPr="00914CEE">
        <w:rPr>
          <w:color w:val="auto"/>
          <w:sz w:val="22"/>
          <w:szCs w:val="22"/>
        </w:rPr>
        <w:t>20</w:t>
      </w:r>
      <w:r w:rsidRPr="00914CEE">
        <w:rPr>
          <w:color w:val="auto"/>
          <w:sz w:val="22"/>
          <w:szCs w:val="22"/>
          <w:lang w:val="en-US"/>
        </w:rPr>
        <w:t>1</w:t>
      </w:r>
      <w:r w:rsidRPr="00914CEE">
        <w:rPr>
          <w:color w:val="auto"/>
          <w:sz w:val="22"/>
          <w:szCs w:val="22"/>
        </w:rPr>
        <w:t>7</w:t>
      </w:r>
      <w:r w:rsidRPr="00914CEE">
        <w:rPr>
          <w:color w:val="auto"/>
          <w:sz w:val="22"/>
          <w:szCs w:val="22"/>
          <w:lang w:val="sr-Cyrl-CS"/>
        </w:rPr>
        <w:t>)</w:t>
      </w:r>
      <w:r w:rsidRPr="00914CEE">
        <w:rPr>
          <w:bCs w:val="0"/>
          <w:color w:val="auto"/>
          <w:sz w:val="22"/>
          <w:szCs w:val="22"/>
          <w:lang w:val="sr-Cyrl-CS"/>
        </w:rPr>
        <w:t xml:space="preserve"> и Закону о здравственом осигурању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бр.25/2019).</w:t>
      </w:r>
    </w:p>
    <w:p w:rsidR="00212FD5" w:rsidRPr="00914CEE" w:rsidRDefault="00212FD5" w:rsidP="00212FD5">
      <w:pPr>
        <w:jc w:val="left"/>
        <w:rPr>
          <w:b/>
          <w:bCs w:val="0"/>
          <w:color w:val="auto"/>
          <w:sz w:val="22"/>
          <w:szCs w:val="22"/>
          <w:u w:val="single"/>
          <w:lang w:val="sr-Cyrl-CS"/>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413</w:t>
      </w:r>
      <w:r w:rsidR="00716466" w:rsidRPr="00914CEE">
        <w:rPr>
          <w:b/>
          <w:bCs w:val="0"/>
          <w:color w:val="auto"/>
          <w:sz w:val="22"/>
          <w:szCs w:val="22"/>
          <w:u w:val="single"/>
          <w:lang w:val="sr-Cyrl-CS"/>
        </w:rPr>
        <w:t>000</w:t>
      </w:r>
      <w:r w:rsidRPr="00914CEE">
        <w:rPr>
          <w:b/>
          <w:bCs w:val="0"/>
          <w:color w:val="auto"/>
          <w:sz w:val="22"/>
          <w:szCs w:val="22"/>
          <w:u w:val="single"/>
          <w:lang w:val="sr-Cyrl-CS"/>
        </w:rPr>
        <w:t>-Накна</w:t>
      </w:r>
      <w:r w:rsidR="00716466" w:rsidRPr="00914CEE">
        <w:rPr>
          <w:b/>
          <w:bCs w:val="0"/>
          <w:color w:val="auto"/>
          <w:sz w:val="22"/>
          <w:szCs w:val="22"/>
          <w:u w:val="single"/>
          <w:lang w:val="sr-Cyrl-CS"/>
        </w:rPr>
        <w:t xml:space="preserve">де у натури               </w:t>
      </w:r>
      <w:r w:rsidRPr="00914CEE">
        <w:rPr>
          <w:b/>
          <w:bCs w:val="0"/>
          <w:color w:val="auto"/>
          <w:sz w:val="22"/>
          <w:szCs w:val="22"/>
          <w:u w:val="single"/>
          <w:lang w:val="sr-Cyrl-CS"/>
        </w:rPr>
        <w:t xml:space="preserve">                                                                                               30,000.00</w:t>
      </w:r>
    </w:p>
    <w:p w:rsidR="00CE7D28" w:rsidRPr="00914CEE" w:rsidRDefault="00212FD5" w:rsidP="00C947DE">
      <w:pPr>
        <w:rPr>
          <w:bCs w:val="0"/>
          <w:color w:val="auto"/>
          <w:sz w:val="22"/>
          <w:szCs w:val="22"/>
          <w:lang w:val="ru-RU"/>
        </w:rPr>
      </w:pPr>
      <w:r w:rsidRPr="00914CEE">
        <w:rPr>
          <w:bCs w:val="0"/>
          <w:color w:val="auto"/>
          <w:sz w:val="22"/>
          <w:szCs w:val="22"/>
          <w:lang w:val="sr-Cyrl-CS"/>
        </w:rPr>
        <w:t xml:space="preserve">Средства на позицији накнаде у натури планирана су у износу од  30.000,00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xml:space="preserve">) за поклоне деци запослених у складу са чланом 49. Посебног колективног </w:t>
      </w:r>
      <w:r w:rsidR="00CE7D28" w:rsidRPr="00914CEE">
        <w:rPr>
          <w:bCs w:val="0"/>
          <w:color w:val="auto"/>
          <w:sz w:val="22"/>
          <w:szCs w:val="22"/>
          <w:lang w:val="sr-Cyrl-CS"/>
        </w:rPr>
        <w:t xml:space="preserve">уговора за запослене у јединицама локалне самоуправе </w:t>
      </w:r>
      <w:r w:rsidRPr="00914CEE">
        <w:rPr>
          <w:bCs w:val="0"/>
          <w:color w:val="auto"/>
          <w:sz w:val="22"/>
          <w:szCs w:val="22"/>
          <w:lang w:val="sr-Cyrl-CS"/>
        </w:rPr>
        <w:t>(</w:t>
      </w:r>
      <w:r w:rsidRPr="00914CEE">
        <w:rPr>
          <w:rFonts w:eastAsia="Calibri"/>
          <w:color w:val="auto"/>
          <w:sz w:val="22"/>
          <w:szCs w:val="22"/>
          <w:lang w:eastAsia="sr-Latn-CS"/>
        </w:rPr>
        <w:t>"</w:t>
      </w:r>
      <w:r w:rsidRPr="00914CEE">
        <w:rPr>
          <w:bCs w:val="0"/>
          <w:color w:val="auto"/>
          <w:sz w:val="22"/>
          <w:szCs w:val="22"/>
          <w:lang w:val="sr-Cyrl-CS"/>
        </w:rPr>
        <w:t>Сл. гласник РС</w:t>
      </w:r>
      <w:r w:rsidRPr="00914CEE">
        <w:rPr>
          <w:rFonts w:eastAsia="Calibri"/>
          <w:color w:val="auto"/>
          <w:sz w:val="22"/>
          <w:szCs w:val="22"/>
          <w:lang w:eastAsia="sr-Latn-CS"/>
        </w:rPr>
        <w:t>",</w:t>
      </w:r>
      <w:r w:rsidRPr="00914CEE">
        <w:rPr>
          <w:bCs w:val="0"/>
          <w:color w:val="auto"/>
          <w:sz w:val="22"/>
          <w:szCs w:val="22"/>
          <w:lang w:val="sr-Cyrl-CS"/>
        </w:rPr>
        <w:t xml:space="preserve"> бр. </w:t>
      </w:r>
      <w:r w:rsidR="00CE7D28" w:rsidRPr="00914CEE">
        <w:rPr>
          <w:bCs w:val="0"/>
          <w:color w:val="auto"/>
          <w:sz w:val="22"/>
          <w:szCs w:val="22"/>
          <w:lang w:val="sr-Cyrl-RS"/>
        </w:rPr>
        <w:t>38</w:t>
      </w:r>
      <w:r w:rsidRPr="00914CEE">
        <w:rPr>
          <w:bCs w:val="0"/>
          <w:color w:val="auto"/>
          <w:sz w:val="22"/>
          <w:szCs w:val="22"/>
          <w:lang w:val="en-US"/>
        </w:rPr>
        <w:t>/</w:t>
      </w:r>
      <w:r w:rsidRPr="00914CEE">
        <w:rPr>
          <w:bCs w:val="0"/>
          <w:color w:val="auto"/>
          <w:sz w:val="22"/>
          <w:szCs w:val="22"/>
        </w:rPr>
        <w:t>20</w:t>
      </w:r>
      <w:r w:rsidRPr="00914CEE">
        <w:rPr>
          <w:bCs w:val="0"/>
          <w:color w:val="auto"/>
          <w:sz w:val="22"/>
          <w:szCs w:val="22"/>
          <w:lang w:val="en-US"/>
        </w:rPr>
        <w:t>1</w:t>
      </w:r>
      <w:r w:rsidR="00CE7D28" w:rsidRPr="00914CEE">
        <w:rPr>
          <w:bCs w:val="0"/>
          <w:color w:val="auto"/>
          <w:sz w:val="22"/>
          <w:szCs w:val="22"/>
          <w:lang w:val="sr-Cyrl-RS"/>
        </w:rPr>
        <w:t>9</w:t>
      </w:r>
      <w:r w:rsidRPr="00914CEE">
        <w:rPr>
          <w:bCs w:val="0"/>
          <w:color w:val="auto"/>
          <w:sz w:val="22"/>
          <w:szCs w:val="22"/>
          <w:lang w:val="sr-Cyrl-CS"/>
        </w:rPr>
        <w:t xml:space="preserve">). </w:t>
      </w:r>
    </w:p>
    <w:p w:rsidR="00212FD5" w:rsidRPr="00914CEE" w:rsidRDefault="00CE7D28" w:rsidP="00CE7D28">
      <w:pPr>
        <w:rPr>
          <w:bCs w:val="0"/>
          <w:color w:val="auto"/>
          <w:sz w:val="22"/>
          <w:szCs w:val="22"/>
          <w:lang w:val="sr-Cyrl-CS"/>
        </w:rPr>
      </w:pPr>
      <w:r w:rsidRPr="00914CEE">
        <w:rPr>
          <w:bCs w:val="0"/>
          <w:color w:val="auto"/>
          <w:sz w:val="22"/>
          <w:szCs w:val="22"/>
          <w:lang w:val="ru-RU"/>
        </w:rPr>
        <w:t xml:space="preserve">Послодавац је дужан да обезбеди деци запосленог до 15 година живота поклон за Нову годину – новчану честитку у вредности до неопорезивог износа који је предвиђен законом којим се уређује порез на доходак грађана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24/2001 </w:t>
      </w:r>
      <w:r w:rsidRPr="00914CEE">
        <w:rPr>
          <w:color w:val="auto"/>
          <w:sz w:val="22"/>
          <w:szCs w:val="22"/>
          <w:lang w:val="en-US"/>
        </w:rPr>
        <w:t>…</w:t>
      </w:r>
      <w:r w:rsidRPr="00914CEE">
        <w:rPr>
          <w:color w:val="auto"/>
          <w:sz w:val="22"/>
          <w:szCs w:val="22"/>
        </w:rPr>
        <w:t xml:space="preserve"> 86/2019</w:t>
      </w:r>
      <w:r w:rsidRPr="00914CEE">
        <w:rPr>
          <w:color w:val="auto"/>
          <w:sz w:val="22"/>
          <w:szCs w:val="22"/>
          <w:lang w:val="sr-Cyrl-CS"/>
        </w:rPr>
        <w:t>)</w:t>
      </w:r>
      <w:r w:rsidRPr="00914CEE">
        <w:rPr>
          <w:bCs w:val="0"/>
          <w:color w:val="auto"/>
          <w:sz w:val="22"/>
          <w:szCs w:val="22"/>
          <w:lang w:val="ru-RU"/>
        </w:rPr>
        <w:t xml:space="preserve"> у висини утврђеној општим актом </w:t>
      </w:r>
      <w:r w:rsidR="00212FD5" w:rsidRPr="00914CEE">
        <w:rPr>
          <w:bCs w:val="0"/>
          <w:color w:val="auto"/>
          <w:sz w:val="22"/>
          <w:szCs w:val="22"/>
          <w:lang w:val="ru-RU"/>
        </w:rPr>
        <w:t xml:space="preserve">и </w:t>
      </w:r>
      <w:r w:rsidR="00212FD5" w:rsidRPr="00914CEE">
        <w:rPr>
          <w:bCs w:val="0"/>
          <w:color w:val="auto"/>
          <w:sz w:val="22"/>
          <w:szCs w:val="22"/>
          <w:lang w:val="sr-Cyrl-CS"/>
        </w:rPr>
        <w:t>Одлуком о набавци новогодишњих пакетића.</w:t>
      </w:r>
    </w:p>
    <w:p w:rsidR="00212FD5" w:rsidRPr="00914CEE" w:rsidRDefault="00212FD5" w:rsidP="00212FD5">
      <w:pPr>
        <w:jc w:val="left"/>
        <w:rPr>
          <w:b/>
          <w:bCs w:val="0"/>
          <w:color w:val="auto"/>
          <w:sz w:val="22"/>
          <w:szCs w:val="22"/>
          <w:u w:val="single"/>
          <w:lang w:val="sr-Cyrl-CS"/>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414</w:t>
      </w:r>
      <w:r w:rsidR="00716466" w:rsidRPr="00914CEE">
        <w:rPr>
          <w:b/>
          <w:bCs w:val="0"/>
          <w:color w:val="auto"/>
          <w:sz w:val="22"/>
          <w:szCs w:val="22"/>
          <w:u w:val="single"/>
          <w:lang w:val="sr-Cyrl-CS"/>
        </w:rPr>
        <w:t>000</w:t>
      </w:r>
      <w:r w:rsidRPr="00914CEE">
        <w:rPr>
          <w:b/>
          <w:bCs w:val="0"/>
          <w:color w:val="auto"/>
          <w:sz w:val="22"/>
          <w:szCs w:val="22"/>
          <w:u w:val="single"/>
          <w:lang w:val="sr-Cyrl-CS"/>
        </w:rPr>
        <w:t>-Социјална давања запосле</w:t>
      </w:r>
      <w:r w:rsidR="00716466" w:rsidRPr="00914CEE">
        <w:rPr>
          <w:b/>
          <w:bCs w:val="0"/>
          <w:color w:val="auto"/>
          <w:sz w:val="22"/>
          <w:szCs w:val="22"/>
          <w:u w:val="single"/>
          <w:lang w:val="sr-Cyrl-CS"/>
        </w:rPr>
        <w:t xml:space="preserve">нима                       </w:t>
      </w:r>
      <w:r w:rsidRPr="00914CEE">
        <w:rPr>
          <w:b/>
          <w:bCs w:val="0"/>
          <w:color w:val="auto"/>
          <w:sz w:val="22"/>
          <w:szCs w:val="22"/>
          <w:u w:val="single"/>
          <w:lang w:val="sr-Cyrl-CS"/>
        </w:rPr>
        <w:t xml:space="preserve">                                                           175.000,00</w:t>
      </w:r>
    </w:p>
    <w:p w:rsidR="00212FD5" w:rsidRPr="00914CEE" w:rsidRDefault="00212FD5" w:rsidP="00212FD5">
      <w:pPr>
        <w:rPr>
          <w:bCs w:val="0"/>
          <w:color w:val="auto"/>
          <w:sz w:val="22"/>
          <w:szCs w:val="22"/>
          <w:lang w:val="sr-Cyrl-CS"/>
        </w:rPr>
      </w:pPr>
      <w:r w:rsidRPr="00914CEE">
        <w:rPr>
          <w:bCs w:val="0"/>
          <w:color w:val="auto"/>
          <w:sz w:val="22"/>
          <w:szCs w:val="22"/>
          <w:lang w:val="sr-Cyrl-CS"/>
        </w:rPr>
        <w:t xml:space="preserve">Средства на позицији социјална давања запосленима планирана су у износу од 175.000,00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помоћ у медицинском лечењу запосленог или члана уже породице.</w:t>
      </w:r>
    </w:p>
    <w:p w:rsidR="00212FD5" w:rsidRPr="00914CEE" w:rsidRDefault="00212FD5" w:rsidP="00212FD5">
      <w:pPr>
        <w:rPr>
          <w:bCs w:val="0"/>
          <w:color w:val="auto"/>
          <w:sz w:val="22"/>
          <w:szCs w:val="22"/>
        </w:rPr>
      </w:pPr>
      <w:r w:rsidRPr="00914CEE">
        <w:rPr>
          <w:bCs w:val="0"/>
          <w:color w:val="auto"/>
          <w:sz w:val="22"/>
          <w:szCs w:val="22"/>
          <w:lang w:val="sr-Cyrl-CS"/>
        </w:rPr>
        <w:t xml:space="preserve">Средства су планирана у складу са чланом 51. </w:t>
      </w:r>
      <w:r w:rsidR="00C947DE" w:rsidRPr="00914CEE">
        <w:rPr>
          <w:color w:val="auto"/>
          <w:sz w:val="22"/>
          <w:szCs w:val="22"/>
          <w:lang w:val="hr-HR"/>
        </w:rPr>
        <w:t>Посеб</w:t>
      </w:r>
      <w:r w:rsidR="006B5963" w:rsidRPr="00914CEE">
        <w:rPr>
          <w:color w:val="auto"/>
          <w:sz w:val="22"/>
          <w:szCs w:val="22"/>
          <w:lang w:val="sr-Cyrl-RS"/>
        </w:rPr>
        <w:t>ног</w:t>
      </w:r>
      <w:r w:rsidR="00C947DE" w:rsidRPr="00914CEE">
        <w:rPr>
          <w:color w:val="auto"/>
          <w:sz w:val="22"/>
          <w:szCs w:val="22"/>
          <w:lang w:val="hr-HR"/>
        </w:rPr>
        <w:t xml:space="preserve"> колективни уговор </w:t>
      </w:r>
      <w:r w:rsidR="00C947DE" w:rsidRPr="00914CEE">
        <w:rPr>
          <w:color w:val="auto"/>
          <w:sz w:val="22"/>
          <w:szCs w:val="22"/>
        </w:rPr>
        <w:t>за запослене у јединицама локалне самоуправе</w:t>
      </w:r>
      <w:r w:rsidRPr="00914CEE">
        <w:rPr>
          <w:bCs w:val="0"/>
          <w:color w:val="auto"/>
          <w:sz w:val="22"/>
          <w:szCs w:val="22"/>
          <w:lang w:val="sr-Cyrl-CS"/>
        </w:rPr>
        <w:t xml:space="preserve"> (</w:t>
      </w:r>
      <w:r w:rsidRPr="00914CEE">
        <w:rPr>
          <w:rFonts w:eastAsia="Calibri"/>
          <w:color w:val="auto"/>
          <w:sz w:val="22"/>
          <w:szCs w:val="22"/>
          <w:lang w:eastAsia="sr-Latn-CS"/>
        </w:rPr>
        <w:t>"</w:t>
      </w:r>
      <w:r w:rsidRPr="00914CEE">
        <w:rPr>
          <w:bCs w:val="0"/>
          <w:color w:val="auto"/>
          <w:sz w:val="22"/>
          <w:szCs w:val="22"/>
          <w:lang w:val="sr-Cyrl-CS"/>
        </w:rPr>
        <w:t>Сл. гласник РС</w:t>
      </w:r>
      <w:r w:rsidRPr="00914CEE">
        <w:rPr>
          <w:rFonts w:eastAsia="Calibri"/>
          <w:color w:val="auto"/>
          <w:sz w:val="22"/>
          <w:szCs w:val="22"/>
          <w:lang w:eastAsia="sr-Latn-CS"/>
        </w:rPr>
        <w:t>",</w:t>
      </w:r>
      <w:r w:rsidRPr="00914CEE">
        <w:rPr>
          <w:bCs w:val="0"/>
          <w:color w:val="auto"/>
          <w:sz w:val="22"/>
          <w:szCs w:val="22"/>
          <w:lang w:val="sr-Cyrl-CS"/>
        </w:rPr>
        <w:t xml:space="preserve"> </w:t>
      </w:r>
      <w:r w:rsidR="00C947DE" w:rsidRPr="00914CEE">
        <w:rPr>
          <w:bCs w:val="0"/>
          <w:color w:val="auto"/>
          <w:sz w:val="22"/>
          <w:szCs w:val="22"/>
          <w:lang w:val="sr-Cyrl-CS"/>
        </w:rPr>
        <w:t>бр. 38/2019 од 31.5.2019. године, ступио је на снагу 31.5.2019. године</w:t>
      </w:r>
      <w:r w:rsidRPr="00914CEE">
        <w:rPr>
          <w:bCs w:val="0"/>
          <w:color w:val="auto"/>
          <w:sz w:val="22"/>
          <w:szCs w:val="22"/>
          <w:lang w:val="sr-Cyrl-CS"/>
        </w:rPr>
        <w:t>).</w:t>
      </w:r>
    </w:p>
    <w:p w:rsidR="00212FD5" w:rsidRPr="00914CEE" w:rsidRDefault="00212FD5" w:rsidP="00212FD5">
      <w:pPr>
        <w:ind w:right="525"/>
        <w:rPr>
          <w:bCs w:val="0"/>
          <w:color w:val="auto"/>
          <w:sz w:val="22"/>
          <w:szCs w:val="22"/>
          <w:lang w:val="en-US"/>
        </w:rPr>
      </w:pPr>
      <w:r w:rsidRPr="00914CEE">
        <w:rPr>
          <w:bCs w:val="0"/>
          <w:color w:val="auto"/>
          <w:sz w:val="22"/>
          <w:szCs w:val="22"/>
          <w:lang w:val="en-US"/>
        </w:rPr>
        <w:t>Запослени има право на солидарну помоћ за случај:</w:t>
      </w:r>
    </w:p>
    <w:p w:rsidR="00C947DE" w:rsidRPr="00914CEE" w:rsidRDefault="00C947DE" w:rsidP="00C947DE">
      <w:pPr>
        <w:jc w:val="left"/>
        <w:rPr>
          <w:bCs w:val="0"/>
          <w:color w:val="auto"/>
          <w:sz w:val="22"/>
          <w:szCs w:val="22"/>
          <w:lang w:val="en-US"/>
        </w:rPr>
      </w:pPr>
      <w:r w:rsidRPr="00914CEE">
        <w:rPr>
          <w:bCs w:val="0"/>
          <w:color w:val="auto"/>
          <w:sz w:val="22"/>
          <w:szCs w:val="22"/>
          <w:lang w:val="en-US"/>
        </w:rPr>
        <w:t>1) дуже или теже болести запосленог или члана његове уже породице или теже повреде запосленог,</w:t>
      </w:r>
    </w:p>
    <w:p w:rsidR="00C947DE" w:rsidRPr="00914CEE" w:rsidRDefault="00C947DE" w:rsidP="00C947DE">
      <w:pPr>
        <w:jc w:val="left"/>
        <w:rPr>
          <w:bCs w:val="0"/>
          <w:color w:val="auto"/>
          <w:sz w:val="22"/>
          <w:szCs w:val="22"/>
          <w:lang w:val="en-US"/>
        </w:rPr>
      </w:pPr>
      <w:r w:rsidRPr="00914CEE">
        <w:rPr>
          <w:bCs w:val="0"/>
          <w:color w:val="auto"/>
          <w:sz w:val="22"/>
          <w:szCs w:val="22"/>
          <w:lang w:val="en-US"/>
        </w:rPr>
        <w:t>2) набавке ортопедских помагала и апарата за рехабилитацију запосленог или члана његове уже породице,</w:t>
      </w:r>
    </w:p>
    <w:p w:rsidR="00C947DE" w:rsidRPr="00914CEE" w:rsidRDefault="00C947DE" w:rsidP="00C947DE">
      <w:pPr>
        <w:jc w:val="left"/>
        <w:rPr>
          <w:bCs w:val="0"/>
          <w:color w:val="auto"/>
          <w:sz w:val="22"/>
          <w:szCs w:val="22"/>
          <w:lang w:val="en-US"/>
        </w:rPr>
      </w:pPr>
      <w:r w:rsidRPr="00914CEE">
        <w:rPr>
          <w:bCs w:val="0"/>
          <w:color w:val="auto"/>
          <w:sz w:val="22"/>
          <w:szCs w:val="22"/>
          <w:lang w:val="en-US"/>
        </w:rPr>
        <w:t>3) здравствене рехабилитације запосленог,</w:t>
      </w:r>
    </w:p>
    <w:p w:rsidR="00C947DE" w:rsidRPr="00914CEE" w:rsidRDefault="00C947DE" w:rsidP="00C947DE">
      <w:pPr>
        <w:jc w:val="left"/>
        <w:rPr>
          <w:bCs w:val="0"/>
          <w:color w:val="auto"/>
          <w:sz w:val="22"/>
          <w:szCs w:val="22"/>
          <w:lang w:val="en-US"/>
        </w:rPr>
      </w:pPr>
      <w:r w:rsidRPr="00914CEE">
        <w:rPr>
          <w:bCs w:val="0"/>
          <w:color w:val="auto"/>
          <w:sz w:val="22"/>
          <w:szCs w:val="22"/>
          <w:lang w:val="en-US"/>
        </w:rPr>
        <w:t>4) настанка теже инвалидности запосленог,</w:t>
      </w:r>
    </w:p>
    <w:p w:rsidR="00C947DE" w:rsidRPr="00914CEE" w:rsidRDefault="00C947DE" w:rsidP="00C947DE">
      <w:pPr>
        <w:jc w:val="left"/>
        <w:rPr>
          <w:bCs w:val="0"/>
          <w:color w:val="auto"/>
          <w:sz w:val="22"/>
          <w:szCs w:val="22"/>
          <w:lang w:val="en-US"/>
        </w:rPr>
      </w:pPr>
      <w:r w:rsidRPr="00914CEE">
        <w:rPr>
          <w:bCs w:val="0"/>
          <w:color w:val="auto"/>
          <w:sz w:val="22"/>
          <w:szCs w:val="22"/>
          <w:lang w:val="en-US"/>
        </w:rPr>
        <w:t>5) набавке лекова за запосленог или члана уже породице,</w:t>
      </w:r>
    </w:p>
    <w:p w:rsidR="00C947DE" w:rsidRPr="00914CEE" w:rsidRDefault="00C947DE" w:rsidP="00C947DE">
      <w:pPr>
        <w:jc w:val="left"/>
        <w:rPr>
          <w:bCs w:val="0"/>
          <w:color w:val="auto"/>
          <w:sz w:val="22"/>
          <w:szCs w:val="22"/>
          <w:lang w:val="en-US"/>
        </w:rPr>
      </w:pPr>
      <w:r w:rsidRPr="00914CEE">
        <w:rPr>
          <w:bCs w:val="0"/>
          <w:color w:val="auto"/>
          <w:sz w:val="22"/>
          <w:szCs w:val="22"/>
          <w:lang w:val="en-US"/>
        </w:rPr>
        <w:t>6) помоћ породици за случај смрти запосленог и запосленом за случај смрти члана уже породице,</w:t>
      </w:r>
    </w:p>
    <w:p w:rsidR="00C947DE" w:rsidRPr="00914CEE" w:rsidRDefault="00C947DE" w:rsidP="00C947DE">
      <w:pPr>
        <w:jc w:val="left"/>
        <w:rPr>
          <w:bCs w:val="0"/>
          <w:color w:val="auto"/>
          <w:sz w:val="22"/>
          <w:szCs w:val="22"/>
          <w:lang w:val="en-US"/>
        </w:rPr>
      </w:pPr>
      <w:r w:rsidRPr="00914CEE">
        <w:rPr>
          <w:bCs w:val="0"/>
          <w:color w:val="auto"/>
          <w:sz w:val="22"/>
          <w:szCs w:val="22"/>
          <w:lang w:val="en-US"/>
        </w:rPr>
        <w:t>7) месечну стипендију током редовног школовања за децу запосленог чија је смрт наступила као последица повреде на раду или професионалног обољења – до висине месечне просечне зараде без пореза и доприноса у Републици Србији према последњем објављеном податку органа надлежног за послове статистике, а уколико деца бораве у предшколској установи послодавац је дужан да надокнади трошкове боравка у предшколској установи.</w:t>
      </w:r>
    </w:p>
    <w:p w:rsidR="00C947DE" w:rsidRPr="00914CEE" w:rsidRDefault="00C947DE" w:rsidP="00C947DE">
      <w:pPr>
        <w:jc w:val="left"/>
        <w:rPr>
          <w:bCs w:val="0"/>
          <w:color w:val="auto"/>
          <w:sz w:val="22"/>
          <w:szCs w:val="22"/>
          <w:lang w:val="en-US"/>
        </w:rPr>
      </w:pPr>
      <w:r w:rsidRPr="00914CEE">
        <w:rPr>
          <w:bCs w:val="0"/>
          <w:color w:val="auto"/>
          <w:sz w:val="22"/>
          <w:szCs w:val="22"/>
          <w:lang w:val="en-US"/>
        </w:rPr>
        <w:t>8) помоћ због уништења или оштећења имовине, елементарних и других ванредних догађаја – до висине неопорезивог износа који је предвиђен законом којим се уређује порез на доходак грађана,</w:t>
      </w:r>
    </w:p>
    <w:p w:rsidR="00C947DE" w:rsidRPr="00914CEE" w:rsidRDefault="00C947DE" w:rsidP="00C947DE">
      <w:pPr>
        <w:jc w:val="left"/>
        <w:rPr>
          <w:bCs w:val="0"/>
          <w:color w:val="auto"/>
          <w:sz w:val="22"/>
          <w:szCs w:val="22"/>
          <w:lang w:val="en-US"/>
        </w:rPr>
      </w:pPr>
      <w:r w:rsidRPr="00914CEE">
        <w:rPr>
          <w:bCs w:val="0"/>
          <w:color w:val="auto"/>
          <w:sz w:val="22"/>
          <w:szCs w:val="22"/>
          <w:lang w:val="en-US"/>
        </w:rPr>
        <w:t>9) рођења детета запосленог – у висини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C947DE" w:rsidRPr="00914CEE" w:rsidRDefault="00C947DE" w:rsidP="00C947DE">
      <w:pPr>
        <w:jc w:val="left"/>
        <w:rPr>
          <w:bCs w:val="0"/>
          <w:color w:val="auto"/>
          <w:sz w:val="22"/>
          <w:szCs w:val="22"/>
          <w:lang w:val="en-US"/>
        </w:rPr>
      </w:pPr>
      <w:r w:rsidRPr="00914CEE">
        <w:rPr>
          <w:bCs w:val="0"/>
          <w:color w:val="auto"/>
          <w:sz w:val="22"/>
          <w:szCs w:val="22"/>
          <w:lang w:val="en-US"/>
        </w:rPr>
        <w:t>10) помоћ запосленој за вантелесну оплодњу – највише до три просечне месечне зараде у Републици Србији према последњем објављеном податку органа надлежног за послове статистике, а на основу уредне документације,</w:t>
      </w:r>
    </w:p>
    <w:p w:rsidR="00C947DE" w:rsidRPr="00914CEE" w:rsidRDefault="00C947DE" w:rsidP="00C947DE">
      <w:pPr>
        <w:jc w:val="left"/>
        <w:rPr>
          <w:bCs w:val="0"/>
          <w:color w:val="auto"/>
          <w:sz w:val="22"/>
          <w:szCs w:val="22"/>
          <w:lang w:val="en-US"/>
        </w:rPr>
      </w:pPr>
      <w:r w:rsidRPr="00914CEE">
        <w:rPr>
          <w:bCs w:val="0"/>
          <w:color w:val="auto"/>
          <w:sz w:val="22"/>
          <w:szCs w:val="22"/>
          <w:lang w:val="en-US"/>
        </w:rPr>
        <w:t>11) другу солидарну помоћ за побољшање материјалног и социјалног положаја запосленог у складу са мерилима прописаним општим актом послодавца и расположивим финансијским средствима.</w:t>
      </w:r>
    </w:p>
    <w:p w:rsidR="00C947DE" w:rsidRPr="00914CEE" w:rsidRDefault="00C947DE" w:rsidP="00C947DE">
      <w:pPr>
        <w:jc w:val="left"/>
        <w:rPr>
          <w:bCs w:val="0"/>
          <w:color w:val="auto"/>
          <w:sz w:val="22"/>
          <w:szCs w:val="22"/>
          <w:lang w:val="en-US"/>
        </w:rPr>
      </w:pPr>
      <w:r w:rsidRPr="00914CEE">
        <w:rPr>
          <w:bCs w:val="0"/>
          <w:color w:val="auto"/>
          <w:sz w:val="22"/>
          <w:szCs w:val="22"/>
          <w:lang w:val="en-US"/>
        </w:rPr>
        <w:lastRenderedPageBreak/>
        <w:t>Члановима уже породице у смислу овог члана, сматрају се брачни или ванбрачни партнер, деца, родитељи, усвојилац, усвојеник и старатељ запосленог.</w:t>
      </w:r>
    </w:p>
    <w:p w:rsidR="00C947DE" w:rsidRPr="00914CEE" w:rsidRDefault="00C947DE" w:rsidP="00C947DE">
      <w:pPr>
        <w:jc w:val="left"/>
        <w:rPr>
          <w:bCs w:val="0"/>
          <w:color w:val="auto"/>
          <w:sz w:val="22"/>
          <w:szCs w:val="22"/>
          <w:lang w:val="en-US"/>
        </w:rPr>
      </w:pPr>
      <w:r w:rsidRPr="00914CEE">
        <w:rPr>
          <w:bCs w:val="0"/>
          <w:color w:val="auto"/>
          <w:sz w:val="22"/>
          <w:szCs w:val="22"/>
          <w:lang w:val="en-US"/>
        </w:rPr>
        <w:t>У случају да је више чланова уже породице запослено код послодавца, право на солидарну помоћ за члана уже породице из става 1. тач. 1), 2), 5), 8) и 9) остварује један запослени.</w:t>
      </w:r>
    </w:p>
    <w:p w:rsidR="00C947DE" w:rsidRPr="00914CEE" w:rsidRDefault="00C947DE" w:rsidP="00C947DE">
      <w:pPr>
        <w:jc w:val="left"/>
        <w:rPr>
          <w:bCs w:val="0"/>
          <w:color w:val="auto"/>
          <w:sz w:val="22"/>
          <w:szCs w:val="22"/>
          <w:lang w:val="en-US"/>
        </w:rPr>
      </w:pPr>
      <w:r w:rsidRPr="00914CEE">
        <w:rPr>
          <w:bCs w:val="0"/>
          <w:color w:val="auto"/>
          <w:sz w:val="22"/>
          <w:szCs w:val="22"/>
          <w:lang w:val="en-US"/>
        </w:rPr>
        <w:t>Дужа или тежа болест односно тежа повреда у смислу става 1. тачка 1) овог члана постоји ако је запослени одсутан са рада најмање 30 дана непрекидно због спречености за рад услед болести, односно повреде.</w:t>
      </w:r>
    </w:p>
    <w:p w:rsidR="00C947DE" w:rsidRPr="00914CEE" w:rsidRDefault="00C947DE" w:rsidP="00C947DE">
      <w:pPr>
        <w:jc w:val="left"/>
        <w:rPr>
          <w:bCs w:val="0"/>
          <w:color w:val="auto"/>
          <w:sz w:val="22"/>
          <w:szCs w:val="22"/>
          <w:lang w:val="en-US"/>
        </w:rPr>
      </w:pPr>
      <w:r w:rsidRPr="00914CEE">
        <w:rPr>
          <w:bCs w:val="0"/>
          <w:color w:val="auto"/>
          <w:sz w:val="22"/>
          <w:szCs w:val="22"/>
          <w:lang w:val="en-US"/>
        </w:rPr>
        <w:t>Право из става 1. овог члана запослени не остварује за чланове уже породице који остварују примања из радног односа, односно по основу рада у тренутку подношења захтева, односно који примају новчану накнаду за туђу негу и помоћ или примају пензију која је већа од најнижег износа пензије.</w:t>
      </w:r>
    </w:p>
    <w:p w:rsidR="00C947DE" w:rsidRPr="00914CEE" w:rsidRDefault="00C947DE" w:rsidP="00C947DE">
      <w:pPr>
        <w:jc w:val="left"/>
        <w:rPr>
          <w:bCs w:val="0"/>
          <w:color w:val="auto"/>
          <w:sz w:val="22"/>
          <w:szCs w:val="22"/>
          <w:lang w:val="en-US"/>
        </w:rPr>
      </w:pPr>
      <w:r w:rsidRPr="00914CEE">
        <w:rPr>
          <w:bCs w:val="0"/>
          <w:color w:val="auto"/>
          <w:sz w:val="22"/>
          <w:szCs w:val="22"/>
          <w:lang w:val="en-US"/>
        </w:rPr>
        <w:t>Солидарна помоћ у току године, у случајевима утврђеним у ставу 1. тач. 1)–5) овог члана признаје се на основу уредне документације, у складу са средствима обезбеђеним у буџету органа јединице локалне самоуправе, а највише до висине три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C947DE" w:rsidRPr="00914CEE" w:rsidRDefault="00C947DE" w:rsidP="00C947DE">
      <w:pPr>
        <w:jc w:val="left"/>
        <w:rPr>
          <w:bCs w:val="0"/>
          <w:color w:val="auto"/>
          <w:sz w:val="22"/>
          <w:szCs w:val="22"/>
          <w:lang w:val="en-US"/>
        </w:rPr>
      </w:pPr>
      <w:r w:rsidRPr="00914CEE">
        <w:rPr>
          <w:bCs w:val="0"/>
          <w:color w:val="auto"/>
          <w:sz w:val="22"/>
          <w:szCs w:val="22"/>
          <w:lang w:val="en-US"/>
        </w:rPr>
        <w:t>Солидарна помоћ у случају утврђеном у ставу 1. тачка 6) овог члана признаје се породици и остварује се, по захтеву члана породице који се подноси у року од 90 дана од дана када је наступио основ за исплату солидарне помоћи, највише до висине две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C947DE" w:rsidRPr="00914CEE" w:rsidRDefault="00C947DE" w:rsidP="00C947DE">
      <w:pPr>
        <w:jc w:val="left"/>
        <w:rPr>
          <w:bCs w:val="0"/>
          <w:color w:val="auto"/>
          <w:sz w:val="22"/>
          <w:szCs w:val="22"/>
          <w:lang w:val="en-US"/>
        </w:rPr>
      </w:pPr>
      <w:r w:rsidRPr="00914CEE">
        <w:rPr>
          <w:bCs w:val="0"/>
          <w:color w:val="auto"/>
          <w:sz w:val="22"/>
          <w:szCs w:val="22"/>
          <w:lang w:val="en-US"/>
        </w:rPr>
        <w:t>Породицу у смислу става 7. овог члана чине брачни и ванбрачни партнер, деца, родитељи, усвојилац, усвојеник и старатељ.</w:t>
      </w:r>
    </w:p>
    <w:p w:rsidR="00C947DE" w:rsidRPr="00914CEE" w:rsidRDefault="00C947DE" w:rsidP="00C947DE">
      <w:pPr>
        <w:jc w:val="left"/>
        <w:rPr>
          <w:bCs w:val="0"/>
          <w:color w:val="auto"/>
          <w:sz w:val="22"/>
          <w:szCs w:val="22"/>
          <w:lang w:val="en-US"/>
        </w:rPr>
      </w:pPr>
      <w:r w:rsidRPr="00914CEE">
        <w:rPr>
          <w:bCs w:val="0"/>
          <w:color w:val="auto"/>
          <w:sz w:val="22"/>
          <w:szCs w:val="22"/>
          <w:lang w:val="en-US"/>
        </w:rPr>
        <w:t>Запослени може да оствари право на солидарну помоћ, уколико право на ортопедска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p>
    <w:p w:rsidR="00716466" w:rsidRPr="00914CEE" w:rsidRDefault="00716466" w:rsidP="00C947DE">
      <w:pPr>
        <w:jc w:val="left"/>
        <w:rPr>
          <w:bCs w:val="0"/>
          <w:color w:val="auto"/>
          <w:sz w:val="22"/>
          <w:szCs w:val="22"/>
          <w:lang w:val="en-US"/>
        </w:rPr>
      </w:pPr>
    </w:p>
    <w:p w:rsidR="00212FD5" w:rsidRPr="00914CEE" w:rsidRDefault="00212FD5" w:rsidP="00212FD5">
      <w:pPr>
        <w:jc w:val="left"/>
        <w:rPr>
          <w:b/>
          <w:color w:val="auto"/>
          <w:sz w:val="22"/>
          <w:szCs w:val="22"/>
        </w:rPr>
      </w:pPr>
      <w:r w:rsidRPr="00914CEE">
        <w:rPr>
          <w:b/>
          <w:color w:val="auto"/>
          <w:sz w:val="22"/>
          <w:szCs w:val="22"/>
          <w:u w:val="single"/>
        </w:rPr>
        <w:t>41</w:t>
      </w:r>
      <w:r w:rsidRPr="00914CEE">
        <w:rPr>
          <w:b/>
          <w:color w:val="auto"/>
          <w:sz w:val="22"/>
          <w:szCs w:val="22"/>
          <w:u w:val="single"/>
          <w:lang w:val="en-US"/>
        </w:rPr>
        <w:t>5</w:t>
      </w:r>
      <w:r w:rsidR="00716466" w:rsidRPr="00914CEE">
        <w:rPr>
          <w:b/>
          <w:color w:val="auto"/>
          <w:sz w:val="22"/>
          <w:szCs w:val="22"/>
          <w:u w:val="single"/>
          <w:lang w:val="sr-Cyrl-RS"/>
        </w:rPr>
        <w:t>000</w:t>
      </w:r>
      <w:r w:rsidRPr="00914CEE">
        <w:rPr>
          <w:b/>
          <w:color w:val="auto"/>
          <w:sz w:val="22"/>
          <w:szCs w:val="22"/>
          <w:u w:val="single"/>
        </w:rPr>
        <w:t>-Накн</w:t>
      </w:r>
      <w:r w:rsidR="00716466" w:rsidRPr="00914CEE">
        <w:rPr>
          <w:b/>
          <w:color w:val="auto"/>
          <w:sz w:val="22"/>
          <w:szCs w:val="22"/>
          <w:u w:val="single"/>
        </w:rPr>
        <w:t xml:space="preserve">аде трошкова за запослене___  </w:t>
      </w:r>
      <w:r w:rsidRPr="00914CEE">
        <w:rPr>
          <w:b/>
          <w:color w:val="auto"/>
          <w:sz w:val="22"/>
          <w:szCs w:val="22"/>
          <w:u w:val="single"/>
        </w:rPr>
        <w:t xml:space="preserve">___    </w:t>
      </w:r>
      <w:r w:rsidRPr="00914CEE">
        <w:rPr>
          <w:b/>
          <w:color w:val="auto"/>
          <w:sz w:val="22"/>
          <w:szCs w:val="22"/>
          <w:u w:val="single"/>
          <w:lang w:val="sr-Cyrl-RS"/>
        </w:rPr>
        <w:t xml:space="preserve">                                                      </w:t>
      </w:r>
      <w:r w:rsidRPr="00914CEE">
        <w:rPr>
          <w:b/>
          <w:color w:val="auto"/>
          <w:sz w:val="22"/>
          <w:szCs w:val="22"/>
          <w:u w:val="single"/>
        </w:rPr>
        <w:t xml:space="preserve">          160.000,00         </w:t>
      </w:r>
    </w:p>
    <w:p w:rsidR="00212FD5" w:rsidRPr="00914CEE" w:rsidRDefault="00212FD5" w:rsidP="00212FD5">
      <w:pPr>
        <w:rPr>
          <w:bCs w:val="0"/>
          <w:color w:val="auto"/>
          <w:sz w:val="22"/>
          <w:szCs w:val="22"/>
          <w:lang w:val="ru-RU"/>
        </w:rPr>
      </w:pPr>
      <w:r w:rsidRPr="00914CEE">
        <w:rPr>
          <w:bCs w:val="0"/>
          <w:color w:val="auto"/>
          <w:sz w:val="22"/>
          <w:szCs w:val="22"/>
          <w:lang w:val="ru-RU"/>
        </w:rPr>
        <w:t>Планирају се сре</w:t>
      </w:r>
      <w:r w:rsidRPr="00914CEE">
        <w:rPr>
          <w:bCs w:val="0"/>
          <w:color w:val="auto"/>
          <w:sz w:val="22"/>
          <w:szCs w:val="22"/>
        </w:rPr>
        <w:t>д</w:t>
      </w:r>
      <w:r w:rsidRPr="00914CEE">
        <w:rPr>
          <w:bCs w:val="0"/>
          <w:color w:val="auto"/>
          <w:sz w:val="22"/>
          <w:szCs w:val="22"/>
          <w:lang w:val="ru-RU"/>
        </w:rPr>
        <w:t xml:space="preserve">ства у износу 160.000,00 динара (извор 01 - </w:t>
      </w:r>
      <w:r w:rsidR="00724898" w:rsidRPr="00914CEE">
        <w:rPr>
          <w:bCs w:val="0"/>
          <w:color w:val="auto"/>
          <w:sz w:val="22"/>
          <w:szCs w:val="22"/>
          <w:lang w:val="ru-RU"/>
        </w:rPr>
        <w:t>Општи приходи и примања буџета</w:t>
      </w:r>
      <w:r w:rsidRPr="00914CEE">
        <w:rPr>
          <w:bCs w:val="0"/>
          <w:color w:val="auto"/>
          <w:sz w:val="22"/>
          <w:szCs w:val="22"/>
          <w:lang w:val="ru-RU"/>
        </w:rPr>
        <w:t xml:space="preserve">) на име исплате накнаде за превоз на посао и са посла, у складу са </w:t>
      </w:r>
      <w:r w:rsidR="006B5963" w:rsidRPr="00914CEE">
        <w:rPr>
          <w:bCs w:val="0"/>
          <w:color w:val="auto"/>
          <w:sz w:val="22"/>
          <w:szCs w:val="22"/>
          <w:lang w:val="ru-RU"/>
        </w:rPr>
        <w:t>чланом 44. Посебног колективног уговора за запослене у јединицама локалне самоуправе ("Сл. гласник РС", бр. 38/2019 од 31.5.2019. године, ступио је на снагу 31.5.2019. године</w:t>
      </w:r>
      <w:r w:rsidR="006B5963" w:rsidRPr="00914CEE">
        <w:rPr>
          <w:bCs w:val="0"/>
          <w:color w:val="auto"/>
          <w:sz w:val="22"/>
          <w:szCs w:val="22"/>
          <w:lang w:val="sr-Cyrl-CS"/>
        </w:rPr>
        <w:t>)</w:t>
      </w:r>
      <w:r w:rsidRPr="00914CEE">
        <w:rPr>
          <w:bCs w:val="0"/>
          <w:color w:val="auto"/>
          <w:sz w:val="22"/>
          <w:szCs w:val="22"/>
          <w:lang w:val="ru-RU"/>
        </w:rPr>
        <w:t>:</w:t>
      </w:r>
    </w:p>
    <w:p w:rsidR="006B5963" w:rsidRPr="00914CEE" w:rsidRDefault="006B5963" w:rsidP="006B5963">
      <w:pPr>
        <w:tabs>
          <w:tab w:val="left" w:pos="450"/>
          <w:tab w:val="left" w:pos="540"/>
          <w:tab w:val="left" w:pos="630"/>
        </w:tabs>
        <w:rPr>
          <w:color w:val="auto"/>
          <w:sz w:val="22"/>
          <w:szCs w:val="22"/>
          <w:lang w:val="en-US"/>
        </w:rPr>
      </w:pPr>
      <w:r w:rsidRPr="00914CEE">
        <w:rPr>
          <w:color w:val="auto"/>
          <w:sz w:val="22"/>
          <w:szCs w:val="22"/>
          <w:lang w:val="en-US"/>
        </w:rPr>
        <w:t>Запослени има право на месечну претплатну карту за долазак и одлазак са рада за релације где јавни превозник омогућава куповину истих.</w:t>
      </w:r>
    </w:p>
    <w:p w:rsidR="006B5963" w:rsidRPr="00914CEE" w:rsidRDefault="006B5963" w:rsidP="006B5963">
      <w:pPr>
        <w:tabs>
          <w:tab w:val="left" w:pos="450"/>
          <w:tab w:val="left" w:pos="540"/>
          <w:tab w:val="left" w:pos="630"/>
        </w:tabs>
        <w:rPr>
          <w:color w:val="auto"/>
          <w:sz w:val="22"/>
          <w:szCs w:val="22"/>
          <w:lang w:val="en-US"/>
        </w:rPr>
      </w:pPr>
      <w:r w:rsidRPr="00914CEE">
        <w:rPr>
          <w:color w:val="auto"/>
          <w:sz w:val="22"/>
          <w:szCs w:val="22"/>
          <w:lang w:val="en-US"/>
        </w:rPr>
        <w:t>Изузетно од става 1. овог члана, на захтев запосленог, послодавац може донети одлуку да исплату врши у новцу у висини цене месечне претплатне карте.</w:t>
      </w:r>
    </w:p>
    <w:p w:rsidR="006B5963" w:rsidRPr="00914CEE" w:rsidRDefault="006B5963" w:rsidP="006B5963">
      <w:pPr>
        <w:tabs>
          <w:tab w:val="left" w:pos="450"/>
          <w:tab w:val="left" w:pos="540"/>
          <w:tab w:val="left" w:pos="630"/>
        </w:tabs>
        <w:rPr>
          <w:color w:val="auto"/>
          <w:sz w:val="22"/>
          <w:szCs w:val="22"/>
          <w:lang w:val="en-US"/>
        </w:rPr>
      </w:pPr>
      <w:r w:rsidRPr="00914CEE">
        <w:rPr>
          <w:color w:val="auto"/>
          <w:sz w:val="22"/>
          <w:szCs w:val="22"/>
          <w:lang w:val="en-US"/>
        </w:rPr>
        <w:t>За релације на којима јавни превозник не омогућава куповину месечне претплатне карте запослени има право на накнаду трошкова превоза у новцу и то у висини стварних трошкова.</w:t>
      </w:r>
    </w:p>
    <w:p w:rsidR="006B5963" w:rsidRPr="00914CEE" w:rsidRDefault="006B5963" w:rsidP="006B5963">
      <w:pPr>
        <w:tabs>
          <w:tab w:val="left" w:pos="450"/>
          <w:tab w:val="left" w:pos="540"/>
          <w:tab w:val="left" w:pos="630"/>
        </w:tabs>
        <w:rPr>
          <w:color w:val="auto"/>
          <w:sz w:val="22"/>
          <w:szCs w:val="22"/>
          <w:lang w:val="en-US"/>
        </w:rPr>
      </w:pPr>
      <w:r w:rsidRPr="00914CEE">
        <w:rPr>
          <w:color w:val="auto"/>
          <w:sz w:val="22"/>
          <w:szCs w:val="22"/>
          <w:lang w:val="en-US"/>
        </w:rPr>
        <w:t>Стварни трошак се утврђује на основу броја дана доласка и одласка са рада и износа цене појединачне карте на линијама и растојању које запослени користи а за које не постоји месечна претплатна карта.</w:t>
      </w:r>
    </w:p>
    <w:p w:rsidR="006B5963" w:rsidRPr="00914CEE" w:rsidRDefault="006B5963" w:rsidP="006B5963">
      <w:pPr>
        <w:tabs>
          <w:tab w:val="left" w:pos="450"/>
          <w:tab w:val="left" w:pos="540"/>
          <w:tab w:val="left" w:pos="630"/>
        </w:tabs>
        <w:rPr>
          <w:color w:val="auto"/>
          <w:sz w:val="22"/>
          <w:szCs w:val="22"/>
          <w:lang w:val="en-US"/>
        </w:rPr>
      </w:pPr>
      <w:r w:rsidRPr="00914CEE">
        <w:rPr>
          <w:color w:val="auto"/>
          <w:sz w:val="22"/>
          <w:szCs w:val="22"/>
          <w:lang w:val="en-US"/>
        </w:rPr>
        <w:t>Ако на истој релацији превоз обавља више превозника при утврђивању стварних трошкова превоза узима се износ цене појединачне карте оног превозника који има најнижу цену.</w:t>
      </w:r>
    </w:p>
    <w:p w:rsidR="006B5963" w:rsidRPr="00914CEE" w:rsidRDefault="006B5963" w:rsidP="006B5963">
      <w:pPr>
        <w:tabs>
          <w:tab w:val="left" w:pos="450"/>
          <w:tab w:val="left" w:pos="540"/>
          <w:tab w:val="left" w:pos="630"/>
        </w:tabs>
        <w:rPr>
          <w:color w:val="auto"/>
          <w:sz w:val="22"/>
          <w:szCs w:val="22"/>
          <w:lang w:val="en-US"/>
        </w:rPr>
      </w:pPr>
      <w:r w:rsidRPr="00914CEE">
        <w:rPr>
          <w:color w:val="auto"/>
          <w:sz w:val="22"/>
          <w:szCs w:val="22"/>
          <w:lang w:val="en-US"/>
        </w:rPr>
        <w:t>Накнада трошкова превоза исплаћује се до десетог у месецу за претходни месец.</w:t>
      </w:r>
    </w:p>
    <w:p w:rsidR="006B5963" w:rsidRPr="00914CEE" w:rsidRDefault="006B5963" w:rsidP="006B5963">
      <w:pPr>
        <w:tabs>
          <w:tab w:val="left" w:pos="450"/>
          <w:tab w:val="left" w:pos="540"/>
          <w:tab w:val="left" w:pos="630"/>
        </w:tabs>
        <w:rPr>
          <w:color w:val="auto"/>
          <w:sz w:val="22"/>
          <w:szCs w:val="22"/>
          <w:lang w:val="en-US"/>
        </w:rPr>
      </w:pPr>
      <w:r w:rsidRPr="00914CEE">
        <w:rPr>
          <w:color w:val="auto"/>
          <w:sz w:val="22"/>
          <w:szCs w:val="22"/>
          <w:lang w:val="en-US"/>
        </w:rPr>
        <w:t>Запослени који нема могућност да при доласку и одласку са рада користи јавни превоз јер на конкретној релацији нема организованог јавног превоза, има право на накнаду трошкова у новцу у висини цене месечне претплатне карте у јавном саобраћају за сличну релацију, а на основу потврде јавног превозника.</w:t>
      </w:r>
    </w:p>
    <w:p w:rsidR="00212FD5" w:rsidRPr="00914CEE" w:rsidRDefault="006B5963" w:rsidP="006B5963">
      <w:pPr>
        <w:tabs>
          <w:tab w:val="left" w:pos="450"/>
          <w:tab w:val="left" w:pos="540"/>
          <w:tab w:val="left" w:pos="630"/>
        </w:tabs>
        <w:rPr>
          <w:bCs w:val="0"/>
          <w:color w:val="auto"/>
          <w:sz w:val="22"/>
          <w:szCs w:val="22"/>
        </w:rPr>
      </w:pPr>
      <w:r w:rsidRPr="00914CEE">
        <w:rPr>
          <w:color w:val="auto"/>
          <w:sz w:val="22"/>
          <w:szCs w:val="22"/>
        </w:rPr>
        <w:t xml:space="preserve"> </w:t>
      </w:r>
      <w:r w:rsidR="00212FD5" w:rsidRPr="00914CEE">
        <w:rPr>
          <w:bCs w:val="0"/>
          <w:color w:val="auto"/>
          <w:sz w:val="22"/>
          <w:szCs w:val="22"/>
        </w:rPr>
        <w:t xml:space="preserve">Преко неопорезивог износа плаћа се порез по стопи од 10% по Закону о порезу на доходак грађана </w:t>
      </w:r>
      <w:r w:rsidR="00212FD5" w:rsidRPr="00914CEE">
        <w:rPr>
          <w:color w:val="auto"/>
          <w:sz w:val="22"/>
          <w:szCs w:val="22"/>
          <w:lang w:val="sr-Cyrl-CS"/>
        </w:rPr>
        <w:t>(</w:t>
      </w:r>
      <w:r w:rsidR="00212FD5" w:rsidRPr="00914CEE">
        <w:rPr>
          <w:rFonts w:eastAsia="Calibri"/>
          <w:color w:val="auto"/>
          <w:sz w:val="22"/>
          <w:szCs w:val="22"/>
          <w:lang w:eastAsia="sr-Latn-CS"/>
        </w:rPr>
        <w:t>"</w:t>
      </w:r>
      <w:r w:rsidR="00212FD5" w:rsidRPr="00914CEE">
        <w:rPr>
          <w:color w:val="auto"/>
          <w:sz w:val="22"/>
          <w:szCs w:val="22"/>
          <w:lang w:val="sr-Cyrl-CS"/>
        </w:rPr>
        <w:t>Службени гласник РС</w:t>
      </w:r>
      <w:r w:rsidR="00212FD5" w:rsidRPr="00914CEE">
        <w:rPr>
          <w:rFonts w:eastAsia="Calibri"/>
          <w:color w:val="auto"/>
          <w:sz w:val="22"/>
          <w:szCs w:val="22"/>
          <w:lang w:eastAsia="sr-Latn-CS"/>
        </w:rPr>
        <w:t>"</w:t>
      </w:r>
      <w:r w:rsidR="00212FD5" w:rsidRPr="00914CEE">
        <w:rPr>
          <w:color w:val="auto"/>
          <w:sz w:val="22"/>
          <w:szCs w:val="22"/>
          <w:lang w:val="sr-Cyrl-CS"/>
        </w:rPr>
        <w:t xml:space="preserve">, бр. 24/2001 </w:t>
      </w:r>
      <w:r w:rsidR="00212FD5" w:rsidRPr="00914CEE">
        <w:rPr>
          <w:color w:val="auto"/>
          <w:sz w:val="22"/>
          <w:szCs w:val="22"/>
          <w:lang w:val="en-US"/>
        </w:rPr>
        <w:t>…</w:t>
      </w:r>
      <w:r w:rsidR="00212FD5" w:rsidRPr="00914CEE">
        <w:rPr>
          <w:color w:val="auto"/>
          <w:sz w:val="22"/>
          <w:szCs w:val="22"/>
        </w:rPr>
        <w:t xml:space="preserve"> 86/2019</w:t>
      </w:r>
      <w:r w:rsidR="00212FD5" w:rsidRPr="00914CEE">
        <w:rPr>
          <w:color w:val="auto"/>
          <w:sz w:val="22"/>
          <w:szCs w:val="22"/>
          <w:lang w:val="sr-Cyrl-CS"/>
        </w:rPr>
        <w:t>)</w:t>
      </w:r>
      <w:r w:rsidR="00212FD5" w:rsidRPr="00914CEE">
        <w:rPr>
          <w:bCs w:val="0"/>
          <w:color w:val="auto"/>
          <w:sz w:val="22"/>
          <w:szCs w:val="22"/>
        </w:rPr>
        <w:t>.</w:t>
      </w:r>
    </w:p>
    <w:p w:rsidR="00212FD5" w:rsidRPr="00914CEE" w:rsidRDefault="00212FD5" w:rsidP="00212FD5">
      <w:pPr>
        <w:ind w:right="374"/>
        <w:rPr>
          <w:bCs w:val="0"/>
          <w:color w:val="auto"/>
          <w:sz w:val="22"/>
          <w:szCs w:val="22"/>
          <w:lang w:val="ru-RU"/>
        </w:rPr>
      </w:pPr>
    </w:p>
    <w:p w:rsidR="00BC7DC6" w:rsidRPr="00914CEE" w:rsidRDefault="00BC7DC6" w:rsidP="00212FD5">
      <w:pPr>
        <w:ind w:right="374"/>
        <w:rPr>
          <w:bCs w:val="0"/>
          <w:color w:val="auto"/>
          <w:sz w:val="22"/>
          <w:szCs w:val="22"/>
          <w:lang w:val="ru-RU"/>
        </w:rPr>
      </w:pPr>
    </w:p>
    <w:p w:rsidR="00BC7DC6" w:rsidRPr="00914CEE" w:rsidRDefault="00BC7DC6" w:rsidP="00212FD5">
      <w:pPr>
        <w:ind w:right="374"/>
        <w:rPr>
          <w:bCs w:val="0"/>
          <w:color w:val="auto"/>
          <w:sz w:val="22"/>
          <w:szCs w:val="22"/>
          <w:lang w:val="ru-RU"/>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lastRenderedPageBreak/>
        <w:t>416</w:t>
      </w:r>
      <w:r w:rsidR="00716466" w:rsidRPr="00914CEE">
        <w:rPr>
          <w:b/>
          <w:bCs w:val="0"/>
          <w:color w:val="auto"/>
          <w:sz w:val="22"/>
          <w:szCs w:val="22"/>
          <w:u w:val="single"/>
          <w:lang w:val="sr-Cyrl-CS"/>
        </w:rPr>
        <w:t>000</w:t>
      </w:r>
      <w:r w:rsidRPr="00914CEE">
        <w:rPr>
          <w:b/>
          <w:bCs w:val="0"/>
          <w:color w:val="auto"/>
          <w:sz w:val="22"/>
          <w:szCs w:val="22"/>
          <w:u w:val="single"/>
          <w:lang w:val="sr-Cyrl-CS"/>
        </w:rPr>
        <w:t>-Награде запосленима и ос</w:t>
      </w:r>
      <w:r w:rsidR="00716466" w:rsidRPr="00914CEE">
        <w:rPr>
          <w:b/>
          <w:bCs w:val="0"/>
          <w:color w:val="auto"/>
          <w:sz w:val="22"/>
          <w:szCs w:val="22"/>
          <w:u w:val="single"/>
          <w:lang w:val="sr-Cyrl-CS"/>
        </w:rPr>
        <w:t xml:space="preserve">тали посебни расходи_________   </w:t>
      </w:r>
      <w:r w:rsidRPr="00914CEE">
        <w:rPr>
          <w:b/>
          <w:bCs w:val="0"/>
          <w:color w:val="auto"/>
          <w:sz w:val="22"/>
          <w:szCs w:val="22"/>
          <w:u w:val="single"/>
          <w:lang w:val="sr-Cyrl-CS"/>
        </w:rPr>
        <w:t>_     _______  _      _500.000,00</w:t>
      </w:r>
    </w:p>
    <w:p w:rsidR="00212FD5" w:rsidRPr="00914CEE" w:rsidRDefault="00212FD5" w:rsidP="004203DE">
      <w:pPr>
        <w:rPr>
          <w:bCs w:val="0"/>
          <w:color w:val="auto"/>
          <w:sz w:val="22"/>
          <w:szCs w:val="22"/>
          <w:lang w:val="sr-Cyrl-CS"/>
        </w:rPr>
      </w:pPr>
      <w:r w:rsidRPr="00914CEE">
        <w:rPr>
          <w:bCs w:val="0"/>
          <w:color w:val="auto"/>
          <w:sz w:val="22"/>
          <w:szCs w:val="22"/>
          <w:lang w:val="sr-Cyrl-CS"/>
        </w:rPr>
        <w:t xml:space="preserve">Планирана су средства у износу од 500.000,00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накнаде члановима комисија из реда запослених и то две Комисије: Комисија за одобравање програма у области спорта на територији општине Лајковац (два члана из реда запослених), Жалбена комисија (два члана), које именује Општинско веће посебним решењем. Висина накнаде је регулисана поменутим одлукама и решењима Општинс</w:t>
      </w:r>
      <w:r w:rsidR="004203DE" w:rsidRPr="00914CEE">
        <w:rPr>
          <w:bCs w:val="0"/>
          <w:color w:val="auto"/>
          <w:sz w:val="22"/>
          <w:szCs w:val="22"/>
          <w:lang w:val="sr-Cyrl-CS"/>
        </w:rPr>
        <w:t xml:space="preserve">ког већа о формирању комисија. </w:t>
      </w:r>
    </w:p>
    <w:p w:rsidR="00212FD5" w:rsidRPr="00914CEE" w:rsidRDefault="00212FD5" w:rsidP="00212FD5">
      <w:pPr>
        <w:rPr>
          <w:bCs w:val="0"/>
          <w:color w:val="auto"/>
          <w:sz w:val="22"/>
          <w:szCs w:val="22"/>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422</w:t>
      </w:r>
      <w:r w:rsidR="00716466" w:rsidRPr="00914CEE">
        <w:rPr>
          <w:b/>
          <w:bCs w:val="0"/>
          <w:color w:val="auto"/>
          <w:sz w:val="22"/>
          <w:szCs w:val="22"/>
          <w:u w:val="single"/>
          <w:lang w:val="sr-Cyrl-CS"/>
        </w:rPr>
        <w:t xml:space="preserve">000-Трошкови путовања      </w:t>
      </w:r>
      <w:r w:rsidRPr="00914CEE">
        <w:rPr>
          <w:b/>
          <w:bCs w:val="0"/>
          <w:color w:val="auto"/>
          <w:sz w:val="22"/>
          <w:szCs w:val="22"/>
          <w:u w:val="single"/>
          <w:lang w:val="sr-Cyrl-CS"/>
        </w:rPr>
        <w:t xml:space="preserve">                                                                                                 </w:t>
      </w:r>
      <w:r w:rsidRPr="00914CEE">
        <w:rPr>
          <w:b/>
          <w:bCs w:val="0"/>
          <w:color w:val="auto"/>
          <w:sz w:val="22"/>
          <w:szCs w:val="22"/>
          <w:u w:val="single"/>
          <w:lang w:val="en-US"/>
        </w:rPr>
        <w:t>50</w:t>
      </w:r>
      <w:r w:rsidRPr="00914CEE">
        <w:rPr>
          <w:b/>
          <w:bCs w:val="0"/>
          <w:color w:val="auto"/>
          <w:sz w:val="22"/>
          <w:szCs w:val="22"/>
          <w:u w:val="single"/>
          <w:lang w:val="sr-Cyrl-CS"/>
        </w:rPr>
        <w:t>.000,00</w:t>
      </w:r>
    </w:p>
    <w:p w:rsidR="00212FD5" w:rsidRPr="00914CEE" w:rsidRDefault="00212FD5" w:rsidP="00212FD5">
      <w:pPr>
        <w:rPr>
          <w:bCs w:val="0"/>
          <w:color w:val="auto"/>
          <w:sz w:val="22"/>
          <w:szCs w:val="22"/>
        </w:rPr>
      </w:pPr>
      <w:r w:rsidRPr="00914CEE">
        <w:rPr>
          <w:bCs w:val="0"/>
          <w:color w:val="auto"/>
          <w:sz w:val="22"/>
          <w:szCs w:val="22"/>
          <w:lang w:val="sr-Cyrl-CS"/>
        </w:rPr>
        <w:t xml:space="preserve">Средства на позицији трошкови путовања планирана су у износу од 50.000,00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 службена путовања у земљи и за службена путовања у иностранство.</w:t>
      </w:r>
    </w:p>
    <w:p w:rsidR="00212FD5" w:rsidRPr="00914CEE" w:rsidRDefault="00212FD5" w:rsidP="00212FD5">
      <w:pPr>
        <w:rPr>
          <w:bCs w:val="0"/>
          <w:color w:val="auto"/>
          <w:sz w:val="22"/>
          <w:szCs w:val="22"/>
          <w:lang w:val="sr-Cyrl-CS"/>
        </w:rPr>
      </w:pPr>
      <w:r w:rsidRPr="00914CEE">
        <w:rPr>
          <w:bCs w:val="0"/>
          <w:color w:val="auto"/>
          <w:sz w:val="22"/>
          <w:szCs w:val="22"/>
          <w:lang w:val="sr-Cyrl-CS"/>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w:t>
      </w:r>
      <w:r w:rsidRPr="00914CEE">
        <w:rPr>
          <w:bCs w:val="0"/>
          <w:color w:val="auto"/>
          <w:sz w:val="22"/>
          <w:szCs w:val="22"/>
        </w:rPr>
        <w:t xml:space="preserve"> и 84/2015</w:t>
      </w:r>
      <w:r w:rsidRPr="00914CEE">
        <w:rPr>
          <w:bCs w:val="0"/>
          <w:color w:val="auto"/>
          <w:sz w:val="22"/>
          <w:szCs w:val="22"/>
          <w:lang w:val="sr-Cyrl-CS"/>
        </w:rPr>
        <w:t xml:space="preserve">). </w:t>
      </w:r>
    </w:p>
    <w:p w:rsidR="00212FD5" w:rsidRPr="00914CEE" w:rsidRDefault="00212FD5" w:rsidP="00212FD5">
      <w:pPr>
        <w:rPr>
          <w:bCs w:val="0"/>
          <w:color w:val="auto"/>
          <w:sz w:val="22"/>
          <w:szCs w:val="22"/>
          <w:lang w:val="ru-RU"/>
        </w:rPr>
      </w:pPr>
      <w:r w:rsidRPr="00914CEE">
        <w:rPr>
          <w:bCs w:val="0"/>
          <w:color w:val="auto"/>
          <w:sz w:val="22"/>
          <w:szCs w:val="22"/>
          <w:lang w:val="ru-RU"/>
        </w:rPr>
        <w:t>- Државном службенику и намештенику надокнађују се трошкови смештаја, исхране, превоза и остали трошкови у вези са службеним путовањем у земљи. Трошкови дневнице и градског превоза надокнађују се преко дневнице.</w:t>
      </w:r>
    </w:p>
    <w:p w:rsidR="00212FD5" w:rsidRPr="00914CEE" w:rsidRDefault="00212FD5" w:rsidP="00212FD5">
      <w:pPr>
        <w:rPr>
          <w:bCs w:val="0"/>
          <w:color w:val="auto"/>
          <w:sz w:val="22"/>
          <w:szCs w:val="22"/>
          <w:lang w:val="ru-RU"/>
        </w:rPr>
      </w:pPr>
      <w:r w:rsidRPr="00914CEE">
        <w:rPr>
          <w:bCs w:val="0"/>
          <w:color w:val="auto"/>
          <w:sz w:val="22"/>
          <w:szCs w:val="22"/>
          <w:lang w:val="ru-RU"/>
        </w:rPr>
        <w:t>- Државном службенику и намештенику исплаћује се дневница за службено путовање у земљи која износи 150,00 динара.</w:t>
      </w:r>
    </w:p>
    <w:p w:rsidR="00212FD5" w:rsidRPr="00914CEE" w:rsidRDefault="00212FD5" w:rsidP="00212FD5">
      <w:pPr>
        <w:rPr>
          <w:bCs w:val="0"/>
          <w:color w:val="auto"/>
          <w:sz w:val="22"/>
          <w:szCs w:val="22"/>
          <w:lang w:val="ru-RU"/>
        </w:rPr>
      </w:pPr>
      <w:r w:rsidRPr="00914CEE">
        <w:rPr>
          <w:bCs w:val="0"/>
          <w:color w:val="auto"/>
          <w:sz w:val="22"/>
          <w:szCs w:val="22"/>
          <w:lang w:val="ru-RU"/>
        </w:rPr>
        <w:t xml:space="preserve">- </w:t>
      </w:r>
      <w:r w:rsidRPr="00914CEE">
        <w:rPr>
          <w:bCs w:val="0"/>
          <w:color w:val="auto"/>
          <w:sz w:val="22"/>
          <w:szCs w:val="22"/>
          <w:lang w:val="en-US"/>
        </w:rPr>
        <w:t>Државном службенику и намештенику надо</w:t>
      </w:r>
      <w:r w:rsidRPr="00914CEE">
        <w:rPr>
          <w:bCs w:val="0"/>
          <w:color w:val="auto"/>
          <w:sz w:val="22"/>
          <w:szCs w:val="22"/>
        </w:rPr>
        <w:t>к</w:t>
      </w:r>
      <w:r w:rsidRPr="00914CEE">
        <w:rPr>
          <w:bCs w:val="0"/>
          <w:color w:val="auto"/>
          <w:sz w:val="22"/>
          <w:szCs w:val="22"/>
          <w:lang w:val="en-US"/>
        </w:rPr>
        <w:t>нађују се трошкови смештаја према приложеном хотелском рачуну за преноћиште и доручак, изузев за преноћиште и доручак у хотелу прве категорије (пет звездица).</w:t>
      </w:r>
    </w:p>
    <w:p w:rsidR="00212FD5" w:rsidRPr="00914CEE" w:rsidRDefault="00212FD5" w:rsidP="00212FD5">
      <w:pPr>
        <w:rPr>
          <w:bCs w:val="0"/>
          <w:color w:val="auto"/>
          <w:sz w:val="22"/>
          <w:szCs w:val="22"/>
          <w:lang w:val="ru-RU"/>
        </w:rPr>
      </w:pPr>
      <w:r w:rsidRPr="00914CEE">
        <w:rPr>
          <w:bCs w:val="0"/>
          <w:color w:val="auto"/>
          <w:sz w:val="22"/>
          <w:szCs w:val="22"/>
        </w:rPr>
        <w:t xml:space="preserve">- </w:t>
      </w:r>
      <w:r w:rsidRPr="00914CEE">
        <w:rPr>
          <w:bCs w:val="0"/>
          <w:color w:val="auto"/>
          <w:sz w:val="22"/>
          <w:szCs w:val="22"/>
          <w:lang w:val="en-US"/>
        </w:rPr>
        <w:t>Државном службенику или намештенику коме су обезбеђени бесплатно преноћиште и доручак не накнађују се трошкови смештаја.</w:t>
      </w:r>
    </w:p>
    <w:p w:rsidR="00212FD5" w:rsidRPr="00914CEE" w:rsidRDefault="00212FD5" w:rsidP="00212FD5">
      <w:pPr>
        <w:rPr>
          <w:bCs w:val="0"/>
          <w:color w:val="auto"/>
          <w:sz w:val="22"/>
          <w:szCs w:val="22"/>
        </w:rPr>
      </w:pPr>
      <w:r w:rsidRPr="00914CEE">
        <w:rPr>
          <w:bCs w:val="0"/>
          <w:color w:val="auto"/>
          <w:sz w:val="22"/>
          <w:szCs w:val="22"/>
        </w:rPr>
        <w:t xml:space="preserve">- </w:t>
      </w:r>
      <w:r w:rsidRPr="00914CEE">
        <w:rPr>
          <w:bCs w:val="0"/>
          <w:color w:val="auto"/>
          <w:sz w:val="22"/>
          <w:szCs w:val="22"/>
          <w:lang w:val="en-US"/>
        </w:rPr>
        <w:t>Државном службенику и намештенику на службеном</w:t>
      </w:r>
      <w:r w:rsidRPr="00914CEE">
        <w:rPr>
          <w:bCs w:val="0"/>
          <w:color w:val="auto"/>
          <w:sz w:val="22"/>
          <w:szCs w:val="22"/>
        </w:rPr>
        <w:t xml:space="preserve"> путовању инострансту признају се трошкови </w:t>
      </w:r>
      <w:r w:rsidRPr="00914CEE">
        <w:rPr>
          <w:bCs w:val="0"/>
          <w:color w:val="auto"/>
          <w:sz w:val="22"/>
          <w:szCs w:val="22"/>
          <w:lang w:val="en-US"/>
        </w:rPr>
        <w:t xml:space="preserve"> исхране и градског превоза у месту боравка у иностранству, трошкови превоза ради извршења службеног посла, трошкови прибављања путних исправа.</w:t>
      </w:r>
    </w:p>
    <w:p w:rsidR="00212FD5" w:rsidRPr="00914CEE" w:rsidRDefault="00212FD5" w:rsidP="00212FD5">
      <w:pPr>
        <w:rPr>
          <w:bCs w:val="0"/>
          <w:color w:val="auto"/>
          <w:sz w:val="22"/>
          <w:szCs w:val="22"/>
          <w:lang w:val="en-US"/>
        </w:rPr>
      </w:pPr>
      <w:r w:rsidRPr="00914CEE">
        <w:rPr>
          <w:bCs w:val="0"/>
          <w:color w:val="auto"/>
          <w:sz w:val="22"/>
          <w:szCs w:val="22"/>
        </w:rPr>
        <w:t xml:space="preserve">- </w:t>
      </w:r>
      <w:r w:rsidRPr="00914CEE">
        <w:rPr>
          <w:bCs w:val="0"/>
          <w:color w:val="auto"/>
          <w:sz w:val="22"/>
          <w:szCs w:val="22"/>
          <w:lang w:val="en-US"/>
        </w:rPr>
        <w:t>Државном службенику и намештенику на службеном путовању у иностранство</w:t>
      </w:r>
      <w:r w:rsidRPr="00914CEE">
        <w:rPr>
          <w:bCs w:val="0"/>
          <w:color w:val="auto"/>
          <w:sz w:val="22"/>
          <w:szCs w:val="22"/>
        </w:rPr>
        <w:t xml:space="preserve"> н</w:t>
      </w:r>
      <w:r w:rsidRPr="00914CEE">
        <w:rPr>
          <w:bCs w:val="0"/>
          <w:color w:val="auto"/>
          <w:sz w:val="22"/>
          <w:szCs w:val="22"/>
          <w:lang w:val="en-US"/>
        </w:rPr>
        <w:t>а</w:t>
      </w:r>
      <w:r w:rsidRPr="00914CEE">
        <w:rPr>
          <w:bCs w:val="0"/>
          <w:color w:val="auto"/>
          <w:sz w:val="22"/>
          <w:szCs w:val="22"/>
        </w:rPr>
        <w:t>до</w:t>
      </w:r>
      <w:r w:rsidRPr="00914CEE">
        <w:rPr>
          <w:bCs w:val="0"/>
          <w:color w:val="auto"/>
          <w:sz w:val="22"/>
          <w:szCs w:val="22"/>
          <w:lang w:val="en-US"/>
        </w:rPr>
        <w:t>кнађују се трошкови смештаја у висини плаћеног хотелског рачуна за преноћиште и доручак, изузев за преноћиште и доручак у хотелу прве категорије (пет звездица). Државном службенику или намештенику коме су обезбеђени бесплатно преноћиште и доручак не накнађују се трошкови смештаја.</w:t>
      </w:r>
    </w:p>
    <w:p w:rsidR="00212FD5" w:rsidRPr="00914CEE" w:rsidRDefault="00212FD5" w:rsidP="00212FD5">
      <w:pPr>
        <w:ind w:right="-90"/>
        <w:jc w:val="left"/>
        <w:rPr>
          <w:bCs w:val="0"/>
          <w:color w:val="auto"/>
          <w:sz w:val="22"/>
          <w:szCs w:val="22"/>
          <w:lang w:val="en-US"/>
        </w:rPr>
      </w:pPr>
      <w:r w:rsidRPr="00914CEE">
        <w:rPr>
          <w:bCs w:val="0"/>
          <w:color w:val="auto"/>
          <w:sz w:val="22"/>
          <w:szCs w:val="22"/>
        </w:rPr>
        <w:t xml:space="preserve">- </w:t>
      </w:r>
      <w:r w:rsidRPr="00914CEE">
        <w:rPr>
          <w:bCs w:val="0"/>
          <w:color w:val="auto"/>
          <w:sz w:val="22"/>
          <w:szCs w:val="22"/>
          <w:lang w:val="en-US"/>
        </w:rPr>
        <w:t>Државном службенику и намештенику накнађују се трошкови исхране и градског превоза у</w:t>
      </w:r>
      <w:r w:rsidRPr="00914CEE">
        <w:rPr>
          <w:bCs w:val="0"/>
          <w:color w:val="auto"/>
          <w:sz w:val="22"/>
          <w:szCs w:val="22"/>
          <w:lang w:val="sr-Cyrl-RS"/>
        </w:rPr>
        <w:t xml:space="preserve"> </w:t>
      </w:r>
      <w:r w:rsidRPr="00914CEE">
        <w:rPr>
          <w:bCs w:val="0"/>
          <w:color w:val="auto"/>
          <w:sz w:val="22"/>
          <w:szCs w:val="22"/>
          <w:lang w:val="en-US"/>
        </w:rPr>
        <w:t>месту боравка у иностранству у износу од 15 евра на свака 24 часа проведена у иностранству.</w:t>
      </w:r>
    </w:p>
    <w:p w:rsidR="00212FD5" w:rsidRPr="00914CEE" w:rsidRDefault="00212FD5" w:rsidP="00212FD5">
      <w:pPr>
        <w:rPr>
          <w:bCs w:val="0"/>
          <w:color w:val="auto"/>
          <w:sz w:val="22"/>
          <w:szCs w:val="22"/>
          <w:lang w:val="ru-RU"/>
        </w:rPr>
      </w:pPr>
      <w:r w:rsidRPr="00914CEE">
        <w:rPr>
          <w:bCs w:val="0"/>
          <w:color w:val="auto"/>
          <w:sz w:val="22"/>
          <w:szCs w:val="22"/>
          <w:lang w:val="ru-RU"/>
        </w:rPr>
        <w:t>До ступања на снагу прописа којима ће се уредити права по основу рада у органима локалне самоуправе, изабрана, постављена и именована лица и запослени у органима локалне самоуправе остварују право на накнаду трошкова а запослени и право на отпремнину сходном применом одредаба ове Уредбе.</w:t>
      </w:r>
    </w:p>
    <w:p w:rsidR="00212FD5" w:rsidRPr="00914CEE" w:rsidRDefault="00212FD5" w:rsidP="00212FD5">
      <w:pPr>
        <w:rPr>
          <w:bCs w:val="0"/>
          <w:color w:val="auto"/>
          <w:sz w:val="22"/>
          <w:szCs w:val="22"/>
          <w:lang w:val="ru-RU"/>
        </w:rPr>
      </w:pPr>
    </w:p>
    <w:p w:rsidR="00212FD5" w:rsidRPr="00914CEE" w:rsidRDefault="00212FD5" w:rsidP="00212FD5">
      <w:pPr>
        <w:jc w:val="left"/>
        <w:rPr>
          <w:b/>
          <w:bCs w:val="0"/>
          <w:color w:val="auto"/>
          <w:sz w:val="22"/>
          <w:szCs w:val="22"/>
          <w:u w:val="single"/>
          <w:lang w:val="sr-Cyrl-CS"/>
        </w:rPr>
      </w:pPr>
      <w:r w:rsidRPr="00914CEE">
        <w:rPr>
          <w:b/>
          <w:bCs w:val="0"/>
          <w:color w:val="auto"/>
          <w:sz w:val="22"/>
          <w:szCs w:val="22"/>
          <w:u w:val="single"/>
          <w:lang w:val="sr-Cyrl-CS"/>
        </w:rPr>
        <w:t>423</w:t>
      </w:r>
      <w:r w:rsidR="00716466" w:rsidRPr="00914CEE">
        <w:rPr>
          <w:b/>
          <w:bCs w:val="0"/>
          <w:color w:val="auto"/>
          <w:sz w:val="22"/>
          <w:szCs w:val="22"/>
          <w:u w:val="single"/>
          <w:lang w:val="sr-Cyrl-CS"/>
        </w:rPr>
        <w:t>000</w:t>
      </w:r>
      <w:r w:rsidRPr="00914CEE">
        <w:rPr>
          <w:b/>
          <w:bCs w:val="0"/>
          <w:color w:val="auto"/>
          <w:sz w:val="22"/>
          <w:szCs w:val="22"/>
          <w:u w:val="single"/>
          <w:lang w:val="sr-Cyrl-CS"/>
        </w:rPr>
        <w:t xml:space="preserve">-Услуге по  уговору  </w:t>
      </w:r>
      <w:r w:rsidR="00716466" w:rsidRPr="00914CEE">
        <w:rPr>
          <w:b/>
          <w:bCs w:val="0"/>
          <w:color w:val="auto"/>
          <w:sz w:val="22"/>
          <w:szCs w:val="22"/>
          <w:u w:val="single"/>
          <w:lang w:val="sr-Cyrl-CS"/>
        </w:rPr>
        <w:t xml:space="preserve">                         </w:t>
      </w:r>
      <w:r w:rsidRPr="00914CEE">
        <w:rPr>
          <w:b/>
          <w:bCs w:val="0"/>
          <w:color w:val="auto"/>
          <w:sz w:val="22"/>
          <w:szCs w:val="22"/>
          <w:u w:val="single"/>
          <w:lang w:val="sr-Cyrl-CS"/>
        </w:rPr>
        <w:t xml:space="preserve">                                                                           1.650.000,00</w:t>
      </w:r>
    </w:p>
    <w:p w:rsidR="00212FD5" w:rsidRPr="00914CEE" w:rsidRDefault="00212FD5" w:rsidP="00212FD5">
      <w:pPr>
        <w:rPr>
          <w:bCs w:val="0"/>
          <w:color w:val="auto"/>
          <w:sz w:val="22"/>
          <w:szCs w:val="22"/>
        </w:rPr>
      </w:pPr>
      <w:r w:rsidRPr="00914CEE">
        <w:rPr>
          <w:bCs w:val="0"/>
          <w:color w:val="auto"/>
          <w:sz w:val="22"/>
          <w:szCs w:val="22"/>
          <w:lang w:val="sr-Cyrl-CS"/>
        </w:rPr>
        <w:t xml:space="preserve">Планирана су средства у износу од 1.650.000,00 динара (извор 01 - </w:t>
      </w:r>
      <w:r w:rsidR="00724898" w:rsidRPr="00914CEE">
        <w:rPr>
          <w:bCs w:val="0"/>
          <w:color w:val="auto"/>
          <w:sz w:val="22"/>
          <w:szCs w:val="22"/>
          <w:lang w:val="sr-Cyrl-CS"/>
        </w:rPr>
        <w:t>Општи приходи и примања буџета</w:t>
      </w:r>
      <w:r w:rsidRPr="00914CEE">
        <w:rPr>
          <w:bCs w:val="0"/>
          <w:color w:val="auto"/>
          <w:sz w:val="22"/>
          <w:szCs w:val="22"/>
          <w:lang w:val="sr-Cyrl-CS"/>
        </w:rPr>
        <w:t>) за:</w:t>
      </w:r>
    </w:p>
    <w:p w:rsidR="00212FD5" w:rsidRPr="00914CEE" w:rsidRDefault="00212FD5" w:rsidP="00212FD5">
      <w:pPr>
        <w:rPr>
          <w:bCs w:val="0"/>
          <w:color w:val="auto"/>
          <w:sz w:val="22"/>
          <w:szCs w:val="22"/>
        </w:rPr>
      </w:pPr>
      <w:r w:rsidRPr="00914CEE">
        <w:rPr>
          <w:bCs w:val="0"/>
          <w:color w:val="auto"/>
          <w:sz w:val="22"/>
          <w:szCs w:val="22"/>
          <w:lang w:val="sr-Cyrl-CS"/>
        </w:rPr>
        <w:t>4233-Услуге за образовање и усавршавање - планирана је котизација за стручна саветовања и семинаре у организацији Налед-а</w:t>
      </w:r>
      <w:r w:rsidRPr="00914CEE">
        <w:rPr>
          <w:bCs w:val="0"/>
          <w:color w:val="auto"/>
          <w:sz w:val="22"/>
          <w:szCs w:val="22"/>
          <w:lang w:val="en-US"/>
        </w:rPr>
        <w:t>,</w:t>
      </w:r>
      <w:r w:rsidRPr="00914CEE">
        <w:rPr>
          <w:bCs w:val="0"/>
          <w:color w:val="auto"/>
          <w:sz w:val="22"/>
          <w:szCs w:val="22"/>
          <w:lang w:val="sr-Cyrl-CS"/>
        </w:rPr>
        <w:t xml:space="preserve"> Сталне конференције градова и општина </w:t>
      </w:r>
      <w:r w:rsidRPr="00914CEE">
        <w:rPr>
          <w:bCs w:val="0"/>
          <w:color w:val="auto"/>
          <w:sz w:val="22"/>
          <w:szCs w:val="22"/>
          <w:lang w:val="en-US"/>
        </w:rPr>
        <w:t>и других акредитованих</w:t>
      </w:r>
      <w:r w:rsidRPr="00914CEE">
        <w:rPr>
          <w:bCs w:val="0"/>
          <w:color w:val="auto"/>
          <w:sz w:val="22"/>
          <w:szCs w:val="22"/>
        </w:rPr>
        <w:t xml:space="preserve"> институција.</w:t>
      </w:r>
    </w:p>
    <w:p w:rsidR="00212FD5" w:rsidRPr="00914CEE" w:rsidRDefault="00212FD5" w:rsidP="00212FD5">
      <w:pPr>
        <w:rPr>
          <w:color w:val="auto"/>
          <w:sz w:val="22"/>
          <w:szCs w:val="22"/>
          <w:lang w:val="sr-Cyrl-CS"/>
        </w:rPr>
      </w:pPr>
      <w:r w:rsidRPr="00914CEE">
        <w:rPr>
          <w:bCs w:val="0"/>
          <w:color w:val="auto"/>
          <w:sz w:val="22"/>
          <w:szCs w:val="22"/>
          <w:lang w:val="sr-Cyrl-CS"/>
        </w:rPr>
        <w:t xml:space="preserve">423591-Накнаде члановима управних одбора - за исплату накнаде за 4 члана Општинског већа који нису на сталном раду, на основу Одлуке о накнадама и другим примањима одборника у Скупштини општине Лајковац и платама и накнадама изабраних, именованих и постављених лица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општине Лајковац</w:t>
      </w:r>
      <w:r w:rsidRPr="00914CEE">
        <w:rPr>
          <w:rFonts w:eastAsia="Calibri"/>
          <w:color w:val="auto"/>
          <w:sz w:val="22"/>
          <w:szCs w:val="22"/>
          <w:lang w:eastAsia="sr-Latn-CS"/>
        </w:rPr>
        <w:t>",</w:t>
      </w:r>
      <w:r w:rsidRPr="00914CEE">
        <w:rPr>
          <w:color w:val="auto"/>
          <w:sz w:val="22"/>
          <w:szCs w:val="22"/>
          <w:lang w:val="sr-Cyrl-CS"/>
        </w:rPr>
        <w:t xml:space="preserve">бр. 11/2012, 4/2014, 6/2014 и 1/2016), по којој чланови Општинског већа имају право на накнаду у висини од 6% просечне бруто зараде по запосленом у привреди Републике,према последњем објављеном податку РЗС,као и право на накнаду трошкова превоза </w:t>
      </w:r>
      <w:r w:rsidRPr="00914CEE">
        <w:rPr>
          <w:color w:val="auto"/>
          <w:sz w:val="22"/>
          <w:szCs w:val="22"/>
          <w:lang w:val="sr-Cyrl-CS"/>
        </w:rPr>
        <w:lastRenderedPageBreak/>
        <w:t>средствима јавног саобраћаја,за долазак на седницу радног тела у висини стварне цене превоза.Право на накнаду члановима Општинског већа припада од дана избора до дана престанка мандата. Планиране су и накнаде члановима комисија</w:t>
      </w:r>
      <w:r w:rsidRPr="00914CEE">
        <w:rPr>
          <w:bCs w:val="0"/>
          <w:color w:val="auto"/>
          <w:sz w:val="22"/>
          <w:szCs w:val="22"/>
          <w:lang w:val="sr-Cyrl-CS"/>
        </w:rPr>
        <w:t xml:space="preserve"> које формира Општинско веће</w:t>
      </w:r>
      <w:r w:rsidRPr="00914CEE">
        <w:rPr>
          <w:color w:val="auto"/>
          <w:sz w:val="22"/>
          <w:szCs w:val="22"/>
          <w:lang w:val="sr-Cyrl-CS"/>
        </w:rPr>
        <w:t xml:space="preserve"> на основу решења о образовању</w:t>
      </w:r>
      <w:r w:rsidRPr="00914CEE">
        <w:rPr>
          <w:color w:val="auto"/>
          <w:sz w:val="22"/>
          <w:szCs w:val="22"/>
          <w:lang w:val="en-US"/>
        </w:rPr>
        <w:t xml:space="preserve">. </w:t>
      </w:r>
      <w:r w:rsidRPr="00914CEE">
        <w:rPr>
          <w:color w:val="auto"/>
          <w:sz w:val="22"/>
          <w:szCs w:val="22"/>
          <w:lang w:val="sr-Cyrl-CS"/>
        </w:rPr>
        <w:t>У три комисије има чланова који нису из реда запослених, и то су:</w:t>
      </w:r>
      <w:r w:rsidRPr="00914CEE">
        <w:rPr>
          <w:bCs w:val="0"/>
          <w:color w:val="auto"/>
          <w:sz w:val="22"/>
          <w:szCs w:val="22"/>
          <w:lang w:val="sr-Cyrl-CS"/>
        </w:rPr>
        <w:t>Комисија за одобравање годишњих и посебних програма у области спорта (пет чланова),</w:t>
      </w:r>
      <w:r w:rsidR="00FF0748" w:rsidRPr="00914CEE">
        <w:rPr>
          <w:bCs w:val="0"/>
          <w:color w:val="auto"/>
          <w:sz w:val="22"/>
          <w:szCs w:val="22"/>
          <w:lang w:val="sr-Cyrl-CS"/>
        </w:rPr>
        <w:t xml:space="preserve"> </w:t>
      </w:r>
      <w:r w:rsidRPr="00914CEE">
        <w:rPr>
          <w:bCs w:val="0"/>
          <w:color w:val="auto"/>
          <w:sz w:val="22"/>
          <w:szCs w:val="22"/>
          <w:lang w:val="sr-Cyrl-CS"/>
        </w:rPr>
        <w:t xml:space="preserve">Жалбена комисија (један члан), које именује Општинско веће посебним решењем. Висина накнаде је регулисана </w:t>
      </w:r>
      <w:r w:rsidR="006B5963" w:rsidRPr="00914CEE">
        <w:rPr>
          <w:bCs w:val="0"/>
          <w:color w:val="auto"/>
          <w:sz w:val="22"/>
          <w:szCs w:val="22"/>
          <w:lang w:val="sr-Cyrl-CS"/>
        </w:rPr>
        <w:t>наведним</w:t>
      </w:r>
      <w:r w:rsidRPr="00914CEE">
        <w:rPr>
          <w:bCs w:val="0"/>
          <w:color w:val="auto"/>
          <w:sz w:val="22"/>
          <w:szCs w:val="22"/>
          <w:lang w:val="sr-Cyrl-CS"/>
        </w:rPr>
        <w:t xml:space="preserve"> одлукама и решењима Општинског већа о формирању комисија.</w:t>
      </w:r>
    </w:p>
    <w:p w:rsidR="006940C6" w:rsidRPr="00914CEE" w:rsidRDefault="004203DE" w:rsidP="004203DE">
      <w:pPr>
        <w:rPr>
          <w:bCs w:val="0"/>
          <w:color w:val="auto"/>
          <w:sz w:val="22"/>
          <w:szCs w:val="22"/>
          <w:lang w:val="sr-Cyrl-CS"/>
        </w:rPr>
      </w:pPr>
      <w:r w:rsidRPr="00914CEE">
        <w:rPr>
          <w:bCs w:val="0"/>
          <w:color w:val="auto"/>
          <w:sz w:val="22"/>
          <w:szCs w:val="22"/>
          <w:lang w:val="sr-Cyrl-CS"/>
        </w:rPr>
        <w:tab/>
      </w:r>
    </w:p>
    <w:p w:rsidR="00595CF2" w:rsidRPr="00914CEE" w:rsidRDefault="00595CF2" w:rsidP="00257EDA">
      <w:pPr>
        <w:rPr>
          <w:b/>
          <w:bCs w:val="0"/>
          <w:color w:val="auto"/>
          <w:sz w:val="22"/>
          <w:szCs w:val="22"/>
          <w:lang w:val="sr-Cyrl-CS"/>
        </w:rPr>
      </w:pPr>
      <w:r w:rsidRPr="00914CEE">
        <w:rPr>
          <w:b/>
          <w:bCs w:val="0"/>
          <w:color w:val="auto"/>
          <w:sz w:val="22"/>
          <w:szCs w:val="22"/>
        </w:rPr>
        <w:t>РАЗДЕО 4</w:t>
      </w:r>
      <w:r w:rsidR="00E31E58" w:rsidRPr="00914CEE">
        <w:rPr>
          <w:b/>
          <w:bCs w:val="0"/>
          <w:color w:val="auto"/>
          <w:sz w:val="22"/>
          <w:szCs w:val="22"/>
          <w:lang w:val="sr-Cyrl-RS"/>
        </w:rPr>
        <w:t xml:space="preserve"> </w:t>
      </w:r>
      <w:r w:rsidRPr="00914CEE">
        <w:rPr>
          <w:b/>
          <w:bCs w:val="0"/>
          <w:color w:val="auto"/>
          <w:sz w:val="22"/>
          <w:szCs w:val="22"/>
          <w:lang w:val="sr-Cyrl-CS"/>
        </w:rPr>
        <w:t>ОПШТИНСКА УПРАВА</w:t>
      </w:r>
    </w:p>
    <w:p w:rsidR="00705477" w:rsidRPr="00914CEE" w:rsidRDefault="00705477" w:rsidP="00257EDA">
      <w:pPr>
        <w:rPr>
          <w:b/>
          <w:bCs w:val="0"/>
          <w:color w:val="auto"/>
          <w:sz w:val="22"/>
          <w:szCs w:val="22"/>
        </w:rPr>
      </w:pPr>
    </w:p>
    <w:p w:rsidR="00BA4ACF" w:rsidRPr="00914CEE" w:rsidRDefault="00595CF2" w:rsidP="00BA4ACF">
      <w:pPr>
        <w:rPr>
          <w:bCs w:val="0"/>
          <w:color w:val="auto"/>
          <w:sz w:val="22"/>
          <w:szCs w:val="22"/>
          <w:lang w:val="sr-Cyrl-CS"/>
        </w:rPr>
      </w:pPr>
      <w:r w:rsidRPr="00914CEE">
        <w:rPr>
          <w:bCs w:val="0"/>
          <w:color w:val="auto"/>
          <w:sz w:val="22"/>
          <w:szCs w:val="22"/>
          <w:lang w:val="sr-Cyrl-CS"/>
        </w:rPr>
        <w:t>На основу</w:t>
      </w:r>
      <w:r w:rsidR="00E31E58" w:rsidRPr="00914CEE">
        <w:rPr>
          <w:bCs w:val="0"/>
          <w:color w:val="auto"/>
          <w:sz w:val="22"/>
          <w:szCs w:val="22"/>
          <w:lang w:val="sr-Cyrl-CS"/>
        </w:rPr>
        <w:t xml:space="preserve"> </w:t>
      </w:r>
      <w:r w:rsidR="00705477" w:rsidRPr="00914CEE">
        <w:rPr>
          <w:color w:val="auto"/>
          <w:sz w:val="22"/>
          <w:szCs w:val="22"/>
        </w:rPr>
        <w:t>Закона о локалној самоуправи (''Слу</w:t>
      </w:r>
      <w:r w:rsidR="00B35F6A" w:rsidRPr="00914CEE">
        <w:rPr>
          <w:color w:val="auto"/>
          <w:sz w:val="22"/>
          <w:szCs w:val="22"/>
        </w:rPr>
        <w:t>жбени гласник РС'', број: 129/</w:t>
      </w:r>
      <w:r w:rsidR="00705477" w:rsidRPr="00914CEE">
        <w:rPr>
          <w:color w:val="auto"/>
          <w:sz w:val="22"/>
          <w:szCs w:val="22"/>
        </w:rPr>
        <w:t>07</w:t>
      </w:r>
      <w:r w:rsidR="00BA4ACF" w:rsidRPr="00914CEE">
        <w:rPr>
          <w:color w:val="auto"/>
          <w:sz w:val="22"/>
          <w:szCs w:val="22"/>
          <w:lang w:val="sr-Cyrl-RS"/>
        </w:rPr>
        <w:t xml:space="preserve">, </w:t>
      </w:r>
      <w:hyperlink r:id="rId17" w:history="1">
        <w:r w:rsidR="00B35F6A" w:rsidRPr="00914CEE">
          <w:rPr>
            <w:color w:val="auto"/>
            <w:sz w:val="22"/>
            <w:szCs w:val="22"/>
          </w:rPr>
          <w:t>83/</w:t>
        </w:r>
        <w:r w:rsidR="00BA4ACF" w:rsidRPr="00914CEE">
          <w:rPr>
            <w:color w:val="auto"/>
            <w:sz w:val="22"/>
            <w:szCs w:val="22"/>
          </w:rPr>
          <w:t>14</w:t>
        </w:r>
      </w:hyperlink>
      <w:r w:rsidR="00B35F6A" w:rsidRPr="00914CEE">
        <w:rPr>
          <w:color w:val="auto"/>
          <w:sz w:val="22"/>
          <w:szCs w:val="22"/>
        </w:rPr>
        <w:t>-</w:t>
      </w:r>
      <w:r w:rsidR="00BA4ACF" w:rsidRPr="00914CEE">
        <w:rPr>
          <w:color w:val="auto"/>
          <w:sz w:val="22"/>
          <w:szCs w:val="22"/>
        </w:rPr>
        <w:t xml:space="preserve">др. закон, </w:t>
      </w:r>
      <w:r w:rsidR="00B35F6A" w:rsidRPr="00914CEE">
        <w:rPr>
          <w:color w:val="auto"/>
          <w:sz w:val="22"/>
          <w:szCs w:val="22"/>
          <w:lang w:val="sr-Cyrl-RS"/>
        </w:rPr>
        <w:t>101/</w:t>
      </w:r>
      <w:r w:rsidR="00BA4ACF" w:rsidRPr="00914CEE">
        <w:rPr>
          <w:color w:val="auto"/>
          <w:sz w:val="22"/>
          <w:szCs w:val="22"/>
          <w:lang w:val="sr-Cyrl-RS"/>
        </w:rPr>
        <w:t>16</w:t>
      </w:r>
      <w:r w:rsidR="00B35F6A" w:rsidRPr="00914CEE">
        <w:rPr>
          <w:color w:val="auto"/>
          <w:sz w:val="22"/>
          <w:szCs w:val="22"/>
        </w:rPr>
        <w:t>-др.</w:t>
      </w:r>
      <w:r w:rsidR="00BA4ACF" w:rsidRPr="00914CEE">
        <w:rPr>
          <w:color w:val="auto"/>
          <w:sz w:val="22"/>
          <w:szCs w:val="22"/>
        </w:rPr>
        <w:t>закон</w:t>
      </w:r>
      <w:r w:rsidR="00705477" w:rsidRPr="00914CEE">
        <w:rPr>
          <w:color w:val="auto"/>
          <w:sz w:val="22"/>
          <w:szCs w:val="22"/>
        </w:rPr>
        <w:t xml:space="preserve"> и 47/2018)</w:t>
      </w:r>
      <w:r w:rsidR="00D12088" w:rsidRPr="00914CEE">
        <w:rPr>
          <w:rFonts w:eastAsia="Calibri"/>
          <w:color w:val="auto"/>
          <w:sz w:val="22"/>
          <w:szCs w:val="22"/>
          <w:lang w:eastAsia="sr-Latn-CS"/>
        </w:rPr>
        <w:t xml:space="preserve">, </w:t>
      </w:r>
      <w:r w:rsidRPr="00914CEE">
        <w:rPr>
          <w:bCs w:val="0"/>
          <w:color w:val="auto"/>
          <w:sz w:val="22"/>
          <w:szCs w:val="22"/>
          <w:lang w:val="sr-Cyrl-CS"/>
        </w:rPr>
        <w:t>Статута општине Лајковац (</w:t>
      </w:r>
      <w:r w:rsidR="00705477" w:rsidRPr="00914CEE">
        <w:rPr>
          <w:color w:val="auto"/>
          <w:sz w:val="22"/>
          <w:szCs w:val="22"/>
        </w:rPr>
        <w:t>''</w:t>
      </w:r>
      <w:r w:rsidRPr="00914CEE">
        <w:rPr>
          <w:bCs w:val="0"/>
          <w:color w:val="auto"/>
          <w:sz w:val="22"/>
          <w:szCs w:val="22"/>
          <w:lang w:val="sr-Cyrl-CS"/>
        </w:rPr>
        <w:t>Службени гласник општине Лајковац</w:t>
      </w:r>
      <w:r w:rsidR="00705477" w:rsidRPr="00914CEE">
        <w:rPr>
          <w:color w:val="auto"/>
          <w:sz w:val="22"/>
          <w:szCs w:val="22"/>
        </w:rPr>
        <w:t>''</w:t>
      </w:r>
      <w:r w:rsidRPr="00914CEE">
        <w:rPr>
          <w:bCs w:val="0"/>
          <w:color w:val="auto"/>
          <w:sz w:val="22"/>
          <w:szCs w:val="22"/>
          <w:lang w:val="sr-Cyrl-CS"/>
        </w:rPr>
        <w:t>,</w:t>
      </w:r>
      <w:r w:rsidR="00BA4ACF" w:rsidRPr="00914CEE">
        <w:rPr>
          <w:bCs w:val="0"/>
          <w:color w:val="auto"/>
          <w:sz w:val="22"/>
          <w:szCs w:val="22"/>
          <w:lang w:val="sr-Cyrl-CS"/>
        </w:rPr>
        <w:t xml:space="preserve"> </w:t>
      </w:r>
      <w:r w:rsidRPr="00914CEE">
        <w:rPr>
          <w:bCs w:val="0"/>
          <w:color w:val="auto"/>
          <w:sz w:val="22"/>
          <w:szCs w:val="22"/>
          <w:lang w:val="sr-Cyrl-CS"/>
        </w:rPr>
        <w:t>бр</w:t>
      </w:r>
      <w:r w:rsidR="00705477" w:rsidRPr="00914CEE">
        <w:rPr>
          <w:bCs w:val="0"/>
          <w:color w:val="auto"/>
          <w:sz w:val="22"/>
          <w:szCs w:val="22"/>
          <w:lang w:val="sr-Cyrl-CS"/>
        </w:rPr>
        <w:t>.</w:t>
      </w:r>
      <w:r w:rsidR="00B35F6A" w:rsidRPr="00914CEE">
        <w:rPr>
          <w:bCs w:val="0"/>
          <w:color w:val="auto"/>
          <w:sz w:val="22"/>
          <w:szCs w:val="22"/>
          <w:lang w:val="sr-Cyrl-CS"/>
        </w:rPr>
        <w:t xml:space="preserve"> 2/</w:t>
      </w:r>
      <w:r w:rsidR="00BA4ACF" w:rsidRPr="00914CEE">
        <w:rPr>
          <w:bCs w:val="0"/>
          <w:color w:val="auto"/>
          <w:sz w:val="22"/>
          <w:szCs w:val="22"/>
          <w:lang w:val="sr-Cyrl-CS"/>
        </w:rPr>
        <w:t>19</w:t>
      </w:r>
      <w:r w:rsidRPr="00914CEE">
        <w:rPr>
          <w:bCs w:val="0"/>
          <w:color w:val="auto"/>
          <w:sz w:val="22"/>
          <w:szCs w:val="22"/>
          <w:lang w:val="sr-Cyrl-CS"/>
        </w:rPr>
        <w:t xml:space="preserve">) и </w:t>
      </w:r>
      <w:r w:rsidR="00D12088" w:rsidRPr="00914CEE">
        <w:rPr>
          <w:bCs w:val="0"/>
          <w:color w:val="auto"/>
          <w:sz w:val="22"/>
          <w:szCs w:val="22"/>
          <w:lang w:val="sr-Cyrl-CS"/>
        </w:rPr>
        <w:t>Одлуке о О</w:t>
      </w:r>
      <w:r w:rsidRPr="00914CEE">
        <w:rPr>
          <w:bCs w:val="0"/>
          <w:color w:val="auto"/>
          <w:sz w:val="22"/>
          <w:szCs w:val="22"/>
          <w:lang w:val="sr-Cyrl-CS"/>
        </w:rPr>
        <w:t>пштинској управи</w:t>
      </w:r>
      <w:r w:rsidR="00E31E58" w:rsidRPr="00914CEE">
        <w:rPr>
          <w:bCs w:val="0"/>
          <w:color w:val="auto"/>
          <w:sz w:val="22"/>
          <w:szCs w:val="22"/>
          <w:lang w:val="sr-Cyrl-CS"/>
        </w:rPr>
        <w:t xml:space="preserve"> </w:t>
      </w:r>
      <w:r w:rsidR="00D12088" w:rsidRPr="00914CEE">
        <w:rPr>
          <w:bCs w:val="0"/>
          <w:color w:val="auto"/>
          <w:sz w:val="22"/>
          <w:szCs w:val="22"/>
          <w:lang w:val="sr-Cyrl-CS"/>
        </w:rPr>
        <w:t xml:space="preserve">општине Лајковац </w:t>
      </w:r>
      <w:r w:rsidR="0073735F" w:rsidRPr="00914CEE">
        <w:rPr>
          <w:bCs w:val="0"/>
          <w:color w:val="auto"/>
          <w:sz w:val="22"/>
          <w:szCs w:val="22"/>
          <w:lang w:val="sr-Cyrl-CS"/>
        </w:rPr>
        <w:t>(</w:t>
      </w:r>
      <w:r w:rsidR="0073735F" w:rsidRPr="00914CEE">
        <w:rPr>
          <w:color w:val="auto"/>
          <w:sz w:val="22"/>
          <w:szCs w:val="22"/>
        </w:rPr>
        <w:t>''</w:t>
      </w:r>
      <w:r w:rsidR="0073735F" w:rsidRPr="00914CEE">
        <w:rPr>
          <w:bCs w:val="0"/>
          <w:color w:val="auto"/>
          <w:sz w:val="22"/>
          <w:szCs w:val="22"/>
          <w:lang w:val="sr-Cyrl-CS"/>
        </w:rPr>
        <w:t>Службени гласник општине Лајковац</w:t>
      </w:r>
      <w:r w:rsidR="0073735F" w:rsidRPr="00914CEE">
        <w:rPr>
          <w:color w:val="auto"/>
          <w:sz w:val="22"/>
          <w:szCs w:val="22"/>
        </w:rPr>
        <w:t>''</w:t>
      </w:r>
      <w:r w:rsidR="0073735F" w:rsidRPr="00914CEE">
        <w:rPr>
          <w:bCs w:val="0"/>
          <w:color w:val="auto"/>
          <w:sz w:val="22"/>
          <w:szCs w:val="22"/>
          <w:lang w:val="sr-Cyrl-CS"/>
        </w:rPr>
        <w:t>, бр. 1</w:t>
      </w:r>
      <w:r w:rsidR="00B35F6A" w:rsidRPr="00914CEE">
        <w:rPr>
          <w:bCs w:val="0"/>
          <w:color w:val="auto"/>
          <w:sz w:val="22"/>
          <w:szCs w:val="22"/>
          <w:lang w:val="sr-Cyrl-CS"/>
        </w:rPr>
        <w:t>4/08, 5/</w:t>
      </w:r>
      <w:r w:rsidR="0073735F" w:rsidRPr="00914CEE">
        <w:rPr>
          <w:bCs w:val="0"/>
          <w:color w:val="auto"/>
          <w:sz w:val="22"/>
          <w:szCs w:val="22"/>
          <w:lang w:val="sr-Cyrl-CS"/>
        </w:rPr>
        <w:t xml:space="preserve">11 и </w:t>
      </w:r>
      <w:r w:rsidR="00B35F6A" w:rsidRPr="00914CEE">
        <w:rPr>
          <w:bCs w:val="0"/>
          <w:color w:val="auto"/>
          <w:sz w:val="22"/>
          <w:szCs w:val="22"/>
          <w:lang w:val="sr-Cyrl-CS"/>
        </w:rPr>
        <w:t>11/</w:t>
      </w:r>
      <w:r w:rsidR="00D12088" w:rsidRPr="00914CEE">
        <w:rPr>
          <w:bCs w:val="0"/>
          <w:color w:val="auto"/>
          <w:sz w:val="22"/>
          <w:szCs w:val="22"/>
          <w:lang w:val="sr-Cyrl-CS"/>
        </w:rPr>
        <w:t>16</w:t>
      </w:r>
      <w:r w:rsidR="0073735F" w:rsidRPr="00914CEE">
        <w:rPr>
          <w:bCs w:val="0"/>
          <w:color w:val="auto"/>
          <w:sz w:val="22"/>
          <w:szCs w:val="22"/>
          <w:lang w:val="sr-Cyrl-CS"/>
        </w:rPr>
        <w:t>)</w:t>
      </w:r>
      <w:r w:rsidR="00D8199F" w:rsidRPr="00914CEE">
        <w:rPr>
          <w:bCs w:val="0"/>
          <w:color w:val="auto"/>
          <w:sz w:val="22"/>
          <w:szCs w:val="22"/>
          <w:lang w:val="sr-Cyrl-CS"/>
        </w:rPr>
        <w:t xml:space="preserve">, </w:t>
      </w:r>
      <w:r w:rsidRPr="00914CEE">
        <w:rPr>
          <w:bCs w:val="0"/>
          <w:color w:val="auto"/>
          <w:sz w:val="22"/>
          <w:szCs w:val="22"/>
          <w:lang w:val="sr-Cyrl-CS"/>
        </w:rPr>
        <w:t>Општинска управа образована је за вршење управних пос</w:t>
      </w:r>
      <w:r w:rsidR="00BA4ACF" w:rsidRPr="00914CEE">
        <w:rPr>
          <w:bCs w:val="0"/>
          <w:color w:val="auto"/>
          <w:sz w:val="22"/>
          <w:szCs w:val="22"/>
          <w:lang w:val="sr-Cyrl-CS"/>
        </w:rPr>
        <w:t>лова у оквиру права и дужности о</w:t>
      </w:r>
      <w:r w:rsidRPr="00914CEE">
        <w:rPr>
          <w:bCs w:val="0"/>
          <w:color w:val="auto"/>
          <w:sz w:val="22"/>
          <w:szCs w:val="22"/>
          <w:lang w:val="sr-Cyrl-CS"/>
        </w:rPr>
        <w:t>пштине и одређених стручних послова за потребе Скупштине општине,</w:t>
      </w:r>
      <w:r w:rsidR="00D8199F" w:rsidRPr="00914CEE">
        <w:rPr>
          <w:bCs w:val="0"/>
          <w:color w:val="auto"/>
          <w:sz w:val="22"/>
          <w:szCs w:val="22"/>
          <w:lang w:val="sr-Cyrl-CS"/>
        </w:rPr>
        <w:t xml:space="preserve"> председника општине и О</w:t>
      </w:r>
      <w:r w:rsidRPr="00914CEE">
        <w:rPr>
          <w:bCs w:val="0"/>
          <w:color w:val="auto"/>
          <w:sz w:val="22"/>
          <w:szCs w:val="22"/>
          <w:lang w:val="sr-Cyrl-CS"/>
        </w:rPr>
        <w:t>пштинског већа.</w:t>
      </w:r>
    </w:p>
    <w:p w:rsidR="00595CF2" w:rsidRPr="00914CEE" w:rsidRDefault="00595CF2" w:rsidP="00BA4ACF">
      <w:pPr>
        <w:rPr>
          <w:bCs w:val="0"/>
          <w:color w:val="auto"/>
          <w:sz w:val="22"/>
          <w:szCs w:val="22"/>
          <w:lang w:val="sr-Cyrl-CS"/>
        </w:rPr>
      </w:pPr>
      <w:r w:rsidRPr="00914CEE">
        <w:rPr>
          <w:bCs w:val="0"/>
          <w:color w:val="auto"/>
          <w:sz w:val="22"/>
          <w:szCs w:val="22"/>
          <w:lang w:val="sr-Cyrl-CS"/>
        </w:rPr>
        <w:t>Општинска управа организована је као јединствен орган.</w:t>
      </w:r>
    </w:p>
    <w:p w:rsidR="00595CF2" w:rsidRPr="00914CEE" w:rsidRDefault="00595CF2" w:rsidP="00D8199F">
      <w:pPr>
        <w:rPr>
          <w:bCs w:val="0"/>
          <w:color w:val="auto"/>
          <w:sz w:val="22"/>
          <w:szCs w:val="22"/>
          <w:lang w:val="sr-Cyrl-CS"/>
        </w:rPr>
      </w:pPr>
      <w:r w:rsidRPr="00914CEE">
        <w:rPr>
          <w:bCs w:val="0"/>
          <w:color w:val="auto"/>
          <w:sz w:val="22"/>
          <w:szCs w:val="22"/>
          <w:lang w:val="sr-Cyrl-CS"/>
        </w:rPr>
        <w:t>За потребе обављања пос</w:t>
      </w:r>
      <w:r w:rsidR="00D8199F" w:rsidRPr="00914CEE">
        <w:rPr>
          <w:bCs w:val="0"/>
          <w:color w:val="auto"/>
          <w:sz w:val="22"/>
          <w:szCs w:val="22"/>
          <w:lang w:val="sr-Cyrl-CS"/>
        </w:rPr>
        <w:t>лова у оквиру права и дужности О</w:t>
      </w:r>
      <w:r w:rsidRPr="00914CEE">
        <w:rPr>
          <w:bCs w:val="0"/>
          <w:color w:val="auto"/>
          <w:sz w:val="22"/>
          <w:szCs w:val="22"/>
          <w:lang w:val="sr-Cyrl-CS"/>
        </w:rPr>
        <w:t>пштинске управе и обављање стручних и организационих пос</w:t>
      </w:r>
      <w:r w:rsidR="00D8199F" w:rsidRPr="00914CEE">
        <w:rPr>
          <w:bCs w:val="0"/>
          <w:color w:val="auto"/>
          <w:sz w:val="22"/>
          <w:szCs w:val="22"/>
          <w:lang w:val="sr-Cyrl-CS"/>
        </w:rPr>
        <w:t>лова за председника општине, Општинско веће</w:t>
      </w:r>
      <w:r w:rsidRPr="00914CEE">
        <w:rPr>
          <w:bCs w:val="0"/>
          <w:color w:val="auto"/>
          <w:sz w:val="22"/>
          <w:szCs w:val="22"/>
          <w:lang w:val="sr-Cyrl-CS"/>
        </w:rPr>
        <w:t xml:space="preserve"> и </w:t>
      </w:r>
      <w:r w:rsidR="00D8199F" w:rsidRPr="00914CEE">
        <w:rPr>
          <w:bCs w:val="0"/>
          <w:color w:val="auto"/>
          <w:sz w:val="22"/>
          <w:szCs w:val="22"/>
          <w:lang w:val="sr-Cyrl-CS"/>
        </w:rPr>
        <w:t>Скупштину</w:t>
      </w:r>
      <w:r w:rsidRPr="00914CEE">
        <w:rPr>
          <w:bCs w:val="0"/>
          <w:color w:val="auto"/>
          <w:sz w:val="22"/>
          <w:szCs w:val="22"/>
          <w:lang w:val="sr-Cyrl-CS"/>
        </w:rPr>
        <w:t xml:space="preserve"> општине образоване су следеће организационе јединице:</w:t>
      </w:r>
    </w:p>
    <w:p w:rsidR="00595CF2" w:rsidRPr="00914CEE" w:rsidRDefault="00D8199F" w:rsidP="00257EDA">
      <w:pPr>
        <w:rPr>
          <w:bCs w:val="0"/>
          <w:color w:val="auto"/>
          <w:sz w:val="22"/>
          <w:szCs w:val="22"/>
          <w:lang w:val="sr-Cyrl-CS"/>
        </w:rPr>
      </w:pPr>
      <w:r w:rsidRPr="00914CEE">
        <w:rPr>
          <w:bCs w:val="0"/>
          <w:color w:val="auto"/>
          <w:sz w:val="22"/>
          <w:szCs w:val="22"/>
          <w:lang w:val="sr-Cyrl-CS"/>
        </w:rPr>
        <w:t>- Одељење</w:t>
      </w:r>
      <w:r w:rsidR="00595CF2" w:rsidRPr="00914CEE">
        <w:rPr>
          <w:bCs w:val="0"/>
          <w:color w:val="auto"/>
          <w:sz w:val="22"/>
          <w:szCs w:val="22"/>
          <w:lang w:val="sr-Cyrl-CS"/>
        </w:rPr>
        <w:t xml:space="preserve"> за општу управу и друштвене делатности </w:t>
      </w:r>
    </w:p>
    <w:p w:rsidR="00595CF2" w:rsidRPr="00914CEE" w:rsidRDefault="00D8199F" w:rsidP="00257EDA">
      <w:pPr>
        <w:rPr>
          <w:bCs w:val="0"/>
          <w:color w:val="auto"/>
          <w:sz w:val="22"/>
          <w:szCs w:val="22"/>
          <w:lang w:val="sr-Cyrl-CS"/>
        </w:rPr>
      </w:pPr>
      <w:r w:rsidRPr="00914CEE">
        <w:rPr>
          <w:bCs w:val="0"/>
          <w:color w:val="auto"/>
          <w:sz w:val="22"/>
          <w:szCs w:val="22"/>
          <w:lang w:val="sr-Cyrl-CS"/>
        </w:rPr>
        <w:t>- Одељење</w:t>
      </w:r>
      <w:r w:rsidR="00595CF2" w:rsidRPr="00914CEE">
        <w:rPr>
          <w:bCs w:val="0"/>
          <w:color w:val="auto"/>
          <w:sz w:val="22"/>
          <w:szCs w:val="22"/>
          <w:lang w:val="sr-Cyrl-CS"/>
        </w:rPr>
        <w:t xml:space="preserve"> за привреду и имовинско-правне послове</w:t>
      </w:r>
    </w:p>
    <w:p w:rsidR="00595CF2" w:rsidRPr="00914CEE" w:rsidRDefault="002F7603" w:rsidP="00257EDA">
      <w:pPr>
        <w:rPr>
          <w:bCs w:val="0"/>
          <w:color w:val="auto"/>
          <w:sz w:val="22"/>
          <w:szCs w:val="22"/>
          <w:lang w:val="sr-Cyrl-CS"/>
        </w:rPr>
      </w:pPr>
      <w:r w:rsidRPr="00914CEE">
        <w:rPr>
          <w:bCs w:val="0"/>
          <w:color w:val="auto"/>
          <w:sz w:val="22"/>
          <w:szCs w:val="22"/>
          <w:lang w:val="sr-Cyrl-CS"/>
        </w:rPr>
        <w:t>-</w:t>
      </w:r>
      <w:r w:rsidR="00D8199F" w:rsidRPr="00914CEE">
        <w:rPr>
          <w:bCs w:val="0"/>
          <w:color w:val="auto"/>
          <w:sz w:val="22"/>
          <w:szCs w:val="22"/>
          <w:lang w:val="sr-Cyrl-CS"/>
        </w:rPr>
        <w:t xml:space="preserve"> Одељење за урбанистичке послове и </w:t>
      </w:r>
      <w:r w:rsidRPr="00914CEE">
        <w:rPr>
          <w:bCs w:val="0"/>
          <w:color w:val="auto"/>
          <w:sz w:val="22"/>
          <w:szCs w:val="22"/>
          <w:lang w:val="sr-Cyrl-CS"/>
        </w:rPr>
        <w:t>просторно планирање</w:t>
      </w:r>
    </w:p>
    <w:p w:rsidR="00595CF2" w:rsidRPr="00914CEE" w:rsidRDefault="002F7603" w:rsidP="00257EDA">
      <w:pPr>
        <w:rPr>
          <w:bCs w:val="0"/>
          <w:color w:val="auto"/>
          <w:sz w:val="22"/>
          <w:szCs w:val="22"/>
          <w:lang w:val="sr-Cyrl-CS"/>
        </w:rPr>
      </w:pPr>
      <w:r w:rsidRPr="00914CEE">
        <w:rPr>
          <w:bCs w:val="0"/>
          <w:color w:val="auto"/>
          <w:sz w:val="22"/>
          <w:szCs w:val="22"/>
          <w:lang w:val="sr-Cyrl-CS"/>
        </w:rPr>
        <w:t>-</w:t>
      </w:r>
      <w:r w:rsidR="00D8199F" w:rsidRPr="00914CEE">
        <w:rPr>
          <w:bCs w:val="0"/>
          <w:color w:val="auto"/>
          <w:sz w:val="22"/>
          <w:szCs w:val="22"/>
          <w:lang w:val="sr-Cyrl-CS"/>
        </w:rPr>
        <w:t xml:space="preserve"> Одељење</w:t>
      </w:r>
      <w:r w:rsidRPr="00914CEE">
        <w:rPr>
          <w:bCs w:val="0"/>
          <w:color w:val="auto"/>
          <w:sz w:val="22"/>
          <w:szCs w:val="22"/>
          <w:lang w:val="sr-Cyrl-CS"/>
        </w:rPr>
        <w:t xml:space="preserve"> за комунално-стамбене и грађевинске послове</w:t>
      </w:r>
    </w:p>
    <w:p w:rsidR="002F7603" w:rsidRPr="00914CEE" w:rsidRDefault="002F7603" w:rsidP="00257EDA">
      <w:pPr>
        <w:rPr>
          <w:bCs w:val="0"/>
          <w:color w:val="auto"/>
          <w:sz w:val="22"/>
          <w:szCs w:val="22"/>
          <w:lang w:val="sr-Cyrl-CS"/>
        </w:rPr>
      </w:pPr>
      <w:r w:rsidRPr="00914CEE">
        <w:rPr>
          <w:bCs w:val="0"/>
          <w:color w:val="auto"/>
          <w:sz w:val="22"/>
          <w:szCs w:val="22"/>
          <w:lang w:val="sr-Cyrl-CS"/>
        </w:rPr>
        <w:t>-</w:t>
      </w:r>
      <w:r w:rsidR="00D8199F" w:rsidRPr="00914CEE">
        <w:rPr>
          <w:bCs w:val="0"/>
          <w:color w:val="auto"/>
          <w:sz w:val="22"/>
          <w:szCs w:val="22"/>
          <w:lang w:val="sr-Cyrl-CS"/>
        </w:rPr>
        <w:t xml:space="preserve"> Одељење</w:t>
      </w:r>
      <w:r w:rsidRPr="00914CEE">
        <w:rPr>
          <w:bCs w:val="0"/>
          <w:color w:val="auto"/>
          <w:sz w:val="22"/>
          <w:szCs w:val="22"/>
          <w:lang w:val="sr-Cyrl-CS"/>
        </w:rPr>
        <w:t xml:space="preserve"> за буџет и финансије</w:t>
      </w:r>
    </w:p>
    <w:p w:rsidR="00595CF2" w:rsidRPr="00914CEE" w:rsidRDefault="00D8199F" w:rsidP="00257EDA">
      <w:pPr>
        <w:rPr>
          <w:bCs w:val="0"/>
          <w:color w:val="auto"/>
          <w:sz w:val="22"/>
          <w:szCs w:val="22"/>
          <w:lang w:val="sr-Cyrl-CS"/>
        </w:rPr>
      </w:pPr>
      <w:r w:rsidRPr="00914CEE">
        <w:rPr>
          <w:bCs w:val="0"/>
          <w:color w:val="auto"/>
          <w:sz w:val="22"/>
          <w:szCs w:val="22"/>
          <w:lang w:val="sr-Cyrl-CS"/>
        </w:rPr>
        <w:t>- Служба</w:t>
      </w:r>
      <w:r w:rsidR="00595CF2" w:rsidRPr="00914CEE">
        <w:rPr>
          <w:bCs w:val="0"/>
          <w:color w:val="auto"/>
          <w:sz w:val="22"/>
          <w:szCs w:val="22"/>
          <w:lang w:val="sr-Cyrl-CS"/>
        </w:rPr>
        <w:t xml:space="preserve"> за скупштинске послове</w:t>
      </w:r>
    </w:p>
    <w:p w:rsidR="00D8199F" w:rsidRPr="00914CEE" w:rsidRDefault="00D8199F" w:rsidP="00257EDA">
      <w:pPr>
        <w:rPr>
          <w:bCs w:val="0"/>
          <w:color w:val="auto"/>
          <w:sz w:val="22"/>
          <w:szCs w:val="22"/>
          <w:lang w:val="sr-Cyrl-CS"/>
        </w:rPr>
      </w:pPr>
      <w:r w:rsidRPr="00914CEE">
        <w:rPr>
          <w:bCs w:val="0"/>
          <w:color w:val="auto"/>
          <w:sz w:val="22"/>
          <w:szCs w:val="22"/>
          <w:lang w:val="sr-Cyrl-CS"/>
        </w:rPr>
        <w:t>- Служба за инспекцијске послове</w:t>
      </w:r>
    </w:p>
    <w:p w:rsidR="00595CF2" w:rsidRPr="00914CEE" w:rsidRDefault="00595CF2" w:rsidP="00257EDA">
      <w:pPr>
        <w:rPr>
          <w:bCs w:val="0"/>
          <w:color w:val="auto"/>
          <w:sz w:val="22"/>
          <w:szCs w:val="22"/>
          <w:lang w:val="sr-Cyrl-CS"/>
        </w:rPr>
      </w:pPr>
      <w:r w:rsidRPr="00914CEE">
        <w:rPr>
          <w:bCs w:val="0"/>
          <w:color w:val="auto"/>
          <w:sz w:val="22"/>
          <w:szCs w:val="22"/>
          <w:lang w:val="sr-Cyrl-CS"/>
        </w:rPr>
        <w:t>-</w:t>
      </w:r>
      <w:r w:rsidR="00D8199F" w:rsidRPr="00914CEE">
        <w:rPr>
          <w:bCs w:val="0"/>
          <w:color w:val="auto"/>
          <w:sz w:val="22"/>
          <w:szCs w:val="22"/>
          <w:lang w:val="sr-Cyrl-CS"/>
        </w:rPr>
        <w:t xml:space="preserve"> Служба</w:t>
      </w:r>
      <w:r w:rsidRPr="00914CEE">
        <w:rPr>
          <w:bCs w:val="0"/>
          <w:color w:val="auto"/>
          <w:sz w:val="22"/>
          <w:szCs w:val="22"/>
          <w:lang w:val="sr-Cyrl-CS"/>
        </w:rPr>
        <w:t xml:space="preserve"> правне помоћи</w:t>
      </w:r>
    </w:p>
    <w:p w:rsidR="00595CF2" w:rsidRPr="00914CEE" w:rsidRDefault="00595CF2" w:rsidP="00257EDA">
      <w:pPr>
        <w:jc w:val="left"/>
        <w:rPr>
          <w:b/>
          <w:iCs/>
          <w:color w:val="auto"/>
          <w:sz w:val="22"/>
          <w:szCs w:val="22"/>
        </w:rPr>
      </w:pPr>
    </w:p>
    <w:p w:rsidR="00595CF2" w:rsidRPr="00914CEE" w:rsidRDefault="0073735F" w:rsidP="00257EDA">
      <w:pPr>
        <w:jc w:val="left"/>
        <w:rPr>
          <w:b/>
          <w:iCs/>
          <w:color w:val="auto"/>
          <w:sz w:val="22"/>
          <w:szCs w:val="22"/>
        </w:rPr>
      </w:pPr>
      <w:r w:rsidRPr="00914CEE">
        <w:rPr>
          <w:b/>
          <w:iCs/>
          <w:color w:val="auto"/>
          <w:sz w:val="22"/>
          <w:szCs w:val="22"/>
        </w:rPr>
        <w:t>1101 ПРОГРАМ 1</w:t>
      </w:r>
      <w:r w:rsidR="00D014CE" w:rsidRPr="00914CEE">
        <w:rPr>
          <w:b/>
          <w:iCs/>
          <w:color w:val="auto"/>
          <w:sz w:val="22"/>
          <w:szCs w:val="22"/>
          <w:lang w:val="sr-Cyrl-RS"/>
        </w:rPr>
        <w:t xml:space="preserve"> </w:t>
      </w:r>
      <w:r w:rsidR="00D014CE" w:rsidRPr="00914CEE">
        <w:rPr>
          <w:b/>
          <w:iCs/>
          <w:color w:val="auto"/>
          <w:sz w:val="22"/>
          <w:szCs w:val="22"/>
        </w:rPr>
        <w:t>–</w:t>
      </w:r>
      <w:r w:rsidR="00D014CE" w:rsidRPr="00914CEE">
        <w:rPr>
          <w:b/>
          <w:iCs/>
          <w:color w:val="auto"/>
          <w:sz w:val="22"/>
          <w:szCs w:val="22"/>
          <w:lang w:val="sr-Cyrl-RS"/>
        </w:rPr>
        <w:t xml:space="preserve"> </w:t>
      </w:r>
      <w:r w:rsidR="008E3BA0" w:rsidRPr="00914CEE">
        <w:rPr>
          <w:b/>
          <w:iCs/>
          <w:color w:val="auto"/>
          <w:sz w:val="22"/>
          <w:szCs w:val="22"/>
        </w:rPr>
        <w:t>СТАНОВАЊЕ,УРБАНИЗАМ И ПРОСТОРНО ПЛАНИРАЊЕ</w:t>
      </w:r>
    </w:p>
    <w:p w:rsidR="00FF37A0" w:rsidRPr="00914CEE" w:rsidRDefault="00FF37A0" w:rsidP="00257EDA">
      <w:pPr>
        <w:rPr>
          <w:b/>
          <w:bCs w:val="0"/>
          <w:color w:val="auto"/>
          <w:sz w:val="22"/>
          <w:szCs w:val="22"/>
          <w:lang w:val="sr-Cyrl-CS"/>
        </w:rPr>
      </w:pPr>
    </w:p>
    <w:p w:rsidR="00595CF2" w:rsidRPr="00914CEE" w:rsidRDefault="00D21102" w:rsidP="00257EDA">
      <w:pPr>
        <w:rPr>
          <w:b/>
          <w:bCs w:val="0"/>
          <w:color w:val="auto"/>
          <w:sz w:val="22"/>
          <w:szCs w:val="22"/>
          <w:lang w:val="sr-Cyrl-CS"/>
        </w:rPr>
      </w:pPr>
      <w:r w:rsidRPr="00914CEE">
        <w:rPr>
          <w:b/>
          <w:bCs w:val="0"/>
          <w:color w:val="auto"/>
          <w:sz w:val="22"/>
          <w:szCs w:val="22"/>
          <w:lang w:val="sr-Cyrl-CS"/>
        </w:rPr>
        <w:t>Програмска активност</w:t>
      </w:r>
      <w:r w:rsidR="00D8199F" w:rsidRPr="00914CEE">
        <w:rPr>
          <w:b/>
          <w:bCs w:val="0"/>
          <w:color w:val="auto"/>
          <w:sz w:val="22"/>
          <w:szCs w:val="22"/>
          <w:lang w:val="sr-Cyrl-CS"/>
        </w:rPr>
        <w:t>: 1101- 0003</w:t>
      </w:r>
      <w:r w:rsidRPr="00914CEE">
        <w:rPr>
          <w:b/>
          <w:bCs w:val="0"/>
          <w:color w:val="auto"/>
          <w:sz w:val="22"/>
          <w:szCs w:val="22"/>
          <w:lang w:val="sr-Cyrl-CS"/>
        </w:rPr>
        <w:t xml:space="preserve"> Управљање грађевинским земљиштем</w:t>
      </w:r>
    </w:p>
    <w:p w:rsidR="00595CF2" w:rsidRPr="00914CEE" w:rsidRDefault="00D8199F" w:rsidP="00257EDA">
      <w:pPr>
        <w:contextualSpacing/>
        <w:rPr>
          <w:b/>
          <w:color w:val="auto"/>
          <w:sz w:val="22"/>
          <w:szCs w:val="22"/>
          <w:lang w:val="sr-Cyrl-CS"/>
        </w:rPr>
      </w:pPr>
      <w:r w:rsidRPr="00914CEE">
        <w:rPr>
          <w:b/>
          <w:color w:val="auto"/>
          <w:sz w:val="22"/>
          <w:szCs w:val="22"/>
          <w:lang w:val="sr-Cyrl-CS"/>
        </w:rPr>
        <w:t xml:space="preserve">Функција: </w:t>
      </w:r>
      <w:r w:rsidR="00595CF2" w:rsidRPr="00914CEE">
        <w:rPr>
          <w:b/>
          <w:color w:val="auto"/>
          <w:sz w:val="22"/>
          <w:szCs w:val="22"/>
          <w:lang w:val="sr-Cyrl-CS"/>
        </w:rPr>
        <w:t>620</w:t>
      </w:r>
      <w:r w:rsidR="00595CF2" w:rsidRPr="00914CEE">
        <w:rPr>
          <w:b/>
          <w:color w:val="auto"/>
          <w:sz w:val="22"/>
          <w:szCs w:val="22"/>
          <w:lang w:val="ru-RU"/>
        </w:rPr>
        <w:t>-</w:t>
      </w:r>
      <w:r w:rsidR="00595CF2" w:rsidRPr="00914CEE">
        <w:rPr>
          <w:b/>
          <w:color w:val="auto"/>
          <w:sz w:val="22"/>
          <w:szCs w:val="22"/>
          <w:lang w:val="sr-Cyrl-CS"/>
        </w:rPr>
        <w:t>Развој заједнице</w:t>
      </w:r>
    </w:p>
    <w:p w:rsidR="00296820" w:rsidRPr="00914CEE" w:rsidRDefault="00296820" w:rsidP="00257EDA">
      <w:pPr>
        <w:rPr>
          <w:bCs w:val="0"/>
          <w:color w:val="auto"/>
          <w:sz w:val="22"/>
          <w:szCs w:val="22"/>
          <w:lang w:val="sr-Cyrl-CS"/>
        </w:rPr>
      </w:pPr>
    </w:p>
    <w:p w:rsidR="00296820" w:rsidRPr="00914CEE" w:rsidRDefault="00296820" w:rsidP="00257EDA">
      <w:pPr>
        <w:rPr>
          <w:bCs w:val="0"/>
          <w:color w:val="auto"/>
          <w:sz w:val="22"/>
          <w:szCs w:val="22"/>
        </w:rPr>
      </w:pPr>
      <w:r w:rsidRPr="00914CEE">
        <w:rPr>
          <w:b/>
          <w:color w:val="auto"/>
          <w:sz w:val="22"/>
          <w:szCs w:val="22"/>
          <w:u w:val="single"/>
          <w:lang w:val="sr-Cyrl-CS"/>
        </w:rPr>
        <w:t>424</w:t>
      </w:r>
      <w:r w:rsidR="00716466" w:rsidRPr="00914CEE">
        <w:rPr>
          <w:b/>
          <w:color w:val="auto"/>
          <w:sz w:val="22"/>
          <w:szCs w:val="22"/>
          <w:u w:val="single"/>
          <w:lang w:val="sr-Cyrl-CS"/>
        </w:rPr>
        <w:t>000</w:t>
      </w:r>
      <w:r w:rsidRPr="00914CEE">
        <w:rPr>
          <w:b/>
          <w:color w:val="auto"/>
          <w:sz w:val="22"/>
          <w:szCs w:val="22"/>
          <w:u w:val="single"/>
          <w:lang w:val="sr-Cyrl-CS"/>
        </w:rPr>
        <w:t>-Специјализоване услуге        ______________________</w:t>
      </w:r>
      <w:r w:rsidR="00716466" w:rsidRPr="00914CEE">
        <w:rPr>
          <w:b/>
          <w:color w:val="auto"/>
          <w:sz w:val="22"/>
          <w:szCs w:val="22"/>
          <w:u w:val="single"/>
          <w:lang w:val="sr-Cyrl-CS"/>
        </w:rPr>
        <w:t>____</w:t>
      </w:r>
      <w:r w:rsidR="002D66B0" w:rsidRPr="00914CEE">
        <w:rPr>
          <w:b/>
          <w:color w:val="auto"/>
          <w:sz w:val="22"/>
          <w:szCs w:val="22"/>
          <w:u w:val="single"/>
          <w:lang w:val="sr-Cyrl-CS"/>
        </w:rPr>
        <w:t xml:space="preserve"> </w:t>
      </w:r>
      <w:r w:rsidR="00E31E58" w:rsidRPr="00914CEE">
        <w:rPr>
          <w:b/>
          <w:color w:val="auto"/>
          <w:sz w:val="22"/>
          <w:szCs w:val="22"/>
          <w:u w:val="single"/>
          <w:lang w:val="sr-Cyrl-CS"/>
        </w:rPr>
        <w:t xml:space="preserve"> </w:t>
      </w:r>
      <w:r w:rsidRPr="00914CEE">
        <w:rPr>
          <w:b/>
          <w:color w:val="auto"/>
          <w:sz w:val="22"/>
          <w:szCs w:val="22"/>
          <w:u w:val="single"/>
          <w:lang w:val="sr-Cyrl-CS"/>
        </w:rPr>
        <w:t xml:space="preserve">___                 </w:t>
      </w:r>
      <w:r w:rsidR="002D66B0" w:rsidRPr="00914CEE">
        <w:rPr>
          <w:b/>
          <w:color w:val="auto"/>
          <w:sz w:val="22"/>
          <w:szCs w:val="22"/>
          <w:u w:val="single"/>
          <w:lang w:val="sr-Cyrl-CS"/>
        </w:rPr>
        <w:t xml:space="preserve">                   </w:t>
      </w:r>
      <w:r w:rsidR="005D1F8E" w:rsidRPr="00914CEE">
        <w:rPr>
          <w:b/>
          <w:color w:val="auto"/>
          <w:sz w:val="22"/>
          <w:szCs w:val="22"/>
          <w:u w:val="single"/>
          <w:lang w:val="sr-Cyrl-CS"/>
        </w:rPr>
        <w:t>2.6</w:t>
      </w:r>
      <w:r w:rsidR="002D66B0" w:rsidRPr="00914CEE">
        <w:rPr>
          <w:b/>
          <w:color w:val="auto"/>
          <w:sz w:val="22"/>
          <w:szCs w:val="22"/>
          <w:u w:val="single"/>
          <w:lang w:val="sr-Cyrl-CS"/>
        </w:rPr>
        <w:t>00</w:t>
      </w:r>
      <w:r w:rsidRPr="00914CEE">
        <w:rPr>
          <w:b/>
          <w:color w:val="auto"/>
          <w:sz w:val="22"/>
          <w:szCs w:val="22"/>
          <w:u w:val="single"/>
          <w:lang w:val="sr-Cyrl-CS"/>
        </w:rPr>
        <w:t>.000,00</w:t>
      </w:r>
    </w:p>
    <w:p w:rsidR="005D1F8E" w:rsidRPr="00914CEE" w:rsidRDefault="00296820" w:rsidP="002D66B0">
      <w:pPr>
        <w:contextualSpacing/>
        <w:rPr>
          <w:rFonts w:eastAsia="Calibri"/>
          <w:color w:val="auto"/>
          <w:sz w:val="22"/>
          <w:szCs w:val="22"/>
          <w:lang w:val="sr-Cyrl-RS" w:eastAsia="zh-CN"/>
        </w:rPr>
      </w:pPr>
      <w:r w:rsidRPr="00914CEE">
        <w:rPr>
          <w:rFonts w:eastAsia="Calibri"/>
          <w:color w:val="auto"/>
          <w:sz w:val="22"/>
          <w:szCs w:val="22"/>
          <w:lang w:eastAsia="zh-CN"/>
        </w:rPr>
        <w:t>Пла</w:t>
      </w:r>
      <w:r w:rsidR="00E5095C" w:rsidRPr="00914CEE">
        <w:rPr>
          <w:rFonts w:eastAsia="Calibri"/>
          <w:color w:val="auto"/>
          <w:sz w:val="22"/>
          <w:szCs w:val="22"/>
          <w:lang w:eastAsia="zh-CN"/>
        </w:rPr>
        <w:t xml:space="preserve">нирају се средства у </w:t>
      </w:r>
      <w:r w:rsidR="005D1F8E" w:rsidRPr="00914CEE">
        <w:rPr>
          <w:rFonts w:eastAsia="Calibri"/>
          <w:color w:val="auto"/>
          <w:sz w:val="22"/>
          <w:szCs w:val="22"/>
          <w:lang w:val="sr-Cyrl-RS" w:eastAsia="zh-CN"/>
        </w:rPr>
        <w:t xml:space="preserve">укупном </w:t>
      </w:r>
      <w:r w:rsidR="00E5095C" w:rsidRPr="00914CEE">
        <w:rPr>
          <w:rFonts w:eastAsia="Calibri"/>
          <w:color w:val="auto"/>
          <w:sz w:val="22"/>
          <w:szCs w:val="22"/>
          <w:lang w:eastAsia="zh-CN"/>
        </w:rPr>
        <w:t>износу од</w:t>
      </w:r>
      <w:r w:rsidR="005D1F8E" w:rsidRPr="00914CEE">
        <w:rPr>
          <w:rFonts w:eastAsia="Calibri"/>
          <w:color w:val="auto"/>
          <w:sz w:val="22"/>
          <w:szCs w:val="22"/>
          <w:lang w:val="sr-Cyrl-RS" w:eastAsia="zh-CN"/>
        </w:rPr>
        <w:t xml:space="preserve"> 2.600.000,00 динара и то:</w:t>
      </w:r>
    </w:p>
    <w:p w:rsidR="00296820" w:rsidRPr="00914CEE" w:rsidRDefault="005D1F8E" w:rsidP="00746F24">
      <w:pPr>
        <w:rPr>
          <w:bCs w:val="0"/>
          <w:color w:val="auto"/>
          <w:sz w:val="22"/>
          <w:szCs w:val="22"/>
        </w:rPr>
      </w:pPr>
      <w:r w:rsidRPr="00914CEE">
        <w:rPr>
          <w:rFonts w:eastAsia="Calibri"/>
          <w:color w:val="auto"/>
          <w:sz w:val="22"/>
          <w:szCs w:val="22"/>
          <w:lang w:val="sr-Cyrl-RS" w:eastAsia="zh-CN"/>
        </w:rPr>
        <w:t xml:space="preserve">- </w:t>
      </w:r>
      <w:r w:rsidR="00E3383F" w:rsidRPr="00914CEE">
        <w:rPr>
          <w:rFonts w:eastAsia="Calibri"/>
          <w:color w:val="auto"/>
          <w:sz w:val="22"/>
          <w:szCs w:val="22"/>
          <w:lang w:val="sr-Cyrl-RS" w:eastAsia="zh-CN"/>
        </w:rPr>
        <w:t>1.0</w:t>
      </w:r>
      <w:r w:rsidR="002D66B0" w:rsidRPr="00914CEE">
        <w:rPr>
          <w:rFonts w:eastAsia="Calibri"/>
          <w:color w:val="auto"/>
          <w:sz w:val="22"/>
          <w:szCs w:val="22"/>
          <w:lang w:val="sr-Cyrl-RS" w:eastAsia="zh-CN"/>
        </w:rPr>
        <w:t>00</w:t>
      </w:r>
      <w:r w:rsidR="00E31E58" w:rsidRPr="00914CEE">
        <w:rPr>
          <w:rFonts w:eastAsia="Calibri"/>
          <w:color w:val="auto"/>
          <w:sz w:val="22"/>
          <w:szCs w:val="22"/>
          <w:lang w:eastAsia="zh-CN"/>
        </w:rPr>
        <w:t>.000,00 динара</w:t>
      </w:r>
      <w:r w:rsidR="00296820" w:rsidRPr="00914CEE">
        <w:rPr>
          <w:rFonts w:eastAsia="Calibri"/>
          <w:color w:val="auto"/>
          <w:sz w:val="22"/>
          <w:szCs w:val="22"/>
          <w:lang w:eastAsia="zh-CN"/>
        </w:rPr>
        <w:t xml:space="preserve"> </w:t>
      </w:r>
      <w:r w:rsidR="00296820" w:rsidRPr="00914CEE">
        <w:rPr>
          <w:color w:val="auto"/>
          <w:sz w:val="22"/>
          <w:szCs w:val="22"/>
          <w:lang w:val="sr-Cyrl-CS"/>
        </w:rPr>
        <w:t>(</w:t>
      </w:r>
      <w:r w:rsidR="002D66B0" w:rsidRPr="00914CEE">
        <w:rPr>
          <w:bCs w:val="0"/>
          <w:color w:val="auto"/>
          <w:sz w:val="22"/>
          <w:szCs w:val="22"/>
          <w:lang w:val="sr-Cyrl-CS"/>
        </w:rPr>
        <w:t>извор 01- Општи приходи и примања буџета</w:t>
      </w:r>
      <w:r w:rsidRPr="00914CEE">
        <w:rPr>
          <w:rFonts w:eastAsia="Calibri"/>
          <w:color w:val="auto"/>
          <w:sz w:val="22"/>
          <w:szCs w:val="22"/>
          <w:lang w:eastAsia="zh-CN"/>
        </w:rPr>
        <w:t>)</w:t>
      </w:r>
      <w:r w:rsidR="002D66B0" w:rsidRPr="00914CEE">
        <w:rPr>
          <w:rFonts w:eastAsia="Calibri"/>
          <w:color w:val="auto"/>
          <w:sz w:val="22"/>
          <w:szCs w:val="22"/>
          <w:lang w:val="sr-Cyrl-RS" w:eastAsia="zh-CN"/>
        </w:rPr>
        <w:t xml:space="preserve"> </w:t>
      </w:r>
      <w:r w:rsidR="00E3383F" w:rsidRPr="00914CEE">
        <w:rPr>
          <w:rFonts w:eastAsia="Calibri"/>
          <w:color w:val="auto"/>
          <w:sz w:val="22"/>
          <w:szCs w:val="22"/>
          <w:lang w:eastAsia="zh-CN"/>
        </w:rPr>
        <w:t>за геодетске услуге и</w:t>
      </w:r>
      <w:r w:rsidRPr="00914CEE">
        <w:rPr>
          <w:rFonts w:eastAsia="Calibri"/>
          <w:color w:val="auto"/>
          <w:sz w:val="22"/>
          <w:szCs w:val="22"/>
          <w:lang w:val="sr-Cyrl-RS" w:eastAsia="zh-CN"/>
        </w:rPr>
        <w:t xml:space="preserve"> </w:t>
      </w:r>
      <w:r w:rsidR="002D66B0" w:rsidRPr="00914CEE">
        <w:rPr>
          <w:rFonts w:eastAsia="Calibri"/>
          <w:color w:val="auto"/>
          <w:sz w:val="22"/>
          <w:szCs w:val="22"/>
          <w:lang w:val="sr-Cyrl-RS" w:eastAsia="zh-CN"/>
        </w:rPr>
        <w:t xml:space="preserve">пренету обавезу за </w:t>
      </w:r>
      <w:r w:rsidRPr="00914CEE">
        <w:rPr>
          <w:rFonts w:eastAsia="Calibri"/>
          <w:color w:val="auto"/>
          <w:sz w:val="22"/>
          <w:szCs w:val="22"/>
          <w:lang w:val="sr-Cyrl-RS" w:eastAsia="zh-CN"/>
        </w:rPr>
        <w:t xml:space="preserve">израду </w:t>
      </w:r>
      <w:r w:rsidR="002D66B0" w:rsidRPr="00914CEE">
        <w:rPr>
          <w:rFonts w:eastAsia="Calibri"/>
          <w:color w:val="auto"/>
          <w:sz w:val="22"/>
          <w:szCs w:val="22"/>
          <w:lang w:val="sr-Cyrl-RS" w:eastAsia="zh-CN"/>
        </w:rPr>
        <w:t>4 пројекта препарцелације (Победа, к.п. 508 КО Лајковац; Немањина, к.п. 460 КО Лајковац; за дубински бунар у Јабучју  Милићи-горњи крај и за црквену порту у Јачучју)</w:t>
      </w:r>
      <w:r w:rsidR="00E31E58" w:rsidRPr="00914CEE">
        <w:rPr>
          <w:rFonts w:eastAsia="Calibri"/>
          <w:color w:val="auto"/>
          <w:sz w:val="22"/>
          <w:szCs w:val="22"/>
          <w:lang w:val="sr-Cyrl-RS" w:eastAsia="zh-CN"/>
        </w:rPr>
        <w:t xml:space="preserve"> </w:t>
      </w:r>
      <w:r w:rsidR="00296820" w:rsidRPr="00914CEE">
        <w:rPr>
          <w:rFonts w:eastAsia="Calibri"/>
          <w:color w:val="auto"/>
          <w:sz w:val="22"/>
          <w:szCs w:val="22"/>
          <w:lang w:eastAsia="zh-CN"/>
        </w:rPr>
        <w:t xml:space="preserve">на основу </w:t>
      </w:r>
      <w:r w:rsidR="00D12088" w:rsidRPr="00914CEE">
        <w:rPr>
          <w:bCs w:val="0"/>
          <w:color w:val="auto"/>
          <w:sz w:val="22"/>
          <w:szCs w:val="22"/>
          <w:lang w:val="en-US"/>
        </w:rPr>
        <w:t>Закон</w:t>
      </w:r>
      <w:r w:rsidR="00D12088" w:rsidRPr="00914CEE">
        <w:rPr>
          <w:bCs w:val="0"/>
          <w:color w:val="auto"/>
          <w:sz w:val="22"/>
          <w:szCs w:val="22"/>
        </w:rPr>
        <w:t>а</w:t>
      </w:r>
      <w:r w:rsidR="00D12088" w:rsidRPr="00914CEE">
        <w:rPr>
          <w:bCs w:val="0"/>
          <w:color w:val="auto"/>
          <w:sz w:val="22"/>
          <w:szCs w:val="22"/>
          <w:lang w:val="en-US"/>
        </w:rPr>
        <w:t xml:space="preserve"> о планирању и изградњи</w:t>
      </w:r>
      <w:r w:rsidR="00E31E58" w:rsidRPr="00914CEE">
        <w:rPr>
          <w:bCs w:val="0"/>
          <w:color w:val="auto"/>
          <w:sz w:val="22"/>
          <w:szCs w:val="22"/>
          <w:lang w:val="sr-Cyrl-RS"/>
        </w:rPr>
        <w:t xml:space="preserve"> </w:t>
      </w:r>
      <w:r w:rsidR="00D12088" w:rsidRPr="00914CEE">
        <w:rPr>
          <w:color w:val="auto"/>
          <w:sz w:val="22"/>
          <w:szCs w:val="22"/>
          <w:lang w:val="sr-Cyrl-CS"/>
        </w:rPr>
        <w:t>(</w:t>
      </w:r>
      <w:r w:rsidR="00D12088" w:rsidRPr="00914CEE">
        <w:rPr>
          <w:rFonts w:eastAsia="Calibri"/>
          <w:color w:val="auto"/>
          <w:sz w:val="22"/>
          <w:szCs w:val="22"/>
          <w:lang w:eastAsia="sr-Latn-CS"/>
        </w:rPr>
        <w:t>"</w:t>
      </w:r>
      <w:r w:rsidR="00D12088" w:rsidRPr="00914CEE">
        <w:rPr>
          <w:color w:val="auto"/>
          <w:sz w:val="22"/>
          <w:szCs w:val="22"/>
          <w:lang w:val="sr-Cyrl-CS"/>
        </w:rPr>
        <w:t>Службени гласник РС</w:t>
      </w:r>
      <w:r w:rsidR="00D12088" w:rsidRPr="00914CEE">
        <w:rPr>
          <w:rFonts w:eastAsia="Calibri"/>
          <w:color w:val="auto"/>
          <w:sz w:val="22"/>
          <w:szCs w:val="22"/>
          <w:lang w:eastAsia="sr-Latn-CS"/>
        </w:rPr>
        <w:t>"</w:t>
      </w:r>
      <w:r w:rsidR="00734113" w:rsidRPr="00914CEE">
        <w:rPr>
          <w:color w:val="auto"/>
          <w:sz w:val="22"/>
          <w:szCs w:val="22"/>
          <w:lang w:val="sr-Cyrl-CS"/>
        </w:rPr>
        <w:t>, бр. 72/</w:t>
      </w:r>
      <w:r w:rsidR="00D12088" w:rsidRPr="00914CEE">
        <w:rPr>
          <w:color w:val="auto"/>
          <w:sz w:val="22"/>
          <w:szCs w:val="22"/>
          <w:lang w:val="sr-Cyrl-CS"/>
        </w:rPr>
        <w:t xml:space="preserve">09 ... </w:t>
      </w:r>
      <w:r w:rsidRPr="00914CEE">
        <w:rPr>
          <w:color w:val="auto"/>
          <w:sz w:val="22"/>
          <w:szCs w:val="22"/>
          <w:lang w:val="sr-Cyrl-CS"/>
        </w:rPr>
        <w:t>31</w:t>
      </w:r>
      <w:r w:rsidR="00734113" w:rsidRPr="00914CEE">
        <w:rPr>
          <w:color w:val="auto"/>
          <w:sz w:val="22"/>
          <w:szCs w:val="22"/>
          <w:lang w:val="sr-Cyrl-CS"/>
        </w:rPr>
        <w:t>/</w:t>
      </w:r>
      <w:r w:rsidRPr="00914CEE">
        <w:rPr>
          <w:color w:val="auto"/>
          <w:sz w:val="22"/>
          <w:szCs w:val="22"/>
          <w:lang w:val="sr-Cyrl-CS"/>
        </w:rPr>
        <w:t xml:space="preserve">19 и </w:t>
      </w:r>
      <w:r w:rsidR="00734113" w:rsidRPr="00914CEE">
        <w:rPr>
          <w:color w:val="auto"/>
          <w:sz w:val="22"/>
          <w:szCs w:val="22"/>
          <w:lang w:val="sr-Cyrl-CS"/>
        </w:rPr>
        <w:t>37/</w:t>
      </w:r>
      <w:r w:rsidRPr="00914CEE">
        <w:rPr>
          <w:color w:val="auto"/>
          <w:sz w:val="22"/>
          <w:szCs w:val="22"/>
          <w:lang w:val="sr-Cyrl-CS"/>
        </w:rPr>
        <w:t>19-др.закон</w:t>
      </w:r>
      <w:r w:rsidR="00D12088" w:rsidRPr="00914CEE">
        <w:rPr>
          <w:color w:val="auto"/>
          <w:sz w:val="22"/>
          <w:szCs w:val="22"/>
          <w:lang w:val="sr-Cyrl-CS"/>
        </w:rPr>
        <w:t xml:space="preserve">) </w:t>
      </w:r>
      <w:r w:rsidR="002D66B0" w:rsidRPr="00914CEE">
        <w:rPr>
          <w:color w:val="auto"/>
          <w:sz w:val="22"/>
          <w:szCs w:val="22"/>
          <w:lang w:val="sr-Cyrl-CS"/>
        </w:rPr>
        <w:t xml:space="preserve">а </w:t>
      </w:r>
      <w:r w:rsidR="00D12088" w:rsidRPr="00914CEE">
        <w:rPr>
          <w:color w:val="auto"/>
          <w:sz w:val="22"/>
          <w:szCs w:val="22"/>
          <w:lang w:val="sr-Cyrl-CS"/>
        </w:rPr>
        <w:t>по</w:t>
      </w:r>
      <w:r w:rsidR="00E31E58" w:rsidRPr="00914CEE">
        <w:rPr>
          <w:color w:val="auto"/>
          <w:sz w:val="22"/>
          <w:szCs w:val="22"/>
          <w:lang w:val="sr-Cyrl-CS"/>
        </w:rPr>
        <w:t xml:space="preserve"> </w:t>
      </w:r>
      <w:r w:rsidR="00D12088" w:rsidRPr="00914CEE">
        <w:rPr>
          <w:bCs w:val="0"/>
          <w:color w:val="auto"/>
          <w:sz w:val="22"/>
          <w:szCs w:val="22"/>
          <w:lang w:val="en-US"/>
        </w:rPr>
        <w:t>Програму уређивања грађеви</w:t>
      </w:r>
      <w:r w:rsidR="00D12088" w:rsidRPr="00914CEE">
        <w:rPr>
          <w:bCs w:val="0"/>
          <w:color w:val="auto"/>
          <w:sz w:val="22"/>
          <w:szCs w:val="22"/>
        </w:rPr>
        <w:t>н</w:t>
      </w:r>
      <w:r w:rsidR="00D12088" w:rsidRPr="00914CEE">
        <w:rPr>
          <w:bCs w:val="0"/>
          <w:color w:val="auto"/>
          <w:sz w:val="22"/>
          <w:szCs w:val="22"/>
          <w:lang w:val="en-US"/>
        </w:rPr>
        <w:t xml:space="preserve">ског </w:t>
      </w:r>
      <w:r w:rsidRPr="00914CEE">
        <w:rPr>
          <w:bCs w:val="0"/>
          <w:color w:val="auto"/>
          <w:sz w:val="22"/>
          <w:szCs w:val="22"/>
          <w:lang w:val="en-US"/>
        </w:rPr>
        <w:t>земљишта општине Лајковац за 2020</w:t>
      </w:r>
      <w:r w:rsidR="00D12088" w:rsidRPr="00914CEE">
        <w:rPr>
          <w:bCs w:val="0"/>
          <w:color w:val="auto"/>
          <w:sz w:val="22"/>
          <w:szCs w:val="22"/>
          <w:lang w:val="en-US"/>
        </w:rPr>
        <w:t xml:space="preserve">. </w:t>
      </w:r>
      <w:r w:rsidR="00D12088" w:rsidRPr="00914CEE">
        <w:rPr>
          <w:bCs w:val="0"/>
          <w:color w:val="auto"/>
          <w:sz w:val="22"/>
          <w:szCs w:val="22"/>
        </w:rPr>
        <w:t>г</w:t>
      </w:r>
      <w:r w:rsidR="00D12088" w:rsidRPr="00914CEE">
        <w:rPr>
          <w:bCs w:val="0"/>
          <w:color w:val="auto"/>
          <w:sz w:val="22"/>
          <w:szCs w:val="22"/>
          <w:lang w:val="en-US"/>
        </w:rPr>
        <w:t>одину</w:t>
      </w:r>
      <w:r w:rsidR="00D12088" w:rsidRPr="00914CEE">
        <w:rPr>
          <w:bCs w:val="0"/>
          <w:color w:val="auto"/>
          <w:sz w:val="22"/>
          <w:szCs w:val="22"/>
        </w:rPr>
        <w:t>.</w:t>
      </w:r>
    </w:p>
    <w:p w:rsidR="005D1F8E" w:rsidRPr="00914CEE" w:rsidRDefault="00746F24" w:rsidP="00746F24">
      <w:pPr>
        <w:pStyle w:val="2zakon"/>
        <w:spacing w:before="0" w:beforeAutospacing="0" w:after="0" w:afterAutospacing="0"/>
        <w:jc w:val="both"/>
        <w:rPr>
          <w:sz w:val="22"/>
          <w:szCs w:val="22"/>
          <w:lang w:val="sr-Cyrl-RS"/>
        </w:rPr>
      </w:pPr>
      <w:r w:rsidRPr="00914CEE">
        <w:rPr>
          <w:bCs/>
          <w:sz w:val="22"/>
          <w:szCs w:val="22"/>
          <w:lang w:val="sr-Cyrl-RS"/>
        </w:rPr>
        <w:t>- 1.600.00</w:t>
      </w:r>
      <w:r w:rsidR="00E3383F" w:rsidRPr="00914CEE">
        <w:rPr>
          <w:bCs/>
          <w:sz w:val="22"/>
          <w:szCs w:val="22"/>
          <w:lang w:val="sr-Cyrl-RS"/>
        </w:rPr>
        <w:t xml:space="preserve">0,00 динара (300.000,00 из </w:t>
      </w:r>
      <w:r w:rsidR="00E3383F" w:rsidRPr="00914CEE">
        <w:rPr>
          <w:sz w:val="22"/>
          <w:szCs w:val="22"/>
          <w:lang w:val="sr-Cyrl-CS"/>
        </w:rPr>
        <w:t>извор</w:t>
      </w:r>
      <w:r w:rsidR="00E3383F" w:rsidRPr="00914CEE">
        <w:rPr>
          <w:bCs/>
          <w:sz w:val="22"/>
          <w:szCs w:val="22"/>
          <w:lang w:val="sr-Cyrl-CS"/>
        </w:rPr>
        <w:t>а</w:t>
      </w:r>
      <w:r w:rsidR="00E3383F" w:rsidRPr="00914CEE">
        <w:rPr>
          <w:sz w:val="22"/>
          <w:szCs w:val="22"/>
          <w:lang w:val="sr-Cyrl-CS"/>
        </w:rPr>
        <w:t xml:space="preserve"> 01- Општи приходи и примања буџета</w:t>
      </w:r>
      <w:r w:rsidR="00E3383F" w:rsidRPr="00914CEE">
        <w:rPr>
          <w:bCs/>
          <w:sz w:val="22"/>
          <w:szCs w:val="22"/>
          <w:lang w:val="sr-Cyrl-CS"/>
        </w:rPr>
        <w:t xml:space="preserve"> и 1.300.000,00 динара из извора 13- </w:t>
      </w:r>
      <w:r w:rsidR="00E3383F" w:rsidRPr="00914CEE">
        <w:rPr>
          <w:sz w:val="22"/>
          <w:szCs w:val="22"/>
        </w:rPr>
        <w:t>Нераспоређени вишак прихода из ранијих година</w:t>
      </w:r>
      <w:r w:rsidR="00E3383F" w:rsidRPr="00914CEE">
        <w:rPr>
          <w:sz w:val="22"/>
          <w:szCs w:val="22"/>
          <w:lang w:val="sr-Cyrl-RS"/>
        </w:rPr>
        <w:t xml:space="preserve">) за услуге надзора на заштити јавне железничке инфраструктуре током извођења радова </w:t>
      </w:r>
      <w:r w:rsidR="00903447" w:rsidRPr="00914CEE">
        <w:rPr>
          <w:sz w:val="22"/>
          <w:szCs w:val="22"/>
          <w:lang w:val="sr-Cyrl-RS"/>
        </w:rPr>
        <w:t xml:space="preserve">(на изградњи фекалне канализације у Словцу – </w:t>
      </w:r>
      <w:r w:rsidR="00903447" w:rsidRPr="00914CEE">
        <w:rPr>
          <w:sz w:val="22"/>
          <w:szCs w:val="22"/>
          <w:lang w:val="en-US"/>
        </w:rPr>
        <w:t xml:space="preserve">I </w:t>
      </w:r>
      <w:r w:rsidR="00903447" w:rsidRPr="00914CEE">
        <w:rPr>
          <w:sz w:val="22"/>
          <w:szCs w:val="22"/>
          <w:lang w:val="sr-Cyrl-RS"/>
        </w:rPr>
        <w:t xml:space="preserve">фаза колектори, </w:t>
      </w:r>
      <w:r w:rsidR="0045107E" w:rsidRPr="00914CEE">
        <w:rPr>
          <w:sz w:val="22"/>
          <w:szCs w:val="22"/>
          <w:lang w:val="sr-Cyrl-RS"/>
        </w:rPr>
        <w:t>на изградњи фекалног колектора за индустријску зону у Лајковцу, на изградњи постројења за пречишћавање отпадних вода у Словцу и водовода у Словцу, на изградњи фекалне црпне станице Словац</w:t>
      </w:r>
      <w:r w:rsidR="00903447" w:rsidRPr="00914CEE">
        <w:rPr>
          <w:sz w:val="22"/>
          <w:szCs w:val="22"/>
          <w:lang w:val="sr-Cyrl-RS"/>
        </w:rPr>
        <w:t>)</w:t>
      </w:r>
      <w:r w:rsidR="0045107E" w:rsidRPr="00914CEE">
        <w:rPr>
          <w:sz w:val="22"/>
          <w:szCs w:val="22"/>
          <w:lang w:val="sr-Cyrl-RS"/>
        </w:rPr>
        <w:t xml:space="preserve"> </w:t>
      </w:r>
      <w:r w:rsidR="00E3383F" w:rsidRPr="00914CEE">
        <w:rPr>
          <w:sz w:val="22"/>
          <w:szCs w:val="22"/>
          <w:lang w:val="sr-Cyrl-RS"/>
        </w:rPr>
        <w:t>и по потреби пружање техничке подршке од стране „Инфраструктуре железнице Србије“</w:t>
      </w:r>
      <w:r w:rsidR="004F65A2" w:rsidRPr="00914CEE">
        <w:rPr>
          <w:sz w:val="22"/>
          <w:szCs w:val="22"/>
          <w:lang w:val="sr-Cyrl-RS"/>
        </w:rPr>
        <w:t xml:space="preserve">, по </w:t>
      </w:r>
      <w:r w:rsidRPr="00914CEE">
        <w:rPr>
          <w:sz w:val="22"/>
          <w:szCs w:val="22"/>
          <w:lang w:val="hr-HR"/>
        </w:rPr>
        <w:t>Правилник</w:t>
      </w:r>
      <w:r w:rsidRPr="00914CEE">
        <w:rPr>
          <w:sz w:val="22"/>
          <w:szCs w:val="22"/>
          <w:lang w:val="sr-Cyrl-RS"/>
        </w:rPr>
        <w:t>у</w:t>
      </w:r>
      <w:r w:rsidRPr="00914CEE">
        <w:rPr>
          <w:sz w:val="22"/>
          <w:szCs w:val="22"/>
          <w:lang w:val="hr-HR"/>
        </w:rPr>
        <w:t> </w:t>
      </w:r>
      <w:r w:rsidRPr="00914CEE">
        <w:rPr>
          <w:sz w:val="22"/>
          <w:szCs w:val="22"/>
        </w:rPr>
        <w:t>о прибављању сагласности за изградњу и експлоатацију комуналне инфраструктуре кроз железнички пружни појас</w:t>
      </w:r>
      <w:r w:rsidRPr="00914CEE">
        <w:rPr>
          <w:sz w:val="22"/>
          <w:szCs w:val="22"/>
          <w:lang w:val="sr-Cyrl-RS"/>
        </w:rPr>
        <w:t xml:space="preserve"> (</w:t>
      </w:r>
      <w:r w:rsidRPr="00914CEE">
        <w:rPr>
          <w:sz w:val="22"/>
          <w:szCs w:val="22"/>
          <w:lang w:val="hr-HR"/>
        </w:rPr>
        <w:t>"Службени гласник РС", бр. 28/19</w:t>
      </w:r>
      <w:r w:rsidRPr="00914CEE">
        <w:rPr>
          <w:sz w:val="22"/>
          <w:szCs w:val="22"/>
          <w:lang w:val="sr-Cyrl-RS"/>
        </w:rPr>
        <w:t xml:space="preserve">), </w:t>
      </w:r>
      <w:r w:rsidR="004F65A2" w:rsidRPr="00914CEE">
        <w:rPr>
          <w:bCs/>
          <w:sz w:val="22"/>
          <w:szCs w:val="22"/>
          <w:lang w:val="sr-Cyrl-CS"/>
        </w:rPr>
        <w:t>Програму за унапређење услова живота локалне заједнице за 2020. годину</w:t>
      </w:r>
      <w:r w:rsidR="004F65A2" w:rsidRPr="00914CEE">
        <w:rPr>
          <w:rFonts w:eastAsia="Calibri"/>
          <w:sz w:val="22"/>
          <w:szCs w:val="22"/>
          <w:lang w:eastAsia="zh-CN"/>
        </w:rPr>
        <w:t xml:space="preserve"> и</w:t>
      </w:r>
      <w:r w:rsidR="004F65A2" w:rsidRPr="00914CEE">
        <w:rPr>
          <w:rFonts w:eastAsia="Calibri"/>
          <w:sz w:val="22"/>
          <w:szCs w:val="22"/>
          <w:lang w:val="sr-Cyrl-RS" w:eastAsia="zh-CN"/>
        </w:rPr>
        <w:t xml:space="preserve"> </w:t>
      </w:r>
      <w:r w:rsidR="004F65A2" w:rsidRPr="00914CEE">
        <w:rPr>
          <w:bCs/>
          <w:sz w:val="22"/>
          <w:szCs w:val="22"/>
          <w:lang w:val="en-US"/>
        </w:rPr>
        <w:t>Програму уређивања грађеви</w:t>
      </w:r>
      <w:r w:rsidR="004F65A2" w:rsidRPr="00914CEE">
        <w:rPr>
          <w:bCs/>
          <w:sz w:val="22"/>
          <w:szCs w:val="22"/>
        </w:rPr>
        <w:t>н</w:t>
      </w:r>
      <w:r w:rsidR="004F65A2" w:rsidRPr="00914CEE">
        <w:rPr>
          <w:bCs/>
          <w:sz w:val="22"/>
          <w:szCs w:val="22"/>
          <w:lang w:val="en-US"/>
        </w:rPr>
        <w:t xml:space="preserve">ског земљишта општине Лајковац за 2020. </w:t>
      </w:r>
      <w:r w:rsidR="004F65A2" w:rsidRPr="00914CEE">
        <w:rPr>
          <w:bCs/>
          <w:sz w:val="22"/>
          <w:szCs w:val="22"/>
        </w:rPr>
        <w:t>г</w:t>
      </w:r>
      <w:r w:rsidR="004F65A2" w:rsidRPr="00914CEE">
        <w:rPr>
          <w:bCs/>
          <w:sz w:val="22"/>
          <w:szCs w:val="22"/>
          <w:lang w:val="en-US"/>
        </w:rPr>
        <w:t>одину</w:t>
      </w:r>
    </w:p>
    <w:p w:rsidR="00E3383F" w:rsidRPr="00914CEE" w:rsidRDefault="00E3383F" w:rsidP="002D66B0">
      <w:pPr>
        <w:rPr>
          <w:bCs w:val="0"/>
          <w:color w:val="auto"/>
          <w:sz w:val="22"/>
          <w:szCs w:val="22"/>
        </w:rPr>
      </w:pPr>
    </w:p>
    <w:p w:rsidR="0066340B" w:rsidRPr="00914CEE" w:rsidRDefault="00296820" w:rsidP="004F65A2">
      <w:pPr>
        <w:suppressAutoHyphens/>
        <w:rPr>
          <w:b/>
          <w:color w:val="auto"/>
          <w:sz w:val="22"/>
          <w:szCs w:val="22"/>
          <w:u w:val="single"/>
          <w:lang w:val="sr-Cyrl-CS"/>
        </w:rPr>
      </w:pPr>
      <w:r w:rsidRPr="00914CEE">
        <w:rPr>
          <w:b/>
          <w:color w:val="auto"/>
          <w:sz w:val="22"/>
          <w:szCs w:val="22"/>
          <w:u w:val="single"/>
          <w:lang w:val="sr-Cyrl-CS"/>
        </w:rPr>
        <w:t>482</w:t>
      </w:r>
      <w:r w:rsidR="00716466" w:rsidRPr="00914CEE">
        <w:rPr>
          <w:b/>
          <w:color w:val="auto"/>
          <w:sz w:val="22"/>
          <w:szCs w:val="22"/>
          <w:u w:val="single"/>
          <w:lang w:val="sr-Cyrl-CS"/>
        </w:rPr>
        <w:t>000</w:t>
      </w:r>
      <w:r w:rsidRPr="00914CEE">
        <w:rPr>
          <w:b/>
          <w:color w:val="auto"/>
          <w:sz w:val="22"/>
          <w:szCs w:val="22"/>
          <w:u w:val="single"/>
          <w:lang w:val="sr-Cyrl-CS"/>
        </w:rPr>
        <w:t>-Порези, обавезне таксе,</w:t>
      </w:r>
      <w:r w:rsidR="00285700" w:rsidRPr="00914CEE">
        <w:rPr>
          <w:b/>
          <w:color w:val="auto"/>
          <w:sz w:val="22"/>
          <w:szCs w:val="22"/>
          <w:u w:val="single"/>
          <w:lang w:val="sr-Cyrl-CS"/>
        </w:rPr>
        <w:t xml:space="preserve"> казн</w:t>
      </w:r>
      <w:r w:rsidR="005D1F8E" w:rsidRPr="00914CEE">
        <w:rPr>
          <w:b/>
          <w:color w:val="auto"/>
          <w:sz w:val="22"/>
          <w:szCs w:val="22"/>
          <w:u w:val="single"/>
          <w:lang w:val="sr-Cyrl-CS"/>
        </w:rPr>
        <w:t>е, пенали и камате___</w:t>
      </w:r>
      <w:r w:rsidR="00716466" w:rsidRPr="00914CEE">
        <w:rPr>
          <w:b/>
          <w:color w:val="auto"/>
          <w:sz w:val="22"/>
          <w:szCs w:val="22"/>
          <w:u w:val="single"/>
          <w:lang w:val="sr-Cyrl-CS"/>
        </w:rPr>
        <w:t>__________</w:t>
      </w:r>
      <w:r w:rsidR="00E31E58" w:rsidRPr="00914CEE">
        <w:rPr>
          <w:b/>
          <w:color w:val="auto"/>
          <w:sz w:val="22"/>
          <w:szCs w:val="22"/>
          <w:u w:val="single"/>
          <w:lang w:val="sr-Cyrl-CS"/>
        </w:rPr>
        <w:t xml:space="preserve">  </w:t>
      </w:r>
      <w:r w:rsidR="00903447" w:rsidRPr="00914CEE">
        <w:rPr>
          <w:b/>
          <w:color w:val="auto"/>
          <w:sz w:val="22"/>
          <w:szCs w:val="22"/>
          <w:u w:val="single"/>
          <w:lang w:val="sr-Cyrl-CS"/>
        </w:rPr>
        <w:t>_</w:t>
      </w:r>
      <w:r w:rsidR="00E31E58" w:rsidRPr="00914CEE">
        <w:rPr>
          <w:b/>
          <w:color w:val="auto"/>
          <w:sz w:val="22"/>
          <w:szCs w:val="22"/>
          <w:u w:val="single"/>
          <w:lang w:val="sr-Cyrl-CS"/>
        </w:rPr>
        <w:t xml:space="preserve">          </w:t>
      </w:r>
      <w:r w:rsidR="00903447" w:rsidRPr="00914CEE">
        <w:rPr>
          <w:b/>
          <w:color w:val="auto"/>
          <w:sz w:val="22"/>
          <w:szCs w:val="22"/>
          <w:u w:val="single"/>
          <w:lang w:val="sr-Cyrl-CS"/>
        </w:rPr>
        <w:t>___ ___       400.000</w:t>
      </w:r>
      <w:r w:rsidRPr="00914CEE">
        <w:rPr>
          <w:b/>
          <w:color w:val="auto"/>
          <w:sz w:val="22"/>
          <w:szCs w:val="22"/>
          <w:u w:val="single"/>
          <w:lang w:val="sr-Cyrl-CS"/>
        </w:rPr>
        <w:t xml:space="preserve">,00   </w:t>
      </w:r>
    </w:p>
    <w:p w:rsidR="005D1F8E" w:rsidRPr="00914CEE" w:rsidRDefault="00296820" w:rsidP="004F65A2">
      <w:pPr>
        <w:suppressAutoHyphens/>
        <w:rPr>
          <w:rFonts w:eastAsia="Calibri"/>
          <w:color w:val="auto"/>
          <w:sz w:val="22"/>
          <w:szCs w:val="22"/>
          <w:lang w:val="sr-Cyrl-RS" w:eastAsia="zh-CN"/>
        </w:rPr>
      </w:pPr>
      <w:r w:rsidRPr="00914CEE">
        <w:rPr>
          <w:rFonts w:eastAsia="Calibri"/>
          <w:color w:val="auto"/>
          <w:sz w:val="22"/>
          <w:szCs w:val="22"/>
          <w:lang w:eastAsia="zh-CN"/>
        </w:rPr>
        <w:t xml:space="preserve">Планирају се средства </w:t>
      </w:r>
      <w:r w:rsidR="00903447" w:rsidRPr="00914CEE">
        <w:rPr>
          <w:rFonts w:eastAsia="Calibri"/>
          <w:color w:val="auto"/>
          <w:sz w:val="22"/>
          <w:szCs w:val="22"/>
          <w:lang w:eastAsia="zh-CN"/>
        </w:rPr>
        <w:t>у износу од 400.000</w:t>
      </w:r>
      <w:r w:rsidR="003F1A44" w:rsidRPr="00914CEE">
        <w:rPr>
          <w:rFonts w:eastAsia="Calibri"/>
          <w:color w:val="auto"/>
          <w:sz w:val="22"/>
          <w:szCs w:val="22"/>
          <w:lang w:eastAsia="zh-CN"/>
        </w:rPr>
        <w:t>,00 динара</w:t>
      </w:r>
      <w:r w:rsidR="00E31E58" w:rsidRPr="00914CEE">
        <w:rPr>
          <w:rFonts w:eastAsia="Calibri"/>
          <w:color w:val="auto"/>
          <w:sz w:val="22"/>
          <w:szCs w:val="22"/>
          <w:lang w:val="sr-Cyrl-RS" w:eastAsia="zh-CN"/>
        </w:rPr>
        <w:t xml:space="preserve"> </w:t>
      </w:r>
      <w:r w:rsidRPr="00914CEE">
        <w:rPr>
          <w:color w:val="auto"/>
          <w:sz w:val="22"/>
          <w:szCs w:val="22"/>
          <w:lang w:val="sr-Cyrl-CS"/>
        </w:rPr>
        <w:t>(</w:t>
      </w:r>
      <w:r w:rsidR="00D8199F" w:rsidRPr="00914CEE">
        <w:rPr>
          <w:bCs w:val="0"/>
          <w:color w:val="auto"/>
          <w:sz w:val="22"/>
          <w:szCs w:val="22"/>
          <w:lang w:val="sr-Cyrl-CS"/>
        </w:rPr>
        <w:t xml:space="preserve">извор 01 - </w:t>
      </w:r>
      <w:r w:rsidR="00903447" w:rsidRPr="00914CEE">
        <w:rPr>
          <w:bCs w:val="0"/>
          <w:color w:val="auto"/>
          <w:sz w:val="22"/>
          <w:szCs w:val="22"/>
          <w:lang w:val="sr-Cyrl-CS"/>
        </w:rPr>
        <w:t>Општи приходи и примања буџета</w:t>
      </w:r>
      <w:r w:rsidRPr="00914CEE">
        <w:rPr>
          <w:rFonts w:eastAsia="Calibri"/>
          <w:color w:val="auto"/>
          <w:sz w:val="22"/>
          <w:szCs w:val="22"/>
          <w:lang w:eastAsia="zh-CN"/>
        </w:rPr>
        <w:t xml:space="preserve">)  за </w:t>
      </w:r>
      <w:r w:rsidR="0007591E" w:rsidRPr="00914CEE">
        <w:rPr>
          <w:rFonts w:eastAsia="Calibri"/>
          <w:color w:val="auto"/>
          <w:sz w:val="22"/>
          <w:szCs w:val="22"/>
          <w:lang w:val="sr-Cyrl-RS" w:eastAsia="zh-CN"/>
        </w:rPr>
        <w:t xml:space="preserve">плаћање </w:t>
      </w:r>
      <w:r w:rsidRPr="00914CEE">
        <w:rPr>
          <w:rFonts w:eastAsia="Calibri"/>
          <w:color w:val="auto"/>
          <w:sz w:val="22"/>
          <w:szCs w:val="22"/>
          <w:lang w:eastAsia="zh-CN"/>
        </w:rPr>
        <w:t>накнаде за</w:t>
      </w:r>
      <w:r w:rsidR="0045107E" w:rsidRPr="00914CEE">
        <w:rPr>
          <w:rFonts w:eastAsia="Calibri"/>
          <w:color w:val="auto"/>
          <w:sz w:val="22"/>
          <w:szCs w:val="22"/>
          <w:lang w:val="sr-Cyrl-RS" w:eastAsia="zh-CN"/>
        </w:rPr>
        <w:t xml:space="preserve"> конституисање права службености пролаза</w:t>
      </w:r>
      <w:r w:rsidR="0007591E" w:rsidRPr="00914CEE">
        <w:rPr>
          <w:rFonts w:eastAsia="Calibri"/>
          <w:color w:val="auto"/>
          <w:sz w:val="22"/>
          <w:szCs w:val="22"/>
          <w:lang w:val="sr-Cyrl-RS" w:eastAsia="zh-CN"/>
        </w:rPr>
        <w:t xml:space="preserve"> за линијске објекте комуналне инфраструктуре (укрштање трасе фекалног колектора са железничком пругом у месту Словац, укрштање трасе водовода у Словцу, трасе фекалне канализације која се паралелно води са трасом железничке пруге у Словцу</w:t>
      </w:r>
      <w:r w:rsidR="00734113" w:rsidRPr="00914CEE">
        <w:rPr>
          <w:rFonts w:eastAsia="Calibri"/>
          <w:color w:val="auto"/>
          <w:sz w:val="22"/>
          <w:szCs w:val="22"/>
          <w:lang w:val="sr-Cyrl-RS" w:eastAsia="zh-CN"/>
        </w:rPr>
        <w:t xml:space="preserve">, укрштање трасе фекалног колектора са железничком пругом за изградњу фекалног колектора за индустријску зону у Лајковцу и трасе електроенергетског кабла за потребе фекалне црпне станице Словац) </w:t>
      </w:r>
      <w:r w:rsidR="002F7603" w:rsidRPr="00914CEE">
        <w:rPr>
          <w:rFonts w:eastAsia="Calibri"/>
          <w:color w:val="auto"/>
          <w:sz w:val="22"/>
          <w:szCs w:val="22"/>
          <w:lang w:eastAsia="zh-CN"/>
        </w:rPr>
        <w:t>по Закону о накнадама за коришћење јавних добара</w:t>
      </w:r>
      <w:r w:rsidR="00E31E58" w:rsidRPr="00914CEE">
        <w:rPr>
          <w:rFonts w:eastAsia="Calibri"/>
          <w:color w:val="auto"/>
          <w:sz w:val="22"/>
          <w:szCs w:val="22"/>
          <w:lang w:val="sr-Cyrl-RS" w:eastAsia="zh-CN"/>
        </w:rPr>
        <w:t xml:space="preserve"> </w:t>
      </w:r>
      <w:r w:rsidR="003F1A44" w:rsidRPr="00914CEE">
        <w:rPr>
          <w:color w:val="auto"/>
          <w:sz w:val="22"/>
          <w:szCs w:val="22"/>
        </w:rPr>
        <w:t xml:space="preserve">(''Службени гласник РС'', број: </w:t>
      </w:r>
      <w:r w:rsidR="00734113" w:rsidRPr="00914CEE">
        <w:rPr>
          <w:rFonts w:eastAsia="Calibri"/>
          <w:color w:val="auto"/>
          <w:sz w:val="22"/>
          <w:szCs w:val="22"/>
          <w:lang w:eastAsia="zh-CN"/>
        </w:rPr>
        <w:t>95/</w:t>
      </w:r>
      <w:r w:rsidR="002F7603" w:rsidRPr="00914CEE">
        <w:rPr>
          <w:rFonts w:eastAsia="Calibri"/>
          <w:color w:val="auto"/>
          <w:sz w:val="22"/>
          <w:szCs w:val="22"/>
          <w:lang w:eastAsia="zh-CN"/>
        </w:rPr>
        <w:t>18</w:t>
      </w:r>
      <w:r w:rsidR="00734113" w:rsidRPr="00914CEE">
        <w:rPr>
          <w:rFonts w:eastAsia="Calibri"/>
          <w:color w:val="auto"/>
          <w:sz w:val="22"/>
          <w:szCs w:val="22"/>
          <w:lang w:val="sr-Cyrl-RS" w:eastAsia="zh-CN"/>
        </w:rPr>
        <w:t xml:space="preserve"> и 49/19</w:t>
      </w:r>
      <w:r w:rsidR="002F7603" w:rsidRPr="00914CEE">
        <w:rPr>
          <w:rFonts w:eastAsia="Calibri"/>
          <w:color w:val="auto"/>
          <w:sz w:val="22"/>
          <w:szCs w:val="22"/>
          <w:lang w:eastAsia="zh-CN"/>
        </w:rPr>
        <w:t>)</w:t>
      </w:r>
      <w:r w:rsidR="003F1A44" w:rsidRPr="00914CEE">
        <w:rPr>
          <w:rFonts w:eastAsia="Calibri"/>
          <w:color w:val="auto"/>
          <w:sz w:val="22"/>
          <w:szCs w:val="22"/>
          <w:lang w:eastAsia="zh-CN"/>
        </w:rPr>
        <w:t>,</w:t>
      </w:r>
      <w:r w:rsidR="00734113" w:rsidRPr="00914CEE">
        <w:rPr>
          <w:rFonts w:eastAsia="Calibri"/>
          <w:color w:val="auto"/>
          <w:sz w:val="22"/>
          <w:szCs w:val="22"/>
          <w:lang w:eastAsia="zh-CN"/>
        </w:rPr>
        <w:t xml:space="preserve"> </w:t>
      </w:r>
      <w:r w:rsidR="004F65A2" w:rsidRPr="00914CEE">
        <w:rPr>
          <w:bCs w:val="0"/>
          <w:color w:val="auto"/>
          <w:sz w:val="22"/>
          <w:szCs w:val="22"/>
          <w:lang w:val="sr-Cyrl-CS"/>
        </w:rPr>
        <w:t>Програму за унапређење услова живота локалне заједнице за 2020. годину</w:t>
      </w:r>
      <w:r w:rsidR="003F1A44" w:rsidRPr="00914CEE">
        <w:rPr>
          <w:rFonts w:eastAsia="Calibri"/>
          <w:color w:val="auto"/>
          <w:sz w:val="22"/>
          <w:szCs w:val="22"/>
          <w:lang w:eastAsia="zh-CN"/>
        </w:rPr>
        <w:t xml:space="preserve"> и</w:t>
      </w:r>
      <w:r w:rsidR="00E31E58" w:rsidRPr="00914CEE">
        <w:rPr>
          <w:rFonts w:eastAsia="Calibri"/>
          <w:color w:val="auto"/>
          <w:sz w:val="22"/>
          <w:szCs w:val="22"/>
          <w:lang w:val="sr-Cyrl-RS" w:eastAsia="zh-CN"/>
        </w:rPr>
        <w:t xml:space="preserve"> </w:t>
      </w:r>
      <w:r w:rsidR="003F1A44" w:rsidRPr="00914CEE">
        <w:rPr>
          <w:bCs w:val="0"/>
          <w:color w:val="auto"/>
          <w:sz w:val="22"/>
          <w:szCs w:val="22"/>
          <w:lang w:val="en-US"/>
        </w:rPr>
        <w:t>Програму уређивања грађеви</w:t>
      </w:r>
      <w:r w:rsidR="003F1A44" w:rsidRPr="00914CEE">
        <w:rPr>
          <w:bCs w:val="0"/>
          <w:color w:val="auto"/>
          <w:sz w:val="22"/>
          <w:szCs w:val="22"/>
        </w:rPr>
        <w:t>н</w:t>
      </w:r>
      <w:r w:rsidR="003F1A44" w:rsidRPr="00914CEE">
        <w:rPr>
          <w:bCs w:val="0"/>
          <w:color w:val="auto"/>
          <w:sz w:val="22"/>
          <w:szCs w:val="22"/>
          <w:lang w:val="en-US"/>
        </w:rPr>
        <w:t xml:space="preserve">ског </w:t>
      </w:r>
      <w:r w:rsidR="004F65A2" w:rsidRPr="00914CEE">
        <w:rPr>
          <w:bCs w:val="0"/>
          <w:color w:val="auto"/>
          <w:sz w:val="22"/>
          <w:szCs w:val="22"/>
          <w:lang w:val="en-US"/>
        </w:rPr>
        <w:t>земљишта општине Лајковац за 2020</w:t>
      </w:r>
      <w:r w:rsidR="003F1A44" w:rsidRPr="00914CEE">
        <w:rPr>
          <w:bCs w:val="0"/>
          <w:color w:val="auto"/>
          <w:sz w:val="22"/>
          <w:szCs w:val="22"/>
          <w:lang w:val="en-US"/>
        </w:rPr>
        <w:t xml:space="preserve">. </w:t>
      </w:r>
      <w:r w:rsidR="003F1A44" w:rsidRPr="00914CEE">
        <w:rPr>
          <w:bCs w:val="0"/>
          <w:color w:val="auto"/>
          <w:sz w:val="22"/>
          <w:szCs w:val="22"/>
        </w:rPr>
        <w:t>г</w:t>
      </w:r>
      <w:r w:rsidR="003F1A44" w:rsidRPr="00914CEE">
        <w:rPr>
          <w:bCs w:val="0"/>
          <w:color w:val="auto"/>
          <w:sz w:val="22"/>
          <w:szCs w:val="22"/>
          <w:lang w:val="en-US"/>
        </w:rPr>
        <w:t>одину</w:t>
      </w:r>
      <w:r w:rsidR="003F1A44" w:rsidRPr="00914CEE">
        <w:rPr>
          <w:rFonts w:eastAsia="Calibri"/>
          <w:color w:val="auto"/>
          <w:sz w:val="22"/>
          <w:szCs w:val="22"/>
          <w:lang w:eastAsia="zh-CN"/>
        </w:rPr>
        <w:t>.</w:t>
      </w:r>
    </w:p>
    <w:p w:rsidR="0045107E" w:rsidRPr="00914CEE" w:rsidRDefault="0045107E" w:rsidP="00257EDA">
      <w:pPr>
        <w:rPr>
          <w:b/>
          <w:bCs w:val="0"/>
          <w:color w:val="auto"/>
          <w:sz w:val="22"/>
          <w:szCs w:val="22"/>
          <w:lang w:val="sr-Cyrl-CS"/>
        </w:rPr>
      </w:pPr>
    </w:p>
    <w:p w:rsidR="000F4137" w:rsidRPr="00914CEE" w:rsidRDefault="006B16C3" w:rsidP="00257EDA">
      <w:pPr>
        <w:tabs>
          <w:tab w:val="right" w:pos="9090"/>
        </w:tabs>
        <w:rPr>
          <w:b/>
          <w:color w:val="auto"/>
          <w:sz w:val="22"/>
          <w:szCs w:val="22"/>
          <w:u w:val="single"/>
          <w:lang w:val="sr-Cyrl-CS"/>
        </w:rPr>
      </w:pPr>
      <w:r w:rsidRPr="00914CEE">
        <w:rPr>
          <w:b/>
          <w:color w:val="auto"/>
          <w:sz w:val="22"/>
          <w:szCs w:val="22"/>
          <w:u w:val="single"/>
          <w:lang w:val="sr-Cyrl-CS"/>
        </w:rPr>
        <w:t>511</w:t>
      </w:r>
      <w:r w:rsidR="00716466" w:rsidRPr="00914CEE">
        <w:rPr>
          <w:b/>
          <w:color w:val="auto"/>
          <w:sz w:val="22"/>
          <w:szCs w:val="22"/>
          <w:u w:val="single"/>
          <w:lang w:val="sr-Cyrl-CS"/>
        </w:rPr>
        <w:t>000</w:t>
      </w:r>
      <w:r w:rsidRPr="00914CEE">
        <w:rPr>
          <w:b/>
          <w:color w:val="auto"/>
          <w:sz w:val="22"/>
          <w:szCs w:val="22"/>
          <w:u w:val="single"/>
          <w:lang w:val="sr-Cyrl-CS"/>
        </w:rPr>
        <w:t>-Зграде и гра</w:t>
      </w:r>
      <w:r w:rsidR="00716466" w:rsidRPr="00914CEE">
        <w:rPr>
          <w:b/>
          <w:color w:val="auto"/>
          <w:sz w:val="22"/>
          <w:szCs w:val="22"/>
          <w:u w:val="single"/>
          <w:lang w:val="sr-Cyrl-CS"/>
        </w:rPr>
        <w:t>ђевински објекти      ______</w:t>
      </w:r>
      <w:r w:rsidRPr="00914CEE">
        <w:rPr>
          <w:b/>
          <w:color w:val="auto"/>
          <w:sz w:val="22"/>
          <w:szCs w:val="22"/>
          <w:u w:val="single"/>
          <w:lang w:val="sr-Cyrl-CS"/>
        </w:rPr>
        <w:t>__</w:t>
      </w:r>
      <w:r w:rsidR="00E31E58" w:rsidRPr="00914CEE">
        <w:rPr>
          <w:b/>
          <w:color w:val="auto"/>
          <w:sz w:val="22"/>
          <w:szCs w:val="22"/>
          <w:u w:val="single"/>
          <w:lang w:val="sr-Cyrl-CS"/>
        </w:rPr>
        <w:t xml:space="preserve">           </w:t>
      </w:r>
      <w:r w:rsidRPr="00914CEE">
        <w:rPr>
          <w:b/>
          <w:color w:val="auto"/>
          <w:sz w:val="22"/>
          <w:szCs w:val="22"/>
          <w:u w:val="single"/>
          <w:lang w:val="sr-Cyrl-CS"/>
        </w:rPr>
        <w:t xml:space="preserve">____________          _        </w:t>
      </w:r>
      <w:r w:rsidR="00746F24" w:rsidRPr="00914CEE">
        <w:rPr>
          <w:b/>
          <w:color w:val="auto"/>
          <w:sz w:val="22"/>
          <w:szCs w:val="22"/>
          <w:u w:val="single"/>
          <w:lang w:val="sr-Cyrl-CS"/>
        </w:rPr>
        <w:t>____</w:t>
      </w:r>
      <w:r w:rsidRPr="00914CEE">
        <w:rPr>
          <w:b/>
          <w:color w:val="auto"/>
          <w:sz w:val="22"/>
          <w:szCs w:val="22"/>
          <w:u w:val="single"/>
          <w:lang w:val="sr-Cyrl-CS"/>
        </w:rPr>
        <w:t xml:space="preserve"> ___</w:t>
      </w:r>
      <w:r w:rsidR="00746F24" w:rsidRPr="00914CEE">
        <w:rPr>
          <w:b/>
          <w:color w:val="auto"/>
          <w:sz w:val="22"/>
          <w:szCs w:val="22"/>
          <w:u w:val="single"/>
          <w:lang w:val="sr-Cyrl-CS"/>
        </w:rPr>
        <w:t>516.00</w:t>
      </w:r>
      <w:r w:rsidRPr="00914CEE">
        <w:rPr>
          <w:b/>
          <w:color w:val="auto"/>
          <w:sz w:val="22"/>
          <w:szCs w:val="22"/>
          <w:u w:val="single"/>
          <w:lang w:val="sr-Cyrl-CS"/>
        </w:rPr>
        <w:t xml:space="preserve">0,00  </w:t>
      </w:r>
    </w:p>
    <w:p w:rsidR="00F24E3D" w:rsidRPr="00914CEE" w:rsidRDefault="006B16C3" w:rsidP="000F71F6">
      <w:pPr>
        <w:rPr>
          <w:bCs w:val="0"/>
          <w:iCs/>
          <w:color w:val="auto"/>
          <w:sz w:val="22"/>
          <w:szCs w:val="22"/>
          <w:lang w:val="sr-Cyrl-RS"/>
        </w:rPr>
      </w:pPr>
      <w:r w:rsidRPr="00914CEE">
        <w:rPr>
          <w:color w:val="auto"/>
          <w:sz w:val="22"/>
          <w:szCs w:val="22"/>
          <w:lang w:val="sr-Cyrl-CS"/>
        </w:rPr>
        <w:t xml:space="preserve">Планирана су </w:t>
      </w:r>
      <w:r w:rsidR="00E5095C" w:rsidRPr="00914CEE">
        <w:rPr>
          <w:color w:val="auto"/>
          <w:sz w:val="22"/>
          <w:szCs w:val="22"/>
        </w:rPr>
        <w:t xml:space="preserve">средства </w:t>
      </w:r>
      <w:r w:rsidR="00746F24" w:rsidRPr="00914CEE">
        <w:rPr>
          <w:color w:val="auto"/>
          <w:sz w:val="22"/>
          <w:szCs w:val="22"/>
        </w:rPr>
        <w:t>у износу од 516.00</w:t>
      </w:r>
      <w:r w:rsidRPr="00914CEE">
        <w:rPr>
          <w:color w:val="auto"/>
          <w:sz w:val="22"/>
          <w:szCs w:val="22"/>
        </w:rPr>
        <w:t xml:space="preserve">0,00 динара </w:t>
      </w:r>
      <w:r w:rsidRPr="00914CEE">
        <w:rPr>
          <w:color w:val="auto"/>
          <w:sz w:val="22"/>
          <w:szCs w:val="22"/>
          <w:lang w:val="sr-Cyrl-CS"/>
        </w:rPr>
        <w:t>(</w:t>
      </w:r>
      <w:r w:rsidRPr="00914CEE">
        <w:rPr>
          <w:iCs/>
          <w:color w:val="auto"/>
          <w:sz w:val="22"/>
          <w:szCs w:val="22"/>
          <w:lang w:val="sr-Cyrl-CS"/>
        </w:rPr>
        <w:t>извор 13-</w:t>
      </w:r>
      <w:r w:rsidR="003F1A44" w:rsidRPr="00914CEE">
        <w:rPr>
          <w:iCs/>
          <w:color w:val="auto"/>
          <w:sz w:val="22"/>
          <w:szCs w:val="22"/>
          <w:lang w:val="sr-Cyrl-CS"/>
        </w:rPr>
        <w:t xml:space="preserve"> Н</w:t>
      </w:r>
      <w:r w:rsidRPr="00914CEE">
        <w:rPr>
          <w:iCs/>
          <w:color w:val="auto"/>
          <w:sz w:val="22"/>
          <w:szCs w:val="22"/>
          <w:lang w:val="sr-Cyrl-CS"/>
        </w:rPr>
        <w:t>ераспоре</w:t>
      </w:r>
      <w:r w:rsidR="003F1A44" w:rsidRPr="00914CEE">
        <w:rPr>
          <w:iCs/>
          <w:color w:val="auto"/>
          <w:sz w:val="22"/>
          <w:szCs w:val="22"/>
          <w:lang w:val="sr-Cyrl-CS"/>
        </w:rPr>
        <w:t>ђени вишак прихода из ранијих</w:t>
      </w:r>
      <w:r w:rsidRPr="00914CEE">
        <w:rPr>
          <w:iCs/>
          <w:color w:val="auto"/>
          <w:sz w:val="22"/>
          <w:szCs w:val="22"/>
          <w:lang w:val="sr-Cyrl-CS"/>
        </w:rPr>
        <w:t xml:space="preserve"> година) </w:t>
      </w:r>
      <w:r w:rsidRPr="00914CEE">
        <w:rPr>
          <w:color w:val="auto"/>
          <w:sz w:val="22"/>
          <w:szCs w:val="22"/>
        </w:rPr>
        <w:t>за израду техничке д</w:t>
      </w:r>
      <w:r w:rsidR="00746F24" w:rsidRPr="00914CEE">
        <w:rPr>
          <w:color w:val="auto"/>
          <w:sz w:val="22"/>
          <w:szCs w:val="22"/>
        </w:rPr>
        <w:t xml:space="preserve">окументације за </w:t>
      </w:r>
      <w:r w:rsidR="006C789C" w:rsidRPr="00914CEE">
        <w:rPr>
          <w:color w:val="auto"/>
          <w:sz w:val="22"/>
          <w:szCs w:val="22"/>
          <w:lang w:val="sr-Cyrl-RS"/>
        </w:rPr>
        <w:t xml:space="preserve">реконструкцију и доградњу свлачионице </w:t>
      </w:r>
      <w:r w:rsidR="00746F24" w:rsidRPr="00914CEE">
        <w:rPr>
          <w:color w:val="auto"/>
          <w:sz w:val="22"/>
          <w:szCs w:val="22"/>
        </w:rPr>
        <w:t xml:space="preserve">ФК Задругар и </w:t>
      </w:r>
      <w:r w:rsidR="006C789C" w:rsidRPr="00914CEE">
        <w:rPr>
          <w:color w:val="auto"/>
          <w:sz w:val="22"/>
          <w:szCs w:val="22"/>
          <w:lang w:val="sr-Cyrl-RS"/>
        </w:rPr>
        <w:t xml:space="preserve">за израду техничке документације за </w:t>
      </w:r>
      <w:r w:rsidR="00746F24" w:rsidRPr="00914CEE">
        <w:rPr>
          <w:color w:val="auto"/>
          <w:sz w:val="22"/>
          <w:szCs w:val="22"/>
        </w:rPr>
        <w:t xml:space="preserve">изградњу </w:t>
      </w:r>
      <w:r w:rsidR="006C789C" w:rsidRPr="00914CEE">
        <w:rPr>
          <w:color w:val="auto"/>
          <w:sz w:val="22"/>
          <w:szCs w:val="22"/>
          <w:lang w:val="sr-Cyrl-RS"/>
        </w:rPr>
        <w:t>школске спортске хале у Јабучју</w:t>
      </w:r>
      <w:r w:rsidR="00746F24" w:rsidRPr="00914CEE">
        <w:rPr>
          <w:color w:val="auto"/>
          <w:sz w:val="22"/>
          <w:szCs w:val="22"/>
        </w:rPr>
        <w:t>, по</w:t>
      </w:r>
      <w:r w:rsidR="00A959FF" w:rsidRPr="00914CEE">
        <w:rPr>
          <w:color w:val="auto"/>
          <w:sz w:val="22"/>
          <w:szCs w:val="22"/>
          <w:lang w:val="sr-Cyrl-CS"/>
        </w:rPr>
        <w:t xml:space="preserve"> </w:t>
      </w:r>
      <w:r w:rsidR="00A959FF" w:rsidRPr="00914CEE">
        <w:rPr>
          <w:bCs w:val="0"/>
          <w:color w:val="auto"/>
          <w:sz w:val="22"/>
          <w:szCs w:val="22"/>
          <w:lang w:val="en-US"/>
        </w:rPr>
        <w:t>Закону о планирању и изградњи</w:t>
      </w:r>
      <w:r w:rsidR="00762AC5" w:rsidRPr="00914CEE">
        <w:rPr>
          <w:bCs w:val="0"/>
          <w:color w:val="auto"/>
          <w:sz w:val="22"/>
          <w:szCs w:val="22"/>
          <w:lang w:val="sr-Cyrl-RS"/>
        </w:rPr>
        <w:t xml:space="preserve"> </w:t>
      </w:r>
      <w:r w:rsidR="00746F24" w:rsidRPr="00914CEE">
        <w:rPr>
          <w:color w:val="auto"/>
          <w:sz w:val="22"/>
          <w:szCs w:val="22"/>
          <w:lang w:val="sr-Cyrl-CS"/>
        </w:rPr>
        <w:t>(</w:t>
      </w:r>
      <w:r w:rsidR="00746F24" w:rsidRPr="00914CEE">
        <w:rPr>
          <w:rFonts w:eastAsia="Calibri"/>
          <w:color w:val="auto"/>
          <w:sz w:val="22"/>
          <w:szCs w:val="22"/>
          <w:lang w:eastAsia="sr-Latn-CS"/>
        </w:rPr>
        <w:t>"</w:t>
      </w:r>
      <w:r w:rsidR="00746F24" w:rsidRPr="00914CEE">
        <w:rPr>
          <w:color w:val="auto"/>
          <w:sz w:val="22"/>
          <w:szCs w:val="22"/>
          <w:lang w:val="sr-Cyrl-CS"/>
        </w:rPr>
        <w:t>Службени гласник РС</w:t>
      </w:r>
      <w:r w:rsidR="00746F24" w:rsidRPr="00914CEE">
        <w:rPr>
          <w:rFonts w:eastAsia="Calibri"/>
          <w:color w:val="auto"/>
          <w:sz w:val="22"/>
          <w:szCs w:val="22"/>
          <w:lang w:eastAsia="sr-Latn-CS"/>
        </w:rPr>
        <w:t>"</w:t>
      </w:r>
      <w:r w:rsidR="00746F24" w:rsidRPr="00914CEE">
        <w:rPr>
          <w:color w:val="auto"/>
          <w:sz w:val="22"/>
          <w:szCs w:val="22"/>
          <w:lang w:val="sr-Cyrl-CS"/>
        </w:rPr>
        <w:t>, бр. 72/09 ... 31/19 и 37/19-др.закон)</w:t>
      </w:r>
      <w:r w:rsidR="00A959FF" w:rsidRPr="00914CEE">
        <w:rPr>
          <w:color w:val="auto"/>
          <w:sz w:val="22"/>
          <w:szCs w:val="22"/>
          <w:lang w:val="sr-Cyrl-CS"/>
        </w:rPr>
        <w:t>,</w:t>
      </w:r>
      <w:r w:rsidR="00A959FF" w:rsidRPr="00914CEE">
        <w:rPr>
          <w:bCs w:val="0"/>
          <w:color w:val="auto"/>
          <w:sz w:val="22"/>
          <w:szCs w:val="22"/>
        </w:rPr>
        <w:t xml:space="preserve"> Плану јавних инвести</w:t>
      </w:r>
      <w:r w:rsidR="006C789C" w:rsidRPr="00914CEE">
        <w:rPr>
          <w:bCs w:val="0"/>
          <w:color w:val="auto"/>
          <w:sz w:val="22"/>
          <w:szCs w:val="22"/>
        </w:rPr>
        <w:t>ција општине Лајковац у</w:t>
      </w:r>
      <w:r w:rsidR="00A959FF" w:rsidRPr="00914CEE">
        <w:rPr>
          <w:bCs w:val="0"/>
          <w:color w:val="auto"/>
          <w:sz w:val="22"/>
          <w:szCs w:val="22"/>
        </w:rPr>
        <w:t xml:space="preserve"> период</w:t>
      </w:r>
      <w:r w:rsidR="006C789C" w:rsidRPr="00914CEE">
        <w:rPr>
          <w:bCs w:val="0"/>
          <w:color w:val="auto"/>
          <w:sz w:val="22"/>
          <w:szCs w:val="22"/>
          <w:lang w:val="sr-Cyrl-RS"/>
        </w:rPr>
        <w:t>у</w:t>
      </w:r>
      <w:r w:rsidR="00A959FF" w:rsidRPr="00914CEE">
        <w:rPr>
          <w:bCs w:val="0"/>
          <w:color w:val="auto"/>
          <w:sz w:val="22"/>
          <w:szCs w:val="22"/>
        </w:rPr>
        <w:t xml:space="preserve"> 20</w:t>
      </w:r>
      <w:r w:rsidR="00746F24" w:rsidRPr="00914CEE">
        <w:rPr>
          <w:bCs w:val="0"/>
          <w:color w:val="auto"/>
          <w:sz w:val="22"/>
          <w:szCs w:val="22"/>
          <w:lang w:val="sr-Cyrl-RS"/>
        </w:rPr>
        <w:t>20</w:t>
      </w:r>
      <w:r w:rsidR="00746F24" w:rsidRPr="00914CEE">
        <w:rPr>
          <w:bCs w:val="0"/>
          <w:color w:val="auto"/>
          <w:sz w:val="22"/>
          <w:szCs w:val="22"/>
        </w:rPr>
        <w:t>-2022</w:t>
      </w:r>
      <w:r w:rsidR="00A959FF" w:rsidRPr="00914CEE">
        <w:rPr>
          <w:bCs w:val="0"/>
          <w:color w:val="auto"/>
          <w:sz w:val="22"/>
          <w:szCs w:val="22"/>
        </w:rPr>
        <w:t xml:space="preserve">, </w:t>
      </w:r>
      <w:r w:rsidR="006C789C" w:rsidRPr="00914CEE">
        <w:rPr>
          <w:bCs w:val="0"/>
          <w:color w:val="auto"/>
          <w:sz w:val="22"/>
          <w:szCs w:val="22"/>
          <w:lang w:val="sr-Cyrl-CS"/>
        </w:rPr>
        <w:t>Програму за унапређење услова живота локалне заједнице за 2020. годину</w:t>
      </w:r>
      <w:r w:rsidR="006C789C" w:rsidRPr="00914CEE">
        <w:rPr>
          <w:rFonts w:eastAsia="Calibri"/>
          <w:color w:val="auto"/>
          <w:sz w:val="22"/>
          <w:szCs w:val="22"/>
          <w:lang w:eastAsia="zh-CN"/>
        </w:rPr>
        <w:t xml:space="preserve"> и</w:t>
      </w:r>
      <w:r w:rsidR="006C789C" w:rsidRPr="00914CEE">
        <w:rPr>
          <w:rFonts w:eastAsia="Calibri"/>
          <w:color w:val="auto"/>
          <w:sz w:val="22"/>
          <w:szCs w:val="22"/>
          <w:lang w:val="sr-Cyrl-RS" w:eastAsia="zh-CN"/>
        </w:rPr>
        <w:t xml:space="preserve"> </w:t>
      </w:r>
      <w:r w:rsidR="006C789C" w:rsidRPr="00914CEE">
        <w:rPr>
          <w:bCs w:val="0"/>
          <w:color w:val="auto"/>
          <w:sz w:val="22"/>
          <w:szCs w:val="22"/>
          <w:lang w:val="en-US"/>
        </w:rPr>
        <w:t>Програму уређивања грађеви</w:t>
      </w:r>
      <w:r w:rsidR="006C789C" w:rsidRPr="00914CEE">
        <w:rPr>
          <w:bCs w:val="0"/>
          <w:color w:val="auto"/>
          <w:sz w:val="22"/>
          <w:szCs w:val="22"/>
        </w:rPr>
        <w:t>н</w:t>
      </w:r>
      <w:r w:rsidR="006C789C" w:rsidRPr="00914CEE">
        <w:rPr>
          <w:bCs w:val="0"/>
          <w:color w:val="auto"/>
          <w:sz w:val="22"/>
          <w:szCs w:val="22"/>
          <w:lang w:val="en-US"/>
        </w:rPr>
        <w:t xml:space="preserve">ског земљишта општине Лајковац за 2020. </w:t>
      </w:r>
      <w:r w:rsidR="006C789C" w:rsidRPr="00914CEE">
        <w:rPr>
          <w:bCs w:val="0"/>
          <w:color w:val="auto"/>
          <w:sz w:val="22"/>
          <w:szCs w:val="22"/>
        </w:rPr>
        <w:t>г</w:t>
      </w:r>
      <w:r w:rsidR="006C789C" w:rsidRPr="00914CEE">
        <w:rPr>
          <w:bCs w:val="0"/>
          <w:color w:val="auto"/>
          <w:sz w:val="22"/>
          <w:szCs w:val="22"/>
          <w:lang w:val="en-US"/>
        </w:rPr>
        <w:t>одину</w:t>
      </w:r>
      <w:r w:rsidR="006C789C" w:rsidRPr="00914CEE">
        <w:rPr>
          <w:bCs w:val="0"/>
          <w:color w:val="auto"/>
          <w:sz w:val="22"/>
          <w:szCs w:val="22"/>
          <w:lang w:val="sr-Cyrl-RS"/>
        </w:rPr>
        <w:t>.</w:t>
      </w:r>
      <w:r w:rsidR="004349DC" w:rsidRPr="00914CEE">
        <w:rPr>
          <w:bCs w:val="0"/>
          <w:color w:val="auto"/>
          <w:sz w:val="22"/>
          <w:szCs w:val="22"/>
          <w:lang w:val="en-US"/>
        </w:rPr>
        <w:t xml:space="preserve"> </w:t>
      </w:r>
      <w:r w:rsidR="004349DC" w:rsidRPr="00914CEE">
        <w:rPr>
          <w:bCs w:val="0"/>
          <w:color w:val="auto"/>
          <w:sz w:val="22"/>
          <w:szCs w:val="22"/>
          <w:lang w:val="sr-Cyrl-RS"/>
        </w:rPr>
        <w:t xml:space="preserve">Средства за </w:t>
      </w:r>
      <w:r w:rsidR="004349DC" w:rsidRPr="00914CEE">
        <w:rPr>
          <w:color w:val="auto"/>
          <w:sz w:val="22"/>
          <w:szCs w:val="22"/>
          <w:lang w:val="sr-Cyrl-RS"/>
        </w:rPr>
        <w:t xml:space="preserve">израду техничке документације за </w:t>
      </w:r>
      <w:r w:rsidR="004349DC" w:rsidRPr="00914CEE">
        <w:rPr>
          <w:color w:val="auto"/>
          <w:sz w:val="22"/>
          <w:szCs w:val="22"/>
        </w:rPr>
        <w:t xml:space="preserve">изградњу </w:t>
      </w:r>
      <w:r w:rsidR="004349DC" w:rsidRPr="00914CEE">
        <w:rPr>
          <w:color w:val="auto"/>
          <w:sz w:val="22"/>
          <w:szCs w:val="22"/>
          <w:lang w:val="sr-Cyrl-RS"/>
        </w:rPr>
        <w:t xml:space="preserve">школске спортске хале у Јабучју планирана су </w:t>
      </w:r>
      <w:r w:rsidR="004349DC" w:rsidRPr="00914CEE">
        <w:rPr>
          <w:bCs w:val="0"/>
          <w:iCs/>
          <w:color w:val="auto"/>
          <w:sz w:val="22"/>
          <w:szCs w:val="22"/>
          <w:lang w:val="sr-Cyrl-RS"/>
        </w:rPr>
        <w:t>н</w:t>
      </w:r>
      <w:r w:rsidR="004349DC" w:rsidRPr="00914CEE">
        <w:rPr>
          <w:color w:val="auto"/>
          <w:sz w:val="22"/>
          <w:szCs w:val="22"/>
        </w:rPr>
        <w:t>а основу</w:t>
      </w:r>
      <w:r w:rsidR="00F24E3D" w:rsidRPr="00914CEE">
        <w:rPr>
          <w:color w:val="auto"/>
          <w:sz w:val="22"/>
          <w:szCs w:val="22"/>
        </w:rPr>
        <w:t xml:space="preserve"> Закључка Владе РС</w:t>
      </w:r>
      <w:r w:rsidR="004349DC" w:rsidRPr="00914CEE">
        <w:rPr>
          <w:color w:val="auto"/>
          <w:sz w:val="22"/>
          <w:szCs w:val="22"/>
        </w:rPr>
        <w:t xml:space="preserve"> о</w:t>
      </w:r>
      <w:r w:rsidR="00F24E3D" w:rsidRPr="00914CEE">
        <w:rPr>
          <w:color w:val="auto"/>
          <w:sz w:val="22"/>
          <w:szCs w:val="22"/>
        </w:rPr>
        <w:t xml:space="preserve"> усвајању Програма обнове и унапређења објеката</w:t>
      </w:r>
      <w:r w:rsidR="004349DC" w:rsidRPr="00914CEE">
        <w:rPr>
          <w:color w:val="auto"/>
          <w:sz w:val="22"/>
          <w:szCs w:val="22"/>
        </w:rPr>
        <w:t xml:space="preserve"> </w:t>
      </w:r>
      <w:r w:rsidR="00F24E3D" w:rsidRPr="00914CEE">
        <w:rPr>
          <w:color w:val="auto"/>
          <w:sz w:val="22"/>
          <w:szCs w:val="22"/>
          <w:lang w:val="sr-Cyrl-RS"/>
        </w:rPr>
        <w:t>јавне намене у јавној својини у</w:t>
      </w:r>
      <w:r w:rsidR="00DB2DCB" w:rsidRPr="00914CEE">
        <w:rPr>
          <w:color w:val="auto"/>
          <w:sz w:val="22"/>
          <w:szCs w:val="22"/>
          <w:lang w:val="sr-Cyrl-RS"/>
        </w:rPr>
        <w:t xml:space="preserve"> области образовања, здравства, социјалне заштите и спорта,</w:t>
      </w:r>
      <w:r w:rsidR="000F71F6" w:rsidRPr="00914CEE">
        <w:rPr>
          <w:color w:val="auto"/>
          <w:sz w:val="22"/>
          <w:szCs w:val="22"/>
          <w:lang w:val="sr-Cyrl-RS"/>
        </w:rPr>
        <w:t xml:space="preserve"> који спроводи</w:t>
      </w:r>
      <w:r w:rsidR="000F71F6" w:rsidRPr="00914CEE">
        <w:rPr>
          <w:color w:val="auto"/>
          <w:sz w:val="22"/>
          <w:szCs w:val="22"/>
        </w:rPr>
        <w:t xml:space="preserve"> Канцеларија</w:t>
      </w:r>
      <w:r w:rsidR="004349DC" w:rsidRPr="00914CEE">
        <w:rPr>
          <w:color w:val="auto"/>
          <w:sz w:val="22"/>
          <w:szCs w:val="22"/>
        </w:rPr>
        <w:t xml:space="preserve"> за управљање јавним улагањима</w:t>
      </w:r>
      <w:r w:rsidR="000F71F6" w:rsidRPr="00914CEE">
        <w:rPr>
          <w:color w:val="auto"/>
          <w:sz w:val="22"/>
          <w:szCs w:val="22"/>
          <w:lang w:val="sr-Cyrl-RS"/>
        </w:rPr>
        <w:t>,</w:t>
      </w:r>
      <w:r w:rsidR="004349DC" w:rsidRPr="00914CEE">
        <w:rPr>
          <w:color w:val="auto"/>
          <w:sz w:val="22"/>
          <w:szCs w:val="22"/>
        </w:rPr>
        <w:t xml:space="preserve"> по ком Влада РС фина</w:t>
      </w:r>
      <w:r w:rsidR="000F71F6" w:rsidRPr="00914CEE">
        <w:rPr>
          <w:color w:val="auto"/>
          <w:sz w:val="22"/>
          <w:szCs w:val="22"/>
        </w:rPr>
        <w:t>нсира изградњу, а општина</w:t>
      </w:r>
      <w:r w:rsidR="004349DC" w:rsidRPr="00914CEE">
        <w:rPr>
          <w:color w:val="auto"/>
          <w:sz w:val="22"/>
          <w:szCs w:val="22"/>
        </w:rPr>
        <w:t xml:space="preserve"> израду техничке документације</w:t>
      </w:r>
      <w:r w:rsidR="000F71F6" w:rsidRPr="00914CEE">
        <w:rPr>
          <w:color w:val="auto"/>
          <w:sz w:val="22"/>
          <w:szCs w:val="22"/>
          <w:lang w:val="sr-Cyrl-RS"/>
        </w:rPr>
        <w:t>.</w:t>
      </w:r>
      <w:r w:rsidR="00F24E3D" w:rsidRPr="00914CEE">
        <w:rPr>
          <w:bCs w:val="0"/>
          <w:color w:val="auto"/>
          <w:sz w:val="22"/>
          <w:szCs w:val="22"/>
          <w:lang w:val="en-US"/>
        </w:rPr>
        <w:t> </w:t>
      </w:r>
    </w:p>
    <w:p w:rsidR="006C789C" w:rsidRPr="00914CEE" w:rsidRDefault="006C789C" w:rsidP="00257EDA">
      <w:pPr>
        <w:rPr>
          <w:b/>
          <w:bCs w:val="0"/>
          <w:color w:val="auto"/>
          <w:sz w:val="22"/>
          <w:szCs w:val="22"/>
          <w:lang w:val="sr-Cyrl-CS"/>
        </w:rPr>
      </w:pPr>
    </w:p>
    <w:p w:rsidR="00595CF2" w:rsidRPr="00914CEE" w:rsidRDefault="00595CF2" w:rsidP="00257EDA">
      <w:pPr>
        <w:rPr>
          <w:b/>
          <w:bCs w:val="0"/>
          <w:color w:val="auto"/>
          <w:sz w:val="22"/>
          <w:szCs w:val="22"/>
          <w:lang w:val="sr-Cyrl-CS"/>
        </w:rPr>
      </w:pPr>
      <w:r w:rsidRPr="00914CEE">
        <w:rPr>
          <w:b/>
          <w:bCs w:val="0"/>
          <w:color w:val="auto"/>
          <w:sz w:val="22"/>
          <w:szCs w:val="22"/>
          <w:lang w:val="sr-Cyrl-CS"/>
        </w:rPr>
        <w:t>Програмска а</w:t>
      </w:r>
      <w:r w:rsidR="00BD59AB" w:rsidRPr="00914CEE">
        <w:rPr>
          <w:b/>
          <w:bCs w:val="0"/>
          <w:color w:val="auto"/>
          <w:sz w:val="22"/>
          <w:szCs w:val="22"/>
          <w:lang w:val="sr-Cyrl-CS"/>
        </w:rPr>
        <w:t>ктивност</w:t>
      </w:r>
      <w:r w:rsidR="00E5095C" w:rsidRPr="00914CEE">
        <w:rPr>
          <w:b/>
          <w:bCs w:val="0"/>
          <w:color w:val="auto"/>
          <w:sz w:val="22"/>
          <w:szCs w:val="22"/>
          <w:lang w:val="sr-Cyrl-CS"/>
        </w:rPr>
        <w:t>: 1101- 0004</w:t>
      </w:r>
      <w:r w:rsidR="00BD59AB" w:rsidRPr="00914CEE">
        <w:rPr>
          <w:b/>
          <w:bCs w:val="0"/>
          <w:color w:val="auto"/>
          <w:sz w:val="22"/>
          <w:szCs w:val="22"/>
          <w:lang w:val="sr-Cyrl-CS"/>
        </w:rPr>
        <w:t xml:space="preserve"> Стамбена подршка</w:t>
      </w:r>
    </w:p>
    <w:p w:rsidR="00BD59AB" w:rsidRPr="00914CEE" w:rsidRDefault="00E5095C" w:rsidP="00257EDA">
      <w:pPr>
        <w:contextualSpacing/>
        <w:rPr>
          <w:b/>
          <w:color w:val="auto"/>
          <w:sz w:val="22"/>
          <w:szCs w:val="22"/>
          <w:lang w:val="sr-Cyrl-CS"/>
        </w:rPr>
      </w:pPr>
      <w:r w:rsidRPr="00914CEE">
        <w:rPr>
          <w:b/>
          <w:bCs w:val="0"/>
          <w:color w:val="auto"/>
          <w:sz w:val="22"/>
          <w:szCs w:val="22"/>
          <w:lang w:val="sr-Cyrl-CS"/>
        </w:rPr>
        <w:t xml:space="preserve">Функција: </w:t>
      </w:r>
      <w:r w:rsidR="00BD59AB" w:rsidRPr="00914CEE">
        <w:rPr>
          <w:b/>
          <w:color w:val="auto"/>
          <w:sz w:val="22"/>
          <w:szCs w:val="22"/>
          <w:lang w:val="sr-Cyrl-CS"/>
        </w:rPr>
        <w:t>610</w:t>
      </w:r>
      <w:r w:rsidR="00BD59AB" w:rsidRPr="00914CEE">
        <w:rPr>
          <w:b/>
          <w:color w:val="auto"/>
          <w:sz w:val="22"/>
          <w:szCs w:val="22"/>
          <w:lang w:val="ru-RU"/>
        </w:rPr>
        <w:t>-</w:t>
      </w:r>
      <w:r w:rsidR="00BD59AB" w:rsidRPr="00914CEE">
        <w:rPr>
          <w:b/>
          <w:color w:val="auto"/>
          <w:sz w:val="22"/>
          <w:szCs w:val="22"/>
          <w:lang w:val="sr-Cyrl-CS"/>
        </w:rPr>
        <w:t>Стамбени развој</w:t>
      </w:r>
    </w:p>
    <w:p w:rsidR="00FF37A0" w:rsidRPr="00914CEE" w:rsidRDefault="00FF37A0" w:rsidP="00257EDA">
      <w:pPr>
        <w:rPr>
          <w:b/>
          <w:bCs w:val="0"/>
          <w:iCs/>
          <w:color w:val="auto"/>
          <w:sz w:val="22"/>
          <w:szCs w:val="22"/>
          <w:u w:val="single"/>
          <w:lang w:val="sr-Cyrl-CS"/>
        </w:rPr>
      </w:pPr>
    </w:p>
    <w:p w:rsidR="000F4137" w:rsidRPr="00914CEE" w:rsidRDefault="00BD59AB" w:rsidP="00257EDA">
      <w:pPr>
        <w:rPr>
          <w:b/>
          <w:bCs w:val="0"/>
          <w:iCs/>
          <w:color w:val="auto"/>
          <w:sz w:val="22"/>
          <w:szCs w:val="22"/>
          <w:u w:val="single"/>
          <w:lang w:val="sr-Cyrl-CS"/>
        </w:rPr>
      </w:pPr>
      <w:r w:rsidRPr="00914CEE">
        <w:rPr>
          <w:b/>
          <w:bCs w:val="0"/>
          <w:iCs/>
          <w:color w:val="auto"/>
          <w:sz w:val="22"/>
          <w:szCs w:val="22"/>
          <w:u w:val="single"/>
          <w:lang w:val="sr-Cyrl-CS"/>
        </w:rPr>
        <w:t>472</w:t>
      </w:r>
      <w:r w:rsidR="00724898" w:rsidRPr="00914CEE">
        <w:rPr>
          <w:b/>
          <w:bCs w:val="0"/>
          <w:iCs/>
          <w:color w:val="auto"/>
          <w:sz w:val="22"/>
          <w:szCs w:val="22"/>
          <w:u w:val="single"/>
          <w:lang w:val="sr-Cyrl-CS"/>
        </w:rPr>
        <w:t>000</w:t>
      </w:r>
      <w:r w:rsidR="00595CF2" w:rsidRPr="00914CEE">
        <w:rPr>
          <w:b/>
          <w:bCs w:val="0"/>
          <w:iCs/>
          <w:color w:val="auto"/>
          <w:sz w:val="22"/>
          <w:szCs w:val="22"/>
          <w:u w:val="single"/>
          <w:lang w:val="sr-Cyrl-CS"/>
        </w:rPr>
        <w:t xml:space="preserve">-Накнаде </w:t>
      </w:r>
      <w:r w:rsidR="008E3BA0" w:rsidRPr="00914CEE">
        <w:rPr>
          <w:b/>
          <w:bCs w:val="0"/>
          <w:iCs/>
          <w:color w:val="auto"/>
          <w:sz w:val="22"/>
          <w:szCs w:val="22"/>
          <w:u w:val="single"/>
          <w:lang w:val="sr-Cyrl-CS"/>
        </w:rPr>
        <w:t>за соци</w:t>
      </w:r>
      <w:r w:rsidR="00A959FF" w:rsidRPr="00914CEE">
        <w:rPr>
          <w:b/>
          <w:bCs w:val="0"/>
          <w:iCs/>
          <w:color w:val="auto"/>
          <w:sz w:val="22"/>
          <w:szCs w:val="22"/>
          <w:u w:val="single"/>
          <w:lang w:val="sr-Cyrl-CS"/>
        </w:rPr>
        <w:t>ј</w:t>
      </w:r>
      <w:r w:rsidR="008E3BA0" w:rsidRPr="00914CEE">
        <w:rPr>
          <w:b/>
          <w:bCs w:val="0"/>
          <w:iCs/>
          <w:color w:val="auto"/>
          <w:sz w:val="22"/>
          <w:szCs w:val="22"/>
          <w:u w:val="single"/>
          <w:lang w:val="sr-Cyrl-CS"/>
        </w:rPr>
        <w:t xml:space="preserve">алну заштиту из буџета    </w:t>
      </w:r>
      <w:r w:rsidR="00763FDA" w:rsidRPr="00914CEE">
        <w:rPr>
          <w:b/>
          <w:bCs w:val="0"/>
          <w:iCs/>
          <w:color w:val="auto"/>
          <w:sz w:val="22"/>
          <w:szCs w:val="22"/>
          <w:u w:val="single"/>
          <w:lang w:val="sr-Cyrl-CS"/>
        </w:rPr>
        <w:t xml:space="preserve">      </w:t>
      </w:r>
      <w:r w:rsidR="00762AC5" w:rsidRPr="00914CEE">
        <w:rPr>
          <w:b/>
          <w:bCs w:val="0"/>
          <w:iCs/>
          <w:color w:val="auto"/>
          <w:sz w:val="22"/>
          <w:szCs w:val="22"/>
          <w:u w:val="single"/>
          <w:lang w:val="sr-Cyrl-CS"/>
        </w:rPr>
        <w:t xml:space="preserve">         </w:t>
      </w:r>
      <w:r w:rsidR="00724898" w:rsidRPr="00914CEE">
        <w:rPr>
          <w:b/>
          <w:bCs w:val="0"/>
          <w:iCs/>
          <w:color w:val="auto"/>
          <w:sz w:val="22"/>
          <w:szCs w:val="22"/>
          <w:u w:val="single"/>
          <w:lang w:val="sr-Cyrl-CS"/>
        </w:rPr>
        <w:t xml:space="preserve">               </w:t>
      </w:r>
      <w:r w:rsidR="00CD4A6D" w:rsidRPr="00914CEE">
        <w:rPr>
          <w:b/>
          <w:bCs w:val="0"/>
          <w:iCs/>
          <w:color w:val="auto"/>
          <w:sz w:val="22"/>
          <w:szCs w:val="22"/>
          <w:u w:val="single"/>
          <w:lang w:val="sr-Cyrl-CS"/>
        </w:rPr>
        <w:t xml:space="preserve">          ____</w:t>
      </w:r>
      <w:r w:rsidR="00762AC5" w:rsidRPr="00914CEE">
        <w:rPr>
          <w:b/>
          <w:bCs w:val="0"/>
          <w:iCs/>
          <w:color w:val="auto"/>
          <w:sz w:val="22"/>
          <w:szCs w:val="22"/>
          <w:u w:val="single"/>
          <w:lang w:val="sr-Cyrl-CS"/>
        </w:rPr>
        <w:t xml:space="preserve"> </w:t>
      </w:r>
      <w:r w:rsidR="00763FDA" w:rsidRPr="00914CEE">
        <w:rPr>
          <w:b/>
          <w:bCs w:val="0"/>
          <w:iCs/>
          <w:color w:val="auto"/>
          <w:sz w:val="22"/>
          <w:szCs w:val="22"/>
          <w:u w:val="single"/>
          <w:lang w:val="sr-Cyrl-CS"/>
        </w:rPr>
        <w:t xml:space="preserve">____    _  1. </w:t>
      </w:r>
      <w:r w:rsidR="00CD4A6D" w:rsidRPr="00914CEE">
        <w:rPr>
          <w:b/>
          <w:bCs w:val="0"/>
          <w:iCs/>
          <w:color w:val="auto"/>
          <w:sz w:val="22"/>
          <w:szCs w:val="22"/>
          <w:u w:val="single"/>
          <w:lang w:val="sr-Latn-RS"/>
        </w:rPr>
        <w:t>2</w:t>
      </w:r>
      <w:r w:rsidR="00763FDA" w:rsidRPr="00914CEE">
        <w:rPr>
          <w:b/>
          <w:bCs w:val="0"/>
          <w:iCs/>
          <w:color w:val="auto"/>
          <w:sz w:val="22"/>
          <w:szCs w:val="22"/>
          <w:u w:val="single"/>
          <w:lang w:val="sr-Cyrl-CS"/>
        </w:rPr>
        <w:t>5</w:t>
      </w:r>
      <w:r w:rsidR="00595CF2" w:rsidRPr="00914CEE">
        <w:rPr>
          <w:b/>
          <w:bCs w:val="0"/>
          <w:iCs/>
          <w:color w:val="auto"/>
          <w:sz w:val="22"/>
          <w:szCs w:val="22"/>
          <w:u w:val="single"/>
          <w:lang w:val="sr-Cyrl-CS"/>
        </w:rPr>
        <w:t>0.000,00</w:t>
      </w:r>
    </w:p>
    <w:p w:rsidR="00334400" w:rsidRPr="00914CEE" w:rsidRDefault="00595CF2" w:rsidP="00257EDA">
      <w:pPr>
        <w:rPr>
          <w:bCs w:val="0"/>
          <w:color w:val="auto"/>
          <w:sz w:val="22"/>
          <w:szCs w:val="22"/>
          <w:lang w:val="sr-Cyrl-CS"/>
        </w:rPr>
      </w:pPr>
      <w:r w:rsidRPr="00914CEE">
        <w:rPr>
          <w:bCs w:val="0"/>
          <w:color w:val="auto"/>
          <w:sz w:val="22"/>
          <w:szCs w:val="22"/>
          <w:lang w:val="sr-Cyrl-CS"/>
        </w:rPr>
        <w:t>Плани</w:t>
      </w:r>
      <w:r w:rsidR="00A959FF" w:rsidRPr="00914CEE">
        <w:rPr>
          <w:bCs w:val="0"/>
          <w:color w:val="auto"/>
          <w:sz w:val="22"/>
          <w:szCs w:val="22"/>
          <w:lang w:val="sr-Cyrl-CS"/>
        </w:rPr>
        <w:t>рана су средства</w:t>
      </w:r>
      <w:r w:rsidR="00CD4A6D" w:rsidRPr="00914CEE">
        <w:rPr>
          <w:bCs w:val="0"/>
          <w:color w:val="auto"/>
          <w:sz w:val="22"/>
          <w:szCs w:val="22"/>
          <w:lang w:val="sr-Cyrl-CS"/>
        </w:rPr>
        <w:t xml:space="preserve"> у износу од 1.2</w:t>
      </w:r>
      <w:r w:rsidR="00763FDA" w:rsidRPr="00914CEE">
        <w:rPr>
          <w:bCs w:val="0"/>
          <w:color w:val="auto"/>
          <w:sz w:val="22"/>
          <w:szCs w:val="22"/>
          <w:lang w:val="sr-Cyrl-CS"/>
        </w:rPr>
        <w:t>5</w:t>
      </w:r>
      <w:r w:rsidRPr="00914CEE">
        <w:rPr>
          <w:bCs w:val="0"/>
          <w:color w:val="auto"/>
          <w:sz w:val="22"/>
          <w:szCs w:val="22"/>
          <w:lang w:val="sr-Cyrl-CS"/>
        </w:rPr>
        <w:t xml:space="preserve">0.000,00 </w:t>
      </w:r>
      <w:r w:rsidR="00CD4A6D" w:rsidRPr="00914CEE">
        <w:rPr>
          <w:color w:val="auto"/>
          <w:sz w:val="22"/>
          <w:szCs w:val="22"/>
          <w:lang w:val="sr-Cyrl-CS"/>
        </w:rPr>
        <w:t>(</w:t>
      </w:r>
      <w:r w:rsidR="00CD4A6D" w:rsidRPr="00914CEE">
        <w:rPr>
          <w:bCs w:val="0"/>
          <w:color w:val="auto"/>
          <w:sz w:val="22"/>
          <w:szCs w:val="22"/>
          <w:lang w:val="sr-Cyrl-CS"/>
        </w:rPr>
        <w:t>извор 01 - Општи приходи и примања буџета</w:t>
      </w:r>
      <w:r w:rsidR="00CD4A6D" w:rsidRPr="00914CEE">
        <w:rPr>
          <w:rFonts w:eastAsia="Calibri"/>
          <w:color w:val="auto"/>
          <w:sz w:val="22"/>
          <w:szCs w:val="22"/>
          <w:lang w:eastAsia="zh-CN"/>
        </w:rPr>
        <w:t>)</w:t>
      </w:r>
      <w:r w:rsidR="00D024A6" w:rsidRPr="00914CEE">
        <w:rPr>
          <w:bCs w:val="0"/>
          <w:color w:val="auto"/>
          <w:sz w:val="22"/>
          <w:szCs w:val="22"/>
          <w:lang w:val="sr-Cyrl-CS"/>
        </w:rPr>
        <w:t xml:space="preserve"> од тога </w:t>
      </w:r>
      <w:r w:rsidR="00CD4A6D" w:rsidRPr="00914CEE">
        <w:rPr>
          <w:bCs w:val="0"/>
          <w:color w:val="auto"/>
          <w:sz w:val="22"/>
          <w:szCs w:val="22"/>
          <w:lang w:val="sr-Latn-RS"/>
        </w:rPr>
        <w:t>2</w:t>
      </w:r>
      <w:r w:rsidR="00D024A6" w:rsidRPr="00914CEE">
        <w:rPr>
          <w:bCs w:val="0"/>
          <w:color w:val="auto"/>
          <w:sz w:val="22"/>
          <w:szCs w:val="22"/>
          <w:lang w:val="sr-Cyrl-CS"/>
        </w:rPr>
        <w:t>50.000,00 динара за стамбено збрињавање као в</w:t>
      </w:r>
      <w:r w:rsidR="00C80F84" w:rsidRPr="00914CEE">
        <w:rPr>
          <w:bCs w:val="0"/>
          <w:color w:val="auto"/>
          <w:sz w:val="22"/>
          <w:szCs w:val="22"/>
          <w:lang w:val="sr-Cyrl-CS"/>
        </w:rPr>
        <w:t>ид стамбене подршке</w:t>
      </w:r>
      <w:r w:rsidR="00095C5B" w:rsidRPr="00914CEE">
        <w:rPr>
          <w:bCs w:val="0"/>
          <w:color w:val="auto"/>
          <w:sz w:val="22"/>
          <w:szCs w:val="22"/>
          <w:lang w:val="sr-Cyrl-CS"/>
        </w:rPr>
        <w:t xml:space="preserve"> и 1.000.000,00 динара за јавни позив </w:t>
      </w:r>
      <w:r w:rsidR="00A959FF" w:rsidRPr="00914CEE">
        <w:rPr>
          <w:bCs w:val="0"/>
          <w:color w:val="auto"/>
          <w:sz w:val="22"/>
          <w:szCs w:val="22"/>
          <w:lang w:val="sr-Cyrl-CS"/>
        </w:rPr>
        <w:t>који</w:t>
      </w:r>
      <w:r w:rsidR="00095C5B" w:rsidRPr="00914CEE">
        <w:rPr>
          <w:bCs w:val="0"/>
          <w:color w:val="auto"/>
          <w:sz w:val="22"/>
          <w:szCs w:val="22"/>
          <w:lang w:val="sr-Cyrl-CS"/>
        </w:rPr>
        <w:t xml:space="preserve"> се</w:t>
      </w:r>
      <w:r w:rsidR="00A959FF" w:rsidRPr="00914CEE">
        <w:rPr>
          <w:bCs w:val="0"/>
          <w:color w:val="auto"/>
          <w:sz w:val="22"/>
          <w:szCs w:val="22"/>
          <w:lang w:val="sr-Cyrl-CS"/>
        </w:rPr>
        <w:t xml:space="preserve"> спроводи</w:t>
      </w:r>
      <w:r w:rsidR="00095C5B" w:rsidRPr="00914CEE">
        <w:rPr>
          <w:bCs w:val="0"/>
          <w:color w:val="auto"/>
          <w:sz w:val="22"/>
          <w:szCs w:val="22"/>
          <w:lang w:val="sr-Cyrl-CS"/>
        </w:rPr>
        <w:t xml:space="preserve"> за доделу помоћи за озакоњење стана или породичне куће као вид стамбене подршке</w:t>
      </w:r>
      <w:r w:rsidR="00A959FF" w:rsidRPr="00914CEE">
        <w:rPr>
          <w:bCs w:val="0"/>
          <w:color w:val="auto"/>
          <w:sz w:val="22"/>
          <w:szCs w:val="22"/>
          <w:lang w:val="sr-Cyrl-CS"/>
        </w:rPr>
        <w:t xml:space="preserve"> </w:t>
      </w:r>
      <w:r w:rsidR="00D86FF5" w:rsidRPr="00914CEE">
        <w:rPr>
          <w:bCs w:val="0"/>
          <w:color w:val="auto"/>
          <w:sz w:val="22"/>
          <w:szCs w:val="22"/>
          <w:lang w:val="sr-Cyrl-CS"/>
        </w:rPr>
        <w:t>а све у скла</w:t>
      </w:r>
      <w:r w:rsidR="00C80F84" w:rsidRPr="00914CEE">
        <w:rPr>
          <w:bCs w:val="0"/>
          <w:color w:val="auto"/>
          <w:sz w:val="22"/>
          <w:szCs w:val="22"/>
          <w:lang w:val="sr-Cyrl-CS"/>
        </w:rPr>
        <w:t>ду са Законом о становању и одржавању зграда (</w:t>
      </w:r>
      <w:r w:rsidR="00C80F84" w:rsidRPr="00914CEE">
        <w:rPr>
          <w:color w:val="auto"/>
          <w:sz w:val="22"/>
          <w:szCs w:val="22"/>
        </w:rPr>
        <w:t>"Службени гласник РС", бр. 104/2016</w:t>
      </w:r>
      <w:r w:rsidR="00C80F84" w:rsidRPr="00914CEE">
        <w:rPr>
          <w:color w:val="auto"/>
          <w:sz w:val="22"/>
          <w:szCs w:val="22"/>
          <w:lang w:val="sr-Cyrl-RS"/>
        </w:rPr>
        <w:t>)</w:t>
      </w:r>
      <w:r w:rsidR="00D86FF5" w:rsidRPr="00914CEE">
        <w:rPr>
          <w:bCs w:val="0"/>
          <w:color w:val="auto"/>
          <w:sz w:val="22"/>
          <w:szCs w:val="22"/>
          <w:lang w:val="sr-Cyrl-CS"/>
        </w:rPr>
        <w:t>,</w:t>
      </w:r>
      <w:r w:rsidR="00C80F84" w:rsidRPr="00914CEE">
        <w:rPr>
          <w:bCs w:val="0"/>
          <w:color w:val="auto"/>
          <w:sz w:val="22"/>
          <w:szCs w:val="22"/>
          <w:lang w:val="sr-Cyrl-CS"/>
        </w:rPr>
        <w:t xml:space="preserve"> Програмом за</w:t>
      </w:r>
      <w:r w:rsidR="00C80F84" w:rsidRPr="00914CEE">
        <w:rPr>
          <w:bCs w:val="0"/>
          <w:color w:val="auto"/>
          <w:sz w:val="22"/>
          <w:szCs w:val="22"/>
          <w:lang w:val="sr-Cyrl-RS"/>
        </w:rPr>
        <w:t xml:space="preserve"> </w:t>
      </w:r>
      <w:r w:rsidR="00C80F84" w:rsidRPr="00914CEE">
        <w:rPr>
          <w:bCs w:val="0"/>
          <w:color w:val="auto"/>
          <w:sz w:val="22"/>
          <w:szCs w:val="22"/>
          <w:lang w:val="sr-Cyrl-CS"/>
        </w:rPr>
        <w:t>стамбену подршку на територији општине Лајковац (</w:t>
      </w:r>
      <w:r w:rsidR="00C80F84" w:rsidRPr="00914CEE">
        <w:rPr>
          <w:rFonts w:eastAsia="Calibri"/>
          <w:color w:val="auto"/>
          <w:sz w:val="22"/>
          <w:szCs w:val="22"/>
          <w:lang w:eastAsia="sr-Latn-CS"/>
        </w:rPr>
        <w:t>"</w:t>
      </w:r>
      <w:r w:rsidR="00C80F84" w:rsidRPr="00914CEE">
        <w:rPr>
          <w:rFonts w:eastAsia="Calibri"/>
          <w:color w:val="auto"/>
          <w:sz w:val="22"/>
          <w:szCs w:val="22"/>
          <w:lang w:val="sr-Cyrl-RS" w:eastAsia="sr-Latn-CS"/>
        </w:rPr>
        <w:t>Службени гласник општине Лајковац</w:t>
      </w:r>
      <w:r w:rsidR="00C80F84" w:rsidRPr="00914CEE">
        <w:rPr>
          <w:rFonts w:eastAsia="Calibri"/>
          <w:color w:val="auto"/>
          <w:sz w:val="22"/>
          <w:szCs w:val="22"/>
          <w:lang w:eastAsia="sr-Latn-CS"/>
        </w:rPr>
        <w:t>"</w:t>
      </w:r>
      <w:r w:rsidR="00D86FF5" w:rsidRPr="00914CEE">
        <w:rPr>
          <w:rFonts w:eastAsia="Calibri"/>
          <w:color w:val="auto"/>
          <w:sz w:val="22"/>
          <w:szCs w:val="22"/>
          <w:lang w:val="sr-Cyrl-RS" w:eastAsia="sr-Latn-CS"/>
        </w:rPr>
        <w:t xml:space="preserve">, бр. 2/18) и </w:t>
      </w:r>
      <w:r w:rsidR="00D024A6" w:rsidRPr="00914CEE">
        <w:rPr>
          <w:bCs w:val="0"/>
          <w:color w:val="auto"/>
          <w:sz w:val="22"/>
          <w:szCs w:val="22"/>
          <w:lang w:val="sr-Cyrl-CS"/>
        </w:rPr>
        <w:t>Локалном акционом плану за социјално ук</w:t>
      </w:r>
      <w:r w:rsidR="00D86FF5" w:rsidRPr="00914CEE">
        <w:rPr>
          <w:bCs w:val="0"/>
          <w:color w:val="auto"/>
          <w:sz w:val="22"/>
          <w:szCs w:val="22"/>
          <w:lang w:val="sr-Cyrl-CS"/>
        </w:rPr>
        <w:t xml:space="preserve">ључивање Рома и Ромкиња од 2018 до </w:t>
      </w:r>
      <w:r w:rsidR="00D024A6" w:rsidRPr="00914CEE">
        <w:rPr>
          <w:bCs w:val="0"/>
          <w:color w:val="auto"/>
          <w:sz w:val="22"/>
          <w:szCs w:val="22"/>
          <w:lang w:val="sr-Cyrl-CS"/>
        </w:rPr>
        <w:t>2022</w:t>
      </w:r>
      <w:r w:rsidR="00A959FF" w:rsidRPr="00914CEE">
        <w:rPr>
          <w:bCs w:val="0"/>
          <w:color w:val="auto"/>
          <w:sz w:val="22"/>
          <w:szCs w:val="22"/>
          <w:lang w:val="sr-Cyrl-CS"/>
        </w:rPr>
        <w:t>.</w:t>
      </w:r>
      <w:r w:rsidR="00D86FF5" w:rsidRPr="00914CEE">
        <w:rPr>
          <w:bCs w:val="0"/>
          <w:color w:val="auto"/>
          <w:sz w:val="22"/>
          <w:szCs w:val="22"/>
          <w:lang w:val="sr-Cyrl-CS"/>
        </w:rPr>
        <w:t xml:space="preserve"> године.</w:t>
      </w:r>
      <w:r w:rsidR="00AB6022" w:rsidRPr="00914CEE">
        <w:rPr>
          <w:bCs w:val="0"/>
          <w:color w:val="auto"/>
          <w:sz w:val="22"/>
          <w:szCs w:val="22"/>
          <w:lang w:val="sr-Cyrl-CS"/>
        </w:rPr>
        <w:t xml:space="preserve"> Одлуку</w:t>
      </w:r>
      <w:r w:rsidR="00C80F84" w:rsidRPr="00914CEE">
        <w:rPr>
          <w:bCs w:val="0"/>
          <w:color w:val="auto"/>
          <w:sz w:val="22"/>
          <w:szCs w:val="22"/>
          <w:lang w:val="sr-Cyrl-CS"/>
        </w:rPr>
        <w:t xml:space="preserve"> о предузимању мера у хитним случајевима доноси Општинско веће на предлог Стамбене комисије</w:t>
      </w:r>
    </w:p>
    <w:p w:rsidR="00C80F84" w:rsidRPr="00914CEE" w:rsidRDefault="00C80F84" w:rsidP="00257EDA">
      <w:pPr>
        <w:rPr>
          <w:b/>
          <w:bCs w:val="0"/>
          <w:color w:val="auto"/>
          <w:sz w:val="22"/>
          <w:szCs w:val="22"/>
          <w:lang w:val="sr-Cyrl-CS"/>
        </w:rPr>
      </w:pPr>
    </w:p>
    <w:p w:rsidR="00595CF2" w:rsidRPr="00914CEE" w:rsidRDefault="00285700" w:rsidP="00257EDA">
      <w:pPr>
        <w:rPr>
          <w:b/>
          <w:bCs w:val="0"/>
          <w:color w:val="auto"/>
          <w:sz w:val="22"/>
          <w:szCs w:val="22"/>
          <w:lang w:val="sr-Cyrl-CS"/>
        </w:rPr>
      </w:pPr>
      <w:r w:rsidRPr="00914CEE">
        <w:rPr>
          <w:b/>
          <w:bCs w:val="0"/>
          <w:color w:val="auto"/>
          <w:sz w:val="22"/>
          <w:szCs w:val="22"/>
          <w:lang w:val="sr-Cyrl-CS"/>
        </w:rPr>
        <w:t>Пројекат: 1101-</w:t>
      </w:r>
      <w:r w:rsidR="00612B54" w:rsidRPr="00914CEE">
        <w:rPr>
          <w:b/>
          <w:bCs w:val="0"/>
          <w:color w:val="auto"/>
          <w:sz w:val="22"/>
          <w:szCs w:val="22"/>
          <w:lang w:val="sr-Cyrl-CS"/>
        </w:rPr>
        <w:t xml:space="preserve">0024 </w:t>
      </w:r>
      <w:r w:rsidR="00595CF2" w:rsidRPr="00914CEE">
        <w:rPr>
          <w:b/>
          <w:bCs w:val="0"/>
          <w:color w:val="auto"/>
          <w:sz w:val="22"/>
          <w:szCs w:val="22"/>
          <w:lang w:val="sr-Cyrl-CS"/>
        </w:rPr>
        <w:t xml:space="preserve">Изградња градског трга са елементима парковског уређења </w:t>
      </w:r>
    </w:p>
    <w:p w:rsidR="00595CF2" w:rsidRPr="00914CEE" w:rsidRDefault="00E5095C" w:rsidP="00257EDA">
      <w:pPr>
        <w:shd w:val="clear" w:color="auto" w:fill="FFFFFF"/>
        <w:rPr>
          <w:b/>
          <w:bCs w:val="0"/>
          <w:color w:val="auto"/>
          <w:sz w:val="22"/>
          <w:szCs w:val="22"/>
          <w:lang w:val="sr-Cyrl-CS"/>
        </w:rPr>
      </w:pPr>
      <w:r w:rsidRPr="00914CEE">
        <w:rPr>
          <w:b/>
          <w:bCs w:val="0"/>
          <w:color w:val="auto"/>
          <w:sz w:val="22"/>
          <w:szCs w:val="22"/>
          <w:lang w:val="sr-Cyrl-CS"/>
        </w:rPr>
        <w:t xml:space="preserve">Функција: </w:t>
      </w:r>
      <w:r w:rsidR="00595CF2" w:rsidRPr="00914CEE">
        <w:rPr>
          <w:b/>
          <w:bCs w:val="0"/>
          <w:iCs/>
          <w:color w:val="auto"/>
          <w:sz w:val="22"/>
          <w:szCs w:val="22"/>
          <w:lang w:val="sr-Cyrl-CS"/>
        </w:rPr>
        <w:t>660-Послови становања и заједнице некласификовани на другом  месту</w:t>
      </w:r>
    </w:p>
    <w:p w:rsidR="00FF37A0" w:rsidRPr="00914CEE" w:rsidRDefault="00FF37A0" w:rsidP="00257EDA">
      <w:pPr>
        <w:tabs>
          <w:tab w:val="right" w:pos="9090"/>
        </w:tabs>
        <w:rPr>
          <w:b/>
          <w:bCs w:val="0"/>
          <w:color w:val="auto"/>
          <w:sz w:val="22"/>
          <w:szCs w:val="22"/>
          <w:u w:val="single"/>
          <w:lang w:val="sr-Cyrl-CS"/>
        </w:rPr>
      </w:pPr>
    </w:p>
    <w:p w:rsidR="008B438B" w:rsidRPr="00914CEE" w:rsidRDefault="00595CF2" w:rsidP="008B438B">
      <w:pPr>
        <w:tabs>
          <w:tab w:val="right" w:pos="9090"/>
        </w:tabs>
        <w:rPr>
          <w:b/>
          <w:bCs w:val="0"/>
          <w:color w:val="auto"/>
          <w:sz w:val="22"/>
          <w:szCs w:val="22"/>
          <w:u w:val="single"/>
          <w:lang w:val="sr-Cyrl-CS"/>
        </w:rPr>
      </w:pPr>
      <w:r w:rsidRPr="00914CEE">
        <w:rPr>
          <w:b/>
          <w:bCs w:val="0"/>
          <w:color w:val="auto"/>
          <w:sz w:val="22"/>
          <w:szCs w:val="22"/>
          <w:u w:val="single"/>
          <w:lang w:val="sr-Cyrl-CS"/>
        </w:rPr>
        <w:t>423</w:t>
      </w:r>
      <w:r w:rsidR="00724898" w:rsidRPr="00914CEE">
        <w:rPr>
          <w:b/>
          <w:bCs w:val="0"/>
          <w:color w:val="auto"/>
          <w:sz w:val="22"/>
          <w:szCs w:val="22"/>
          <w:u w:val="single"/>
          <w:lang w:val="sr-Cyrl-CS"/>
        </w:rPr>
        <w:t>000-Услуге по уговору      _____</w:t>
      </w:r>
      <w:r w:rsidRPr="00914CEE">
        <w:rPr>
          <w:b/>
          <w:bCs w:val="0"/>
          <w:color w:val="auto"/>
          <w:sz w:val="22"/>
          <w:szCs w:val="22"/>
          <w:u w:val="single"/>
          <w:lang w:val="sr-Cyrl-CS"/>
        </w:rPr>
        <w:t>____________________          ___</w:t>
      </w:r>
      <w:r w:rsidR="00334400" w:rsidRPr="00914CEE">
        <w:rPr>
          <w:b/>
          <w:bCs w:val="0"/>
          <w:color w:val="auto"/>
          <w:sz w:val="22"/>
          <w:szCs w:val="22"/>
          <w:u w:val="single"/>
          <w:lang w:val="sr-Cyrl-CS"/>
        </w:rPr>
        <w:t xml:space="preserve">_            </w:t>
      </w:r>
      <w:r w:rsidR="00C76708" w:rsidRPr="00914CEE">
        <w:rPr>
          <w:b/>
          <w:bCs w:val="0"/>
          <w:color w:val="auto"/>
          <w:sz w:val="22"/>
          <w:szCs w:val="22"/>
          <w:u w:val="single"/>
          <w:lang w:val="sr-Cyrl-CS"/>
        </w:rPr>
        <w:t xml:space="preserve">      </w:t>
      </w:r>
      <w:r w:rsidR="008B438B" w:rsidRPr="00914CEE">
        <w:rPr>
          <w:b/>
          <w:bCs w:val="0"/>
          <w:color w:val="auto"/>
          <w:sz w:val="22"/>
          <w:szCs w:val="22"/>
          <w:u w:val="single"/>
          <w:lang w:val="sr-Cyrl-CS"/>
        </w:rPr>
        <w:t>______</w:t>
      </w:r>
      <w:r w:rsidR="00C76708" w:rsidRPr="00914CEE">
        <w:rPr>
          <w:b/>
          <w:bCs w:val="0"/>
          <w:color w:val="auto"/>
          <w:sz w:val="22"/>
          <w:szCs w:val="22"/>
          <w:u w:val="single"/>
          <w:lang w:val="sr-Cyrl-CS"/>
        </w:rPr>
        <w:t xml:space="preserve">               </w:t>
      </w:r>
      <w:r w:rsidR="008B438B" w:rsidRPr="00914CEE">
        <w:rPr>
          <w:b/>
          <w:bCs w:val="0"/>
          <w:color w:val="auto"/>
          <w:sz w:val="22"/>
          <w:szCs w:val="22"/>
          <w:u w:val="single"/>
          <w:lang w:val="sr-Cyrl-CS"/>
        </w:rPr>
        <w:t>10</w:t>
      </w:r>
      <w:r w:rsidR="00334400" w:rsidRPr="00914CEE">
        <w:rPr>
          <w:b/>
          <w:bCs w:val="0"/>
          <w:color w:val="auto"/>
          <w:sz w:val="22"/>
          <w:szCs w:val="22"/>
          <w:u w:val="single"/>
          <w:lang w:val="sr-Cyrl-CS"/>
        </w:rPr>
        <w:t>0.000,00</w:t>
      </w:r>
    </w:p>
    <w:p w:rsidR="008B438B" w:rsidRPr="00914CEE" w:rsidRDefault="00595CF2" w:rsidP="00257EDA">
      <w:pPr>
        <w:rPr>
          <w:bCs w:val="0"/>
          <w:color w:val="auto"/>
          <w:sz w:val="22"/>
          <w:szCs w:val="22"/>
          <w:lang w:val="sr-Cyrl-RS"/>
        </w:rPr>
      </w:pPr>
      <w:r w:rsidRPr="00914CEE">
        <w:rPr>
          <w:bCs w:val="0"/>
          <w:color w:val="auto"/>
          <w:sz w:val="22"/>
          <w:szCs w:val="22"/>
          <w:lang w:val="sr-Cyrl-CS"/>
        </w:rPr>
        <w:t xml:space="preserve">Планирана су средства у износу од </w:t>
      </w:r>
      <w:r w:rsidR="00334400" w:rsidRPr="00914CEE">
        <w:rPr>
          <w:bCs w:val="0"/>
          <w:color w:val="auto"/>
          <w:sz w:val="22"/>
          <w:szCs w:val="22"/>
          <w:lang w:val="sr-Cyrl-CS"/>
        </w:rPr>
        <w:t>10</w:t>
      </w:r>
      <w:r w:rsidRPr="00914CEE">
        <w:rPr>
          <w:bCs w:val="0"/>
          <w:color w:val="auto"/>
          <w:sz w:val="22"/>
          <w:szCs w:val="22"/>
          <w:lang w:val="sr-Cyrl-CS"/>
        </w:rPr>
        <w:t>0.000,00 динара</w:t>
      </w:r>
      <w:r w:rsidRPr="00914CEE">
        <w:rPr>
          <w:bCs w:val="0"/>
          <w:iCs/>
          <w:color w:val="auto"/>
          <w:sz w:val="22"/>
          <w:szCs w:val="22"/>
          <w:lang w:val="sr-Cyrl-CS"/>
        </w:rPr>
        <w:t xml:space="preserve"> </w:t>
      </w:r>
      <w:r w:rsidR="008B438B" w:rsidRPr="00914CEE">
        <w:rPr>
          <w:color w:val="auto"/>
          <w:sz w:val="22"/>
          <w:szCs w:val="22"/>
          <w:lang w:val="sr-Cyrl-CS"/>
        </w:rPr>
        <w:t>(</w:t>
      </w:r>
      <w:r w:rsidR="008B438B" w:rsidRPr="00914CEE">
        <w:rPr>
          <w:iCs/>
          <w:color w:val="auto"/>
          <w:sz w:val="22"/>
          <w:szCs w:val="22"/>
          <w:lang w:val="sr-Cyrl-CS"/>
        </w:rPr>
        <w:t>извор 13- Нераспоређени вишак прихода из ранијих година)</w:t>
      </w:r>
      <w:r w:rsidRPr="00914CEE">
        <w:rPr>
          <w:bCs w:val="0"/>
          <w:color w:val="auto"/>
          <w:sz w:val="22"/>
          <w:szCs w:val="22"/>
          <w:lang w:val="sr-Cyrl-CS"/>
        </w:rPr>
        <w:t xml:space="preserve"> </w:t>
      </w:r>
      <w:r w:rsidR="00C76708" w:rsidRPr="00914CEE">
        <w:rPr>
          <w:bCs w:val="0"/>
          <w:color w:val="auto"/>
          <w:sz w:val="22"/>
          <w:szCs w:val="22"/>
          <w:lang w:val="sr-Cyrl-CS"/>
        </w:rPr>
        <w:t>за прикључак</w:t>
      </w:r>
      <w:r w:rsidR="00CA0D88" w:rsidRPr="00914CEE">
        <w:rPr>
          <w:bCs w:val="0"/>
          <w:color w:val="auto"/>
          <w:sz w:val="22"/>
          <w:szCs w:val="22"/>
          <w:lang w:val="sr-Cyrl-CS"/>
        </w:rPr>
        <w:t xml:space="preserve"> на </w:t>
      </w:r>
      <w:r w:rsidR="00C76708" w:rsidRPr="00914CEE">
        <w:rPr>
          <w:bCs w:val="0"/>
          <w:color w:val="auto"/>
          <w:sz w:val="22"/>
          <w:szCs w:val="22"/>
        </w:rPr>
        <w:t>дистрибутивну електроенергетску мрежу</w:t>
      </w:r>
      <w:r w:rsidR="00762AC5" w:rsidRPr="00914CEE">
        <w:rPr>
          <w:bCs w:val="0"/>
          <w:color w:val="auto"/>
          <w:sz w:val="22"/>
          <w:szCs w:val="22"/>
          <w:lang w:val="sr-Cyrl-RS"/>
        </w:rPr>
        <w:t xml:space="preserve"> </w:t>
      </w:r>
      <w:r w:rsidR="00BC0832" w:rsidRPr="00914CEE">
        <w:rPr>
          <w:bCs w:val="0"/>
          <w:color w:val="auto"/>
          <w:sz w:val="22"/>
          <w:szCs w:val="22"/>
          <w:lang w:val="sr-Cyrl-CS"/>
        </w:rPr>
        <w:t xml:space="preserve">по </w:t>
      </w:r>
      <w:r w:rsidR="00C76708" w:rsidRPr="00914CEE">
        <w:rPr>
          <w:bCs w:val="0"/>
          <w:color w:val="auto"/>
          <w:sz w:val="22"/>
          <w:szCs w:val="22"/>
        </w:rPr>
        <w:t xml:space="preserve">Закону о енергетици </w:t>
      </w:r>
      <w:r w:rsidR="00C76708" w:rsidRPr="00914CEE">
        <w:rPr>
          <w:color w:val="auto"/>
          <w:sz w:val="22"/>
          <w:szCs w:val="22"/>
          <w:lang w:val="sr-Cyrl-CS"/>
        </w:rPr>
        <w:t>(</w:t>
      </w:r>
      <w:r w:rsidR="00C76708" w:rsidRPr="00914CEE">
        <w:rPr>
          <w:rFonts w:eastAsia="Calibri"/>
          <w:color w:val="auto"/>
          <w:sz w:val="22"/>
          <w:szCs w:val="22"/>
          <w:lang w:eastAsia="sr-Latn-CS"/>
        </w:rPr>
        <w:t>"</w:t>
      </w:r>
      <w:r w:rsidR="00C76708" w:rsidRPr="00914CEE">
        <w:rPr>
          <w:color w:val="auto"/>
          <w:sz w:val="22"/>
          <w:szCs w:val="22"/>
          <w:lang w:val="sr-Cyrl-CS"/>
        </w:rPr>
        <w:t>Службени гласник РС</w:t>
      </w:r>
      <w:r w:rsidR="00C76708" w:rsidRPr="00914CEE">
        <w:rPr>
          <w:rFonts w:eastAsia="Calibri"/>
          <w:color w:val="auto"/>
          <w:sz w:val="22"/>
          <w:szCs w:val="22"/>
          <w:lang w:eastAsia="sr-Latn-CS"/>
        </w:rPr>
        <w:t>"</w:t>
      </w:r>
      <w:r w:rsidR="00C76708" w:rsidRPr="00914CEE">
        <w:rPr>
          <w:color w:val="auto"/>
          <w:sz w:val="22"/>
          <w:szCs w:val="22"/>
          <w:lang w:val="sr-Cyrl-CS"/>
        </w:rPr>
        <w:t>, бр. 145/2014</w:t>
      </w:r>
      <w:r w:rsidR="008B438B" w:rsidRPr="00914CEE">
        <w:rPr>
          <w:color w:val="auto"/>
          <w:sz w:val="22"/>
          <w:szCs w:val="22"/>
          <w:lang w:val="sr-Cyrl-CS"/>
        </w:rPr>
        <w:t xml:space="preserve"> и 95/2018-др.закон</w:t>
      </w:r>
      <w:r w:rsidR="00C76708" w:rsidRPr="00914CEE">
        <w:rPr>
          <w:color w:val="auto"/>
          <w:sz w:val="22"/>
          <w:szCs w:val="22"/>
          <w:lang w:val="sr-Cyrl-CS"/>
        </w:rPr>
        <w:t>)</w:t>
      </w:r>
      <w:r w:rsidR="008B438B" w:rsidRPr="00914CEE">
        <w:rPr>
          <w:color w:val="auto"/>
          <w:sz w:val="22"/>
          <w:szCs w:val="22"/>
          <w:lang w:val="sr-Cyrl-CS"/>
        </w:rPr>
        <w:t xml:space="preserve">, </w:t>
      </w:r>
      <w:r w:rsidR="008B438B" w:rsidRPr="00914CEE">
        <w:rPr>
          <w:bCs w:val="0"/>
          <w:color w:val="auto"/>
          <w:sz w:val="22"/>
          <w:szCs w:val="22"/>
          <w:lang w:val="sr-Cyrl-CS"/>
        </w:rPr>
        <w:t>Програму за унапређење услова живота локалне заједнице за 2020. годину</w:t>
      </w:r>
      <w:r w:rsidR="008B438B" w:rsidRPr="00914CEE">
        <w:rPr>
          <w:rFonts w:eastAsia="Calibri"/>
          <w:color w:val="auto"/>
          <w:sz w:val="22"/>
          <w:szCs w:val="22"/>
          <w:lang w:eastAsia="zh-CN"/>
        </w:rPr>
        <w:t xml:space="preserve"> и</w:t>
      </w:r>
      <w:r w:rsidR="008B438B" w:rsidRPr="00914CEE">
        <w:rPr>
          <w:rFonts w:eastAsia="Calibri"/>
          <w:color w:val="auto"/>
          <w:sz w:val="22"/>
          <w:szCs w:val="22"/>
          <w:lang w:val="sr-Cyrl-RS" w:eastAsia="zh-CN"/>
        </w:rPr>
        <w:t xml:space="preserve"> </w:t>
      </w:r>
      <w:r w:rsidR="008B438B" w:rsidRPr="00914CEE">
        <w:rPr>
          <w:bCs w:val="0"/>
          <w:color w:val="auto"/>
          <w:sz w:val="22"/>
          <w:szCs w:val="22"/>
          <w:lang w:val="en-US"/>
        </w:rPr>
        <w:t>Програму уређивања грађеви</w:t>
      </w:r>
      <w:r w:rsidR="008B438B" w:rsidRPr="00914CEE">
        <w:rPr>
          <w:bCs w:val="0"/>
          <w:color w:val="auto"/>
          <w:sz w:val="22"/>
          <w:szCs w:val="22"/>
        </w:rPr>
        <w:t>н</w:t>
      </w:r>
      <w:r w:rsidR="008B438B" w:rsidRPr="00914CEE">
        <w:rPr>
          <w:bCs w:val="0"/>
          <w:color w:val="auto"/>
          <w:sz w:val="22"/>
          <w:szCs w:val="22"/>
          <w:lang w:val="en-US"/>
        </w:rPr>
        <w:t xml:space="preserve">ског земљишта општине Лајковац за 2020. </w:t>
      </w:r>
      <w:r w:rsidR="008B438B" w:rsidRPr="00914CEE">
        <w:rPr>
          <w:bCs w:val="0"/>
          <w:color w:val="auto"/>
          <w:sz w:val="22"/>
          <w:szCs w:val="22"/>
        </w:rPr>
        <w:t>г</w:t>
      </w:r>
      <w:r w:rsidR="008B438B" w:rsidRPr="00914CEE">
        <w:rPr>
          <w:bCs w:val="0"/>
          <w:color w:val="auto"/>
          <w:sz w:val="22"/>
          <w:szCs w:val="22"/>
          <w:lang w:val="en-US"/>
        </w:rPr>
        <w:t>одину</w:t>
      </w:r>
      <w:r w:rsidR="00724898" w:rsidRPr="00914CEE">
        <w:rPr>
          <w:bCs w:val="0"/>
          <w:color w:val="auto"/>
          <w:sz w:val="22"/>
          <w:szCs w:val="22"/>
          <w:lang w:val="sr-Cyrl-RS"/>
        </w:rPr>
        <w:t>.</w:t>
      </w:r>
    </w:p>
    <w:p w:rsidR="00724898" w:rsidRPr="00914CEE" w:rsidRDefault="00724898" w:rsidP="00257EDA">
      <w:pPr>
        <w:rPr>
          <w:bCs w:val="0"/>
          <w:iCs/>
          <w:color w:val="auto"/>
          <w:sz w:val="22"/>
          <w:szCs w:val="22"/>
          <w:lang w:val="sr-Cyrl-RS"/>
        </w:rPr>
      </w:pPr>
    </w:p>
    <w:p w:rsidR="008B438B" w:rsidRPr="00914CEE" w:rsidRDefault="00595CF2" w:rsidP="008B438B">
      <w:pPr>
        <w:rPr>
          <w:b/>
          <w:bCs w:val="0"/>
          <w:iCs/>
          <w:color w:val="auto"/>
          <w:sz w:val="22"/>
          <w:szCs w:val="22"/>
          <w:u w:val="single"/>
          <w:lang w:val="sr-Cyrl-CS"/>
        </w:rPr>
      </w:pPr>
      <w:r w:rsidRPr="00914CEE">
        <w:rPr>
          <w:b/>
          <w:bCs w:val="0"/>
          <w:iCs/>
          <w:color w:val="auto"/>
          <w:sz w:val="22"/>
          <w:szCs w:val="22"/>
          <w:u w:val="single"/>
          <w:lang w:val="sr-Cyrl-CS"/>
        </w:rPr>
        <w:t>511</w:t>
      </w:r>
      <w:r w:rsidR="00724898" w:rsidRPr="00914CEE">
        <w:rPr>
          <w:b/>
          <w:bCs w:val="0"/>
          <w:iCs/>
          <w:color w:val="auto"/>
          <w:sz w:val="22"/>
          <w:szCs w:val="22"/>
          <w:u w:val="single"/>
          <w:lang w:val="sr-Cyrl-CS"/>
        </w:rPr>
        <w:t>000</w:t>
      </w:r>
      <w:r w:rsidRPr="00914CEE">
        <w:rPr>
          <w:b/>
          <w:bCs w:val="0"/>
          <w:iCs/>
          <w:color w:val="auto"/>
          <w:sz w:val="22"/>
          <w:szCs w:val="22"/>
          <w:u w:val="single"/>
          <w:lang w:val="sr-Cyrl-CS"/>
        </w:rPr>
        <w:t>-Зграде и грађевински обј</w:t>
      </w:r>
      <w:r w:rsidR="00724898" w:rsidRPr="00914CEE">
        <w:rPr>
          <w:b/>
          <w:bCs w:val="0"/>
          <w:iCs/>
          <w:color w:val="auto"/>
          <w:sz w:val="22"/>
          <w:szCs w:val="22"/>
          <w:u w:val="single"/>
          <w:lang w:val="sr-Cyrl-CS"/>
        </w:rPr>
        <w:t xml:space="preserve">екти                         </w:t>
      </w:r>
      <w:r w:rsidRPr="00914CEE">
        <w:rPr>
          <w:b/>
          <w:bCs w:val="0"/>
          <w:iCs/>
          <w:color w:val="auto"/>
          <w:sz w:val="22"/>
          <w:szCs w:val="22"/>
          <w:u w:val="single"/>
          <w:lang w:val="sr-Cyrl-CS"/>
        </w:rPr>
        <w:t xml:space="preserve">___ </w:t>
      </w:r>
      <w:r w:rsidR="00CA0D88" w:rsidRPr="00914CEE">
        <w:rPr>
          <w:b/>
          <w:bCs w:val="0"/>
          <w:iCs/>
          <w:color w:val="auto"/>
          <w:sz w:val="22"/>
          <w:szCs w:val="22"/>
          <w:u w:val="single"/>
          <w:lang w:val="sr-Cyrl-CS"/>
        </w:rPr>
        <w:t xml:space="preserve">       </w:t>
      </w:r>
      <w:r w:rsidR="00762AC5" w:rsidRPr="00914CEE">
        <w:rPr>
          <w:b/>
          <w:bCs w:val="0"/>
          <w:iCs/>
          <w:color w:val="auto"/>
          <w:sz w:val="22"/>
          <w:szCs w:val="22"/>
          <w:u w:val="single"/>
          <w:lang w:val="sr-Cyrl-CS"/>
        </w:rPr>
        <w:t xml:space="preserve">        </w:t>
      </w:r>
      <w:r w:rsidR="00CA0D88" w:rsidRPr="00914CEE">
        <w:rPr>
          <w:b/>
          <w:bCs w:val="0"/>
          <w:iCs/>
          <w:color w:val="auto"/>
          <w:sz w:val="22"/>
          <w:szCs w:val="22"/>
          <w:u w:val="single"/>
          <w:lang w:val="sr-Cyrl-CS"/>
        </w:rPr>
        <w:t xml:space="preserve">__  </w:t>
      </w:r>
      <w:r w:rsidR="008B438B" w:rsidRPr="00914CEE">
        <w:rPr>
          <w:b/>
          <w:bCs w:val="0"/>
          <w:iCs/>
          <w:color w:val="auto"/>
          <w:sz w:val="22"/>
          <w:szCs w:val="22"/>
          <w:u w:val="single"/>
          <w:lang w:val="sr-Cyrl-CS"/>
        </w:rPr>
        <w:t xml:space="preserve">                           ___   6.914.806</w:t>
      </w:r>
      <w:r w:rsidR="00CA0D88" w:rsidRPr="00914CEE">
        <w:rPr>
          <w:b/>
          <w:bCs w:val="0"/>
          <w:iCs/>
          <w:color w:val="auto"/>
          <w:sz w:val="22"/>
          <w:szCs w:val="22"/>
          <w:u w:val="single"/>
          <w:lang w:val="sr-Cyrl-CS"/>
        </w:rPr>
        <w:t>,00</w:t>
      </w:r>
    </w:p>
    <w:p w:rsidR="00AA3950" w:rsidRPr="00914CEE" w:rsidRDefault="00595CF2" w:rsidP="00AA3950">
      <w:pPr>
        <w:rPr>
          <w:bCs w:val="0"/>
          <w:iCs/>
          <w:color w:val="auto"/>
          <w:sz w:val="22"/>
          <w:szCs w:val="22"/>
          <w:lang w:val="sr-Cyrl-RS"/>
        </w:rPr>
      </w:pPr>
      <w:r w:rsidRPr="00914CEE">
        <w:rPr>
          <w:bCs w:val="0"/>
          <w:color w:val="auto"/>
          <w:sz w:val="22"/>
          <w:szCs w:val="22"/>
          <w:lang w:val="sr-Cyrl-CS"/>
        </w:rPr>
        <w:t>Планирана су</w:t>
      </w:r>
      <w:r w:rsidR="00C76708" w:rsidRPr="00914CEE">
        <w:rPr>
          <w:bCs w:val="0"/>
          <w:color w:val="auto"/>
          <w:sz w:val="22"/>
          <w:szCs w:val="22"/>
          <w:lang w:val="sr-Cyrl-CS"/>
        </w:rPr>
        <w:t xml:space="preserve"> средства </w:t>
      </w:r>
      <w:r w:rsidR="00CA0D88" w:rsidRPr="00914CEE">
        <w:rPr>
          <w:bCs w:val="0"/>
          <w:color w:val="auto"/>
          <w:sz w:val="22"/>
          <w:szCs w:val="22"/>
          <w:lang w:val="sr-Cyrl-CS"/>
        </w:rPr>
        <w:t xml:space="preserve">у износу од </w:t>
      </w:r>
      <w:r w:rsidR="008B438B" w:rsidRPr="00914CEE">
        <w:rPr>
          <w:bCs w:val="0"/>
          <w:color w:val="auto"/>
          <w:sz w:val="22"/>
          <w:szCs w:val="22"/>
          <w:lang w:val="sr-Cyrl-CS"/>
        </w:rPr>
        <w:t>6.914</w:t>
      </w:r>
      <w:r w:rsidRPr="00914CEE">
        <w:rPr>
          <w:bCs w:val="0"/>
          <w:color w:val="auto"/>
          <w:sz w:val="22"/>
          <w:szCs w:val="22"/>
          <w:lang w:val="sr-Cyrl-CS"/>
        </w:rPr>
        <w:t>.</w:t>
      </w:r>
      <w:r w:rsidR="008B438B" w:rsidRPr="00914CEE">
        <w:rPr>
          <w:bCs w:val="0"/>
          <w:color w:val="auto"/>
          <w:sz w:val="22"/>
          <w:szCs w:val="22"/>
          <w:lang w:val="sr-Cyrl-CS"/>
        </w:rPr>
        <w:t>806</w:t>
      </w:r>
      <w:r w:rsidR="00C76708" w:rsidRPr="00914CEE">
        <w:rPr>
          <w:bCs w:val="0"/>
          <w:color w:val="auto"/>
          <w:sz w:val="22"/>
          <w:szCs w:val="22"/>
          <w:lang w:val="sr-Cyrl-CS"/>
        </w:rPr>
        <w:t>,00</w:t>
      </w:r>
      <w:r w:rsidR="00724898" w:rsidRPr="00914CEE">
        <w:rPr>
          <w:bCs w:val="0"/>
          <w:color w:val="auto"/>
          <w:sz w:val="22"/>
          <w:szCs w:val="22"/>
          <w:lang w:val="sr-Cyrl-CS"/>
        </w:rPr>
        <w:t xml:space="preserve"> </w:t>
      </w:r>
      <w:r w:rsidR="00612B54" w:rsidRPr="00914CEE">
        <w:rPr>
          <w:bCs w:val="0"/>
          <w:color w:val="auto"/>
          <w:sz w:val="22"/>
          <w:szCs w:val="22"/>
          <w:lang w:val="sr-Cyrl-CS"/>
        </w:rPr>
        <w:t>динара</w:t>
      </w:r>
      <w:r w:rsidR="00762AC5" w:rsidRPr="00914CEE">
        <w:rPr>
          <w:bCs w:val="0"/>
          <w:color w:val="auto"/>
          <w:sz w:val="22"/>
          <w:szCs w:val="22"/>
          <w:lang w:val="sr-Cyrl-CS"/>
        </w:rPr>
        <w:t xml:space="preserve"> </w:t>
      </w:r>
      <w:r w:rsidR="00D826F0" w:rsidRPr="00914CEE">
        <w:rPr>
          <w:bCs w:val="0"/>
          <w:color w:val="auto"/>
          <w:sz w:val="22"/>
          <w:szCs w:val="22"/>
          <w:lang w:val="sr-Cyrl-CS"/>
        </w:rPr>
        <w:t>(</w:t>
      </w:r>
      <w:r w:rsidR="008B438B" w:rsidRPr="00914CEE">
        <w:rPr>
          <w:bCs w:val="0"/>
          <w:iCs/>
          <w:color w:val="auto"/>
          <w:sz w:val="22"/>
          <w:szCs w:val="22"/>
          <w:lang w:val="sr-Cyrl-CS"/>
        </w:rPr>
        <w:t>извор 13</w:t>
      </w:r>
      <w:r w:rsidR="00D826F0" w:rsidRPr="00914CEE">
        <w:rPr>
          <w:bCs w:val="0"/>
          <w:iCs/>
          <w:color w:val="auto"/>
          <w:sz w:val="22"/>
          <w:szCs w:val="22"/>
          <w:lang w:val="sr-Cyrl-CS"/>
        </w:rPr>
        <w:t>- Нераспоређени вишак прихода из ранијих година)</w:t>
      </w:r>
      <w:r w:rsidR="00762AC5" w:rsidRPr="00914CEE">
        <w:rPr>
          <w:bCs w:val="0"/>
          <w:iCs/>
          <w:color w:val="auto"/>
          <w:sz w:val="22"/>
          <w:szCs w:val="22"/>
          <w:lang w:val="sr-Cyrl-CS"/>
        </w:rPr>
        <w:t xml:space="preserve"> </w:t>
      </w:r>
      <w:r w:rsidR="008B438B" w:rsidRPr="00914CEE">
        <w:rPr>
          <w:bCs w:val="0"/>
          <w:color w:val="auto"/>
          <w:sz w:val="22"/>
          <w:szCs w:val="22"/>
          <w:lang w:val="sr-Cyrl-CS"/>
        </w:rPr>
        <w:t>за радове на изградњи</w:t>
      </w:r>
      <w:r w:rsidR="003C1DBA" w:rsidRPr="00914CEE">
        <w:rPr>
          <w:bCs w:val="0"/>
          <w:color w:val="auto"/>
          <w:sz w:val="22"/>
          <w:szCs w:val="22"/>
          <w:lang w:val="sr-Cyrl-CS"/>
        </w:rPr>
        <w:t xml:space="preserve"> градског трга</w:t>
      </w:r>
      <w:r w:rsidRPr="00914CEE">
        <w:rPr>
          <w:bCs w:val="0"/>
          <w:color w:val="auto"/>
          <w:sz w:val="22"/>
          <w:szCs w:val="22"/>
          <w:lang w:val="sr-Cyrl-CS"/>
        </w:rPr>
        <w:t xml:space="preserve"> са елементима парковског уређења</w:t>
      </w:r>
      <w:r w:rsidR="003C1DBA" w:rsidRPr="00914CEE">
        <w:rPr>
          <w:bCs w:val="0"/>
          <w:color w:val="auto"/>
          <w:sz w:val="22"/>
          <w:szCs w:val="22"/>
          <w:lang w:val="sr-Cyrl-CS"/>
        </w:rPr>
        <w:t xml:space="preserve"> и</w:t>
      </w:r>
      <w:r w:rsidR="008B438B" w:rsidRPr="00914CEE">
        <w:rPr>
          <w:bCs w:val="0"/>
          <w:color w:val="auto"/>
          <w:sz w:val="22"/>
          <w:szCs w:val="22"/>
          <w:lang w:val="sr-Cyrl-CS"/>
        </w:rPr>
        <w:t xml:space="preserve"> услуге </w:t>
      </w:r>
      <w:r w:rsidR="008B438B" w:rsidRPr="00914CEE">
        <w:rPr>
          <w:bCs w:val="0"/>
          <w:color w:val="auto"/>
          <w:sz w:val="22"/>
          <w:szCs w:val="22"/>
          <w:lang w:val="sr-Cyrl-CS"/>
        </w:rPr>
        <w:lastRenderedPageBreak/>
        <w:t>стручног надзора над извођењем радова</w:t>
      </w:r>
      <w:r w:rsidRPr="00914CEE">
        <w:rPr>
          <w:bCs w:val="0"/>
          <w:color w:val="auto"/>
          <w:sz w:val="22"/>
          <w:szCs w:val="22"/>
        </w:rPr>
        <w:t xml:space="preserve">, </w:t>
      </w:r>
      <w:r w:rsidR="00AA3950" w:rsidRPr="00914CEE">
        <w:rPr>
          <w:color w:val="auto"/>
          <w:sz w:val="22"/>
          <w:szCs w:val="22"/>
        </w:rPr>
        <w:t>по</w:t>
      </w:r>
      <w:r w:rsidR="00AA3950" w:rsidRPr="00914CEE">
        <w:rPr>
          <w:color w:val="auto"/>
          <w:sz w:val="22"/>
          <w:szCs w:val="22"/>
          <w:lang w:val="sr-Cyrl-CS"/>
        </w:rPr>
        <w:t xml:space="preserve"> </w:t>
      </w:r>
      <w:r w:rsidR="00AA3950" w:rsidRPr="00914CEE">
        <w:rPr>
          <w:bCs w:val="0"/>
          <w:color w:val="auto"/>
          <w:sz w:val="22"/>
          <w:szCs w:val="22"/>
          <w:lang w:val="en-US"/>
        </w:rPr>
        <w:t>Закону о планирању и изградњи</w:t>
      </w:r>
      <w:r w:rsidR="00AA3950" w:rsidRPr="00914CEE">
        <w:rPr>
          <w:bCs w:val="0"/>
          <w:color w:val="auto"/>
          <w:sz w:val="22"/>
          <w:szCs w:val="22"/>
          <w:lang w:val="sr-Cyrl-RS"/>
        </w:rPr>
        <w:t xml:space="preserve"> </w:t>
      </w:r>
      <w:r w:rsidR="00AA3950" w:rsidRPr="00914CEE">
        <w:rPr>
          <w:color w:val="auto"/>
          <w:sz w:val="22"/>
          <w:szCs w:val="22"/>
          <w:lang w:val="sr-Cyrl-CS"/>
        </w:rPr>
        <w:t>(</w:t>
      </w:r>
      <w:r w:rsidR="00AA3950" w:rsidRPr="00914CEE">
        <w:rPr>
          <w:rFonts w:eastAsia="Calibri"/>
          <w:color w:val="auto"/>
          <w:sz w:val="22"/>
          <w:szCs w:val="22"/>
          <w:lang w:eastAsia="sr-Latn-CS"/>
        </w:rPr>
        <w:t>"</w:t>
      </w:r>
      <w:r w:rsidR="00AA3950" w:rsidRPr="00914CEE">
        <w:rPr>
          <w:color w:val="auto"/>
          <w:sz w:val="22"/>
          <w:szCs w:val="22"/>
          <w:lang w:val="sr-Cyrl-CS"/>
        </w:rPr>
        <w:t>Службени гласник РС</w:t>
      </w:r>
      <w:r w:rsidR="00AA3950" w:rsidRPr="00914CEE">
        <w:rPr>
          <w:rFonts w:eastAsia="Calibri"/>
          <w:color w:val="auto"/>
          <w:sz w:val="22"/>
          <w:szCs w:val="22"/>
          <w:lang w:eastAsia="sr-Latn-CS"/>
        </w:rPr>
        <w:t>"</w:t>
      </w:r>
      <w:r w:rsidR="00AA3950" w:rsidRPr="00914CEE">
        <w:rPr>
          <w:color w:val="auto"/>
          <w:sz w:val="22"/>
          <w:szCs w:val="22"/>
          <w:lang w:val="sr-Cyrl-CS"/>
        </w:rPr>
        <w:t>, бр. 72/09 ... 31/19 и 37/19-др.закон),</w:t>
      </w:r>
      <w:r w:rsidR="00AA3950" w:rsidRPr="00914CEE">
        <w:rPr>
          <w:bCs w:val="0"/>
          <w:color w:val="auto"/>
          <w:sz w:val="22"/>
          <w:szCs w:val="22"/>
        </w:rPr>
        <w:t xml:space="preserve"> Плану јавних инвестиција општине Лајковац у период</w:t>
      </w:r>
      <w:r w:rsidR="00AA3950" w:rsidRPr="00914CEE">
        <w:rPr>
          <w:bCs w:val="0"/>
          <w:color w:val="auto"/>
          <w:sz w:val="22"/>
          <w:szCs w:val="22"/>
          <w:lang w:val="sr-Cyrl-RS"/>
        </w:rPr>
        <w:t>у</w:t>
      </w:r>
      <w:r w:rsidR="00AA3950" w:rsidRPr="00914CEE">
        <w:rPr>
          <w:bCs w:val="0"/>
          <w:color w:val="auto"/>
          <w:sz w:val="22"/>
          <w:szCs w:val="22"/>
        </w:rPr>
        <w:t xml:space="preserve"> 20</w:t>
      </w:r>
      <w:r w:rsidR="00AA3950" w:rsidRPr="00914CEE">
        <w:rPr>
          <w:bCs w:val="0"/>
          <w:color w:val="auto"/>
          <w:sz w:val="22"/>
          <w:szCs w:val="22"/>
          <w:lang w:val="sr-Cyrl-RS"/>
        </w:rPr>
        <w:t>20</w:t>
      </w:r>
      <w:r w:rsidR="00AA3950" w:rsidRPr="00914CEE">
        <w:rPr>
          <w:bCs w:val="0"/>
          <w:color w:val="auto"/>
          <w:sz w:val="22"/>
          <w:szCs w:val="22"/>
        </w:rPr>
        <w:t xml:space="preserve">-2022, </w:t>
      </w:r>
      <w:r w:rsidR="00AA3950" w:rsidRPr="00914CEE">
        <w:rPr>
          <w:bCs w:val="0"/>
          <w:color w:val="auto"/>
          <w:sz w:val="22"/>
          <w:szCs w:val="22"/>
          <w:lang w:val="sr-Cyrl-CS"/>
        </w:rPr>
        <w:t>Програму за унапређење услова живота локалне заједнице за 2020. годину</w:t>
      </w:r>
      <w:r w:rsidR="00AA3950" w:rsidRPr="00914CEE">
        <w:rPr>
          <w:rFonts w:eastAsia="Calibri"/>
          <w:color w:val="auto"/>
          <w:sz w:val="22"/>
          <w:szCs w:val="22"/>
          <w:lang w:eastAsia="zh-CN"/>
        </w:rPr>
        <w:t xml:space="preserve"> и</w:t>
      </w:r>
      <w:r w:rsidR="00AA3950" w:rsidRPr="00914CEE">
        <w:rPr>
          <w:rFonts w:eastAsia="Calibri"/>
          <w:color w:val="auto"/>
          <w:sz w:val="22"/>
          <w:szCs w:val="22"/>
          <w:lang w:val="sr-Cyrl-RS" w:eastAsia="zh-CN"/>
        </w:rPr>
        <w:t xml:space="preserve"> </w:t>
      </w:r>
      <w:r w:rsidR="00AA3950" w:rsidRPr="00914CEE">
        <w:rPr>
          <w:bCs w:val="0"/>
          <w:color w:val="auto"/>
          <w:sz w:val="22"/>
          <w:szCs w:val="22"/>
          <w:lang w:val="en-US"/>
        </w:rPr>
        <w:t>Програму уређивања грађеви</w:t>
      </w:r>
      <w:r w:rsidR="00AA3950" w:rsidRPr="00914CEE">
        <w:rPr>
          <w:bCs w:val="0"/>
          <w:color w:val="auto"/>
          <w:sz w:val="22"/>
          <w:szCs w:val="22"/>
        </w:rPr>
        <w:t>н</w:t>
      </w:r>
      <w:r w:rsidR="00AA3950" w:rsidRPr="00914CEE">
        <w:rPr>
          <w:bCs w:val="0"/>
          <w:color w:val="auto"/>
          <w:sz w:val="22"/>
          <w:szCs w:val="22"/>
          <w:lang w:val="en-US"/>
        </w:rPr>
        <w:t xml:space="preserve">ског земљишта општине Лајковац за 2020. </w:t>
      </w:r>
      <w:r w:rsidR="00AA3950" w:rsidRPr="00914CEE">
        <w:rPr>
          <w:bCs w:val="0"/>
          <w:color w:val="auto"/>
          <w:sz w:val="22"/>
          <w:szCs w:val="22"/>
        </w:rPr>
        <w:t>г</w:t>
      </w:r>
      <w:r w:rsidR="00AA3950" w:rsidRPr="00914CEE">
        <w:rPr>
          <w:bCs w:val="0"/>
          <w:color w:val="auto"/>
          <w:sz w:val="22"/>
          <w:szCs w:val="22"/>
          <w:lang w:val="en-US"/>
        </w:rPr>
        <w:t>одину</w:t>
      </w:r>
      <w:r w:rsidR="00AA3950" w:rsidRPr="00914CEE">
        <w:rPr>
          <w:bCs w:val="0"/>
          <w:color w:val="auto"/>
          <w:sz w:val="22"/>
          <w:szCs w:val="22"/>
          <w:lang w:val="sr-Cyrl-RS"/>
        </w:rPr>
        <w:t>.</w:t>
      </w:r>
    </w:p>
    <w:p w:rsidR="00803849" w:rsidRPr="00914CEE" w:rsidRDefault="00803849" w:rsidP="00803849">
      <w:pPr>
        <w:rPr>
          <w:b/>
          <w:bCs w:val="0"/>
          <w:color w:val="auto"/>
          <w:sz w:val="22"/>
          <w:szCs w:val="22"/>
          <w:u w:val="single"/>
          <w:lang w:val="sr-Cyrl-RS"/>
        </w:rPr>
      </w:pPr>
    </w:p>
    <w:p w:rsidR="00803849" w:rsidRPr="00914CEE" w:rsidRDefault="00803849" w:rsidP="00803849">
      <w:pPr>
        <w:rPr>
          <w:b/>
          <w:bCs w:val="0"/>
          <w:color w:val="auto"/>
          <w:sz w:val="22"/>
          <w:szCs w:val="22"/>
          <w:lang w:val="sr-Cyrl-CS"/>
        </w:rPr>
      </w:pPr>
      <w:r w:rsidRPr="00914CEE">
        <w:rPr>
          <w:b/>
          <w:bCs w:val="0"/>
          <w:color w:val="auto"/>
          <w:sz w:val="22"/>
          <w:szCs w:val="22"/>
          <w:lang w:val="sr-Cyrl-CS"/>
        </w:rPr>
        <w:t>Пројекат: 1101-0026 Израда катастарско топографс</w:t>
      </w:r>
      <w:r w:rsidR="007822AF" w:rsidRPr="00914CEE">
        <w:rPr>
          <w:b/>
          <w:bCs w:val="0"/>
          <w:color w:val="auto"/>
          <w:sz w:val="22"/>
          <w:szCs w:val="22"/>
          <w:lang w:val="sr-Cyrl-CS"/>
        </w:rPr>
        <w:t xml:space="preserve">ког плана "Војни круг" и пројекта </w:t>
      </w:r>
      <w:r w:rsidRPr="00914CEE">
        <w:rPr>
          <w:b/>
          <w:bCs w:val="0"/>
          <w:color w:val="auto"/>
          <w:sz w:val="22"/>
          <w:szCs w:val="22"/>
          <w:lang w:val="sr-Cyrl-CS"/>
        </w:rPr>
        <w:t>парцелације са пројектом геодетског обележавања</w:t>
      </w:r>
    </w:p>
    <w:p w:rsidR="00803849" w:rsidRPr="00914CEE" w:rsidRDefault="00803849" w:rsidP="00803849">
      <w:pPr>
        <w:shd w:val="clear" w:color="auto" w:fill="FFFFFF"/>
        <w:rPr>
          <w:b/>
          <w:bCs w:val="0"/>
          <w:color w:val="auto"/>
          <w:sz w:val="22"/>
          <w:szCs w:val="22"/>
          <w:lang w:val="sr-Cyrl-CS"/>
        </w:rPr>
      </w:pPr>
      <w:r w:rsidRPr="00914CEE">
        <w:rPr>
          <w:b/>
          <w:bCs w:val="0"/>
          <w:color w:val="auto"/>
          <w:sz w:val="22"/>
          <w:szCs w:val="22"/>
          <w:lang w:val="sr-Cyrl-CS"/>
        </w:rPr>
        <w:t xml:space="preserve">Функција: </w:t>
      </w:r>
      <w:r w:rsidRPr="00914CEE">
        <w:rPr>
          <w:b/>
          <w:bCs w:val="0"/>
          <w:iCs/>
          <w:color w:val="auto"/>
          <w:sz w:val="22"/>
          <w:szCs w:val="22"/>
          <w:lang w:val="sr-Cyrl-CS"/>
        </w:rPr>
        <w:t>620-Развој заједнице</w:t>
      </w:r>
    </w:p>
    <w:p w:rsidR="00803849" w:rsidRPr="00914CEE" w:rsidRDefault="00803849" w:rsidP="00AA3950">
      <w:pPr>
        <w:rPr>
          <w:b/>
          <w:bCs w:val="0"/>
          <w:color w:val="auto"/>
          <w:sz w:val="22"/>
          <w:szCs w:val="22"/>
          <w:u w:val="single"/>
          <w:lang w:val="sr-Cyrl-RS"/>
        </w:rPr>
      </w:pPr>
    </w:p>
    <w:p w:rsidR="00803849" w:rsidRPr="00914CEE" w:rsidRDefault="007822AF" w:rsidP="00803849">
      <w:pPr>
        <w:tabs>
          <w:tab w:val="right" w:pos="9360"/>
        </w:tabs>
        <w:rPr>
          <w:bCs w:val="0"/>
          <w:color w:val="auto"/>
          <w:sz w:val="22"/>
          <w:szCs w:val="22"/>
          <w:lang w:val="sr-Cyrl-RS"/>
        </w:rPr>
      </w:pPr>
      <w:r w:rsidRPr="00914CEE">
        <w:rPr>
          <w:b/>
          <w:bCs w:val="0"/>
          <w:color w:val="auto"/>
          <w:sz w:val="22"/>
          <w:szCs w:val="22"/>
          <w:u w:val="single"/>
          <w:lang w:val="sr-Cyrl-CS"/>
        </w:rPr>
        <w:t>515</w:t>
      </w:r>
      <w:r w:rsidR="00724898" w:rsidRPr="00914CEE">
        <w:rPr>
          <w:b/>
          <w:bCs w:val="0"/>
          <w:color w:val="auto"/>
          <w:sz w:val="22"/>
          <w:szCs w:val="22"/>
          <w:u w:val="single"/>
          <w:lang w:val="sr-Cyrl-CS"/>
        </w:rPr>
        <w:t>000</w:t>
      </w:r>
      <w:r w:rsidRPr="00914CEE">
        <w:rPr>
          <w:b/>
          <w:bCs w:val="0"/>
          <w:color w:val="auto"/>
          <w:sz w:val="22"/>
          <w:szCs w:val="22"/>
          <w:u w:val="single"/>
          <w:lang w:val="sr-Cyrl-CS"/>
        </w:rPr>
        <w:t>-Нематеријална имовина</w:t>
      </w:r>
      <w:r w:rsidR="00803849" w:rsidRPr="00914CEE">
        <w:rPr>
          <w:b/>
          <w:bCs w:val="0"/>
          <w:color w:val="auto"/>
          <w:sz w:val="22"/>
          <w:szCs w:val="22"/>
          <w:u w:val="single"/>
          <w:lang w:val="sr-Cyrl-CS"/>
        </w:rPr>
        <w:t xml:space="preserve">                </w:t>
      </w:r>
      <w:r w:rsidRPr="00914CEE">
        <w:rPr>
          <w:b/>
          <w:bCs w:val="0"/>
          <w:color w:val="auto"/>
          <w:sz w:val="22"/>
          <w:szCs w:val="22"/>
          <w:u w:val="single"/>
          <w:lang w:val="sr-Cyrl-CS"/>
        </w:rPr>
        <w:t xml:space="preserve">  _</w:t>
      </w:r>
      <w:r w:rsidR="00724898" w:rsidRPr="00914CEE">
        <w:rPr>
          <w:b/>
          <w:bCs w:val="0"/>
          <w:color w:val="auto"/>
          <w:sz w:val="22"/>
          <w:szCs w:val="22"/>
          <w:u w:val="single"/>
          <w:lang w:val="sr-Cyrl-CS"/>
        </w:rPr>
        <w:t xml:space="preserve">                __  </w:t>
      </w:r>
      <w:r w:rsidR="00803849" w:rsidRPr="00914CEE">
        <w:rPr>
          <w:b/>
          <w:bCs w:val="0"/>
          <w:color w:val="auto"/>
          <w:sz w:val="22"/>
          <w:szCs w:val="22"/>
          <w:u w:val="single"/>
          <w:lang w:val="sr-Cyrl-CS"/>
        </w:rPr>
        <w:t>__         ______</w:t>
      </w:r>
      <w:r w:rsidRPr="00914CEE">
        <w:rPr>
          <w:b/>
          <w:bCs w:val="0"/>
          <w:color w:val="auto"/>
          <w:sz w:val="22"/>
          <w:szCs w:val="22"/>
          <w:u w:val="single"/>
          <w:lang w:val="sr-Cyrl-CS"/>
        </w:rPr>
        <w:t>___________</w:t>
      </w:r>
      <w:r w:rsidR="00803849" w:rsidRPr="00914CEE">
        <w:rPr>
          <w:b/>
          <w:bCs w:val="0"/>
          <w:color w:val="auto"/>
          <w:sz w:val="22"/>
          <w:szCs w:val="22"/>
          <w:u w:val="single"/>
          <w:lang w:val="sr-Cyrl-CS"/>
        </w:rPr>
        <w:t xml:space="preserve">___       </w:t>
      </w:r>
      <w:r w:rsidRPr="00914CEE">
        <w:rPr>
          <w:b/>
          <w:bCs w:val="0"/>
          <w:color w:val="auto"/>
          <w:sz w:val="22"/>
          <w:szCs w:val="22"/>
          <w:u w:val="single"/>
        </w:rPr>
        <w:t>1</w:t>
      </w:r>
      <w:r w:rsidRPr="00914CEE">
        <w:rPr>
          <w:b/>
          <w:bCs w:val="0"/>
          <w:color w:val="auto"/>
          <w:sz w:val="22"/>
          <w:szCs w:val="22"/>
          <w:u w:val="single"/>
          <w:lang w:val="sr-Cyrl-RS"/>
        </w:rPr>
        <w:t>.184.658,00</w:t>
      </w:r>
    </w:p>
    <w:p w:rsidR="00803849" w:rsidRPr="00914CEE" w:rsidRDefault="007822AF" w:rsidP="00803849">
      <w:pPr>
        <w:rPr>
          <w:b/>
          <w:bCs w:val="0"/>
          <w:color w:val="auto"/>
          <w:sz w:val="22"/>
          <w:szCs w:val="22"/>
          <w:u w:val="single"/>
          <w:lang w:val="sr-Cyrl-RS"/>
        </w:rPr>
      </w:pPr>
      <w:r w:rsidRPr="00914CEE">
        <w:rPr>
          <w:bCs w:val="0"/>
          <w:color w:val="auto"/>
          <w:sz w:val="22"/>
          <w:szCs w:val="22"/>
          <w:lang w:val="sr-Cyrl-CS"/>
        </w:rPr>
        <w:t>Планирана су средства у</w:t>
      </w:r>
      <w:r w:rsidR="00803849" w:rsidRPr="00914CEE">
        <w:rPr>
          <w:bCs w:val="0"/>
          <w:color w:val="auto"/>
          <w:sz w:val="22"/>
          <w:szCs w:val="22"/>
          <w:lang w:val="sr-Cyrl-CS"/>
        </w:rPr>
        <w:t xml:space="preserve"> износу од </w:t>
      </w:r>
      <w:r w:rsidRPr="00914CEE">
        <w:rPr>
          <w:bCs w:val="0"/>
          <w:color w:val="auto"/>
          <w:sz w:val="22"/>
          <w:szCs w:val="22"/>
          <w:lang w:val="sr-Cyrl-CS"/>
        </w:rPr>
        <w:t>1.184.658,00</w:t>
      </w:r>
      <w:r w:rsidR="00803849" w:rsidRPr="00914CEE">
        <w:rPr>
          <w:bCs w:val="0"/>
          <w:color w:val="auto"/>
          <w:sz w:val="22"/>
          <w:szCs w:val="22"/>
          <w:lang w:val="sr-Cyrl-CS"/>
        </w:rPr>
        <w:t xml:space="preserve"> динара </w:t>
      </w:r>
      <w:r w:rsidR="00803849" w:rsidRPr="00914CEE">
        <w:rPr>
          <w:color w:val="auto"/>
          <w:sz w:val="22"/>
          <w:szCs w:val="22"/>
        </w:rPr>
        <w:t>(</w:t>
      </w:r>
      <w:r w:rsidR="00803849" w:rsidRPr="00914CEE">
        <w:rPr>
          <w:iCs/>
          <w:color w:val="auto"/>
          <w:sz w:val="22"/>
          <w:szCs w:val="22"/>
        </w:rPr>
        <w:t xml:space="preserve">извор 08- </w:t>
      </w:r>
      <w:r w:rsidR="00803849" w:rsidRPr="00914CEE">
        <w:rPr>
          <w:color w:val="auto"/>
          <w:sz w:val="22"/>
          <w:szCs w:val="22"/>
        </w:rPr>
        <w:t>Добровољни трансфери од физичких и правних лица</w:t>
      </w:r>
      <w:r w:rsidR="00803849" w:rsidRPr="00914CEE">
        <w:rPr>
          <w:iCs/>
          <w:color w:val="auto"/>
          <w:sz w:val="22"/>
          <w:szCs w:val="22"/>
        </w:rPr>
        <w:t>)</w:t>
      </w:r>
      <w:r w:rsidR="00803849" w:rsidRPr="00914CEE">
        <w:rPr>
          <w:bCs w:val="0"/>
          <w:color w:val="auto"/>
          <w:sz w:val="22"/>
          <w:szCs w:val="22"/>
          <w:lang w:val="sr-Cyrl-CS"/>
        </w:rPr>
        <w:t xml:space="preserve"> за </w:t>
      </w:r>
      <w:r w:rsidRPr="00914CEE">
        <w:rPr>
          <w:color w:val="auto"/>
          <w:sz w:val="22"/>
          <w:szCs w:val="22"/>
        </w:rPr>
        <w:t>израду катастарско топографског плана</w:t>
      </w:r>
      <w:r w:rsidRPr="00914CEE">
        <w:rPr>
          <w:color w:val="auto"/>
          <w:sz w:val="22"/>
          <w:szCs w:val="22"/>
          <w:lang w:val="sr-Cyrl-RS"/>
        </w:rPr>
        <w:t xml:space="preserve"> локације</w:t>
      </w:r>
      <w:r w:rsidRPr="00914CEE">
        <w:rPr>
          <w:color w:val="auto"/>
          <w:sz w:val="22"/>
          <w:szCs w:val="22"/>
        </w:rPr>
        <w:t xml:space="preserve"> "Војни круг" и пројекта парцелације са пројектом геодетског обележавања парцела (ПГОП)</w:t>
      </w:r>
      <w:r w:rsidRPr="00914CEE">
        <w:rPr>
          <w:color w:val="auto"/>
          <w:sz w:val="22"/>
          <w:szCs w:val="22"/>
          <w:lang w:val="sr-Cyrl-RS"/>
        </w:rPr>
        <w:t>,</w:t>
      </w:r>
      <w:r w:rsidRPr="00914CEE">
        <w:rPr>
          <w:bCs w:val="0"/>
          <w:color w:val="auto"/>
          <w:sz w:val="22"/>
          <w:szCs w:val="22"/>
          <w:lang w:val="sr-Cyrl-RS"/>
        </w:rPr>
        <w:t xml:space="preserve"> </w:t>
      </w:r>
      <w:r w:rsidR="00803849" w:rsidRPr="00914CEE">
        <w:rPr>
          <w:rFonts w:eastAsiaTheme="minorHAnsi"/>
          <w:color w:val="auto"/>
          <w:sz w:val="22"/>
          <w:szCs w:val="22"/>
          <w:lang w:val="sr-Cyrl-RS"/>
        </w:rPr>
        <w:t>на основу Споразума о финансирању локације „Војни круг“ за расељавање мештана насеља Скобаљ, између ЈП „Електропривреда Србије“ Београд – огранак РБ „Колубара“ Лазаревац и Општине Лајковац број Е.04.02-5287/45-2019 од 05.12.2019. године (наш број 410-663/I-19 од 06.12.2019. године).</w:t>
      </w:r>
    </w:p>
    <w:p w:rsidR="00803849" w:rsidRPr="00914CEE" w:rsidRDefault="00803849" w:rsidP="00AA3950">
      <w:pPr>
        <w:rPr>
          <w:b/>
          <w:bCs w:val="0"/>
          <w:color w:val="auto"/>
          <w:sz w:val="22"/>
          <w:szCs w:val="22"/>
          <w:u w:val="single"/>
          <w:lang w:val="sr-Cyrl-RS"/>
        </w:rPr>
      </w:pPr>
    </w:p>
    <w:p w:rsidR="00595CF2" w:rsidRPr="00914CEE" w:rsidRDefault="00612B54" w:rsidP="00257EDA">
      <w:pPr>
        <w:keepNext/>
        <w:outlineLvl w:val="0"/>
        <w:rPr>
          <w:b/>
          <w:iCs/>
          <w:color w:val="auto"/>
          <w:sz w:val="22"/>
          <w:szCs w:val="22"/>
          <w:lang w:val="sv-SE"/>
        </w:rPr>
      </w:pPr>
      <w:r w:rsidRPr="00914CEE">
        <w:rPr>
          <w:b/>
          <w:iCs/>
          <w:color w:val="auto"/>
          <w:sz w:val="22"/>
          <w:szCs w:val="22"/>
          <w:lang w:val="sv-SE"/>
        </w:rPr>
        <w:t>1102 ПРОГРАМ 2</w:t>
      </w:r>
      <w:r w:rsidR="008012C1" w:rsidRPr="00914CEE">
        <w:rPr>
          <w:b/>
          <w:iCs/>
          <w:color w:val="auto"/>
          <w:sz w:val="22"/>
          <w:szCs w:val="22"/>
          <w:lang w:val="sr-Cyrl-RS"/>
        </w:rPr>
        <w:t xml:space="preserve"> </w:t>
      </w:r>
      <w:r w:rsidR="005F628E" w:rsidRPr="00914CEE">
        <w:rPr>
          <w:b/>
          <w:iCs/>
          <w:color w:val="auto"/>
          <w:sz w:val="22"/>
          <w:szCs w:val="22"/>
        </w:rPr>
        <w:t>–</w:t>
      </w:r>
      <w:r w:rsidR="008012C1" w:rsidRPr="00914CEE">
        <w:rPr>
          <w:b/>
          <w:iCs/>
          <w:color w:val="auto"/>
          <w:sz w:val="22"/>
          <w:szCs w:val="22"/>
          <w:lang w:val="sr-Cyrl-RS"/>
        </w:rPr>
        <w:t xml:space="preserve"> </w:t>
      </w:r>
      <w:r w:rsidR="00595CF2" w:rsidRPr="00914CEE">
        <w:rPr>
          <w:b/>
          <w:iCs/>
          <w:color w:val="auto"/>
          <w:sz w:val="22"/>
          <w:szCs w:val="22"/>
          <w:lang w:val="sv-SE"/>
        </w:rPr>
        <w:t>КОМУНАЛНА ДЕЛАТНОСТ</w:t>
      </w:r>
    </w:p>
    <w:p w:rsidR="00FF37A0" w:rsidRPr="00914CEE" w:rsidRDefault="00FF37A0" w:rsidP="00257EDA">
      <w:pPr>
        <w:rPr>
          <w:b/>
          <w:iCs/>
          <w:color w:val="auto"/>
          <w:sz w:val="22"/>
          <w:szCs w:val="22"/>
          <w:lang w:val="sr-Cyrl-CS"/>
        </w:rPr>
      </w:pPr>
    </w:p>
    <w:p w:rsidR="00296820" w:rsidRPr="00914CEE" w:rsidRDefault="00595CF2" w:rsidP="00257EDA">
      <w:pPr>
        <w:rPr>
          <w:b/>
          <w:iCs/>
          <w:color w:val="auto"/>
          <w:sz w:val="22"/>
          <w:szCs w:val="22"/>
          <w:lang w:val="sv-SE"/>
        </w:rPr>
      </w:pPr>
      <w:r w:rsidRPr="00914CEE">
        <w:rPr>
          <w:b/>
          <w:iCs/>
          <w:color w:val="auto"/>
          <w:sz w:val="22"/>
          <w:szCs w:val="22"/>
          <w:lang w:val="sr-Cyrl-CS"/>
        </w:rPr>
        <w:t>Програмска активност</w:t>
      </w:r>
      <w:r w:rsidR="00612B54" w:rsidRPr="00914CEE">
        <w:rPr>
          <w:b/>
          <w:iCs/>
          <w:color w:val="auto"/>
          <w:sz w:val="22"/>
          <w:szCs w:val="22"/>
          <w:lang w:val="sr-Cyrl-CS"/>
        </w:rPr>
        <w:t>:</w:t>
      </w:r>
      <w:r w:rsidR="00762AC5" w:rsidRPr="00914CEE">
        <w:rPr>
          <w:b/>
          <w:iCs/>
          <w:color w:val="auto"/>
          <w:sz w:val="22"/>
          <w:szCs w:val="22"/>
          <w:lang w:val="sr-Cyrl-CS"/>
        </w:rPr>
        <w:t xml:space="preserve"> </w:t>
      </w:r>
      <w:r w:rsidRPr="00914CEE">
        <w:rPr>
          <w:b/>
          <w:iCs/>
          <w:color w:val="auto"/>
          <w:sz w:val="22"/>
          <w:szCs w:val="22"/>
          <w:lang w:val="sv-SE"/>
        </w:rPr>
        <w:t>1102-0001</w:t>
      </w:r>
      <w:r w:rsidR="00762AC5" w:rsidRPr="00914CEE">
        <w:rPr>
          <w:b/>
          <w:iCs/>
          <w:color w:val="auto"/>
          <w:sz w:val="22"/>
          <w:szCs w:val="22"/>
          <w:lang w:val="sr-Cyrl-RS"/>
        </w:rPr>
        <w:t xml:space="preserve"> </w:t>
      </w:r>
      <w:r w:rsidR="00296820" w:rsidRPr="00914CEE">
        <w:rPr>
          <w:b/>
          <w:iCs/>
          <w:color w:val="auto"/>
          <w:sz w:val="22"/>
          <w:szCs w:val="22"/>
          <w:lang w:val="sv-SE"/>
        </w:rPr>
        <w:t>Управљање/одржавање јавним осветљењем</w:t>
      </w:r>
    </w:p>
    <w:p w:rsidR="00595CF2" w:rsidRPr="00914CEE" w:rsidRDefault="00285700" w:rsidP="00257EDA">
      <w:pPr>
        <w:shd w:val="clear" w:color="auto" w:fill="FFFFFF"/>
        <w:rPr>
          <w:b/>
          <w:bCs w:val="0"/>
          <w:color w:val="auto"/>
          <w:sz w:val="22"/>
          <w:szCs w:val="22"/>
        </w:rPr>
      </w:pPr>
      <w:r w:rsidRPr="00914CEE">
        <w:rPr>
          <w:b/>
          <w:bCs w:val="0"/>
          <w:color w:val="auto"/>
          <w:sz w:val="22"/>
          <w:szCs w:val="22"/>
          <w:lang w:val="sr-Cyrl-CS"/>
        </w:rPr>
        <w:t>Функција: 640-</w:t>
      </w:r>
      <w:r w:rsidR="00762AC5" w:rsidRPr="00914CEE">
        <w:rPr>
          <w:b/>
          <w:bCs w:val="0"/>
          <w:color w:val="auto"/>
          <w:sz w:val="22"/>
          <w:szCs w:val="22"/>
          <w:lang w:val="sr-Cyrl-CS"/>
        </w:rPr>
        <w:t>Улична</w:t>
      </w:r>
      <w:r w:rsidR="00595CF2" w:rsidRPr="00914CEE">
        <w:rPr>
          <w:b/>
          <w:bCs w:val="0"/>
          <w:color w:val="auto"/>
          <w:sz w:val="22"/>
          <w:szCs w:val="22"/>
          <w:lang w:val="sr-Cyrl-CS"/>
        </w:rPr>
        <w:t xml:space="preserve"> расвета</w:t>
      </w:r>
    </w:p>
    <w:p w:rsidR="00FF37A0" w:rsidRPr="00914CEE" w:rsidRDefault="00FF37A0" w:rsidP="00257EDA">
      <w:pPr>
        <w:rPr>
          <w:b/>
          <w:bCs w:val="0"/>
          <w:color w:val="auto"/>
          <w:sz w:val="22"/>
          <w:szCs w:val="22"/>
          <w:u w:val="single"/>
          <w:lang w:val="sr-Cyrl-CS"/>
        </w:rPr>
      </w:pPr>
    </w:p>
    <w:p w:rsidR="00595CF2" w:rsidRPr="00914CEE" w:rsidRDefault="00595CF2" w:rsidP="00257EDA">
      <w:pPr>
        <w:rPr>
          <w:bCs w:val="0"/>
          <w:color w:val="auto"/>
          <w:sz w:val="22"/>
          <w:szCs w:val="22"/>
        </w:rPr>
      </w:pPr>
      <w:r w:rsidRPr="00914CEE">
        <w:rPr>
          <w:b/>
          <w:bCs w:val="0"/>
          <w:color w:val="auto"/>
          <w:sz w:val="22"/>
          <w:szCs w:val="22"/>
          <w:u w:val="single"/>
          <w:lang w:val="sr-Cyrl-CS"/>
        </w:rPr>
        <w:t>421</w:t>
      </w:r>
      <w:r w:rsidR="00724898" w:rsidRPr="00914CEE">
        <w:rPr>
          <w:b/>
          <w:bCs w:val="0"/>
          <w:color w:val="auto"/>
          <w:sz w:val="22"/>
          <w:szCs w:val="22"/>
          <w:u w:val="single"/>
          <w:lang w:val="sr-Cyrl-CS"/>
        </w:rPr>
        <w:t>000</w:t>
      </w:r>
      <w:r w:rsidRPr="00914CEE">
        <w:rPr>
          <w:b/>
          <w:bCs w:val="0"/>
          <w:color w:val="auto"/>
          <w:sz w:val="22"/>
          <w:szCs w:val="22"/>
          <w:u w:val="single"/>
          <w:lang w:val="sr-Cyrl-CS"/>
        </w:rPr>
        <w:t>-Стални тр</w:t>
      </w:r>
      <w:r w:rsidR="00724898" w:rsidRPr="00914CEE">
        <w:rPr>
          <w:b/>
          <w:bCs w:val="0"/>
          <w:color w:val="auto"/>
          <w:sz w:val="22"/>
          <w:szCs w:val="22"/>
          <w:u w:val="single"/>
          <w:lang w:val="sr-Cyrl-CS"/>
        </w:rPr>
        <w:t xml:space="preserve">ошкови     ________     </w:t>
      </w:r>
      <w:r w:rsidRPr="00914CEE">
        <w:rPr>
          <w:b/>
          <w:bCs w:val="0"/>
          <w:color w:val="auto"/>
          <w:sz w:val="22"/>
          <w:szCs w:val="22"/>
          <w:u w:val="single"/>
          <w:lang w:val="sr-Cyrl-CS"/>
        </w:rPr>
        <w:t xml:space="preserve">___________       </w:t>
      </w:r>
      <w:r w:rsidR="00762AC5" w:rsidRPr="00914CEE">
        <w:rPr>
          <w:b/>
          <w:bCs w:val="0"/>
          <w:color w:val="auto"/>
          <w:sz w:val="22"/>
          <w:szCs w:val="22"/>
          <w:u w:val="single"/>
          <w:lang w:val="sr-Cyrl-CS"/>
        </w:rPr>
        <w:t xml:space="preserve">             </w:t>
      </w:r>
      <w:r w:rsidRPr="00914CEE">
        <w:rPr>
          <w:b/>
          <w:bCs w:val="0"/>
          <w:color w:val="auto"/>
          <w:sz w:val="22"/>
          <w:szCs w:val="22"/>
          <w:u w:val="single"/>
          <w:lang w:val="sr-Cyrl-CS"/>
        </w:rPr>
        <w:t xml:space="preserve">   __</w:t>
      </w:r>
      <w:r w:rsidR="00FF24C8" w:rsidRPr="00914CEE">
        <w:rPr>
          <w:b/>
          <w:bCs w:val="0"/>
          <w:color w:val="auto"/>
          <w:sz w:val="22"/>
          <w:szCs w:val="22"/>
          <w:u w:val="single"/>
          <w:lang w:val="sr-Cyrl-CS"/>
        </w:rPr>
        <w:t xml:space="preserve">__         </w:t>
      </w:r>
      <w:r w:rsidR="00F853BC" w:rsidRPr="00914CEE">
        <w:rPr>
          <w:b/>
          <w:bCs w:val="0"/>
          <w:color w:val="auto"/>
          <w:sz w:val="22"/>
          <w:szCs w:val="22"/>
          <w:u w:val="single"/>
          <w:lang w:val="sr-Cyrl-CS"/>
        </w:rPr>
        <w:t>_____</w:t>
      </w:r>
      <w:r w:rsidR="00FF24C8" w:rsidRPr="00914CEE">
        <w:rPr>
          <w:b/>
          <w:bCs w:val="0"/>
          <w:color w:val="auto"/>
          <w:sz w:val="22"/>
          <w:szCs w:val="22"/>
          <w:u w:val="single"/>
          <w:lang w:val="sr-Cyrl-CS"/>
        </w:rPr>
        <w:t xml:space="preserve">       </w:t>
      </w:r>
      <w:r w:rsidR="00F853BC" w:rsidRPr="00914CEE">
        <w:rPr>
          <w:b/>
          <w:bCs w:val="0"/>
          <w:color w:val="auto"/>
          <w:sz w:val="22"/>
          <w:szCs w:val="22"/>
          <w:u w:val="single"/>
          <w:lang w:val="sr-Cyrl-CS"/>
        </w:rPr>
        <w:t>59.9</w:t>
      </w:r>
      <w:r w:rsidR="00005B1C" w:rsidRPr="00914CEE">
        <w:rPr>
          <w:b/>
          <w:bCs w:val="0"/>
          <w:color w:val="auto"/>
          <w:sz w:val="22"/>
          <w:szCs w:val="22"/>
          <w:u w:val="single"/>
          <w:lang w:val="sr-Cyrl-CS"/>
        </w:rPr>
        <w:t>00.000,00</w:t>
      </w:r>
    </w:p>
    <w:p w:rsidR="00F726BB" w:rsidRPr="00914CEE" w:rsidRDefault="003C1DBA" w:rsidP="00F853BC">
      <w:pPr>
        <w:rPr>
          <w:bCs w:val="0"/>
          <w:color w:val="auto"/>
          <w:sz w:val="22"/>
          <w:szCs w:val="22"/>
          <w:lang w:val="sr-Cyrl-RS"/>
        </w:rPr>
      </w:pPr>
      <w:r w:rsidRPr="00914CEE">
        <w:rPr>
          <w:bCs w:val="0"/>
          <w:color w:val="auto"/>
          <w:sz w:val="22"/>
          <w:szCs w:val="22"/>
          <w:lang w:val="sr-Cyrl-CS"/>
        </w:rPr>
        <w:t>Планирана су средства</w:t>
      </w:r>
      <w:r w:rsidR="00595CF2" w:rsidRPr="00914CEE">
        <w:rPr>
          <w:bCs w:val="0"/>
          <w:color w:val="auto"/>
          <w:sz w:val="22"/>
          <w:szCs w:val="22"/>
          <w:lang w:val="sr-Cyrl-CS"/>
        </w:rPr>
        <w:t xml:space="preserve"> у износу од </w:t>
      </w:r>
      <w:r w:rsidR="00F853BC" w:rsidRPr="00914CEE">
        <w:rPr>
          <w:bCs w:val="0"/>
          <w:color w:val="auto"/>
          <w:sz w:val="22"/>
          <w:szCs w:val="22"/>
          <w:lang w:val="sr-Cyrl-CS"/>
        </w:rPr>
        <w:t>52</w:t>
      </w:r>
      <w:r w:rsidR="00005B1C" w:rsidRPr="00914CEE">
        <w:rPr>
          <w:bCs w:val="0"/>
          <w:color w:val="auto"/>
          <w:sz w:val="22"/>
          <w:szCs w:val="22"/>
          <w:lang w:val="sr-Cyrl-CS"/>
        </w:rPr>
        <w:t>.500</w:t>
      </w:r>
      <w:r w:rsidR="00296820" w:rsidRPr="00914CEE">
        <w:rPr>
          <w:bCs w:val="0"/>
          <w:color w:val="auto"/>
          <w:sz w:val="22"/>
          <w:szCs w:val="22"/>
          <w:lang w:val="sr-Cyrl-CS"/>
        </w:rPr>
        <w:t>.000</w:t>
      </w:r>
      <w:r w:rsidR="00595CF2" w:rsidRPr="00914CEE">
        <w:rPr>
          <w:bCs w:val="0"/>
          <w:color w:val="auto"/>
          <w:sz w:val="22"/>
          <w:szCs w:val="22"/>
          <w:lang w:val="sr-Cyrl-CS"/>
        </w:rPr>
        <w:t>,00 динара (</w:t>
      </w:r>
      <w:r w:rsidR="007B12FE" w:rsidRPr="00914CEE">
        <w:rPr>
          <w:bCs w:val="0"/>
          <w:color w:val="auto"/>
          <w:sz w:val="22"/>
          <w:szCs w:val="22"/>
          <w:lang w:val="sr-Cyrl-CS"/>
        </w:rPr>
        <w:t>извор 01</w:t>
      </w:r>
      <w:r w:rsidRPr="00914CEE">
        <w:rPr>
          <w:bCs w:val="0"/>
          <w:color w:val="auto"/>
          <w:sz w:val="22"/>
          <w:szCs w:val="22"/>
          <w:lang w:val="sr-Cyrl-CS"/>
        </w:rPr>
        <w:t xml:space="preserve">- </w:t>
      </w:r>
      <w:r w:rsidR="00F853BC" w:rsidRPr="00914CEE">
        <w:rPr>
          <w:bCs w:val="0"/>
          <w:color w:val="auto"/>
          <w:sz w:val="22"/>
          <w:szCs w:val="22"/>
          <w:lang w:val="sr-Cyrl-CS"/>
        </w:rPr>
        <w:t>Општи приходи и примања буџета</w:t>
      </w:r>
      <w:r w:rsidR="00595CF2" w:rsidRPr="00914CEE">
        <w:rPr>
          <w:bCs w:val="0"/>
          <w:color w:val="auto"/>
          <w:sz w:val="22"/>
          <w:szCs w:val="22"/>
          <w:lang w:val="sr-Cyrl-CS"/>
        </w:rPr>
        <w:t>) за</w:t>
      </w:r>
      <w:r w:rsidR="00595CF2" w:rsidRPr="00914CEE">
        <w:rPr>
          <w:bCs w:val="0"/>
          <w:color w:val="auto"/>
          <w:sz w:val="22"/>
          <w:szCs w:val="22"/>
          <w:lang w:val="en-US"/>
        </w:rPr>
        <w:t xml:space="preserve"> фина</w:t>
      </w:r>
      <w:r w:rsidR="00F853BC" w:rsidRPr="00914CEE">
        <w:rPr>
          <w:bCs w:val="0"/>
          <w:color w:val="auto"/>
          <w:sz w:val="22"/>
          <w:szCs w:val="22"/>
          <w:lang w:val="sr-Cyrl-RS"/>
        </w:rPr>
        <w:t>н</w:t>
      </w:r>
      <w:r w:rsidR="00595CF2" w:rsidRPr="00914CEE">
        <w:rPr>
          <w:bCs w:val="0"/>
          <w:color w:val="auto"/>
          <w:sz w:val="22"/>
          <w:szCs w:val="22"/>
          <w:lang w:val="en-US"/>
        </w:rPr>
        <w:t>сирање трошкова јавне расвете по мерним местима,</w:t>
      </w:r>
      <w:r w:rsidR="00762AC5" w:rsidRPr="00914CEE">
        <w:rPr>
          <w:bCs w:val="0"/>
          <w:color w:val="auto"/>
          <w:sz w:val="22"/>
          <w:szCs w:val="22"/>
          <w:lang w:val="sr-Cyrl-RS"/>
        </w:rPr>
        <w:t xml:space="preserve"> </w:t>
      </w:r>
      <w:r w:rsidR="00595CF2" w:rsidRPr="00914CEE">
        <w:rPr>
          <w:bCs w:val="0"/>
          <w:color w:val="auto"/>
          <w:sz w:val="22"/>
          <w:szCs w:val="22"/>
        </w:rPr>
        <w:t>утрошене електричне енергије у згради општине и дру</w:t>
      </w:r>
      <w:r w:rsidR="00F853BC" w:rsidRPr="00914CEE">
        <w:rPr>
          <w:bCs w:val="0"/>
          <w:color w:val="auto"/>
          <w:sz w:val="22"/>
          <w:szCs w:val="22"/>
        </w:rPr>
        <w:t>гим објектима у својини општине</w:t>
      </w:r>
      <w:r w:rsidR="00762AC5" w:rsidRPr="00914CEE">
        <w:rPr>
          <w:bCs w:val="0"/>
          <w:color w:val="auto"/>
          <w:sz w:val="22"/>
          <w:szCs w:val="22"/>
          <w:lang w:val="sr-Cyrl-RS"/>
        </w:rPr>
        <w:t xml:space="preserve"> </w:t>
      </w:r>
      <w:r w:rsidR="00F853BC" w:rsidRPr="00914CEE">
        <w:rPr>
          <w:bCs w:val="0"/>
          <w:color w:val="auto"/>
          <w:sz w:val="22"/>
          <w:szCs w:val="22"/>
          <w:lang w:val="sr-Cyrl-RS"/>
        </w:rPr>
        <w:t xml:space="preserve">и </w:t>
      </w:r>
      <w:r w:rsidRPr="00914CEE">
        <w:rPr>
          <w:bCs w:val="0"/>
          <w:color w:val="auto"/>
          <w:sz w:val="22"/>
          <w:szCs w:val="22"/>
        </w:rPr>
        <w:t xml:space="preserve">на </w:t>
      </w:r>
      <w:r w:rsidR="00595CF2" w:rsidRPr="00914CEE">
        <w:rPr>
          <w:bCs w:val="0"/>
          <w:color w:val="auto"/>
          <w:sz w:val="22"/>
          <w:szCs w:val="22"/>
        </w:rPr>
        <w:t>градилиштима</w:t>
      </w:r>
      <w:r w:rsidRPr="00914CEE">
        <w:rPr>
          <w:bCs w:val="0"/>
          <w:color w:val="auto"/>
          <w:sz w:val="22"/>
          <w:szCs w:val="22"/>
        </w:rPr>
        <w:t>,</w:t>
      </w:r>
      <w:r w:rsidR="00005B1C" w:rsidRPr="00914CEE">
        <w:rPr>
          <w:bCs w:val="0"/>
          <w:color w:val="auto"/>
          <w:sz w:val="22"/>
          <w:szCs w:val="22"/>
        </w:rPr>
        <w:t xml:space="preserve"> и </w:t>
      </w:r>
      <w:r w:rsidR="00612B54" w:rsidRPr="00914CEE">
        <w:rPr>
          <w:bCs w:val="0"/>
          <w:color w:val="auto"/>
          <w:sz w:val="22"/>
          <w:szCs w:val="22"/>
          <w:lang w:val="sr-Cyrl-CS"/>
        </w:rPr>
        <w:t>средства</w:t>
      </w:r>
      <w:r w:rsidR="00F853BC" w:rsidRPr="00914CEE">
        <w:rPr>
          <w:bCs w:val="0"/>
          <w:color w:val="auto"/>
          <w:sz w:val="22"/>
          <w:szCs w:val="22"/>
          <w:lang w:val="sr-Cyrl-CS"/>
        </w:rPr>
        <w:t xml:space="preserve"> у износу од 7.4</w:t>
      </w:r>
      <w:r w:rsidR="00FF24C8" w:rsidRPr="00914CEE">
        <w:rPr>
          <w:bCs w:val="0"/>
          <w:color w:val="auto"/>
          <w:sz w:val="22"/>
          <w:szCs w:val="22"/>
          <w:lang w:val="sr-Cyrl-CS"/>
        </w:rPr>
        <w:t xml:space="preserve">00.000,00 динара </w:t>
      </w:r>
      <w:r w:rsidR="00D826F0" w:rsidRPr="00914CEE">
        <w:rPr>
          <w:bCs w:val="0"/>
          <w:color w:val="auto"/>
          <w:sz w:val="22"/>
          <w:szCs w:val="22"/>
          <w:lang w:val="sr-Cyrl-CS"/>
        </w:rPr>
        <w:t>(</w:t>
      </w:r>
      <w:r w:rsidR="00D826F0" w:rsidRPr="00914CEE">
        <w:rPr>
          <w:bCs w:val="0"/>
          <w:iCs/>
          <w:color w:val="auto"/>
          <w:sz w:val="22"/>
          <w:szCs w:val="22"/>
          <w:lang w:val="sr-Cyrl-CS"/>
        </w:rPr>
        <w:t>извор</w:t>
      </w:r>
      <w:r w:rsidR="00F853BC" w:rsidRPr="00914CEE">
        <w:rPr>
          <w:bCs w:val="0"/>
          <w:iCs/>
          <w:color w:val="auto"/>
          <w:sz w:val="22"/>
          <w:szCs w:val="22"/>
          <w:lang w:val="sr-Cyrl-CS"/>
        </w:rPr>
        <w:t xml:space="preserve"> 13</w:t>
      </w:r>
      <w:r w:rsidR="00D826F0" w:rsidRPr="00914CEE">
        <w:rPr>
          <w:bCs w:val="0"/>
          <w:iCs/>
          <w:color w:val="auto"/>
          <w:sz w:val="22"/>
          <w:szCs w:val="22"/>
          <w:lang w:val="sr-Cyrl-CS"/>
        </w:rPr>
        <w:t>- Нераспоређени вишак прихода из ранијих година)</w:t>
      </w:r>
      <w:r w:rsidR="00762AC5" w:rsidRPr="00914CEE">
        <w:rPr>
          <w:bCs w:val="0"/>
          <w:iCs/>
          <w:color w:val="auto"/>
          <w:sz w:val="22"/>
          <w:szCs w:val="22"/>
          <w:lang w:val="sr-Cyrl-CS"/>
        </w:rPr>
        <w:t xml:space="preserve"> </w:t>
      </w:r>
      <w:r w:rsidR="00FF24C8" w:rsidRPr="00914CEE">
        <w:rPr>
          <w:bCs w:val="0"/>
          <w:color w:val="auto"/>
          <w:sz w:val="22"/>
          <w:szCs w:val="22"/>
          <w:lang w:val="sr-Cyrl-CS"/>
        </w:rPr>
        <w:t xml:space="preserve">за </w:t>
      </w:r>
      <w:r w:rsidR="00612B54" w:rsidRPr="00914CEE">
        <w:rPr>
          <w:bCs w:val="0"/>
          <w:color w:val="auto"/>
          <w:sz w:val="22"/>
          <w:szCs w:val="22"/>
        </w:rPr>
        <w:t>пренете обавезе</w:t>
      </w:r>
      <w:r w:rsidR="00F853BC" w:rsidRPr="00914CEE">
        <w:rPr>
          <w:bCs w:val="0"/>
          <w:color w:val="auto"/>
          <w:sz w:val="22"/>
          <w:szCs w:val="22"/>
          <w:lang w:val="sr-Cyrl-RS"/>
        </w:rPr>
        <w:t xml:space="preserve"> за утрошену електричну енергију</w:t>
      </w:r>
      <w:r w:rsidR="00F853BC" w:rsidRPr="00914CEE">
        <w:rPr>
          <w:bCs w:val="0"/>
          <w:color w:val="auto"/>
          <w:sz w:val="22"/>
          <w:szCs w:val="22"/>
        </w:rPr>
        <w:t xml:space="preserve"> по</w:t>
      </w:r>
      <w:r w:rsidR="00F726BB" w:rsidRPr="00914CEE">
        <w:rPr>
          <w:bCs w:val="0"/>
          <w:color w:val="auto"/>
          <w:sz w:val="22"/>
          <w:szCs w:val="22"/>
        </w:rPr>
        <w:t xml:space="preserve"> </w:t>
      </w:r>
      <w:r w:rsidR="00F853BC" w:rsidRPr="00914CEE">
        <w:rPr>
          <w:bCs w:val="0"/>
          <w:color w:val="auto"/>
          <w:sz w:val="22"/>
          <w:szCs w:val="22"/>
        </w:rPr>
        <w:t xml:space="preserve">Закону о енергетици </w:t>
      </w:r>
      <w:r w:rsidR="00F853BC" w:rsidRPr="00914CEE">
        <w:rPr>
          <w:color w:val="auto"/>
          <w:sz w:val="22"/>
          <w:szCs w:val="22"/>
          <w:lang w:val="sr-Cyrl-CS"/>
        </w:rPr>
        <w:t>(</w:t>
      </w:r>
      <w:r w:rsidR="00F853BC" w:rsidRPr="00914CEE">
        <w:rPr>
          <w:rFonts w:eastAsia="Calibri"/>
          <w:color w:val="auto"/>
          <w:sz w:val="22"/>
          <w:szCs w:val="22"/>
          <w:lang w:eastAsia="sr-Latn-CS"/>
        </w:rPr>
        <w:t>"</w:t>
      </w:r>
      <w:r w:rsidR="00F853BC" w:rsidRPr="00914CEE">
        <w:rPr>
          <w:color w:val="auto"/>
          <w:sz w:val="22"/>
          <w:szCs w:val="22"/>
          <w:lang w:val="sr-Cyrl-CS"/>
        </w:rPr>
        <w:t>Службени гласник РС</w:t>
      </w:r>
      <w:r w:rsidR="00F853BC" w:rsidRPr="00914CEE">
        <w:rPr>
          <w:rFonts w:eastAsia="Calibri"/>
          <w:color w:val="auto"/>
          <w:sz w:val="22"/>
          <w:szCs w:val="22"/>
          <w:lang w:eastAsia="sr-Latn-CS"/>
        </w:rPr>
        <w:t>"</w:t>
      </w:r>
      <w:r w:rsidR="00F853BC" w:rsidRPr="00914CEE">
        <w:rPr>
          <w:color w:val="auto"/>
          <w:sz w:val="22"/>
          <w:szCs w:val="22"/>
          <w:lang w:val="sr-Cyrl-CS"/>
        </w:rPr>
        <w:t>, бр. 145/214 и 95/18-др.закон)</w:t>
      </w:r>
      <w:r w:rsidR="00F853BC" w:rsidRPr="00914CEE">
        <w:rPr>
          <w:bCs w:val="0"/>
          <w:color w:val="auto"/>
          <w:sz w:val="22"/>
          <w:szCs w:val="22"/>
        </w:rPr>
        <w:t xml:space="preserve">, </w:t>
      </w:r>
      <w:r w:rsidR="00F853BC" w:rsidRPr="00914CEE">
        <w:rPr>
          <w:bCs w:val="0"/>
          <w:color w:val="auto"/>
          <w:sz w:val="22"/>
          <w:szCs w:val="22"/>
          <w:lang w:val="sr-Cyrl-CS"/>
        </w:rPr>
        <w:t>Програму за унапређење услова живота локалне заједнице за 2020. годину</w:t>
      </w:r>
      <w:r w:rsidR="00F853BC" w:rsidRPr="00914CEE">
        <w:rPr>
          <w:rFonts w:eastAsia="Calibri"/>
          <w:color w:val="auto"/>
          <w:sz w:val="22"/>
          <w:szCs w:val="22"/>
          <w:lang w:eastAsia="zh-CN"/>
        </w:rPr>
        <w:t xml:space="preserve"> и</w:t>
      </w:r>
      <w:r w:rsidR="00F853BC" w:rsidRPr="00914CEE">
        <w:rPr>
          <w:rFonts w:eastAsia="Calibri"/>
          <w:color w:val="auto"/>
          <w:sz w:val="22"/>
          <w:szCs w:val="22"/>
          <w:lang w:val="sr-Cyrl-RS" w:eastAsia="zh-CN"/>
        </w:rPr>
        <w:t xml:space="preserve"> </w:t>
      </w:r>
      <w:r w:rsidR="00F853BC" w:rsidRPr="00914CEE">
        <w:rPr>
          <w:bCs w:val="0"/>
          <w:color w:val="auto"/>
          <w:sz w:val="22"/>
          <w:szCs w:val="22"/>
          <w:lang w:val="en-US"/>
        </w:rPr>
        <w:t>Програму уређивања грађеви</w:t>
      </w:r>
      <w:r w:rsidR="00F853BC" w:rsidRPr="00914CEE">
        <w:rPr>
          <w:bCs w:val="0"/>
          <w:color w:val="auto"/>
          <w:sz w:val="22"/>
          <w:szCs w:val="22"/>
        </w:rPr>
        <w:t>н</w:t>
      </w:r>
      <w:r w:rsidR="00F853BC" w:rsidRPr="00914CEE">
        <w:rPr>
          <w:bCs w:val="0"/>
          <w:color w:val="auto"/>
          <w:sz w:val="22"/>
          <w:szCs w:val="22"/>
          <w:lang w:val="en-US"/>
        </w:rPr>
        <w:t xml:space="preserve">ског земљишта општине Лајковац за 2020. </w:t>
      </w:r>
      <w:r w:rsidR="00F853BC" w:rsidRPr="00914CEE">
        <w:rPr>
          <w:bCs w:val="0"/>
          <w:color w:val="auto"/>
          <w:sz w:val="22"/>
          <w:szCs w:val="22"/>
        </w:rPr>
        <w:t>г</w:t>
      </w:r>
      <w:r w:rsidR="00F853BC" w:rsidRPr="00914CEE">
        <w:rPr>
          <w:bCs w:val="0"/>
          <w:color w:val="auto"/>
          <w:sz w:val="22"/>
          <w:szCs w:val="22"/>
          <w:lang w:val="en-US"/>
        </w:rPr>
        <w:t>одину</w:t>
      </w:r>
      <w:r w:rsidR="00F853BC" w:rsidRPr="00914CEE">
        <w:rPr>
          <w:bCs w:val="0"/>
          <w:color w:val="auto"/>
          <w:sz w:val="22"/>
          <w:szCs w:val="22"/>
          <w:lang w:val="sr-Cyrl-RS"/>
        </w:rPr>
        <w:t>.</w:t>
      </w:r>
    </w:p>
    <w:p w:rsidR="00F726BB" w:rsidRPr="00914CEE" w:rsidRDefault="00F726BB" w:rsidP="00612B54">
      <w:pPr>
        <w:rPr>
          <w:bCs w:val="0"/>
          <w:color w:val="auto"/>
          <w:sz w:val="22"/>
          <w:szCs w:val="22"/>
        </w:rPr>
      </w:pPr>
    </w:p>
    <w:p w:rsidR="000F4137" w:rsidRPr="00914CEE" w:rsidRDefault="00595CF2" w:rsidP="00257EDA">
      <w:pPr>
        <w:tabs>
          <w:tab w:val="right" w:pos="9090"/>
        </w:tabs>
        <w:rPr>
          <w:b/>
          <w:bCs w:val="0"/>
          <w:color w:val="auto"/>
          <w:sz w:val="22"/>
          <w:szCs w:val="22"/>
          <w:u w:val="single"/>
          <w:lang w:val="sr-Cyrl-CS"/>
        </w:rPr>
      </w:pPr>
      <w:r w:rsidRPr="00914CEE">
        <w:rPr>
          <w:b/>
          <w:bCs w:val="0"/>
          <w:color w:val="auto"/>
          <w:sz w:val="22"/>
          <w:szCs w:val="22"/>
          <w:u w:val="single"/>
          <w:lang w:val="sr-Cyrl-CS"/>
        </w:rPr>
        <w:t>423</w:t>
      </w:r>
      <w:r w:rsidR="00724898" w:rsidRPr="00914CEE">
        <w:rPr>
          <w:b/>
          <w:bCs w:val="0"/>
          <w:color w:val="auto"/>
          <w:sz w:val="22"/>
          <w:szCs w:val="22"/>
          <w:u w:val="single"/>
          <w:lang w:val="sr-Cyrl-CS"/>
        </w:rPr>
        <w:t>000</w:t>
      </w:r>
      <w:r w:rsidRPr="00914CEE">
        <w:rPr>
          <w:b/>
          <w:bCs w:val="0"/>
          <w:color w:val="auto"/>
          <w:sz w:val="22"/>
          <w:szCs w:val="22"/>
          <w:u w:val="single"/>
          <w:lang w:val="sr-Cyrl-CS"/>
        </w:rPr>
        <w:t>-Услуге по уговору      ____</w:t>
      </w:r>
      <w:r w:rsidR="00724898" w:rsidRPr="00914CEE">
        <w:rPr>
          <w:b/>
          <w:bCs w:val="0"/>
          <w:color w:val="auto"/>
          <w:sz w:val="22"/>
          <w:szCs w:val="22"/>
          <w:u w:val="single"/>
          <w:lang w:val="sr-Cyrl-CS"/>
        </w:rPr>
        <w:t>_</w:t>
      </w:r>
      <w:r w:rsidRPr="00914CEE">
        <w:rPr>
          <w:b/>
          <w:bCs w:val="0"/>
          <w:color w:val="auto"/>
          <w:sz w:val="22"/>
          <w:szCs w:val="22"/>
          <w:u w:val="single"/>
          <w:lang w:val="sr-Cyrl-CS"/>
        </w:rPr>
        <w:t xml:space="preserve">              _______</w:t>
      </w:r>
      <w:r w:rsidR="00005B1C" w:rsidRPr="00914CEE">
        <w:rPr>
          <w:b/>
          <w:bCs w:val="0"/>
          <w:color w:val="auto"/>
          <w:sz w:val="22"/>
          <w:szCs w:val="22"/>
          <w:u w:val="single"/>
          <w:lang w:val="sr-Cyrl-CS"/>
        </w:rPr>
        <w:t>____</w:t>
      </w:r>
      <w:r w:rsidR="00762AC5" w:rsidRPr="00914CEE">
        <w:rPr>
          <w:b/>
          <w:bCs w:val="0"/>
          <w:color w:val="auto"/>
          <w:sz w:val="22"/>
          <w:szCs w:val="22"/>
          <w:u w:val="single"/>
          <w:lang w:val="sr-Cyrl-CS"/>
        </w:rPr>
        <w:t xml:space="preserve">               </w:t>
      </w:r>
      <w:r w:rsidR="00005B1C" w:rsidRPr="00914CEE">
        <w:rPr>
          <w:b/>
          <w:bCs w:val="0"/>
          <w:color w:val="auto"/>
          <w:sz w:val="22"/>
          <w:szCs w:val="22"/>
          <w:u w:val="single"/>
          <w:lang w:val="sr-Cyrl-CS"/>
        </w:rPr>
        <w:t>____________          _</w:t>
      </w:r>
      <w:r w:rsidR="007B12FE" w:rsidRPr="00914CEE">
        <w:rPr>
          <w:b/>
          <w:bCs w:val="0"/>
          <w:color w:val="auto"/>
          <w:sz w:val="22"/>
          <w:szCs w:val="22"/>
          <w:u w:val="single"/>
          <w:lang w:val="sr-Cyrl-CS"/>
        </w:rPr>
        <w:t>______</w:t>
      </w:r>
      <w:r w:rsidR="00005B1C" w:rsidRPr="00914CEE">
        <w:rPr>
          <w:b/>
          <w:bCs w:val="0"/>
          <w:color w:val="auto"/>
          <w:sz w:val="22"/>
          <w:szCs w:val="22"/>
          <w:u w:val="single"/>
          <w:lang w:val="sr-Cyrl-CS"/>
        </w:rPr>
        <w:t>__</w:t>
      </w:r>
      <w:r w:rsidR="007B12FE" w:rsidRPr="00914CEE">
        <w:rPr>
          <w:b/>
          <w:bCs w:val="0"/>
          <w:color w:val="auto"/>
          <w:sz w:val="22"/>
          <w:szCs w:val="22"/>
          <w:u w:val="single"/>
          <w:lang w:val="sr-Cyrl-CS"/>
        </w:rPr>
        <w:t>76</w:t>
      </w:r>
      <w:r w:rsidRPr="00914CEE">
        <w:rPr>
          <w:b/>
          <w:bCs w:val="0"/>
          <w:color w:val="auto"/>
          <w:sz w:val="22"/>
          <w:szCs w:val="22"/>
          <w:u w:val="single"/>
          <w:lang w:val="sr-Cyrl-CS"/>
        </w:rPr>
        <w:t>0.000,00</w:t>
      </w:r>
    </w:p>
    <w:p w:rsidR="0039376B" w:rsidRPr="00914CEE" w:rsidRDefault="00595CF2" w:rsidP="0039376B">
      <w:pPr>
        <w:rPr>
          <w:iCs/>
          <w:color w:val="auto"/>
          <w:sz w:val="22"/>
          <w:szCs w:val="22"/>
        </w:rPr>
      </w:pPr>
      <w:r w:rsidRPr="00914CEE">
        <w:rPr>
          <w:bCs w:val="0"/>
          <w:color w:val="auto"/>
          <w:sz w:val="22"/>
          <w:szCs w:val="22"/>
        </w:rPr>
        <w:t>Планирана с</w:t>
      </w:r>
      <w:r w:rsidR="00285700" w:rsidRPr="00914CEE">
        <w:rPr>
          <w:bCs w:val="0"/>
          <w:color w:val="auto"/>
          <w:sz w:val="22"/>
          <w:szCs w:val="22"/>
        </w:rPr>
        <w:t>у средства</w:t>
      </w:r>
      <w:r w:rsidR="00005B1C" w:rsidRPr="00914CEE">
        <w:rPr>
          <w:bCs w:val="0"/>
          <w:color w:val="auto"/>
          <w:sz w:val="22"/>
          <w:szCs w:val="22"/>
        </w:rPr>
        <w:t xml:space="preserve"> у износу од </w:t>
      </w:r>
      <w:r w:rsidR="007B12FE" w:rsidRPr="00914CEE">
        <w:rPr>
          <w:bCs w:val="0"/>
          <w:color w:val="auto"/>
          <w:sz w:val="22"/>
          <w:szCs w:val="22"/>
        </w:rPr>
        <w:t>10</w:t>
      </w:r>
      <w:r w:rsidRPr="00914CEE">
        <w:rPr>
          <w:bCs w:val="0"/>
          <w:color w:val="auto"/>
          <w:sz w:val="22"/>
          <w:szCs w:val="22"/>
        </w:rPr>
        <w:t xml:space="preserve">0.000,00 динара </w:t>
      </w:r>
      <w:r w:rsidR="00005B1C" w:rsidRPr="00914CEE">
        <w:rPr>
          <w:bCs w:val="0"/>
          <w:color w:val="auto"/>
          <w:sz w:val="22"/>
          <w:szCs w:val="22"/>
        </w:rPr>
        <w:t>(</w:t>
      </w:r>
      <w:r w:rsidR="007B12FE" w:rsidRPr="00914CEE">
        <w:rPr>
          <w:bCs w:val="0"/>
          <w:color w:val="auto"/>
          <w:sz w:val="22"/>
          <w:szCs w:val="22"/>
        </w:rPr>
        <w:t>извор 01</w:t>
      </w:r>
      <w:r w:rsidR="00F726BB" w:rsidRPr="00914CEE">
        <w:rPr>
          <w:bCs w:val="0"/>
          <w:color w:val="auto"/>
          <w:sz w:val="22"/>
          <w:szCs w:val="22"/>
        </w:rPr>
        <w:t xml:space="preserve">- </w:t>
      </w:r>
      <w:r w:rsidR="007B12FE" w:rsidRPr="00914CEE">
        <w:rPr>
          <w:bCs w:val="0"/>
          <w:color w:val="auto"/>
          <w:sz w:val="22"/>
          <w:szCs w:val="22"/>
          <w:lang w:val="sr-Cyrl-CS"/>
        </w:rPr>
        <w:t>Општи приходи и примања буџета</w:t>
      </w:r>
      <w:r w:rsidR="00F726BB" w:rsidRPr="00914CEE">
        <w:rPr>
          <w:bCs w:val="0"/>
          <w:color w:val="auto"/>
          <w:sz w:val="22"/>
          <w:szCs w:val="22"/>
        </w:rPr>
        <w:t>)</w:t>
      </w:r>
      <w:r w:rsidR="00810929" w:rsidRPr="00914CEE">
        <w:rPr>
          <w:bCs w:val="0"/>
          <w:color w:val="auto"/>
          <w:sz w:val="22"/>
          <w:szCs w:val="22"/>
        </w:rPr>
        <w:t xml:space="preserve"> за </w:t>
      </w:r>
      <w:r w:rsidR="007B12FE" w:rsidRPr="00914CEE">
        <w:rPr>
          <w:bCs w:val="0"/>
          <w:color w:val="auto"/>
          <w:sz w:val="22"/>
          <w:szCs w:val="22"/>
        </w:rPr>
        <w:t>прикључке</w:t>
      </w:r>
      <w:r w:rsidR="00F726BB" w:rsidRPr="00914CEE">
        <w:rPr>
          <w:bCs w:val="0"/>
          <w:color w:val="auto"/>
          <w:sz w:val="22"/>
          <w:szCs w:val="22"/>
        </w:rPr>
        <w:t xml:space="preserve"> на дистрибутивну електроенергетску мрежу</w:t>
      </w:r>
      <w:r w:rsidR="007B12FE" w:rsidRPr="00914CEE">
        <w:rPr>
          <w:bCs w:val="0"/>
          <w:color w:val="auto"/>
          <w:sz w:val="22"/>
          <w:szCs w:val="22"/>
          <w:lang w:val="sr-Cyrl-RS"/>
        </w:rPr>
        <w:t xml:space="preserve"> </w:t>
      </w:r>
      <w:r w:rsidR="007B12FE" w:rsidRPr="00914CEE">
        <w:rPr>
          <w:bCs w:val="0"/>
          <w:color w:val="auto"/>
          <w:sz w:val="22"/>
          <w:szCs w:val="22"/>
        </w:rPr>
        <w:t>и друге</w:t>
      </w:r>
      <w:r w:rsidR="007B12FE" w:rsidRPr="00914CEE">
        <w:rPr>
          <w:bCs w:val="0"/>
          <w:color w:val="auto"/>
          <w:sz w:val="22"/>
          <w:szCs w:val="22"/>
          <w:lang w:val="sr-Cyrl-RS"/>
        </w:rPr>
        <w:t xml:space="preserve"> </w:t>
      </w:r>
      <w:r w:rsidR="007B12FE" w:rsidRPr="00914CEE">
        <w:rPr>
          <w:bCs w:val="0"/>
          <w:color w:val="auto"/>
          <w:sz w:val="22"/>
          <w:szCs w:val="22"/>
        </w:rPr>
        <w:t>атесте, таксе за прикључење,</w:t>
      </w:r>
      <w:r w:rsidR="007B12FE" w:rsidRPr="00914CEE">
        <w:rPr>
          <w:bCs w:val="0"/>
          <w:color w:val="auto"/>
          <w:sz w:val="22"/>
          <w:szCs w:val="22"/>
          <w:lang w:val="sr-Cyrl-RS"/>
        </w:rPr>
        <w:t xml:space="preserve"> </w:t>
      </w:r>
      <w:r w:rsidR="007B12FE" w:rsidRPr="00914CEE">
        <w:rPr>
          <w:bCs w:val="0"/>
          <w:color w:val="auto"/>
          <w:sz w:val="22"/>
          <w:szCs w:val="22"/>
        </w:rPr>
        <w:t>легализације и сл</w:t>
      </w:r>
      <w:r w:rsidR="007B12FE" w:rsidRPr="00914CEE">
        <w:rPr>
          <w:bCs w:val="0"/>
          <w:color w:val="auto"/>
          <w:sz w:val="22"/>
          <w:szCs w:val="22"/>
          <w:lang w:val="sr-Cyrl-RS"/>
        </w:rPr>
        <w:t>.</w:t>
      </w:r>
      <w:r w:rsidR="0039376B" w:rsidRPr="00914CEE">
        <w:rPr>
          <w:bCs w:val="0"/>
          <w:color w:val="auto"/>
          <w:sz w:val="22"/>
          <w:szCs w:val="22"/>
        </w:rPr>
        <w:t xml:space="preserve"> по Закону о енергетици </w:t>
      </w:r>
      <w:r w:rsidR="0039376B" w:rsidRPr="00914CEE">
        <w:rPr>
          <w:color w:val="auto"/>
          <w:sz w:val="22"/>
          <w:szCs w:val="22"/>
          <w:lang w:val="sr-Cyrl-CS"/>
        </w:rPr>
        <w:t>(</w:t>
      </w:r>
      <w:r w:rsidR="0039376B" w:rsidRPr="00914CEE">
        <w:rPr>
          <w:rFonts w:eastAsia="Calibri"/>
          <w:color w:val="auto"/>
          <w:sz w:val="22"/>
          <w:szCs w:val="22"/>
          <w:lang w:eastAsia="sr-Latn-CS"/>
        </w:rPr>
        <w:t>"</w:t>
      </w:r>
      <w:r w:rsidR="0039376B" w:rsidRPr="00914CEE">
        <w:rPr>
          <w:color w:val="auto"/>
          <w:sz w:val="22"/>
          <w:szCs w:val="22"/>
          <w:lang w:val="sr-Cyrl-CS"/>
        </w:rPr>
        <w:t>Службени гласник РС</w:t>
      </w:r>
      <w:r w:rsidR="0039376B" w:rsidRPr="00914CEE">
        <w:rPr>
          <w:rFonts w:eastAsia="Calibri"/>
          <w:color w:val="auto"/>
          <w:sz w:val="22"/>
          <w:szCs w:val="22"/>
          <w:lang w:eastAsia="sr-Latn-CS"/>
        </w:rPr>
        <w:t>"</w:t>
      </w:r>
      <w:r w:rsidR="0039376B" w:rsidRPr="00914CEE">
        <w:rPr>
          <w:color w:val="auto"/>
          <w:sz w:val="22"/>
          <w:szCs w:val="22"/>
          <w:lang w:val="sr-Cyrl-CS"/>
        </w:rPr>
        <w:t>, бр. 145/214 и 95/18-др.закон)</w:t>
      </w:r>
      <w:r w:rsidR="0039376B" w:rsidRPr="00914CEE">
        <w:rPr>
          <w:rFonts w:eastAsia="Calibri"/>
          <w:color w:val="auto"/>
          <w:sz w:val="22"/>
          <w:szCs w:val="22"/>
          <w:lang w:eastAsia="zh-CN"/>
        </w:rPr>
        <w:t xml:space="preserve"> и</w:t>
      </w:r>
      <w:r w:rsidR="0039376B" w:rsidRPr="00914CEE">
        <w:rPr>
          <w:rFonts w:eastAsia="Calibri"/>
          <w:color w:val="auto"/>
          <w:sz w:val="22"/>
          <w:szCs w:val="22"/>
          <w:lang w:val="sr-Cyrl-RS" w:eastAsia="zh-CN"/>
        </w:rPr>
        <w:t xml:space="preserve"> </w:t>
      </w:r>
      <w:r w:rsidR="0039376B" w:rsidRPr="00914CEE">
        <w:rPr>
          <w:bCs w:val="0"/>
          <w:color w:val="auto"/>
          <w:sz w:val="22"/>
          <w:szCs w:val="22"/>
          <w:lang w:val="en-US"/>
        </w:rPr>
        <w:t>Програму уређивања грађеви</w:t>
      </w:r>
      <w:r w:rsidR="0039376B" w:rsidRPr="00914CEE">
        <w:rPr>
          <w:bCs w:val="0"/>
          <w:color w:val="auto"/>
          <w:sz w:val="22"/>
          <w:szCs w:val="22"/>
        </w:rPr>
        <w:t>н</w:t>
      </w:r>
      <w:r w:rsidR="0039376B" w:rsidRPr="00914CEE">
        <w:rPr>
          <w:bCs w:val="0"/>
          <w:color w:val="auto"/>
          <w:sz w:val="22"/>
          <w:szCs w:val="22"/>
          <w:lang w:val="en-US"/>
        </w:rPr>
        <w:t xml:space="preserve">ског земљишта општине Лајковац за 2020. </w:t>
      </w:r>
      <w:r w:rsidR="0039376B" w:rsidRPr="00914CEE">
        <w:rPr>
          <w:bCs w:val="0"/>
          <w:color w:val="auto"/>
          <w:sz w:val="22"/>
          <w:szCs w:val="22"/>
        </w:rPr>
        <w:t>г</w:t>
      </w:r>
      <w:r w:rsidR="0039376B" w:rsidRPr="00914CEE">
        <w:rPr>
          <w:bCs w:val="0"/>
          <w:color w:val="auto"/>
          <w:sz w:val="22"/>
          <w:szCs w:val="22"/>
          <w:lang w:val="en-US"/>
        </w:rPr>
        <w:t>одину</w:t>
      </w:r>
      <w:r w:rsidR="0039376B" w:rsidRPr="00914CEE">
        <w:rPr>
          <w:bCs w:val="0"/>
          <w:color w:val="auto"/>
          <w:sz w:val="22"/>
          <w:szCs w:val="22"/>
          <w:lang w:val="sr-Cyrl-RS"/>
        </w:rPr>
        <w:t xml:space="preserve"> и </w:t>
      </w:r>
      <w:r w:rsidR="007B12FE" w:rsidRPr="00914CEE">
        <w:rPr>
          <w:bCs w:val="0"/>
          <w:color w:val="auto"/>
          <w:sz w:val="22"/>
          <w:szCs w:val="22"/>
          <w:lang w:val="sr-Cyrl-RS"/>
        </w:rPr>
        <w:t xml:space="preserve">средства у износу од 660.000,00 динара </w:t>
      </w:r>
      <w:r w:rsidR="008B20D0" w:rsidRPr="00914CEE">
        <w:rPr>
          <w:color w:val="auto"/>
          <w:sz w:val="22"/>
          <w:szCs w:val="22"/>
        </w:rPr>
        <w:t>(</w:t>
      </w:r>
      <w:r w:rsidR="008B20D0" w:rsidRPr="00914CEE">
        <w:rPr>
          <w:iCs/>
          <w:color w:val="auto"/>
          <w:sz w:val="22"/>
          <w:szCs w:val="22"/>
        </w:rPr>
        <w:t>извор 13- Нераспоређени вишак прихода из ранијих година)</w:t>
      </w:r>
      <w:r w:rsidR="008B20D0" w:rsidRPr="00914CEE">
        <w:rPr>
          <w:iCs/>
          <w:color w:val="auto"/>
          <w:sz w:val="22"/>
          <w:szCs w:val="22"/>
          <w:lang w:val="sr-Cyrl-RS"/>
        </w:rPr>
        <w:t xml:space="preserve"> </w:t>
      </w:r>
      <w:r w:rsidR="007B12FE" w:rsidRPr="00914CEE">
        <w:rPr>
          <w:bCs w:val="0"/>
          <w:color w:val="auto"/>
          <w:sz w:val="22"/>
          <w:szCs w:val="22"/>
          <w:lang w:val="sr-Cyrl-RS"/>
        </w:rPr>
        <w:t>за</w:t>
      </w:r>
      <w:r w:rsidR="00F726BB" w:rsidRPr="00914CEE">
        <w:rPr>
          <w:bCs w:val="0"/>
          <w:color w:val="auto"/>
          <w:sz w:val="22"/>
          <w:szCs w:val="22"/>
        </w:rPr>
        <w:t xml:space="preserve"> </w:t>
      </w:r>
      <w:r w:rsidR="007B12FE" w:rsidRPr="00914CEE">
        <w:rPr>
          <w:bCs w:val="0"/>
          <w:color w:val="auto"/>
          <w:sz w:val="22"/>
          <w:szCs w:val="22"/>
        </w:rPr>
        <w:t>прикључке на дистрибутивну електроенергетску мрежу</w:t>
      </w:r>
      <w:r w:rsidR="007B12FE" w:rsidRPr="00914CEE">
        <w:rPr>
          <w:bCs w:val="0"/>
          <w:color w:val="auto"/>
          <w:sz w:val="22"/>
          <w:szCs w:val="22"/>
          <w:lang w:val="sr-Cyrl-RS"/>
        </w:rPr>
        <w:t xml:space="preserve"> </w:t>
      </w:r>
      <w:r w:rsidR="00810929" w:rsidRPr="00914CEE">
        <w:rPr>
          <w:bCs w:val="0"/>
          <w:color w:val="auto"/>
          <w:sz w:val="22"/>
          <w:szCs w:val="22"/>
        </w:rPr>
        <w:t>свлачионице у Непричави,</w:t>
      </w:r>
      <w:r w:rsidR="00762AC5" w:rsidRPr="00914CEE">
        <w:rPr>
          <w:bCs w:val="0"/>
          <w:color w:val="auto"/>
          <w:sz w:val="22"/>
          <w:szCs w:val="22"/>
          <w:lang w:val="sr-Cyrl-RS"/>
        </w:rPr>
        <w:t xml:space="preserve"> </w:t>
      </w:r>
      <w:r w:rsidR="007B12FE" w:rsidRPr="00914CEE">
        <w:rPr>
          <w:bCs w:val="0"/>
          <w:color w:val="auto"/>
          <w:sz w:val="22"/>
          <w:szCs w:val="22"/>
          <w:lang w:val="sr-Cyrl-RS"/>
        </w:rPr>
        <w:t xml:space="preserve">као и прикључке на јавну расвету Јабучје-Грчићи, Врачевић-Барански крај, Боговађа-Митровића крај, </w:t>
      </w:r>
      <w:r w:rsidR="0039376B" w:rsidRPr="00914CEE">
        <w:rPr>
          <w:bCs w:val="0"/>
          <w:color w:val="auto"/>
          <w:sz w:val="22"/>
          <w:szCs w:val="22"/>
          <w:lang w:val="sr-Cyrl-RS"/>
        </w:rPr>
        <w:t xml:space="preserve">Бајевац-Васиљевићи и Јабучје-Радованчевића крај, </w:t>
      </w:r>
      <w:r w:rsidR="0039376B" w:rsidRPr="00914CEE">
        <w:rPr>
          <w:bCs w:val="0"/>
          <w:color w:val="auto"/>
          <w:sz w:val="22"/>
          <w:szCs w:val="22"/>
        </w:rPr>
        <w:t xml:space="preserve">по Закону о енергетици </w:t>
      </w:r>
      <w:r w:rsidR="0039376B" w:rsidRPr="00914CEE">
        <w:rPr>
          <w:color w:val="auto"/>
          <w:sz w:val="22"/>
          <w:szCs w:val="22"/>
          <w:lang w:val="sr-Cyrl-CS"/>
        </w:rPr>
        <w:t>(</w:t>
      </w:r>
      <w:r w:rsidR="0039376B" w:rsidRPr="00914CEE">
        <w:rPr>
          <w:rFonts w:eastAsia="Calibri"/>
          <w:color w:val="auto"/>
          <w:sz w:val="22"/>
          <w:szCs w:val="22"/>
          <w:lang w:eastAsia="sr-Latn-CS"/>
        </w:rPr>
        <w:t>"</w:t>
      </w:r>
      <w:r w:rsidR="0039376B" w:rsidRPr="00914CEE">
        <w:rPr>
          <w:color w:val="auto"/>
          <w:sz w:val="22"/>
          <w:szCs w:val="22"/>
          <w:lang w:val="sr-Cyrl-CS"/>
        </w:rPr>
        <w:t>Службени гласник РС</w:t>
      </w:r>
      <w:r w:rsidR="0039376B" w:rsidRPr="00914CEE">
        <w:rPr>
          <w:rFonts w:eastAsia="Calibri"/>
          <w:color w:val="auto"/>
          <w:sz w:val="22"/>
          <w:szCs w:val="22"/>
          <w:lang w:eastAsia="sr-Latn-CS"/>
        </w:rPr>
        <w:t>"</w:t>
      </w:r>
      <w:r w:rsidR="0039376B" w:rsidRPr="00914CEE">
        <w:rPr>
          <w:color w:val="auto"/>
          <w:sz w:val="22"/>
          <w:szCs w:val="22"/>
          <w:lang w:val="sr-Cyrl-CS"/>
        </w:rPr>
        <w:t>, бр. 145/214 и 95/18-др.закон)</w:t>
      </w:r>
      <w:r w:rsidR="0039376B" w:rsidRPr="00914CEE">
        <w:rPr>
          <w:bCs w:val="0"/>
          <w:color w:val="auto"/>
          <w:sz w:val="22"/>
          <w:szCs w:val="22"/>
        </w:rPr>
        <w:t xml:space="preserve">, </w:t>
      </w:r>
      <w:r w:rsidR="0039376B" w:rsidRPr="00914CEE">
        <w:rPr>
          <w:bCs w:val="0"/>
          <w:color w:val="auto"/>
          <w:sz w:val="22"/>
          <w:szCs w:val="22"/>
          <w:lang w:val="sr-Cyrl-CS"/>
        </w:rPr>
        <w:t>Програму за унапређење услова живота локалне заједнице за 2020. годину</w:t>
      </w:r>
      <w:r w:rsidR="0039376B" w:rsidRPr="00914CEE">
        <w:rPr>
          <w:rFonts w:eastAsia="Calibri"/>
          <w:color w:val="auto"/>
          <w:sz w:val="22"/>
          <w:szCs w:val="22"/>
          <w:lang w:eastAsia="zh-CN"/>
        </w:rPr>
        <w:t xml:space="preserve"> и</w:t>
      </w:r>
      <w:r w:rsidR="0039376B" w:rsidRPr="00914CEE">
        <w:rPr>
          <w:rFonts w:eastAsia="Calibri"/>
          <w:color w:val="auto"/>
          <w:sz w:val="22"/>
          <w:szCs w:val="22"/>
          <w:lang w:val="sr-Cyrl-RS" w:eastAsia="zh-CN"/>
        </w:rPr>
        <w:t xml:space="preserve"> </w:t>
      </w:r>
      <w:r w:rsidR="0039376B" w:rsidRPr="00914CEE">
        <w:rPr>
          <w:bCs w:val="0"/>
          <w:color w:val="auto"/>
          <w:sz w:val="22"/>
          <w:szCs w:val="22"/>
          <w:lang w:val="en-US"/>
        </w:rPr>
        <w:t>Програму уређивања грађеви</w:t>
      </w:r>
      <w:r w:rsidR="0039376B" w:rsidRPr="00914CEE">
        <w:rPr>
          <w:bCs w:val="0"/>
          <w:color w:val="auto"/>
          <w:sz w:val="22"/>
          <w:szCs w:val="22"/>
        </w:rPr>
        <w:t>н</w:t>
      </w:r>
      <w:r w:rsidR="0039376B" w:rsidRPr="00914CEE">
        <w:rPr>
          <w:bCs w:val="0"/>
          <w:color w:val="auto"/>
          <w:sz w:val="22"/>
          <w:szCs w:val="22"/>
          <w:lang w:val="en-US"/>
        </w:rPr>
        <w:t xml:space="preserve">ског земљишта општине Лајковац за 2020. </w:t>
      </w:r>
      <w:r w:rsidR="0039376B" w:rsidRPr="00914CEE">
        <w:rPr>
          <w:bCs w:val="0"/>
          <w:color w:val="auto"/>
          <w:sz w:val="22"/>
          <w:szCs w:val="22"/>
        </w:rPr>
        <w:t>г</w:t>
      </w:r>
      <w:r w:rsidR="0039376B" w:rsidRPr="00914CEE">
        <w:rPr>
          <w:bCs w:val="0"/>
          <w:color w:val="auto"/>
          <w:sz w:val="22"/>
          <w:szCs w:val="22"/>
          <w:lang w:val="en-US"/>
        </w:rPr>
        <w:t>одину</w:t>
      </w:r>
      <w:r w:rsidR="0039376B" w:rsidRPr="00914CEE">
        <w:rPr>
          <w:bCs w:val="0"/>
          <w:color w:val="auto"/>
          <w:sz w:val="22"/>
          <w:szCs w:val="22"/>
          <w:lang w:val="sr-Cyrl-RS"/>
        </w:rPr>
        <w:t>.</w:t>
      </w:r>
    </w:p>
    <w:p w:rsidR="0039376B" w:rsidRPr="00914CEE" w:rsidRDefault="0039376B" w:rsidP="0039376B">
      <w:pPr>
        <w:rPr>
          <w:b/>
          <w:bCs w:val="0"/>
          <w:color w:val="auto"/>
          <w:sz w:val="22"/>
          <w:szCs w:val="22"/>
          <w:u w:val="single"/>
          <w:lang w:val="sr-Cyrl-CS"/>
        </w:rPr>
      </w:pPr>
    </w:p>
    <w:p w:rsidR="00595CF2" w:rsidRPr="00914CEE" w:rsidRDefault="00595CF2" w:rsidP="0039376B">
      <w:pPr>
        <w:rPr>
          <w:b/>
          <w:bCs w:val="0"/>
          <w:color w:val="auto"/>
          <w:sz w:val="22"/>
          <w:szCs w:val="22"/>
          <w:u w:val="single"/>
          <w:lang w:val="sr-Cyrl-CS"/>
        </w:rPr>
      </w:pPr>
      <w:r w:rsidRPr="00914CEE">
        <w:rPr>
          <w:b/>
          <w:bCs w:val="0"/>
          <w:color w:val="auto"/>
          <w:sz w:val="22"/>
          <w:szCs w:val="22"/>
          <w:u w:val="single"/>
          <w:lang w:val="sr-Cyrl-CS"/>
        </w:rPr>
        <w:t>425</w:t>
      </w:r>
      <w:r w:rsidR="00724898" w:rsidRPr="00914CEE">
        <w:rPr>
          <w:b/>
          <w:bCs w:val="0"/>
          <w:color w:val="auto"/>
          <w:sz w:val="22"/>
          <w:szCs w:val="22"/>
          <w:u w:val="single"/>
          <w:lang w:val="sr-Cyrl-CS"/>
        </w:rPr>
        <w:t>000</w:t>
      </w:r>
      <w:r w:rsidRPr="00914CEE">
        <w:rPr>
          <w:b/>
          <w:bCs w:val="0"/>
          <w:color w:val="auto"/>
          <w:sz w:val="22"/>
          <w:szCs w:val="22"/>
          <w:u w:val="single"/>
          <w:lang w:val="sr-Cyrl-CS"/>
        </w:rPr>
        <w:t>-Текуће поправке и одржавање      __________</w:t>
      </w:r>
      <w:r w:rsidR="00724898" w:rsidRPr="00914CEE">
        <w:rPr>
          <w:b/>
          <w:bCs w:val="0"/>
          <w:color w:val="auto"/>
          <w:sz w:val="22"/>
          <w:szCs w:val="22"/>
          <w:u w:val="single"/>
          <w:lang w:val="sr-Cyrl-CS"/>
        </w:rPr>
        <w:t>___</w:t>
      </w:r>
      <w:r w:rsidR="00005B1C" w:rsidRPr="00914CEE">
        <w:rPr>
          <w:b/>
          <w:bCs w:val="0"/>
          <w:color w:val="auto"/>
          <w:sz w:val="22"/>
          <w:szCs w:val="22"/>
          <w:u w:val="single"/>
          <w:lang w:val="sr-Cyrl-CS"/>
        </w:rPr>
        <w:t>_______</w:t>
      </w:r>
      <w:r w:rsidR="00762AC5" w:rsidRPr="00914CEE">
        <w:rPr>
          <w:b/>
          <w:bCs w:val="0"/>
          <w:color w:val="auto"/>
          <w:sz w:val="22"/>
          <w:szCs w:val="22"/>
          <w:u w:val="single"/>
          <w:lang w:val="sr-Cyrl-CS"/>
        </w:rPr>
        <w:t xml:space="preserve">            </w:t>
      </w:r>
      <w:r w:rsidR="00005B1C" w:rsidRPr="00914CEE">
        <w:rPr>
          <w:b/>
          <w:bCs w:val="0"/>
          <w:color w:val="auto"/>
          <w:sz w:val="22"/>
          <w:szCs w:val="22"/>
          <w:u w:val="single"/>
          <w:lang w:val="sr-Cyrl-CS"/>
        </w:rPr>
        <w:t>____          _</w:t>
      </w:r>
      <w:r w:rsidR="007B12FE" w:rsidRPr="00914CEE">
        <w:rPr>
          <w:b/>
          <w:bCs w:val="0"/>
          <w:color w:val="auto"/>
          <w:sz w:val="22"/>
          <w:szCs w:val="22"/>
          <w:u w:val="single"/>
          <w:lang w:val="sr-Cyrl-CS"/>
        </w:rPr>
        <w:t>___</w:t>
      </w:r>
      <w:r w:rsidR="00005B1C" w:rsidRPr="00914CEE">
        <w:rPr>
          <w:b/>
          <w:bCs w:val="0"/>
          <w:color w:val="auto"/>
          <w:sz w:val="22"/>
          <w:szCs w:val="22"/>
          <w:u w:val="single"/>
          <w:lang w:val="sr-Cyrl-CS"/>
        </w:rPr>
        <w:t>__</w:t>
      </w:r>
      <w:r w:rsidR="007B12FE" w:rsidRPr="00914CEE">
        <w:rPr>
          <w:b/>
          <w:bCs w:val="0"/>
          <w:color w:val="auto"/>
          <w:sz w:val="22"/>
          <w:szCs w:val="22"/>
          <w:u w:val="single"/>
          <w:lang w:val="sr-Cyrl-CS"/>
        </w:rPr>
        <w:t>3.0</w:t>
      </w:r>
      <w:r w:rsidR="00005B1C" w:rsidRPr="00914CEE">
        <w:rPr>
          <w:b/>
          <w:bCs w:val="0"/>
          <w:color w:val="auto"/>
          <w:sz w:val="22"/>
          <w:szCs w:val="22"/>
          <w:u w:val="single"/>
          <w:lang w:val="sr-Cyrl-CS"/>
        </w:rPr>
        <w:t>0</w:t>
      </w:r>
      <w:r w:rsidRPr="00914CEE">
        <w:rPr>
          <w:b/>
          <w:bCs w:val="0"/>
          <w:color w:val="auto"/>
          <w:sz w:val="22"/>
          <w:szCs w:val="22"/>
          <w:u w:val="single"/>
          <w:lang w:val="sr-Cyrl-CS"/>
        </w:rPr>
        <w:t xml:space="preserve">0.000,00   </w:t>
      </w:r>
    </w:p>
    <w:p w:rsidR="007B12FE" w:rsidRPr="00914CEE" w:rsidRDefault="00595CF2" w:rsidP="00257EDA">
      <w:pPr>
        <w:rPr>
          <w:bCs w:val="0"/>
          <w:color w:val="auto"/>
          <w:sz w:val="22"/>
          <w:szCs w:val="22"/>
          <w:lang w:val="sr-Cyrl-RS"/>
        </w:rPr>
      </w:pPr>
      <w:r w:rsidRPr="00914CEE">
        <w:rPr>
          <w:bCs w:val="0"/>
          <w:color w:val="auto"/>
          <w:sz w:val="22"/>
          <w:szCs w:val="22"/>
        </w:rPr>
        <w:t>Планир</w:t>
      </w:r>
      <w:r w:rsidR="007B12FE" w:rsidRPr="00914CEE">
        <w:rPr>
          <w:bCs w:val="0"/>
          <w:color w:val="auto"/>
          <w:sz w:val="22"/>
          <w:szCs w:val="22"/>
        </w:rPr>
        <w:t>ана су средства у износу од 3.</w:t>
      </w:r>
      <w:r w:rsidR="007B12FE" w:rsidRPr="00914CEE">
        <w:rPr>
          <w:bCs w:val="0"/>
          <w:color w:val="auto"/>
          <w:sz w:val="22"/>
          <w:szCs w:val="22"/>
          <w:lang w:val="sr-Cyrl-RS"/>
        </w:rPr>
        <w:t>0</w:t>
      </w:r>
      <w:r w:rsidRPr="00914CEE">
        <w:rPr>
          <w:bCs w:val="0"/>
          <w:color w:val="auto"/>
          <w:sz w:val="22"/>
          <w:szCs w:val="22"/>
        </w:rPr>
        <w:t>00.000,00 динара (</w:t>
      </w:r>
      <w:r w:rsidR="00632720" w:rsidRPr="00914CEE">
        <w:rPr>
          <w:bCs w:val="0"/>
          <w:color w:val="auto"/>
          <w:sz w:val="22"/>
          <w:szCs w:val="22"/>
          <w:lang w:val="sr-Cyrl-CS"/>
        </w:rPr>
        <w:t>извор 0</w:t>
      </w:r>
      <w:r w:rsidR="007B12FE" w:rsidRPr="00914CEE">
        <w:rPr>
          <w:bCs w:val="0"/>
          <w:color w:val="auto"/>
          <w:sz w:val="22"/>
          <w:szCs w:val="22"/>
          <w:lang w:val="sr-Cyrl-CS"/>
        </w:rPr>
        <w:t>1</w:t>
      </w:r>
      <w:r w:rsidR="00F726BB" w:rsidRPr="00914CEE">
        <w:rPr>
          <w:bCs w:val="0"/>
          <w:color w:val="auto"/>
          <w:sz w:val="22"/>
          <w:szCs w:val="22"/>
          <w:lang w:val="sr-Cyrl-CS"/>
        </w:rPr>
        <w:t xml:space="preserve">- </w:t>
      </w:r>
      <w:r w:rsidR="007B12FE" w:rsidRPr="00914CEE">
        <w:rPr>
          <w:bCs w:val="0"/>
          <w:color w:val="auto"/>
          <w:sz w:val="22"/>
          <w:szCs w:val="22"/>
          <w:lang w:val="sr-Cyrl-CS"/>
        </w:rPr>
        <w:t>Општи приходи и примања буџета</w:t>
      </w:r>
      <w:r w:rsidR="00005B1C" w:rsidRPr="00914CEE">
        <w:rPr>
          <w:bCs w:val="0"/>
          <w:color w:val="auto"/>
          <w:sz w:val="22"/>
          <w:szCs w:val="22"/>
        </w:rPr>
        <w:t>)</w:t>
      </w:r>
      <w:r w:rsidR="00762AC5" w:rsidRPr="00914CEE">
        <w:rPr>
          <w:bCs w:val="0"/>
          <w:color w:val="auto"/>
          <w:sz w:val="22"/>
          <w:szCs w:val="22"/>
          <w:lang w:val="sr-Cyrl-RS"/>
        </w:rPr>
        <w:t xml:space="preserve"> </w:t>
      </w:r>
      <w:r w:rsidR="007B12FE" w:rsidRPr="00914CEE">
        <w:rPr>
          <w:bCs w:val="0"/>
          <w:color w:val="auto"/>
          <w:sz w:val="22"/>
          <w:szCs w:val="22"/>
        </w:rPr>
        <w:t>за</w:t>
      </w:r>
      <w:r w:rsidR="00F726BB" w:rsidRPr="00914CEE">
        <w:rPr>
          <w:bCs w:val="0"/>
          <w:color w:val="auto"/>
          <w:sz w:val="22"/>
          <w:szCs w:val="22"/>
        </w:rPr>
        <w:t xml:space="preserve"> </w:t>
      </w:r>
      <w:r w:rsidR="007B12FE" w:rsidRPr="00914CEE">
        <w:rPr>
          <w:bCs w:val="0"/>
          <w:color w:val="auto"/>
          <w:sz w:val="22"/>
          <w:szCs w:val="22"/>
          <w:lang w:val="en-US"/>
        </w:rPr>
        <w:t>услуге</w:t>
      </w:r>
      <w:r w:rsidRPr="00914CEE">
        <w:rPr>
          <w:bCs w:val="0"/>
          <w:color w:val="auto"/>
          <w:sz w:val="22"/>
          <w:szCs w:val="22"/>
          <w:lang w:val="en-US"/>
        </w:rPr>
        <w:t xml:space="preserve"> одржавања објеката и инсталација јавног осветљења којима се осветљавају саобраћајне и друге површине јавне намене</w:t>
      </w:r>
      <w:r w:rsidR="007B12FE" w:rsidRPr="00914CEE">
        <w:rPr>
          <w:bCs w:val="0"/>
          <w:color w:val="auto"/>
          <w:sz w:val="22"/>
          <w:szCs w:val="22"/>
        </w:rPr>
        <w:t xml:space="preserve"> са </w:t>
      </w:r>
      <w:r w:rsidR="007B12FE" w:rsidRPr="00914CEE">
        <w:rPr>
          <w:bCs w:val="0"/>
          <w:color w:val="auto"/>
          <w:sz w:val="22"/>
          <w:szCs w:val="22"/>
          <w:lang w:val="sr-Cyrl-RS"/>
        </w:rPr>
        <w:t xml:space="preserve">неопходним </w:t>
      </w:r>
      <w:r w:rsidR="007B12FE" w:rsidRPr="00914CEE">
        <w:rPr>
          <w:bCs w:val="0"/>
          <w:color w:val="auto"/>
          <w:sz w:val="22"/>
          <w:szCs w:val="22"/>
        </w:rPr>
        <w:t>материј</w:t>
      </w:r>
      <w:r w:rsidR="007B12FE" w:rsidRPr="00914CEE">
        <w:rPr>
          <w:bCs w:val="0"/>
          <w:color w:val="auto"/>
          <w:sz w:val="22"/>
          <w:szCs w:val="22"/>
          <w:lang w:val="sr-Cyrl-RS"/>
        </w:rPr>
        <w:t>алом</w:t>
      </w:r>
      <w:r w:rsidR="00F726BB" w:rsidRPr="00914CEE">
        <w:rPr>
          <w:bCs w:val="0"/>
          <w:color w:val="auto"/>
          <w:sz w:val="22"/>
          <w:szCs w:val="22"/>
        </w:rPr>
        <w:t xml:space="preserve"> </w:t>
      </w:r>
      <w:r w:rsidR="007B12FE" w:rsidRPr="00914CEE">
        <w:rPr>
          <w:bCs w:val="0"/>
          <w:color w:val="auto"/>
          <w:sz w:val="22"/>
          <w:szCs w:val="22"/>
        </w:rPr>
        <w:t xml:space="preserve">по Закону о енергетици </w:t>
      </w:r>
      <w:r w:rsidR="007B12FE" w:rsidRPr="00914CEE">
        <w:rPr>
          <w:color w:val="auto"/>
          <w:sz w:val="22"/>
          <w:szCs w:val="22"/>
          <w:lang w:val="sr-Cyrl-CS"/>
        </w:rPr>
        <w:t>(</w:t>
      </w:r>
      <w:r w:rsidR="007B12FE" w:rsidRPr="00914CEE">
        <w:rPr>
          <w:rFonts w:eastAsia="Calibri"/>
          <w:color w:val="auto"/>
          <w:sz w:val="22"/>
          <w:szCs w:val="22"/>
          <w:lang w:eastAsia="sr-Latn-CS"/>
        </w:rPr>
        <w:t>"</w:t>
      </w:r>
      <w:r w:rsidR="007B12FE" w:rsidRPr="00914CEE">
        <w:rPr>
          <w:color w:val="auto"/>
          <w:sz w:val="22"/>
          <w:szCs w:val="22"/>
          <w:lang w:val="sr-Cyrl-CS"/>
        </w:rPr>
        <w:t>Службени гласник РС</w:t>
      </w:r>
      <w:r w:rsidR="007B12FE" w:rsidRPr="00914CEE">
        <w:rPr>
          <w:rFonts w:eastAsia="Calibri"/>
          <w:color w:val="auto"/>
          <w:sz w:val="22"/>
          <w:szCs w:val="22"/>
          <w:lang w:eastAsia="sr-Latn-CS"/>
        </w:rPr>
        <w:t>"</w:t>
      </w:r>
      <w:r w:rsidR="007B12FE" w:rsidRPr="00914CEE">
        <w:rPr>
          <w:color w:val="auto"/>
          <w:sz w:val="22"/>
          <w:szCs w:val="22"/>
          <w:lang w:val="sr-Cyrl-CS"/>
        </w:rPr>
        <w:t>, бр. 145/214 и 95/18-др.закон)</w:t>
      </w:r>
      <w:r w:rsidR="007B12FE" w:rsidRPr="00914CEE">
        <w:rPr>
          <w:bCs w:val="0"/>
          <w:color w:val="auto"/>
          <w:sz w:val="22"/>
          <w:szCs w:val="22"/>
        </w:rPr>
        <w:t xml:space="preserve">, </w:t>
      </w:r>
      <w:r w:rsidR="007B12FE" w:rsidRPr="00914CEE">
        <w:rPr>
          <w:bCs w:val="0"/>
          <w:color w:val="auto"/>
          <w:sz w:val="22"/>
          <w:szCs w:val="22"/>
          <w:lang w:val="sr-Cyrl-CS"/>
        </w:rPr>
        <w:t>Програму за унапређење услова живота локалне заједнице за 2020. годину</w:t>
      </w:r>
      <w:r w:rsidR="007B12FE" w:rsidRPr="00914CEE">
        <w:rPr>
          <w:rFonts w:eastAsia="Calibri"/>
          <w:color w:val="auto"/>
          <w:sz w:val="22"/>
          <w:szCs w:val="22"/>
          <w:lang w:eastAsia="zh-CN"/>
        </w:rPr>
        <w:t xml:space="preserve"> и</w:t>
      </w:r>
      <w:r w:rsidR="007B12FE" w:rsidRPr="00914CEE">
        <w:rPr>
          <w:rFonts w:eastAsia="Calibri"/>
          <w:color w:val="auto"/>
          <w:sz w:val="22"/>
          <w:szCs w:val="22"/>
          <w:lang w:val="sr-Cyrl-RS" w:eastAsia="zh-CN"/>
        </w:rPr>
        <w:t xml:space="preserve"> </w:t>
      </w:r>
      <w:r w:rsidR="007B12FE" w:rsidRPr="00914CEE">
        <w:rPr>
          <w:bCs w:val="0"/>
          <w:color w:val="auto"/>
          <w:sz w:val="22"/>
          <w:szCs w:val="22"/>
          <w:lang w:val="en-US"/>
        </w:rPr>
        <w:t>Програму уређивања грађеви</w:t>
      </w:r>
      <w:r w:rsidR="007B12FE" w:rsidRPr="00914CEE">
        <w:rPr>
          <w:bCs w:val="0"/>
          <w:color w:val="auto"/>
          <w:sz w:val="22"/>
          <w:szCs w:val="22"/>
        </w:rPr>
        <w:t>н</w:t>
      </w:r>
      <w:r w:rsidR="007B12FE" w:rsidRPr="00914CEE">
        <w:rPr>
          <w:bCs w:val="0"/>
          <w:color w:val="auto"/>
          <w:sz w:val="22"/>
          <w:szCs w:val="22"/>
          <w:lang w:val="en-US"/>
        </w:rPr>
        <w:t xml:space="preserve">ског земљишта општине Лајковац за 2020. </w:t>
      </w:r>
      <w:r w:rsidR="007B12FE" w:rsidRPr="00914CEE">
        <w:rPr>
          <w:bCs w:val="0"/>
          <w:color w:val="auto"/>
          <w:sz w:val="22"/>
          <w:szCs w:val="22"/>
        </w:rPr>
        <w:t>г</w:t>
      </w:r>
      <w:r w:rsidR="007B12FE" w:rsidRPr="00914CEE">
        <w:rPr>
          <w:bCs w:val="0"/>
          <w:color w:val="auto"/>
          <w:sz w:val="22"/>
          <w:szCs w:val="22"/>
          <w:lang w:val="en-US"/>
        </w:rPr>
        <w:t>одину</w:t>
      </w:r>
      <w:r w:rsidR="007B12FE" w:rsidRPr="00914CEE">
        <w:rPr>
          <w:bCs w:val="0"/>
          <w:color w:val="auto"/>
          <w:sz w:val="22"/>
          <w:szCs w:val="22"/>
          <w:lang w:val="sr-Cyrl-RS"/>
        </w:rPr>
        <w:t>.</w:t>
      </w:r>
    </w:p>
    <w:p w:rsidR="002F127C" w:rsidRPr="00914CEE" w:rsidRDefault="007B12FE" w:rsidP="00257EDA">
      <w:pPr>
        <w:rPr>
          <w:noProof/>
          <w:color w:val="auto"/>
          <w:sz w:val="22"/>
          <w:szCs w:val="22"/>
          <w:lang w:val="sr-Cyrl-RS" w:eastAsia="sr-Cyrl-CS"/>
        </w:rPr>
      </w:pPr>
      <w:r w:rsidRPr="00914CEE">
        <w:rPr>
          <w:noProof/>
          <w:color w:val="auto"/>
          <w:sz w:val="22"/>
          <w:szCs w:val="22"/>
          <w:lang w:val="sr-Cyrl-RS" w:eastAsia="sr-Cyrl-CS"/>
        </w:rPr>
        <w:t xml:space="preserve">                   </w:t>
      </w:r>
    </w:p>
    <w:p w:rsidR="00BC7DC6" w:rsidRPr="00914CEE" w:rsidRDefault="00BC7DC6" w:rsidP="00257EDA">
      <w:pPr>
        <w:rPr>
          <w:bCs w:val="0"/>
          <w:color w:val="auto"/>
          <w:sz w:val="22"/>
          <w:szCs w:val="22"/>
        </w:rPr>
      </w:pPr>
    </w:p>
    <w:p w:rsidR="00F726BB" w:rsidRPr="00914CEE" w:rsidRDefault="00595CF2" w:rsidP="00F726BB">
      <w:pPr>
        <w:rPr>
          <w:b/>
          <w:iCs/>
          <w:color w:val="auto"/>
          <w:sz w:val="22"/>
          <w:szCs w:val="22"/>
          <w:u w:val="single"/>
        </w:rPr>
      </w:pPr>
      <w:r w:rsidRPr="00914CEE">
        <w:rPr>
          <w:b/>
          <w:bCs w:val="0"/>
          <w:iCs/>
          <w:color w:val="auto"/>
          <w:sz w:val="22"/>
          <w:szCs w:val="22"/>
          <w:u w:val="single"/>
          <w:lang w:val="sr-Cyrl-CS"/>
        </w:rPr>
        <w:lastRenderedPageBreak/>
        <w:t>512</w:t>
      </w:r>
      <w:r w:rsidR="00724898" w:rsidRPr="00914CEE">
        <w:rPr>
          <w:b/>
          <w:bCs w:val="0"/>
          <w:iCs/>
          <w:color w:val="auto"/>
          <w:sz w:val="22"/>
          <w:szCs w:val="22"/>
          <w:u w:val="single"/>
          <w:lang w:val="sr-Cyrl-CS"/>
        </w:rPr>
        <w:t>000</w:t>
      </w:r>
      <w:r w:rsidRPr="00914CEE">
        <w:rPr>
          <w:b/>
          <w:bCs w:val="0"/>
          <w:iCs/>
          <w:color w:val="auto"/>
          <w:sz w:val="22"/>
          <w:szCs w:val="22"/>
          <w:u w:val="single"/>
          <w:lang w:val="sr-Cyrl-CS"/>
        </w:rPr>
        <w:t xml:space="preserve">-Машине и опрема       </w:t>
      </w:r>
      <w:r w:rsidR="00724898" w:rsidRPr="00914CEE">
        <w:rPr>
          <w:b/>
          <w:bCs w:val="0"/>
          <w:iCs/>
          <w:color w:val="auto"/>
          <w:sz w:val="22"/>
          <w:szCs w:val="22"/>
          <w:u w:val="single"/>
          <w:lang w:val="sr-Cyrl-CS"/>
        </w:rPr>
        <w:t xml:space="preserve"> ___</w:t>
      </w:r>
      <w:r w:rsidR="00665626" w:rsidRPr="00914CEE">
        <w:rPr>
          <w:b/>
          <w:bCs w:val="0"/>
          <w:iCs/>
          <w:color w:val="auto"/>
          <w:sz w:val="22"/>
          <w:szCs w:val="22"/>
          <w:u w:val="single"/>
          <w:lang w:val="sr-Cyrl-CS"/>
        </w:rPr>
        <w:t xml:space="preserve">                                                                                       </w:t>
      </w:r>
      <w:r w:rsidR="00FF24C8" w:rsidRPr="00914CEE">
        <w:rPr>
          <w:b/>
          <w:bCs w:val="0"/>
          <w:iCs/>
          <w:color w:val="auto"/>
          <w:sz w:val="22"/>
          <w:szCs w:val="22"/>
          <w:u w:val="single"/>
          <w:lang w:val="sr-Cyrl-CS"/>
        </w:rPr>
        <w:t xml:space="preserve">  </w:t>
      </w:r>
      <w:r w:rsidR="00F853BC" w:rsidRPr="00914CEE">
        <w:rPr>
          <w:b/>
          <w:bCs w:val="0"/>
          <w:iCs/>
          <w:color w:val="auto"/>
          <w:sz w:val="22"/>
          <w:szCs w:val="22"/>
          <w:u w:val="single"/>
          <w:lang w:val="sr-Cyrl-CS"/>
        </w:rPr>
        <w:t>___</w:t>
      </w:r>
      <w:r w:rsidR="00FF24C8" w:rsidRPr="00914CEE">
        <w:rPr>
          <w:b/>
          <w:bCs w:val="0"/>
          <w:iCs/>
          <w:color w:val="auto"/>
          <w:sz w:val="22"/>
          <w:szCs w:val="22"/>
          <w:u w:val="single"/>
          <w:lang w:val="sr-Cyrl-CS"/>
        </w:rPr>
        <w:t xml:space="preserve"> </w:t>
      </w:r>
      <w:r w:rsidRPr="00914CEE">
        <w:rPr>
          <w:b/>
          <w:bCs w:val="0"/>
          <w:iCs/>
          <w:color w:val="auto"/>
          <w:sz w:val="22"/>
          <w:szCs w:val="22"/>
          <w:u w:val="single"/>
          <w:lang w:val="sr-Cyrl-CS"/>
        </w:rPr>
        <w:t>_</w:t>
      </w:r>
      <w:r w:rsidR="00F853BC" w:rsidRPr="00914CEE">
        <w:rPr>
          <w:b/>
          <w:iCs/>
          <w:color w:val="auto"/>
          <w:sz w:val="22"/>
          <w:szCs w:val="22"/>
          <w:u w:val="single"/>
        </w:rPr>
        <w:t>10</w:t>
      </w:r>
      <w:r w:rsidRPr="00914CEE">
        <w:rPr>
          <w:b/>
          <w:iCs/>
          <w:color w:val="auto"/>
          <w:sz w:val="22"/>
          <w:szCs w:val="22"/>
          <w:u w:val="single"/>
        </w:rPr>
        <w:t>0.000,</w:t>
      </w:r>
      <w:r w:rsidR="00F726BB" w:rsidRPr="00914CEE">
        <w:rPr>
          <w:b/>
          <w:iCs/>
          <w:color w:val="auto"/>
          <w:sz w:val="22"/>
          <w:szCs w:val="22"/>
          <w:u w:val="single"/>
        </w:rPr>
        <w:t>0</w:t>
      </w:r>
      <w:r w:rsidRPr="00914CEE">
        <w:rPr>
          <w:b/>
          <w:iCs/>
          <w:color w:val="auto"/>
          <w:sz w:val="22"/>
          <w:szCs w:val="22"/>
          <w:u w:val="single"/>
        </w:rPr>
        <w:t>0</w:t>
      </w:r>
    </w:p>
    <w:p w:rsidR="00F853BC" w:rsidRPr="00914CEE" w:rsidRDefault="00595CF2" w:rsidP="00F853BC">
      <w:pPr>
        <w:rPr>
          <w:bCs w:val="0"/>
          <w:color w:val="auto"/>
          <w:sz w:val="22"/>
          <w:szCs w:val="22"/>
          <w:lang w:val="sr-Cyrl-RS"/>
        </w:rPr>
      </w:pPr>
      <w:r w:rsidRPr="00914CEE">
        <w:rPr>
          <w:bCs w:val="0"/>
          <w:color w:val="auto"/>
          <w:sz w:val="22"/>
          <w:szCs w:val="22"/>
          <w:lang w:val="sr-Cyrl-CS"/>
        </w:rPr>
        <w:t>План</w:t>
      </w:r>
      <w:r w:rsidR="00F853BC" w:rsidRPr="00914CEE">
        <w:rPr>
          <w:bCs w:val="0"/>
          <w:color w:val="auto"/>
          <w:sz w:val="22"/>
          <w:szCs w:val="22"/>
          <w:lang w:val="sr-Cyrl-CS"/>
        </w:rPr>
        <w:t>ирана су средства у износу од 10</w:t>
      </w:r>
      <w:r w:rsidRPr="00914CEE">
        <w:rPr>
          <w:bCs w:val="0"/>
          <w:color w:val="auto"/>
          <w:sz w:val="22"/>
          <w:szCs w:val="22"/>
          <w:lang w:val="sr-Cyrl-CS"/>
        </w:rPr>
        <w:t>0.000,00 динара (</w:t>
      </w:r>
      <w:r w:rsidR="00F726BB" w:rsidRPr="00914CEE">
        <w:rPr>
          <w:bCs w:val="0"/>
          <w:color w:val="auto"/>
          <w:sz w:val="22"/>
          <w:szCs w:val="22"/>
          <w:lang w:val="sr-Cyrl-CS"/>
        </w:rPr>
        <w:t xml:space="preserve">извор 01 - </w:t>
      </w:r>
      <w:r w:rsidR="00F853BC" w:rsidRPr="00914CEE">
        <w:rPr>
          <w:bCs w:val="0"/>
          <w:color w:val="auto"/>
          <w:sz w:val="22"/>
          <w:szCs w:val="22"/>
          <w:lang w:val="sr-Cyrl-CS"/>
        </w:rPr>
        <w:t>Општи приходи и примања буџета</w:t>
      </w:r>
      <w:r w:rsidR="00005B1C" w:rsidRPr="00914CEE">
        <w:rPr>
          <w:bCs w:val="0"/>
          <w:iCs/>
          <w:color w:val="auto"/>
          <w:sz w:val="22"/>
          <w:szCs w:val="22"/>
          <w:lang w:val="sr-Cyrl-CS"/>
        </w:rPr>
        <w:t>)</w:t>
      </w:r>
      <w:r w:rsidR="00665626" w:rsidRPr="00914CEE">
        <w:rPr>
          <w:bCs w:val="0"/>
          <w:iCs/>
          <w:color w:val="auto"/>
          <w:sz w:val="22"/>
          <w:szCs w:val="22"/>
          <w:lang w:val="sr-Cyrl-CS"/>
        </w:rPr>
        <w:t xml:space="preserve"> </w:t>
      </w:r>
      <w:r w:rsidR="00612B54" w:rsidRPr="00914CEE">
        <w:rPr>
          <w:bCs w:val="0"/>
          <w:color w:val="auto"/>
          <w:sz w:val="22"/>
          <w:szCs w:val="22"/>
        </w:rPr>
        <w:t>за набавку</w:t>
      </w:r>
      <w:r w:rsidRPr="00914CEE">
        <w:rPr>
          <w:bCs w:val="0"/>
          <w:color w:val="auto"/>
          <w:sz w:val="22"/>
          <w:szCs w:val="22"/>
        </w:rPr>
        <w:t xml:space="preserve"> електричних б</w:t>
      </w:r>
      <w:r w:rsidR="00005B1C" w:rsidRPr="00914CEE">
        <w:rPr>
          <w:bCs w:val="0"/>
          <w:color w:val="auto"/>
          <w:sz w:val="22"/>
          <w:szCs w:val="22"/>
        </w:rPr>
        <w:t>ројила</w:t>
      </w:r>
      <w:r w:rsidR="007B12FE" w:rsidRPr="00914CEE">
        <w:rPr>
          <w:bCs w:val="0"/>
          <w:color w:val="auto"/>
          <w:sz w:val="22"/>
          <w:szCs w:val="22"/>
        </w:rPr>
        <w:t xml:space="preserve"> по Закону о енергетици </w:t>
      </w:r>
      <w:r w:rsidR="007B12FE" w:rsidRPr="00914CEE">
        <w:rPr>
          <w:color w:val="auto"/>
          <w:sz w:val="22"/>
          <w:szCs w:val="22"/>
          <w:lang w:val="sr-Cyrl-CS"/>
        </w:rPr>
        <w:t>(</w:t>
      </w:r>
      <w:r w:rsidR="007B12FE" w:rsidRPr="00914CEE">
        <w:rPr>
          <w:rFonts w:eastAsia="Calibri"/>
          <w:color w:val="auto"/>
          <w:sz w:val="22"/>
          <w:szCs w:val="22"/>
          <w:lang w:eastAsia="sr-Latn-CS"/>
        </w:rPr>
        <w:t>"</w:t>
      </w:r>
      <w:r w:rsidR="007B12FE" w:rsidRPr="00914CEE">
        <w:rPr>
          <w:color w:val="auto"/>
          <w:sz w:val="22"/>
          <w:szCs w:val="22"/>
          <w:lang w:val="sr-Cyrl-CS"/>
        </w:rPr>
        <w:t>Службени гласник РС</w:t>
      </w:r>
      <w:r w:rsidR="007B12FE" w:rsidRPr="00914CEE">
        <w:rPr>
          <w:rFonts w:eastAsia="Calibri"/>
          <w:color w:val="auto"/>
          <w:sz w:val="22"/>
          <w:szCs w:val="22"/>
          <w:lang w:eastAsia="sr-Latn-CS"/>
        </w:rPr>
        <w:t>"</w:t>
      </w:r>
      <w:r w:rsidR="007B12FE" w:rsidRPr="00914CEE">
        <w:rPr>
          <w:color w:val="auto"/>
          <w:sz w:val="22"/>
          <w:szCs w:val="22"/>
          <w:lang w:val="sr-Cyrl-CS"/>
        </w:rPr>
        <w:t>, бр. 145/214 и 95/18-др.закон)</w:t>
      </w:r>
      <w:r w:rsidR="007B12FE" w:rsidRPr="00914CEE">
        <w:rPr>
          <w:bCs w:val="0"/>
          <w:color w:val="auto"/>
          <w:sz w:val="22"/>
          <w:szCs w:val="22"/>
        </w:rPr>
        <w:t xml:space="preserve"> и</w:t>
      </w:r>
      <w:r w:rsidR="00005B1C" w:rsidRPr="00914CEE">
        <w:rPr>
          <w:bCs w:val="0"/>
          <w:color w:val="auto"/>
          <w:sz w:val="22"/>
          <w:szCs w:val="22"/>
        </w:rPr>
        <w:t xml:space="preserve"> </w:t>
      </w:r>
      <w:r w:rsidR="00F853BC" w:rsidRPr="00914CEE">
        <w:rPr>
          <w:bCs w:val="0"/>
          <w:color w:val="auto"/>
          <w:sz w:val="22"/>
          <w:szCs w:val="22"/>
          <w:lang w:val="en-US"/>
        </w:rPr>
        <w:t>Програму уређивања грађеви</w:t>
      </w:r>
      <w:r w:rsidR="00F853BC" w:rsidRPr="00914CEE">
        <w:rPr>
          <w:bCs w:val="0"/>
          <w:color w:val="auto"/>
          <w:sz w:val="22"/>
          <w:szCs w:val="22"/>
        </w:rPr>
        <w:t>н</w:t>
      </w:r>
      <w:r w:rsidR="00F853BC" w:rsidRPr="00914CEE">
        <w:rPr>
          <w:bCs w:val="0"/>
          <w:color w:val="auto"/>
          <w:sz w:val="22"/>
          <w:szCs w:val="22"/>
          <w:lang w:val="en-US"/>
        </w:rPr>
        <w:t xml:space="preserve">ског земљишта општине Лајковац за 2020. </w:t>
      </w:r>
      <w:r w:rsidR="00F853BC" w:rsidRPr="00914CEE">
        <w:rPr>
          <w:bCs w:val="0"/>
          <w:color w:val="auto"/>
          <w:sz w:val="22"/>
          <w:szCs w:val="22"/>
        </w:rPr>
        <w:t>г</w:t>
      </w:r>
      <w:r w:rsidR="00F853BC" w:rsidRPr="00914CEE">
        <w:rPr>
          <w:bCs w:val="0"/>
          <w:color w:val="auto"/>
          <w:sz w:val="22"/>
          <w:szCs w:val="22"/>
          <w:lang w:val="en-US"/>
        </w:rPr>
        <w:t>одину</w:t>
      </w:r>
      <w:r w:rsidR="00F853BC" w:rsidRPr="00914CEE">
        <w:rPr>
          <w:bCs w:val="0"/>
          <w:color w:val="auto"/>
          <w:sz w:val="22"/>
          <w:szCs w:val="22"/>
          <w:lang w:val="sr-Cyrl-RS"/>
        </w:rPr>
        <w:t>.</w:t>
      </w:r>
    </w:p>
    <w:p w:rsidR="00595CF2" w:rsidRPr="00914CEE" w:rsidRDefault="00595CF2" w:rsidP="00257EDA">
      <w:pPr>
        <w:rPr>
          <w:bCs w:val="0"/>
          <w:color w:val="auto"/>
          <w:sz w:val="22"/>
          <w:szCs w:val="22"/>
        </w:rPr>
      </w:pPr>
    </w:p>
    <w:p w:rsidR="00595CF2" w:rsidRPr="00914CEE" w:rsidRDefault="00595CF2" w:rsidP="00257EDA">
      <w:pPr>
        <w:shd w:val="clear" w:color="auto" w:fill="FFFFFF"/>
        <w:rPr>
          <w:b/>
          <w:bCs w:val="0"/>
          <w:color w:val="auto"/>
          <w:sz w:val="22"/>
          <w:szCs w:val="22"/>
          <w:lang w:val="sr-Cyrl-CS"/>
        </w:rPr>
      </w:pPr>
      <w:r w:rsidRPr="00914CEE">
        <w:rPr>
          <w:b/>
          <w:iCs/>
          <w:color w:val="auto"/>
          <w:sz w:val="22"/>
          <w:szCs w:val="22"/>
          <w:lang w:val="sr-Cyrl-CS"/>
        </w:rPr>
        <w:t>Програмска активност</w:t>
      </w:r>
      <w:r w:rsidR="00CE5E32" w:rsidRPr="00914CEE">
        <w:rPr>
          <w:b/>
          <w:iCs/>
          <w:color w:val="auto"/>
          <w:sz w:val="22"/>
          <w:szCs w:val="22"/>
          <w:lang w:val="sr-Cyrl-CS"/>
        </w:rPr>
        <w:t>:</w:t>
      </w:r>
      <w:r w:rsidR="00665626" w:rsidRPr="00914CEE">
        <w:rPr>
          <w:b/>
          <w:iCs/>
          <w:color w:val="auto"/>
          <w:sz w:val="22"/>
          <w:szCs w:val="22"/>
          <w:lang w:val="sr-Cyrl-CS"/>
        </w:rPr>
        <w:t xml:space="preserve"> </w:t>
      </w:r>
      <w:r w:rsidRPr="00914CEE">
        <w:rPr>
          <w:b/>
          <w:iCs/>
          <w:color w:val="auto"/>
          <w:sz w:val="22"/>
          <w:szCs w:val="22"/>
          <w:lang w:val="sv-SE"/>
        </w:rPr>
        <w:t>1102-0002</w:t>
      </w:r>
      <w:r w:rsidR="00665626" w:rsidRPr="00914CEE">
        <w:rPr>
          <w:b/>
          <w:iCs/>
          <w:color w:val="auto"/>
          <w:sz w:val="22"/>
          <w:szCs w:val="22"/>
          <w:lang w:val="sr-Cyrl-RS"/>
        </w:rPr>
        <w:t xml:space="preserve"> </w:t>
      </w:r>
      <w:r w:rsidRPr="00914CEE">
        <w:rPr>
          <w:b/>
          <w:iCs/>
          <w:color w:val="auto"/>
          <w:sz w:val="22"/>
          <w:szCs w:val="22"/>
          <w:lang w:val="sv-SE"/>
        </w:rPr>
        <w:t>Одржавање јавних зелених површина</w:t>
      </w:r>
    </w:p>
    <w:p w:rsidR="00595CF2" w:rsidRPr="00914CEE" w:rsidRDefault="00285700" w:rsidP="00257EDA">
      <w:pPr>
        <w:shd w:val="clear" w:color="auto" w:fill="FFFFFF"/>
        <w:rPr>
          <w:b/>
          <w:bCs w:val="0"/>
          <w:color w:val="auto"/>
          <w:sz w:val="22"/>
          <w:szCs w:val="22"/>
        </w:rPr>
      </w:pPr>
      <w:r w:rsidRPr="00914CEE">
        <w:rPr>
          <w:b/>
          <w:bCs w:val="0"/>
          <w:color w:val="auto"/>
          <w:sz w:val="22"/>
          <w:szCs w:val="22"/>
          <w:lang w:val="sr-Cyrl-CS"/>
        </w:rPr>
        <w:t>Функција: 540-</w:t>
      </w:r>
      <w:r w:rsidR="00595CF2" w:rsidRPr="00914CEE">
        <w:rPr>
          <w:b/>
          <w:bCs w:val="0"/>
          <w:color w:val="auto"/>
          <w:sz w:val="22"/>
          <w:szCs w:val="22"/>
          <w:lang w:val="sr-Cyrl-CS"/>
        </w:rPr>
        <w:t>Заштита би</w:t>
      </w:r>
      <w:r w:rsidR="00296820" w:rsidRPr="00914CEE">
        <w:rPr>
          <w:b/>
          <w:bCs w:val="0"/>
          <w:color w:val="auto"/>
          <w:sz w:val="22"/>
          <w:szCs w:val="22"/>
          <w:lang w:val="sr-Cyrl-CS"/>
        </w:rPr>
        <w:t>љ</w:t>
      </w:r>
      <w:r w:rsidR="00595CF2" w:rsidRPr="00914CEE">
        <w:rPr>
          <w:b/>
          <w:bCs w:val="0"/>
          <w:color w:val="auto"/>
          <w:sz w:val="22"/>
          <w:szCs w:val="22"/>
          <w:lang w:val="sr-Cyrl-CS"/>
        </w:rPr>
        <w:t>ног и жив</w:t>
      </w:r>
      <w:r w:rsidR="000C5987" w:rsidRPr="00914CEE">
        <w:rPr>
          <w:b/>
          <w:bCs w:val="0"/>
          <w:color w:val="auto"/>
          <w:sz w:val="22"/>
          <w:szCs w:val="22"/>
          <w:lang w:val="sr-Cyrl-CS"/>
        </w:rPr>
        <w:t>о</w:t>
      </w:r>
      <w:r w:rsidR="00595CF2" w:rsidRPr="00914CEE">
        <w:rPr>
          <w:b/>
          <w:bCs w:val="0"/>
          <w:color w:val="auto"/>
          <w:sz w:val="22"/>
          <w:szCs w:val="22"/>
          <w:lang w:val="sr-Cyrl-CS"/>
        </w:rPr>
        <w:t>тињског света</w:t>
      </w:r>
      <w:r w:rsidR="00296820" w:rsidRPr="00914CEE">
        <w:rPr>
          <w:b/>
          <w:bCs w:val="0"/>
          <w:color w:val="auto"/>
          <w:sz w:val="22"/>
          <w:szCs w:val="22"/>
          <w:lang w:val="sr-Cyrl-CS"/>
        </w:rPr>
        <w:t xml:space="preserve"> и крајолика</w:t>
      </w:r>
    </w:p>
    <w:p w:rsidR="00B0403C" w:rsidRPr="00914CEE" w:rsidRDefault="00B0403C" w:rsidP="00257EDA">
      <w:pPr>
        <w:rPr>
          <w:b/>
          <w:bCs w:val="0"/>
          <w:color w:val="auto"/>
          <w:sz w:val="22"/>
          <w:szCs w:val="22"/>
          <w:u w:val="single"/>
          <w:lang w:val="sr-Cyrl-CS"/>
        </w:rPr>
      </w:pPr>
    </w:p>
    <w:p w:rsidR="00BF1095" w:rsidRPr="00914CEE" w:rsidRDefault="00595CF2" w:rsidP="008D4F8A">
      <w:pPr>
        <w:rPr>
          <w:bCs w:val="0"/>
          <w:color w:val="auto"/>
          <w:sz w:val="22"/>
          <w:szCs w:val="22"/>
        </w:rPr>
      </w:pPr>
      <w:r w:rsidRPr="00914CEE">
        <w:rPr>
          <w:b/>
          <w:bCs w:val="0"/>
          <w:color w:val="auto"/>
          <w:sz w:val="22"/>
          <w:szCs w:val="22"/>
          <w:u w:val="single"/>
          <w:lang w:val="sr-Cyrl-CS"/>
        </w:rPr>
        <w:t>424</w:t>
      </w:r>
      <w:r w:rsidR="00724898" w:rsidRPr="00914CEE">
        <w:rPr>
          <w:b/>
          <w:bCs w:val="0"/>
          <w:color w:val="auto"/>
          <w:sz w:val="22"/>
          <w:szCs w:val="22"/>
          <w:u w:val="single"/>
          <w:lang w:val="sr-Cyrl-CS"/>
        </w:rPr>
        <w:t>000</w:t>
      </w:r>
      <w:r w:rsidRPr="00914CEE">
        <w:rPr>
          <w:b/>
          <w:bCs w:val="0"/>
          <w:color w:val="auto"/>
          <w:sz w:val="22"/>
          <w:szCs w:val="22"/>
          <w:u w:val="single"/>
          <w:lang w:val="sr-Cyrl-CS"/>
        </w:rPr>
        <w:t>-Специјализоване услуге        __</w:t>
      </w:r>
      <w:r w:rsidR="00665626" w:rsidRPr="00914CEE">
        <w:rPr>
          <w:b/>
          <w:bCs w:val="0"/>
          <w:color w:val="auto"/>
          <w:sz w:val="22"/>
          <w:szCs w:val="22"/>
          <w:u w:val="single"/>
          <w:lang w:val="sr-Cyrl-CS"/>
        </w:rPr>
        <w:t xml:space="preserve">  </w:t>
      </w:r>
      <w:r w:rsidR="00724898" w:rsidRPr="00914CEE">
        <w:rPr>
          <w:b/>
          <w:bCs w:val="0"/>
          <w:color w:val="auto"/>
          <w:sz w:val="22"/>
          <w:szCs w:val="22"/>
          <w:u w:val="single"/>
          <w:lang w:val="sr-Cyrl-CS"/>
        </w:rPr>
        <w:t xml:space="preserve">_____________________  </w:t>
      </w:r>
      <w:r w:rsidRPr="00914CEE">
        <w:rPr>
          <w:b/>
          <w:bCs w:val="0"/>
          <w:color w:val="auto"/>
          <w:sz w:val="22"/>
          <w:szCs w:val="22"/>
          <w:u w:val="single"/>
          <w:lang w:val="sr-Cyrl-CS"/>
        </w:rPr>
        <w:t xml:space="preserve">   </w:t>
      </w:r>
      <w:r w:rsidR="00CA0D88" w:rsidRPr="00914CEE">
        <w:rPr>
          <w:b/>
          <w:bCs w:val="0"/>
          <w:color w:val="auto"/>
          <w:sz w:val="22"/>
          <w:szCs w:val="22"/>
          <w:u w:val="single"/>
          <w:lang w:val="sr-Cyrl-CS"/>
        </w:rPr>
        <w:t xml:space="preserve">                        </w:t>
      </w:r>
      <w:r w:rsidR="00BF1095" w:rsidRPr="00914CEE">
        <w:rPr>
          <w:b/>
          <w:bCs w:val="0"/>
          <w:color w:val="auto"/>
          <w:sz w:val="22"/>
          <w:szCs w:val="22"/>
          <w:u w:val="single"/>
          <w:lang w:val="sr-Cyrl-CS"/>
        </w:rPr>
        <w:t>______</w:t>
      </w:r>
      <w:r w:rsidR="00CA0D88" w:rsidRPr="00914CEE">
        <w:rPr>
          <w:b/>
          <w:bCs w:val="0"/>
          <w:color w:val="auto"/>
          <w:sz w:val="22"/>
          <w:szCs w:val="22"/>
          <w:u w:val="single"/>
          <w:lang w:val="sr-Cyrl-CS"/>
        </w:rPr>
        <w:t xml:space="preserve">      </w:t>
      </w:r>
      <w:r w:rsidR="00BF1095" w:rsidRPr="00914CEE">
        <w:rPr>
          <w:b/>
          <w:bCs w:val="0"/>
          <w:color w:val="auto"/>
          <w:sz w:val="22"/>
          <w:szCs w:val="22"/>
          <w:u w:val="single"/>
          <w:lang w:val="sr-Cyrl-CS"/>
        </w:rPr>
        <w:t>9.752.800,00</w:t>
      </w:r>
    </w:p>
    <w:p w:rsidR="00A5098B" w:rsidRPr="00914CEE" w:rsidRDefault="00595CF2" w:rsidP="00A5098B">
      <w:pPr>
        <w:rPr>
          <w:bCs w:val="0"/>
          <w:color w:val="auto"/>
          <w:sz w:val="22"/>
          <w:szCs w:val="22"/>
          <w:lang w:val="sr-Cyrl-RS"/>
        </w:rPr>
      </w:pPr>
      <w:r w:rsidRPr="00914CEE">
        <w:rPr>
          <w:bCs w:val="0"/>
          <w:color w:val="auto"/>
          <w:sz w:val="22"/>
          <w:szCs w:val="22"/>
          <w:lang w:val="sr-Cyrl-CS"/>
        </w:rPr>
        <w:t>Планирана су средства</w:t>
      </w:r>
      <w:r w:rsidR="00BF1095" w:rsidRPr="00914CEE">
        <w:rPr>
          <w:bCs w:val="0"/>
          <w:color w:val="auto"/>
          <w:sz w:val="22"/>
          <w:szCs w:val="22"/>
          <w:lang w:val="sr-Cyrl-CS"/>
        </w:rPr>
        <w:t xml:space="preserve"> </w:t>
      </w:r>
      <w:r w:rsidR="000C5987" w:rsidRPr="00914CEE">
        <w:rPr>
          <w:bCs w:val="0"/>
          <w:color w:val="auto"/>
          <w:sz w:val="22"/>
          <w:szCs w:val="22"/>
        </w:rPr>
        <w:t xml:space="preserve">у износу </w:t>
      </w:r>
      <w:r w:rsidR="00BF1095" w:rsidRPr="00914CEE">
        <w:rPr>
          <w:bCs w:val="0"/>
          <w:color w:val="auto"/>
          <w:sz w:val="22"/>
          <w:szCs w:val="22"/>
        </w:rPr>
        <w:t>од 9.752.</w:t>
      </w:r>
      <w:r w:rsidR="00BF1095" w:rsidRPr="00914CEE">
        <w:rPr>
          <w:bCs w:val="0"/>
          <w:color w:val="auto"/>
          <w:sz w:val="22"/>
          <w:szCs w:val="22"/>
          <w:lang w:val="sr-Cyrl-RS"/>
        </w:rPr>
        <w:t>8</w:t>
      </w:r>
      <w:r w:rsidR="008E5F71" w:rsidRPr="00914CEE">
        <w:rPr>
          <w:bCs w:val="0"/>
          <w:color w:val="auto"/>
          <w:sz w:val="22"/>
          <w:szCs w:val="22"/>
        </w:rPr>
        <w:t>00</w:t>
      </w:r>
      <w:r w:rsidRPr="00914CEE">
        <w:rPr>
          <w:bCs w:val="0"/>
          <w:color w:val="auto"/>
          <w:sz w:val="22"/>
          <w:szCs w:val="22"/>
        </w:rPr>
        <w:t>,00 динара (</w:t>
      </w:r>
      <w:r w:rsidR="00632720" w:rsidRPr="00914CEE">
        <w:rPr>
          <w:bCs w:val="0"/>
          <w:color w:val="auto"/>
          <w:sz w:val="22"/>
          <w:szCs w:val="22"/>
          <w:lang w:val="sr-Cyrl-CS"/>
        </w:rPr>
        <w:t>извор</w:t>
      </w:r>
      <w:r w:rsidR="00BF1095" w:rsidRPr="00914CEE">
        <w:rPr>
          <w:bCs w:val="0"/>
          <w:color w:val="auto"/>
          <w:sz w:val="22"/>
          <w:szCs w:val="22"/>
          <w:lang w:val="sr-Cyrl-CS"/>
        </w:rPr>
        <w:t xml:space="preserve"> 01</w:t>
      </w:r>
      <w:r w:rsidR="000C5987" w:rsidRPr="00914CEE">
        <w:rPr>
          <w:bCs w:val="0"/>
          <w:color w:val="auto"/>
          <w:sz w:val="22"/>
          <w:szCs w:val="22"/>
          <w:lang w:val="sr-Cyrl-CS"/>
        </w:rPr>
        <w:t xml:space="preserve">- </w:t>
      </w:r>
      <w:r w:rsidR="00BF1095" w:rsidRPr="00914CEE">
        <w:rPr>
          <w:bCs w:val="0"/>
          <w:color w:val="auto"/>
          <w:sz w:val="22"/>
          <w:szCs w:val="22"/>
          <w:lang w:val="sr-Cyrl-CS"/>
        </w:rPr>
        <w:t>Општи приходи и примања буџета</w:t>
      </w:r>
      <w:r w:rsidR="000C5987" w:rsidRPr="00914CEE">
        <w:rPr>
          <w:bCs w:val="0"/>
          <w:color w:val="auto"/>
          <w:sz w:val="22"/>
          <w:szCs w:val="22"/>
        </w:rPr>
        <w:t>)</w:t>
      </w:r>
      <w:r w:rsidRPr="00914CEE">
        <w:rPr>
          <w:bCs w:val="0"/>
          <w:color w:val="auto"/>
          <w:sz w:val="22"/>
          <w:szCs w:val="22"/>
          <w:lang w:val="sr-Cyrl-CS"/>
        </w:rPr>
        <w:t xml:space="preserve"> за</w:t>
      </w:r>
      <w:r w:rsidRPr="00914CEE">
        <w:rPr>
          <w:bCs w:val="0"/>
          <w:color w:val="auto"/>
          <w:sz w:val="22"/>
          <w:szCs w:val="22"/>
          <w:lang w:val="en-US"/>
        </w:rPr>
        <w:t xml:space="preserve"> фина</w:t>
      </w:r>
      <w:r w:rsidR="00BF1095" w:rsidRPr="00914CEE">
        <w:rPr>
          <w:bCs w:val="0"/>
          <w:color w:val="auto"/>
          <w:sz w:val="22"/>
          <w:szCs w:val="22"/>
          <w:lang w:val="sr-Cyrl-RS"/>
        </w:rPr>
        <w:t>н</w:t>
      </w:r>
      <w:r w:rsidRPr="00914CEE">
        <w:rPr>
          <w:bCs w:val="0"/>
          <w:color w:val="auto"/>
          <w:sz w:val="22"/>
          <w:szCs w:val="22"/>
          <w:lang w:val="en-US"/>
        </w:rPr>
        <w:t xml:space="preserve">сирање трошкова </w:t>
      </w:r>
      <w:r w:rsidR="0067452B" w:rsidRPr="00914CEE">
        <w:rPr>
          <w:bCs w:val="0"/>
          <w:color w:val="auto"/>
          <w:sz w:val="22"/>
          <w:szCs w:val="22"/>
        </w:rPr>
        <w:t>кошења и одржавања јавних зелених површина, озелењавања јавних површина, сађења цвећа на јавним зеленим површинама и</w:t>
      </w:r>
      <w:r w:rsidR="0067452B" w:rsidRPr="00914CEE">
        <w:rPr>
          <w:bCs w:val="0"/>
          <w:color w:val="auto"/>
          <w:sz w:val="22"/>
          <w:szCs w:val="22"/>
          <w:lang w:val="sr-Cyrl-RS"/>
        </w:rPr>
        <w:t xml:space="preserve"> у</w:t>
      </w:r>
      <w:r w:rsidR="0067452B" w:rsidRPr="00914CEE">
        <w:rPr>
          <w:bCs w:val="0"/>
          <w:color w:val="auto"/>
          <w:sz w:val="22"/>
          <w:szCs w:val="22"/>
        </w:rPr>
        <w:t xml:space="preserve"> жардињерама различитог облика  и њихово</w:t>
      </w:r>
      <w:r w:rsidR="0067452B" w:rsidRPr="00914CEE">
        <w:rPr>
          <w:bCs w:val="0"/>
          <w:color w:val="auto"/>
          <w:sz w:val="22"/>
          <w:szCs w:val="22"/>
          <w:lang w:val="sr-Cyrl-RS"/>
        </w:rPr>
        <w:t>г</w:t>
      </w:r>
      <w:r w:rsidR="0067452B" w:rsidRPr="00914CEE">
        <w:rPr>
          <w:bCs w:val="0"/>
          <w:color w:val="auto"/>
          <w:sz w:val="22"/>
          <w:szCs w:val="22"/>
        </w:rPr>
        <w:t xml:space="preserve"> одржавања, одржавања дрвореда, травњака, украсног шибља, зеленила и слично</w:t>
      </w:r>
      <w:r w:rsidR="008D4F8A" w:rsidRPr="00914CEE">
        <w:rPr>
          <w:bCs w:val="0"/>
          <w:color w:val="auto"/>
          <w:sz w:val="22"/>
          <w:szCs w:val="22"/>
        </w:rPr>
        <w:t>, по</w:t>
      </w:r>
      <w:r w:rsidR="00665626" w:rsidRPr="00914CEE">
        <w:rPr>
          <w:bCs w:val="0"/>
          <w:color w:val="auto"/>
          <w:sz w:val="22"/>
          <w:szCs w:val="22"/>
          <w:lang w:val="sr-Cyrl-RS"/>
        </w:rPr>
        <w:t xml:space="preserve"> </w:t>
      </w:r>
      <w:r w:rsidR="008D4F8A" w:rsidRPr="00914CEE">
        <w:rPr>
          <w:bCs w:val="0"/>
          <w:color w:val="auto"/>
          <w:sz w:val="22"/>
          <w:szCs w:val="22"/>
          <w:lang w:val="sr-Cyrl-CS"/>
        </w:rPr>
        <w:t>Закону</w:t>
      </w:r>
      <w:r w:rsidR="00665626" w:rsidRPr="00914CEE">
        <w:rPr>
          <w:bCs w:val="0"/>
          <w:color w:val="auto"/>
          <w:sz w:val="22"/>
          <w:szCs w:val="22"/>
          <w:lang w:val="sr-Cyrl-CS"/>
        </w:rPr>
        <w:t xml:space="preserve"> </w:t>
      </w:r>
      <w:r w:rsidR="000C5987" w:rsidRPr="00914CEE">
        <w:rPr>
          <w:bCs w:val="0"/>
          <w:color w:val="auto"/>
          <w:sz w:val="22"/>
          <w:szCs w:val="22"/>
          <w:lang w:val="sr-Cyrl-CS"/>
        </w:rPr>
        <w:t>о комуналним делатностима (</w:t>
      </w:r>
      <w:r w:rsidR="000C5987" w:rsidRPr="00914CEE">
        <w:rPr>
          <w:color w:val="auto"/>
          <w:sz w:val="22"/>
          <w:szCs w:val="22"/>
        </w:rPr>
        <w:t>'</w:t>
      </w:r>
      <w:r w:rsidR="00A5098B" w:rsidRPr="00914CEE">
        <w:rPr>
          <w:color w:val="auto"/>
          <w:sz w:val="22"/>
          <w:szCs w:val="22"/>
        </w:rPr>
        <w:t>'Службени гласник РС'', број: 88</w:t>
      </w:r>
      <w:r w:rsidR="000C5987" w:rsidRPr="00914CEE">
        <w:rPr>
          <w:color w:val="auto"/>
          <w:sz w:val="22"/>
          <w:szCs w:val="22"/>
        </w:rPr>
        <w:t xml:space="preserve">/2011, </w:t>
      </w:r>
      <w:r w:rsidR="000C5987" w:rsidRPr="00914CEE">
        <w:rPr>
          <w:bCs w:val="0"/>
          <w:color w:val="auto"/>
          <w:sz w:val="22"/>
          <w:szCs w:val="22"/>
          <w:lang w:val="sr-Cyrl-CS"/>
        </w:rPr>
        <w:t>46/2014</w:t>
      </w:r>
      <w:r w:rsidR="00A5098B" w:rsidRPr="00914CEE">
        <w:rPr>
          <w:bCs w:val="0"/>
          <w:color w:val="auto"/>
          <w:sz w:val="22"/>
          <w:szCs w:val="22"/>
          <w:lang w:val="sr-Cyrl-CS"/>
        </w:rPr>
        <w:t>-Одлука УС РС</w:t>
      </w:r>
      <w:r w:rsidR="000C5987" w:rsidRPr="00914CEE">
        <w:rPr>
          <w:bCs w:val="0"/>
          <w:color w:val="auto"/>
          <w:sz w:val="22"/>
          <w:szCs w:val="22"/>
          <w:lang w:val="sr-Cyrl-CS"/>
        </w:rPr>
        <w:t>, 104/2016 и 95/2018),</w:t>
      </w:r>
      <w:r w:rsidR="008D4F8A" w:rsidRPr="00914CEE">
        <w:rPr>
          <w:bCs w:val="0"/>
          <w:color w:val="auto"/>
          <w:sz w:val="22"/>
          <w:szCs w:val="22"/>
          <w:lang w:val="en-US"/>
        </w:rPr>
        <w:t xml:space="preserve"> Закон</w:t>
      </w:r>
      <w:r w:rsidR="008D4F8A" w:rsidRPr="00914CEE">
        <w:rPr>
          <w:bCs w:val="0"/>
          <w:color w:val="auto"/>
          <w:sz w:val="22"/>
          <w:szCs w:val="22"/>
        </w:rPr>
        <w:t>у</w:t>
      </w:r>
      <w:r w:rsidRPr="00914CEE">
        <w:rPr>
          <w:bCs w:val="0"/>
          <w:color w:val="auto"/>
          <w:sz w:val="22"/>
          <w:szCs w:val="22"/>
          <w:lang w:val="en-US"/>
        </w:rPr>
        <w:t xml:space="preserve"> о заштити животне средине</w:t>
      </w:r>
      <w:r w:rsidR="00665626" w:rsidRPr="00914CEE">
        <w:rPr>
          <w:bCs w:val="0"/>
          <w:color w:val="auto"/>
          <w:sz w:val="22"/>
          <w:szCs w:val="22"/>
          <w:lang w:val="sr-Cyrl-RS"/>
        </w:rPr>
        <w:t xml:space="preserve"> </w:t>
      </w:r>
      <w:r w:rsidR="000C5987" w:rsidRPr="00914CEE">
        <w:rPr>
          <w:bCs w:val="0"/>
          <w:color w:val="auto"/>
          <w:sz w:val="22"/>
          <w:szCs w:val="22"/>
          <w:lang w:val="sr-Cyrl-CS"/>
        </w:rPr>
        <w:t>(</w:t>
      </w:r>
      <w:r w:rsidR="000C5987" w:rsidRPr="00914CEE">
        <w:rPr>
          <w:color w:val="auto"/>
          <w:sz w:val="22"/>
          <w:szCs w:val="22"/>
        </w:rPr>
        <w:t>''Слу</w:t>
      </w:r>
      <w:r w:rsidR="00A5098B" w:rsidRPr="00914CEE">
        <w:rPr>
          <w:color w:val="auto"/>
          <w:sz w:val="22"/>
          <w:szCs w:val="22"/>
        </w:rPr>
        <w:t>жбени гласник РС'', број: 135/</w:t>
      </w:r>
      <w:r w:rsidR="000C5987" w:rsidRPr="00914CEE">
        <w:rPr>
          <w:color w:val="auto"/>
          <w:sz w:val="22"/>
          <w:szCs w:val="22"/>
        </w:rPr>
        <w:t xml:space="preserve">04, </w:t>
      </w:r>
      <w:r w:rsidR="00A5098B" w:rsidRPr="00914CEE">
        <w:rPr>
          <w:bCs w:val="0"/>
          <w:color w:val="auto"/>
          <w:sz w:val="22"/>
          <w:szCs w:val="22"/>
          <w:lang w:val="sr-Cyrl-CS"/>
        </w:rPr>
        <w:t>36/</w:t>
      </w:r>
      <w:r w:rsidR="000C5987" w:rsidRPr="00914CEE">
        <w:rPr>
          <w:bCs w:val="0"/>
          <w:color w:val="auto"/>
          <w:sz w:val="22"/>
          <w:szCs w:val="22"/>
          <w:lang w:val="sr-Cyrl-CS"/>
        </w:rPr>
        <w:t>09,</w:t>
      </w:r>
      <w:r w:rsidR="00A5098B" w:rsidRPr="00914CEE">
        <w:rPr>
          <w:bCs w:val="0"/>
          <w:color w:val="auto"/>
          <w:sz w:val="22"/>
          <w:szCs w:val="22"/>
          <w:lang w:val="sr-Cyrl-CS"/>
        </w:rPr>
        <w:t xml:space="preserve"> 36/19-др.закон, 72/19-др.закон, 43/11-Одлука УС РС, 14/2016,</w:t>
      </w:r>
      <w:r w:rsidR="000C5987" w:rsidRPr="00914CEE">
        <w:rPr>
          <w:bCs w:val="0"/>
          <w:color w:val="auto"/>
          <w:sz w:val="22"/>
          <w:szCs w:val="22"/>
          <w:lang w:val="sr-Cyrl-CS"/>
        </w:rPr>
        <w:t xml:space="preserve"> 76/2018</w:t>
      </w:r>
      <w:r w:rsidR="00A5098B" w:rsidRPr="00914CEE">
        <w:rPr>
          <w:bCs w:val="0"/>
          <w:color w:val="auto"/>
          <w:sz w:val="22"/>
          <w:szCs w:val="22"/>
          <w:lang w:val="sr-Cyrl-CS"/>
        </w:rPr>
        <w:t>, 95/18-др.закон и 95/18-др.закон</w:t>
      </w:r>
      <w:r w:rsidR="000C5987" w:rsidRPr="00914CEE">
        <w:rPr>
          <w:bCs w:val="0"/>
          <w:color w:val="auto"/>
          <w:sz w:val="22"/>
          <w:szCs w:val="22"/>
          <w:lang w:val="sr-Cyrl-CS"/>
        </w:rPr>
        <w:t>)</w:t>
      </w:r>
      <w:r w:rsidRPr="00914CEE">
        <w:rPr>
          <w:bCs w:val="0"/>
          <w:color w:val="auto"/>
          <w:sz w:val="22"/>
          <w:szCs w:val="22"/>
          <w:lang w:val="en-US"/>
        </w:rPr>
        <w:t>, Програм</w:t>
      </w:r>
      <w:r w:rsidR="008D4F8A" w:rsidRPr="00914CEE">
        <w:rPr>
          <w:bCs w:val="0"/>
          <w:color w:val="auto"/>
          <w:sz w:val="22"/>
          <w:szCs w:val="22"/>
        </w:rPr>
        <w:t>у</w:t>
      </w:r>
      <w:r w:rsidRPr="00914CEE">
        <w:rPr>
          <w:bCs w:val="0"/>
          <w:color w:val="auto"/>
          <w:sz w:val="22"/>
          <w:szCs w:val="22"/>
          <w:lang w:val="en-US"/>
        </w:rPr>
        <w:t xml:space="preserve"> заштите животне средине од 2015</w:t>
      </w:r>
      <w:r w:rsidR="000C5987" w:rsidRPr="00914CEE">
        <w:rPr>
          <w:bCs w:val="0"/>
          <w:color w:val="auto"/>
          <w:sz w:val="22"/>
          <w:szCs w:val="22"/>
        </w:rPr>
        <w:t>.</w:t>
      </w:r>
      <w:r w:rsidRPr="00914CEE">
        <w:rPr>
          <w:bCs w:val="0"/>
          <w:color w:val="auto"/>
          <w:sz w:val="22"/>
          <w:szCs w:val="22"/>
          <w:lang w:val="en-US"/>
        </w:rPr>
        <w:t xml:space="preserve"> до 2024.</w:t>
      </w:r>
      <w:r w:rsidR="000C5987" w:rsidRPr="00914CEE">
        <w:rPr>
          <w:bCs w:val="0"/>
          <w:color w:val="auto"/>
          <w:sz w:val="22"/>
          <w:szCs w:val="22"/>
        </w:rPr>
        <w:t xml:space="preserve"> године</w:t>
      </w:r>
      <w:r w:rsidRPr="00914CEE">
        <w:rPr>
          <w:bCs w:val="0"/>
          <w:color w:val="auto"/>
          <w:sz w:val="22"/>
          <w:szCs w:val="22"/>
          <w:lang w:val="en-US"/>
        </w:rPr>
        <w:t xml:space="preserve">, </w:t>
      </w:r>
      <w:r w:rsidR="00A5098B" w:rsidRPr="00914CEE">
        <w:rPr>
          <w:bCs w:val="0"/>
          <w:color w:val="auto"/>
          <w:sz w:val="22"/>
          <w:szCs w:val="22"/>
          <w:lang w:val="sr-Cyrl-CS"/>
        </w:rPr>
        <w:t>Програму за унапређење услова живота локалне заједнице за 2020. годину</w:t>
      </w:r>
      <w:r w:rsidR="00A5098B" w:rsidRPr="00914CEE">
        <w:rPr>
          <w:bCs w:val="0"/>
          <w:color w:val="auto"/>
          <w:sz w:val="22"/>
          <w:szCs w:val="22"/>
          <w:lang w:val="en-US"/>
        </w:rPr>
        <w:t xml:space="preserve"> </w:t>
      </w:r>
      <w:r w:rsidR="00A5098B" w:rsidRPr="00914CEE">
        <w:rPr>
          <w:bCs w:val="0"/>
          <w:color w:val="auto"/>
          <w:sz w:val="22"/>
          <w:szCs w:val="22"/>
          <w:lang w:val="sr-Cyrl-RS"/>
        </w:rPr>
        <w:t xml:space="preserve">и </w:t>
      </w:r>
      <w:r w:rsidR="00A5098B" w:rsidRPr="00914CEE">
        <w:rPr>
          <w:bCs w:val="0"/>
          <w:color w:val="auto"/>
          <w:sz w:val="22"/>
          <w:szCs w:val="22"/>
          <w:lang w:val="en-US"/>
        </w:rPr>
        <w:t>Програму уређивања грађеви</w:t>
      </w:r>
      <w:r w:rsidR="00A5098B" w:rsidRPr="00914CEE">
        <w:rPr>
          <w:bCs w:val="0"/>
          <w:color w:val="auto"/>
          <w:sz w:val="22"/>
          <w:szCs w:val="22"/>
        </w:rPr>
        <w:t>н</w:t>
      </w:r>
      <w:r w:rsidR="00A5098B" w:rsidRPr="00914CEE">
        <w:rPr>
          <w:bCs w:val="0"/>
          <w:color w:val="auto"/>
          <w:sz w:val="22"/>
          <w:szCs w:val="22"/>
          <w:lang w:val="en-US"/>
        </w:rPr>
        <w:t xml:space="preserve">ског земљишта општине Лајковац за 2020. </w:t>
      </w:r>
      <w:r w:rsidR="00A5098B" w:rsidRPr="00914CEE">
        <w:rPr>
          <w:bCs w:val="0"/>
          <w:color w:val="auto"/>
          <w:sz w:val="22"/>
          <w:szCs w:val="22"/>
        </w:rPr>
        <w:t>г</w:t>
      </w:r>
      <w:r w:rsidR="00A5098B" w:rsidRPr="00914CEE">
        <w:rPr>
          <w:bCs w:val="0"/>
          <w:color w:val="auto"/>
          <w:sz w:val="22"/>
          <w:szCs w:val="22"/>
          <w:lang w:val="en-US"/>
        </w:rPr>
        <w:t>одину</w:t>
      </w:r>
      <w:r w:rsidR="00A5098B" w:rsidRPr="00914CEE">
        <w:rPr>
          <w:bCs w:val="0"/>
          <w:color w:val="auto"/>
          <w:sz w:val="22"/>
          <w:szCs w:val="22"/>
          <w:lang w:val="sr-Cyrl-RS"/>
        </w:rPr>
        <w:t>.</w:t>
      </w:r>
    </w:p>
    <w:p w:rsidR="00A5098B" w:rsidRPr="00914CEE" w:rsidRDefault="00A5098B" w:rsidP="00A5098B">
      <w:pPr>
        <w:rPr>
          <w:bCs w:val="0"/>
          <w:color w:val="auto"/>
          <w:sz w:val="22"/>
          <w:szCs w:val="22"/>
        </w:rPr>
      </w:pPr>
    </w:p>
    <w:p w:rsidR="00595CF2" w:rsidRPr="00914CEE" w:rsidRDefault="00595CF2" w:rsidP="008D4F8A">
      <w:pPr>
        <w:shd w:val="clear" w:color="auto" w:fill="FFFFFF"/>
        <w:rPr>
          <w:b/>
          <w:bCs w:val="0"/>
          <w:color w:val="auto"/>
          <w:sz w:val="22"/>
          <w:szCs w:val="22"/>
        </w:rPr>
      </w:pPr>
      <w:r w:rsidRPr="00914CEE">
        <w:rPr>
          <w:b/>
          <w:iCs/>
          <w:color w:val="auto"/>
          <w:sz w:val="22"/>
          <w:szCs w:val="22"/>
          <w:lang w:val="sr-Cyrl-CS"/>
        </w:rPr>
        <w:t>Програмска активност</w:t>
      </w:r>
      <w:r w:rsidR="009147FD" w:rsidRPr="00914CEE">
        <w:rPr>
          <w:b/>
          <w:iCs/>
          <w:color w:val="auto"/>
          <w:sz w:val="22"/>
          <w:szCs w:val="22"/>
          <w:lang w:val="sr-Cyrl-CS"/>
        </w:rPr>
        <w:t>:</w:t>
      </w:r>
      <w:r w:rsidR="00665626" w:rsidRPr="00914CEE">
        <w:rPr>
          <w:b/>
          <w:iCs/>
          <w:color w:val="auto"/>
          <w:sz w:val="22"/>
          <w:szCs w:val="22"/>
          <w:lang w:val="sr-Cyrl-CS"/>
        </w:rPr>
        <w:t xml:space="preserve"> </w:t>
      </w:r>
      <w:r w:rsidRPr="00914CEE">
        <w:rPr>
          <w:b/>
          <w:iCs/>
          <w:color w:val="auto"/>
          <w:sz w:val="22"/>
          <w:szCs w:val="22"/>
          <w:lang w:val="sv-SE"/>
        </w:rPr>
        <w:t>1102-0003</w:t>
      </w:r>
      <w:r w:rsidR="00665626" w:rsidRPr="00914CEE">
        <w:rPr>
          <w:b/>
          <w:iCs/>
          <w:color w:val="auto"/>
          <w:sz w:val="22"/>
          <w:szCs w:val="22"/>
          <w:lang w:val="sr-Cyrl-RS"/>
        </w:rPr>
        <w:t xml:space="preserve"> </w:t>
      </w:r>
      <w:r w:rsidRPr="00914CEE">
        <w:rPr>
          <w:b/>
          <w:iCs/>
          <w:color w:val="auto"/>
          <w:sz w:val="22"/>
          <w:szCs w:val="22"/>
          <w:lang w:val="sv-SE"/>
        </w:rPr>
        <w:t>Одржавање чистоће на површина</w:t>
      </w:r>
      <w:r w:rsidRPr="00914CEE">
        <w:rPr>
          <w:b/>
          <w:iCs/>
          <w:color w:val="auto"/>
          <w:sz w:val="22"/>
          <w:szCs w:val="22"/>
        </w:rPr>
        <w:t>ма јавне намене</w:t>
      </w:r>
    </w:p>
    <w:p w:rsidR="00595CF2" w:rsidRPr="00914CEE" w:rsidRDefault="00285700" w:rsidP="008D4F8A">
      <w:pPr>
        <w:shd w:val="clear" w:color="auto" w:fill="FFFFFF"/>
        <w:rPr>
          <w:b/>
          <w:bCs w:val="0"/>
          <w:color w:val="auto"/>
          <w:sz w:val="22"/>
          <w:szCs w:val="22"/>
        </w:rPr>
      </w:pPr>
      <w:r w:rsidRPr="00914CEE">
        <w:rPr>
          <w:b/>
          <w:bCs w:val="0"/>
          <w:color w:val="auto"/>
          <w:sz w:val="22"/>
          <w:szCs w:val="22"/>
          <w:lang w:val="sr-Cyrl-CS"/>
        </w:rPr>
        <w:t>Функција: 510-</w:t>
      </w:r>
      <w:r w:rsidR="00595CF2" w:rsidRPr="00914CEE">
        <w:rPr>
          <w:b/>
          <w:bCs w:val="0"/>
          <w:color w:val="auto"/>
          <w:sz w:val="22"/>
          <w:szCs w:val="22"/>
          <w:lang w:val="sr-Cyrl-CS"/>
        </w:rPr>
        <w:t xml:space="preserve">Управљање отпадом </w:t>
      </w:r>
    </w:p>
    <w:p w:rsidR="00FF37A0" w:rsidRPr="00914CEE" w:rsidRDefault="00FF37A0" w:rsidP="008D4F8A">
      <w:pPr>
        <w:rPr>
          <w:b/>
          <w:bCs w:val="0"/>
          <w:color w:val="auto"/>
          <w:sz w:val="22"/>
          <w:szCs w:val="22"/>
          <w:u w:val="single"/>
          <w:lang w:val="sr-Cyrl-CS"/>
        </w:rPr>
      </w:pPr>
    </w:p>
    <w:p w:rsidR="009254C7" w:rsidRPr="00914CEE" w:rsidRDefault="00595CF2" w:rsidP="009254C7">
      <w:pPr>
        <w:rPr>
          <w:b/>
          <w:bCs w:val="0"/>
          <w:color w:val="auto"/>
          <w:sz w:val="22"/>
          <w:szCs w:val="22"/>
          <w:u w:val="single"/>
          <w:lang w:val="sr-Cyrl-CS"/>
        </w:rPr>
      </w:pPr>
      <w:r w:rsidRPr="00914CEE">
        <w:rPr>
          <w:b/>
          <w:bCs w:val="0"/>
          <w:color w:val="auto"/>
          <w:sz w:val="22"/>
          <w:szCs w:val="22"/>
          <w:u w:val="single"/>
          <w:lang w:val="sr-Cyrl-CS"/>
        </w:rPr>
        <w:t>421</w:t>
      </w:r>
      <w:r w:rsidR="00724898" w:rsidRPr="00914CEE">
        <w:rPr>
          <w:b/>
          <w:bCs w:val="0"/>
          <w:color w:val="auto"/>
          <w:sz w:val="22"/>
          <w:szCs w:val="22"/>
          <w:u w:val="single"/>
          <w:lang w:val="sr-Cyrl-CS"/>
        </w:rPr>
        <w:t>000</w:t>
      </w:r>
      <w:r w:rsidRPr="00914CEE">
        <w:rPr>
          <w:b/>
          <w:bCs w:val="0"/>
          <w:color w:val="auto"/>
          <w:sz w:val="22"/>
          <w:szCs w:val="22"/>
          <w:u w:val="single"/>
          <w:lang w:val="sr-Cyrl-CS"/>
        </w:rPr>
        <w:t xml:space="preserve">-Стални трошкови     _________________________       </w:t>
      </w:r>
      <w:r w:rsidR="008E5F71" w:rsidRPr="00914CEE">
        <w:rPr>
          <w:b/>
          <w:bCs w:val="0"/>
          <w:color w:val="auto"/>
          <w:sz w:val="22"/>
          <w:szCs w:val="22"/>
          <w:u w:val="single"/>
          <w:lang w:val="sr-Cyrl-CS"/>
        </w:rPr>
        <w:t xml:space="preserve">   ___</w:t>
      </w:r>
      <w:r w:rsidR="00665626" w:rsidRPr="00914CEE">
        <w:rPr>
          <w:b/>
          <w:bCs w:val="0"/>
          <w:color w:val="auto"/>
          <w:sz w:val="22"/>
          <w:szCs w:val="22"/>
          <w:u w:val="single"/>
          <w:lang w:val="sr-Cyrl-CS"/>
        </w:rPr>
        <w:t xml:space="preserve">                  </w:t>
      </w:r>
      <w:r w:rsidR="008E5F71" w:rsidRPr="00914CEE">
        <w:rPr>
          <w:b/>
          <w:bCs w:val="0"/>
          <w:color w:val="auto"/>
          <w:sz w:val="22"/>
          <w:szCs w:val="22"/>
          <w:u w:val="single"/>
          <w:lang w:val="sr-Cyrl-CS"/>
        </w:rPr>
        <w:t xml:space="preserve">_                 </w:t>
      </w:r>
      <w:r w:rsidR="00F0157E" w:rsidRPr="00914CEE">
        <w:rPr>
          <w:b/>
          <w:bCs w:val="0"/>
          <w:color w:val="auto"/>
          <w:sz w:val="22"/>
          <w:szCs w:val="22"/>
          <w:u w:val="single"/>
          <w:lang w:val="sr-Cyrl-CS"/>
        </w:rPr>
        <w:t>44.247.2</w:t>
      </w:r>
      <w:r w:rsidR="008E5F71" w:rsidRPr="00914CEE">
        <w:rPr>
          <w:b/>
          <w:bCs w:val="0"/>
          <w:color w:val="auto"/>
          <w:sz w:val="22"/>
          <w:szCs w:val="22"/>
          <w:u w:val="single"/>
          <w:lang w:val="sr-Cyrl-CS"/>
        </w:rPr>
        <w:t>00</w:t>
      </w:r>
      <w:r w:rsidR="009254C7" w:rsidRPr="00914CEE">
        <w:rPr>
          <w:b/>
          <w:bCs w:val="0"/>
          <w:color w:val="auto"/>
          <w:sz w:val="22"/>
          <w:szCs w:val="22"/>
          <w:u w:val="single"/>
          <w:lang w:val="sr-Cyrl-CS"/>
        </w:rPr>
        <w:t>,00</w:t>
      </w:r>
    </w:p>
    <w:p w:rsidR="00F52FCA" w:rsidRPr="00914CEE" w:rsidRDefault="00595CF2" w:rsidP="00F0157E">
      <w:pPr>
        <w:rPr>
          <w:bCs w:val="0"/>
          <w:color w:val="auto"/>
          <w:sz w:val="22"/>
          <w:szCs w:val="22"/>
          <w:lang w:val="sr-Cyrl-RS"/>
        </w:rPr>
      </w:pPr>
      <w:r w:rsidRPr="00914CEE">
        <w:rPr>
          <w:bCs w:val="0"/>
          <w:color w:val="auto"/>
          <w:sz w:val="22"/>
          <w:szCs w:val="22"/>
          <w:lang w:val="sr-Cyrl-CS"/>
        </w:rPr>
        <w:t xml:space="preserve">Планирана су средства </w:t>
      </w:r>
      <w:r w:rsidR="00F0157E" w:rsidRPr="00914CEE">
        <w:rPr>
          <w:bCs w:val="0"/>
          <w:color w:val="auto"/>
          <w:sz w:val="22"/>
          <w:szCs w:val="22"/>
        </w:rPr>
        <w:t>у износу од 39.247.2</w:t>
      </w:r>
      <w:r w:rsidRPr="00914CEE">
        <w:rPr>
          <w:bCs w:val="0"/>
          <w:color w:val="auto"/>
          <w:sz w:val="22"/>
          <w:szCs w:val="22"/>
        </w:rPr>
        <w:t>00,00 динара (</w:t>
      </w:r>
      <w:r w:rsidR="000C5987" w:rsidRPr="00914CEE">
        <w:rPr>
          <w:bCs w:val="0"/>
          <w:color w:val="auto"/>
          <w:sz w:val="22"/>
          <w:szCs w:val="22"/>
          <w:lang w:val="sr-Cyrl-CS"/>
        </w:rPr>
        <w:t xml:space="preserve">извор 01 - </w:t>
      </w:r>
      <w:r w:rsidR="00F0157E" w:rsidRPr="00914CEE">
        <w:rPr>
          <w:bCs w:val="0"/>
          <w:color w:val="auto"/>
          <w:sz w:val="22"/>
          <w:szCs w:val="22"/>
          <w:lang w:val="sr-Cyrl-CS"/>
        </w:rPr>
        <w:t>Општи приходи и примања буџета</w:t>
      </w:r>
      <w:r w:rsidR="008E5F71" w:rsidRPr="00914CEE">
        <w:rPr>
          <w:bCs w:val="0"/>
          <w:color w:val="auto"/>
          <w:sz w:val="22"/>
          <w:szCs w:val="22"/>
        </w:rPr>
        <w:t>)</w:t>
      </w:r>
      <w:r w:rsidR="00665626" w:rsidRPr="00914CEE">
        <w:rPr>
          <w:bCs w:val="0"/>
          <w:color w:val="auto"/>
          <w:sz w:val="22"/>
          <w:szCs w:val="22"/>
          <w:lang w:val="sr-Cyrl-RS"/>
        </w:rPr>
        <w:t xml:space="preserve"> </w:t>
      </w:r>
      <w:r w:rsidRPr="00914CEE">
        <w:rPr>
          <w:bCs w:val="0"/>
          <w:color w:val="auto"/>
          <w:sz w:val="22"/>
          <w:szCs w:val="22"/>
          <w:lang w:val="sr-Cyrl-CS"/>
        </w:rPr>
        <w:t>за</w:t>
      </w:r>
      <w:r w:rsidRPr="00914CEE">
        <w:rPr>
          <w:bCs w:val="0"/>
          <w:color w:val="auto"/>
          <w:sz w:val="22"/>
          <w:szCs w:val="22"/>
          <w:lang w:val="en-US"/>
        </w:rPr>
        <w:t xml:space="preserve"> фина</w:t>
      </w:r>
      <w:r w:rsidRPr="00914CEE">
        <w:rPr>
          <w:bCs w:val="0"/>
          <w:color w:val="auto"/>
          <w:sz w:val="22"/>
          <w:szCs w:val="22"/>
        </w:rPr>
        <w:t>н</w:t>
      </w:r>
      <w:r w:rsidR="000C5987" w:rsidRPr="00914CEE">
        <w:rPr>
          <w:bCs w:val="0"/>
          <w:color w:val="auto"/>
          <w:sz w:val="22"/>
          <w:szCs w:val="22"/>
          <w:lang w:val="en-US"/>
        </w:rPr>
        <w:t xml:space="preserve">сирање трошкова </w:t>
      </w:r>
      <w:r w:rsidR="00CC2544" w:rsidRPr="00914CEE">
        <w:rPr>
          <w:color w:val="auto"/>
          <w:sz w:val="22"/>
          <w:szCs w:val="22"/>
        </w:rPr>
        <w:t>одржавања чистоће на јавним површинама а што обухвата чишћење и прање асфалтираних, бетонских, поплочаних и других јавних површина, прикупљање и одвожење комуналног отпада са тих површина, одржавање и пражњење посуда за отпатке на јавним површинама</w:t>
      </w:r>
      <w:r w:rsidR="00F52FCA" w:rsidRPr="00914CEE">
        <w:rPr>
          <w:bCs w:val="0"/>
          <w:color w:val="auto"/>
          <w:sz w:val="22"/>
          <w:szCs w:val="22"/>
          <w:lang w:val="sr-Cyrl-RS"/>
        </w:rPr>
        <w:t>,</w:t>
      </w:r>
      <w:r w:rsidR="00665626" w:rsidRPr="00914CEE">
        <w:rPr>
          <w:bCs w:val="0"/>
          <w:color w:val="auto"/>
          <w:sz w:val="22"/>
          <w:szCs w:val="22"/>
          <w:lang w:val="sr-Cyrl-RS"/>
        </w:rPr>
        <w:t xml:space="preserve"> </w:t>
      </w:r>
      <w:r w:rsidR="00F52FCA" w:rsidRPr="00914CEE">
        <w:rPr>
          <w:bCs w:val="0"/>
          <w:color w:val="auto"/>
          <w:sz w:val="22"/>
          <w:szCs w:val="22"/>
          <w:lang w:val="sr-Cyrl-RS"/>
        </w:rPr>
        <w:t>као и чишћења</w:t>
      </w:r>
      <w:r w:rsidR="00F0157E" w:rsidRPr="00914CEE">
        <w:rPr>
          <w:bCs w:val="0"/>
          <w:color w:val="auto"/>
          <w:sz w:val="22"/>
          <w:szCs w:val="22"/>
          <w:lang w:val="sr-Cyrl-RS"/>
        </w:rPr>
        <w:t xml:space="preserve"> </w:t>
      </w:r>
      <w:r w:rsidRPr="00914CEE">
        <w:rPr>
          <w:bCs w:val="0"/>
          <w:color w:val="auto"/>
          <w:sz w:val="22"/>
          <w:szCs w:val="22"/>
        </w:rPr>
        <w:t>пропуста</w:t>
      </w:r>
      <w:r w:rsidR="009147FD" w:rsidRPr="00914CEE">
        <w:rPr>
          <w:bCs w:val="0"/>
          <w:color w:val="auto"/>
          <w:sz w:val="22"/>
          <w:szCs w:val="22"/>
        </w:rPr>
        <w:t>,</w:t>
      </w:r>
      <w:r w:rsidRPr="00914CEE">
        <w:rPr>
          <w:bCs w:val="0"/>
          <w:color w:val="auto"/>
          <w:sz w:val="22"/>
          <w:szCs w:val="22"/>
        </w:rPr>
        <w:t xml:space="preserve"> шахти</w:t>
      </w:r>
      <w:r w:rsidRPr="00914CEE">
        <w:rPr>
          <w:bCs w:val="0"/>
          <w:color w:val="auto"/>
          <w:sz w:val="22"/>
          <w:szCs w:val="22"/>
          <w:lang w:val="en-US"/>
        </w:rPr>
        <w:t xml:space="preserve"> и слично</w:t>
      </w:r>
      <w:r w:rsidRPr="00914CEE">
        <w:rPr>
          <w:bCs w:val="0"/>
          <w:color w:val="auto"/>
          <w:sz w:val="22"/>
          <w:szCs w:val="22"/>
        </w:rPr>
        <w:t xml:space="preserve"> по решењу </w:t>
      </w:r>
      <w:r w:rsidR="009147FD" w:rsidRPr="00914CEE">
        <w:rPr>
          <w:bCs w:val="0"/>
          <w:color w:val="auto"/>
          <w:sz w:val="22"/>
          <w:szCs w:val="22"/>
        </w:rPr>
        <w:t>комуналног инспектора, на основу</w:t>
      </w:r>
      <w:r w:rsidR="00665626" w:rsidRPr="00914CEE">
        <w:rPr>
          <w:bCs w:val="0"/>
          <w:color w:val="auto"/>
          <w:sz w:val="22"/>
          <w:szCs w:val="22"/>
          <w:lang w:val="sr-Cyrl-RS"/>
        </w:rPr>
        <w:t xml:space="preserve"> </w:t>
      </w:r>
      <w:r w:rsidR="00F52FCA" w:rsidRPr="00914CEE">
        <w:rPr>
          <w:bCs w:val="0"/>
          <w:color w:val="auto"/>
          <w:sz w:val="22"/>
          <w:szCs w:val="22"/>
          <w:lang w:val="sr-Cyrl-CS"/>
        </w:rPr>
        <w:t>Закона о комуналним делатностима (</w:t>
      </w:r>
      <w:r w:rsidR="00F52FCA" w:rsidRPr="00914CEE">
        <w:rPr>
          <w:color w:val="auto"/>
          <w:sz w:val="22"/>
          <w:szCs w:val="22"/>
        </w:rPr>
        <w:t xml:space="preserve">''Службени гласник РС'', број: 88/2011, </w:t>
      </w:r>
      <w:r w:rsidR="00F52FCA" w:rsidRPr="00914CEE">
        <w:rPr>
          <w:bCs w:val="0"/>
          <w:color w:val="auto"/>
          <w:sz w:val="22"/>
          <w:szCs w:val="22"/>
          <w:lang w:val="sr-Cyrl-CS"/>
        </w:rPr>
        <w:t>46/2014-Одлука УС РС, 104/2016 и 95/2018)</w:t>
      </w:r>
      <w:r w:rsidR="000C5987" w:rsidRPr="00914CEE">
        <w:rPr>
          <w:bCs w:val="0"/>
          <w:color w:val="auto"/>
          <w:sz w:val="22"/>
          <w:szCs w:val="22"/>
          <w:lang w:val="sr-Cyrl-CS"/>
        </w:rPr>
        <w:t>,</w:t>
      </w:r>
      <w:r w:rsidR="000C5987" w:rsidRPr="00914CEE">
        <w:rPr>
          <w:bCs w:val="0"/>
          <w:color w:val="auto"/>
          <w:sz w:val="22"/>
          <w:szCs w:val="22"/>
          <w:lang w:val="en-US"/>
        </w:rPr>
        <w:t xml:space="preserve"> </w:t>
      </w:r>
      <w:r w:rsidR="00F52FCA" w:rsidRPr="00914CEE">
        <w:rPr>
          <w:bCs w:val="0"/>
          <w:color w:val="auto"/>
          <w:sz w:val="22"/>
          <w:szCs w:val="22"/>
          <w:lang w:val="en-US"/>
        </w:rPr>
        <w:t>Закон</w:t>
      </w:r>
      <w:r w:rsidR="00F52FCA" w:rsidRPr="00914CEE">
        <w:rPr>
          <w:bCs w:val="0"/>
          <w:color w:val="auto"/>
          <w:sz w:val="22"/>
          <w:szCs w:val="22"/>
        </w:rPr>
        <w:t>а</w:t>
      </w:r>
      <w:r w:rsidR="00F52FCA" w:rsidRPr="00914CEE">
        <w:rPr>
          <w:bCs w:val="0"/>
          <w:color w:val="auto"/>
          <w:sz w:val="22"/>
          <w:szCs w:val="22"/>
          <w:lang w:val="en-US"/>
        </w:rPr>
        <w:t xml:space="preserve"> о заштити животне средине</w:t>
      </w:r>
      <w:r w:rsidR="00F52FCA" w:rsidRPr="00914CEE">
        <w:rPr>
          <w:bCs w:val="0"/>
          <w:color w:val="auto"/>
          <w:sz w:val="22"/>
          <w:szCs w:val="22"/>
          <w:lang w:val="sr-Cyrl-RS"/>
        </w:rPr>
        <w:t xml:space="preserve"> </w:t>
      </w:r>
      <w:r w:rsidR="00F52FCA" w:rsidRPr="00914CEE">
        <w:rPr>
          <w:bCs w:val="0"/>
          <w:color w:val="auto"/>
          <w:sz w:val="22"/>
          <w:szCs w:val="22"/>
          <w:lang w:val="sr-Cyrl-CS"/>
        </w:rPr>
        <w:t>(</w:t>
      </w:r>
      <w:r w:rsidR="00F52FCA" w:rsidRPr="00914CEE">
        <w:rPr>
          <w:color w:val="auto"/>
          <w:sz w:val="22"/>
          <w:szCs w:val="22"/>
        </w:rPr>
        <w:t xml:space="preserve">''Службени гласник РС'', број: 135/04, </w:t>
      </w:r>
      <w:r w:rsidR="00F52FCA" w:rsidRPr="00914CEE">
        <w:rPr>
          <w:bCs w:val="0"/>
          <w:color w:val="auto"/>
          <w:sz w:val="22"/>
          <w:szCs w:val="22"/>
          <w:lang w:val="sr-Cyrl-CS"/>
        </w:rPr>
        <w:t>36/09, 36/19-др.закон, 72/19-др.закон, 43/11-Одлука УС РС, 14/2016, 76/2018, 95/18-др.закон и 95/18-др.закон)</w:t>
      </w:r>
      <w:r w:rsidR="00F52FCA" w:rsidRPr="00914CEE">
        <w:rPr>
          <w:bCs w:val="0"/>
          <w:color w:val="auto"/>
          <w:sz w:val="22"/>
          <w:szCs w:val="22"/>
          <w:lang w:val="en-US"/>
        </w:rPr>
        <w:t>, Програм</w:t>
      </w:r>
      <w:r w:rsidR="00F52FCA" w:rsidRPr="00914CEE">
        <w:rPr>
          <w:bCs w:val="0"/>
          <w:color w:val="auto"/>
          <w:sz w:val="22"/>
          <w:szCs w:val="22"/>
        </w:rPr>
        <w:t>а</w:t>
      </w:r>
      <w:r w:rsidR="00F52FCA" w:rsidRPr="00914CEE">
        <w:rPr>
          <w:bCs w:val="0"/>
          <w:color w:val="auto"/>
          <w:sz w:val="22"/>
          <w:szCs w:val="22"/>
          <w:lang w:val="en-US"/>
        </w:rPr>
        <w:t xml:space="preserve"> заштите животне средине од 2015</w:t>
      </w:r>
      <w:r w:rsidR="00F52FCA" w:rsidRPr="00914CEE">
        <w:rPr>
          <w:bCs w:val="0"/>
          <w:color w:val="auto"/>
          <w:sz w:val="22"/>
          <w:szCs w:val="22"/>
        </w:rPr>
        <w:t>.</w:t>
      </w:r>
      <w:r w:rsidR="00F52FCA" w:rsidRPr="00914CEE">
        <w:rPr>
          <w:bCs w:val="0"/>
          <w:color w:val="auto"/>
          <w:sz w:val="22"/>
          <w:szCs w:val="22"/>
          <w:lang w:val="en-US"/>
        </w:rPr>
        <w:t xml:space="preserve"> до 2024.</w:t>
      </w:r>
      <w:r w:rsidR="00F52FCA" w:rsidRPr="00914CEE">
        <w:rPr>
          <w:bCs w:val="0"/>
          <w:color w:val="auto"/>
          <w:sz w:val="22"/>
          <w:szCs w:val="22"/>
        </w:rPr>
        <w:t xml:space="preserve"> године</w:t>
      </w:r>
      <w:r w:rsidR="00F52FCA" w:rsidRPr="00914CEE">
        <w:rPr>
          <w:bCs w:val="0"/>
          <w:color w:val="auto"/>
          <w:sz w:val="22"/>
          <w:szCs w:val="22"/>
          <w:lang w:val="en-US"/>
        </w:rPr>
        <w:t xml:space="preserve">, </w:t>
      </w:r>
      <w:r w:rsidR="00F52FCA" w:rsidRPr="00914CEE">
        <w:rPr>
          <w:bCs w:val="0"/>
          <w:color w:val="auto"/>
          <w:sz w:val="22"/>
          <w:szCs w:val="22"/>
          <w:lang w:val="sr-Cyrl-CS"/>
        </w:rPr>
        <w:t>Програма за унапређење услова живота локалне заједнице за 2020. годину</w:t>
      </w:r>
      <w:r w:rsidR="00F52FCA" w:rsidRPr="00914CEE">
        <w:rPr>
          <w:bCs w:val="0"/>
          <w:color w:val="auto"/>
          <w:sz w:val="22"/>
          <w:szCs w:val="22"/>
          <w:lang w:val="en-US"/>
        </w:rPr>
        <w:t xml:space="preserve"> </w:t>
      </w:r>
      <w:r w:rsidR="00F52FCA" w:rsidRPr="00914CEE">
        <w:rPr>
          <w:bCs w:val="0"/>
          <w:color w:val="auto"/>
          <w:sz w:val="22"/>
          <w:szCs w:val="22"/>
          <w:lang w:val="sr-Cyrl-RS"/>
        </w:rPr>
        <w:t xml:space="preserve">и </w:t>
      </w:r>
      <w:r w:rsidR="00F52FCA" w:rsidRPr="00914CEE">
        <w:rPr>
          <w:bCs w:val="0"/>
          <w:color w:val="auto"/>
          <w:sz w:val="22"/>
          <w:szCs w:val="22"/>
          <w:lang w:val="en-US"/>
        </w:rPr>
        <w:t>Програма уређивања грађеви</w:t>
      </w:r>
      <w:r w:rsidR="00F52FCA" w:rsidRPr="00914CEE">
        <w:rPr>
          <w:bCs w:val="0"/>
          <w:color w:val="auto"/>
          <w:sz w:val="22"/>
          <w:szCs w:val="22"/>
        </w:rPr>
        <w:t>н</w:t>
      </w:r>
      <w:r w:rsidR="00F52FCA" w:rsidRPr="00914CEE">
        <w:rPr>
          <w:bCs w:val="0"/>
          <w:color w:val="auto"/>
          <w:sz w:val="22"/>
          <w:szCs w:val="22"/>
          <w:lang w:val="en-US"/>
        </w:rPr>
        <w:t xml:space="preserve">ског земљишта општине Лајковац за 2020. </w:t>
      </w:r>
      <w:r w:rsidR="00F52FCA" w:rsidRPr="00914CEE">
        <w:rPr>
          <w:bCs w:val="0"/>
          <w:color w:val="auto"/>
          <w:sz w:val="22"/>
          <w:szCs w:val="22"/>
        </w:rPr>
        <w:t>г</w:t>
      </w:r>
      <w:r w:rsidR="00F52FCA" w:rsidRPr="00914CEE">
        <w:rPr>
          <w:bCs w:val="0"/>
          <w:color w:val="auto"/>
          <w:sz w:val="22"/>
          <w:szCs w:val="22"/>
          <w:lang w:val="en-US"/>
        </w:rPr>
        <w:t>одину</w:t>
      </w:r>
      <w:r w:rsidR="00F52FCA" w:rsidRPr="00914CEE">
        <w:rPr>
          <w:bCs w:val="0"/>
          <w:color w:val="auto"/>
          <w:sz w:val="22"/>
          <w:szCs w:val="22"/>
          <w:lang w:val="sr-Cyrl-RS"/>
        </w:rPr>
        <w:t xml:space="preserve">. </w:t>
      </w:r>
    </w:p>
    <w:p w:rsidR="00F0157E" w:rsidRPr="00914CEE" w:rsidRDefault="00F52FCA" w:rsidP="00F0157E">
      <w:pPr>
        <w:rPr>
          <w:bCs w:val="0"/>
          <w:color w:val="auto"/>
          <w:sz w:val="22"/>
          <w:szCs w:val="22"/>
          <w:lang w:val="sr-Cyrl-RS"/>
        </w:rPr>
      </w:pPr>
      <w:r w:rsidRPr="00914CEE">
        <w:rPr>
          <w:bCs w:val="0"/>
          <w:color w:val="auto"/>
          <w:sz w:val="22"/>
          <w:szCs w:val="22"/>
          <w:lang w:val="sr-Cyrl-RS"/>
        </w:rPr>
        <w:t xml:space="preserve">За исте намене планирана су средства у износу од 5.000.000,00 динара </w:t>
      </w:r>
      <w:r w:rsidRPr="00914CEE">
        <w:rPr>
          <w:bCs w:val="0"/>
          <w:color w:val="auto"/>
          <w:sz w:val="22"/>
          <w:szCs w:val="22"/>
          <w:lang w:val="sr-Cyrl-CS"/>
        </w:rPr>
        <w:t>(</w:t>
      </w:r>
      <w:r w:rsidRPr="00914CEE">
        <w:rPr>
          <w:bCs w:val="0"/>
          <w:iCs/>
          <w:color w:val="auto"/>
          <w:sz w:val="22"/>
          <w:szCs w:val="22"/>
          <w:lang w:val="sr-Cyrl-CS"/>
        </w:rPr>
        <w:t xml:space="preserve">извор 13- Нераспоређени вишак прихода из ранијих година) </w:t>
      </w:r>
      <w:r w:rsidRPr="00914CEE">
        <w:rPr>
          <w:bCs w:val="0"/>
          <w:color w:val="auto"/>
          <w:sz w:val="22"/>
          <w:szCs w:val="22"/>
          <w:lang w:val="sr-Cyrl-RS"/>
        </w:rPr>
        <w:t xml:space="preserve">за пренете обавезе по </w:t>
      </w:r>
      <w:r w:rsidRPr="00914CEE">
        <w:rPr>
          <w:bCs w:val="0"/>
          <w:iCs/>
          <w:color w:val="auto"/>
          <w:sz w:val="22"/>
          <w:szCs w:val="22"/>
          <w:lang w:val="sr-Cyrl-CS"/>
        </w:rPr>
        <w:t>Програму коришћења</w:t>
      </w:r>
      <w:r w:rsidRPr="00914CEE">
        <w:rPr>
          <w:bCs w:val="0"/>
          <w:color w:val="auto"/>
          <w:sz w:val="22"/>
          <w:szCs w:val="22"/>
        </w:rPr>
        <w:t xml:space="preserve"> средстава буџетског фонда за заштиту животне средине општине Лајковац за 2020.</w:t>
      </w:r>
      <w:r w:rsidRPr="00914CEE">
        <w:rPr>
          <w:bCs w:val="0"/>
          <w:color w:val="auto"/>
          <w:sz w:val="22"/>
          <w:szCs w:val="22"/>
          <w:lang w:val="sr-Cyrl-RS"/>
        </w:rPr>
        <w:t xml:space="preserve"> </w:t>
      </w:r>
      <w:r w:rsidRPr="00914CEE">
        <w:rPr>
          <w:bCs w:val="0"/>
          <w:color w:val="auto"/>
          <w:sz w:val="22"/>
          <w:szCs w:val="22"/>
        </w:rPr>
        <w:t>годину</w:t>
      </w:r>
      <w:r w:rsidRPr="00914CEE">
        <w:rPr>
          <w:bCs w:val="0"/>
          <w:color w:val="auto"/>
          <w:sz w:val="22"/>
          <w:szCs w:val="22"/>
          <w:lang w:val="sr-Cyrl-RS"/>
        </w:rPr>
        <w:t>.</w:t>
      </w:r>
    </w:p>
    <w:p w:rsidR="009254C7" w:rsidRPr="00914CEE" w:rsidRDefault="009254C7" w:rsidP="00257EDA">
      <w:pPr>
        <w:shd w:val="clear" w:color="auto" w:fill="FFFFFF"/>
        <w:jc w:val="left"/>
        <w:rPr>
          <w:b/>
          <w:iCs/>
          <w:color w:val="auto"/>
          <w:sz w:val="22"/>
          <w:szCs w:val="22"/>
          <w:lang w:val="sr-Cyrl-CS"/>
        </w:rPr>
      </w:pPr>
    </w:p>
    <w:p w:rsidR="00402D68" w:rsidRPr="00914CEE" w:rsidRDefault="00402D68" w:rsidP="00402D68">
      <w:pPr>
        <w:tabs>
          <w:tab w:val="right" w:pos="9450"/>
        </w:tabs>
        <w:rPr>
          <w:b/>
          <w:bCs w:val="0"/>
          <w:color w:val="auto"/>
          <w:sz w:val="22"/>
          <w:szCs w:val="22"/>
          <w:u w:val="single"/>
          <w:lang w:val="sr-Cyrl-CS"/>
        </w:rPr>
      </w:pPr>
      <w:r w:rsidRPr="00914CEE">
        <w:rPr>
          <w:b/>
          <w:bCs w:val="0"/>
          <w:color w:val="auto"/>
          <w:sz w:val="22"/>
          <w:szCs w:val="22"/>
          <w:u w:val="single"/>
          <w:lang w:val="sr-Cyrl-CS"/>
        </w:rPr>
        <w:t>425</w:t>
      </w:r>
      <w:r w:rsidR="00724898" w:rsidRPr="00914CEE">
        <w:rPr>
          <w:b/>
          <w:bCs w:val="0"/>
          <w:color w:val="auto"/>
          <w:sz w:val="22"/>
          <w:szCs w:val="22"/>
          <w:u w:val="single"/>
          <w:lang w:val="sr-Cyrl-CS"/>
        </w:rPr>
        <w:t>000</w:t>
      </w:r>
      <w:r w:rsidRPr="00914CEE">
        <w:rPr>
          <w:b/>
          <w:bCs w:val="0"/>
          <w:color w:val="auto"/>
          <w:sz w:val="22"/>
          <w:szCs w:val="22"/>
          <w:u w:val="single"/>
          <w:lang w:val="sr-Cyrl-CS"/>
        </w:rPr>
        <w:t>-Текуће поправк</w:t>
      </w:r>
      <w:r w:rsidR="00724898" w:rsidRPr="00914CEE">
        <w:rPr>
          <w:b/>
          <w:bCs w:val="0"/>
          <w:color w:val="auto"/>
          <w:sz w:val="22"/>
          <w:szCs w:val="22"/>
          <w:u w:val="single"/>
          <w:lang w:val="sr-Cyrl-CS"/>
        </w:rPr>
        <w:t>е и одржавање      __________</w:t>
      </w:r>
      <w:r w:rsidRPr="00914CEE">
        <w:rPr>
          <w:b/>
          <w:bCs w:val="0"/>
          <w:color w:val="auto"/>
          <w:sz w:val="22"/>
          <w:szCs w:val="22"/>
          <w:u w:val="single"/>
          <w:lang w:val="sr-Cyrl-CS"/>
        </w:rPr>
        <w:t xml:space="preserve">_____________________         </w:t>
      </w:r>
      <w:r w:rsidRPr="00914CEE">
        <w:rPr>
          <w:b/>
          <w:bCs w:val="0"/>
          <w:color w:val="auto"/>
          <w:sz w:val="22"/>
          <w:szCs w:val="22"/>
          <w:u w:val="single"/>
          <w:lang w:val="sr-Cyrl-CS"/>
        </w:rPr>
        <w:tab/>
        <w:t xml:space="preserve"> ___600.000,00   </w:t>
      </w:r>
    </w:p>
    <w:p w:rsidR="00402D68" w:rsidRPr="00914CEE" w:rsidRDefault="00402D68" w:rsidP="00402D68">
      <w:pPr>
        <w:rPr>
          <w:bCs w:val="0"/>
          <w:color w:val="auto"/>
          <w:sz w:val="22"/>
          <w:szCs w:val="22"/>
          <w:lang w:val="sr-Cyrl-RS"/>
        </w:rPr>
      </w:pPr>
      <w:r w:rsidRPr="00914CEE">
        <w:rPr>
          <w:rFonts w:eastAsia="Calibri"/>
          <w:color w:val="auto"/>
          <w:sz w:val="22"/>
          <w:szCs w:val="22"/>
          <w:lang w:val="sr-Cyrl-RS"/>
        </w:rPr>
        <w:t xml:space="preserve">Планирају се средства у износу од 600.000,00 динара </w:t>
      </w:r>
      <w:r w:rsidRPr="00914CEE">
        <w:rPr>
          <w:bCs w:val="0"/>
          <w:color w:val="auto"/>
          <w:sz w:val="22"/>
          <w:szCs w:val="22"/>
        </w:rPr>
        <w:t>(</w:t>
      </w:r>
      <w:r w:rsidRPr="00914CEE">
        <w:rPr>
          <w:bCs w:val="0"/>
          <w:color w:val="auto"/>
          <w:sz w:val="22"/>
          <w:szCs w:val="22"/>
          <w:lang w:val="sr-Cyrl-CS"/>
        </w:rPr>
        <w:t>извор 01 - Општи приходи и примања буџета</w:t>
      </w:r>
      <w:r w:rsidRPr="00914CEE">
        <w:rPr>
          <w:bCs w:val="0"/>
          <w:color w:val="auto"/>
          <w:sz w:val="22"/>
          <w:szCs w:val="22"/>
        </w:rPr>
        <w:t>)</w:t>
      </w:r>
      <w:r w:rsidRPr="00914CEE">
        <w:rPr>
          <w:bCs w:val="0"/>
          <w:color w:val="auto"/>
          <w:sz w:val="22"/>
          <w:szCs w:val="22"/>
          <w:lang w:val="sr-Cyrl-RS"/>
        </w:rPr>
        <w:t xml:space="preserve"> </w:t>
      </w:r>
      <w:r w:rsidRPr="00914CEE">
        <w:rPr>
          <w:rFonts w:eastAsia="Calibri"/>
          <w:color w:val="auto"/>
          <w:sz w:val="22"/>
          <w:szCs w:val="22"/>
          <w:lang w:val="sr-Cyrl-RS"/>
        </w:rPr>
        <w:t>за одржавање фонтана на јавним површинама</w:t>
      </w:r>
      <w:r w:rsidRPr="00914CEE">
        <w:rPr>
          <w:rFonts w:eastAsia="Calibri"/>
          <w:b/>
          <w:color w:val="auto"/>
          <w:sz w:val="22"/>
          <w:szCs w:val="22"/>
          <w:lang w:val="sr-Cyrl-RS"/>
        </w:rPr>
        <w:t xml:space="preserve"> </w:t>
      </w:r>
      <w:r w:rsidRPr="00914CEE">
        <w:rPr>
          <w:rFonts w:eastAsia="Calibri"/>
          <w:color w:val="auto"/>
          <w:sz w:val="22"/>
          <w:szCs w:val="22"/>
          <w:lang w:val="sr-Cyrl-RS"/>
        </w:rPr>
        <w:t xml:space="preserve">по </w:t>
      </w:r>
      <w:r w:rsidRPr="00914CEE">
        <w:rPr>
          <w:bCs w:val="0"/>
          <w:color w:val="auto"/>
          <w:sz w:val="22"/>
          <w:szCs w:val="22"/>
          <w:lang w:val="sr-Cyrl-CS"/>
        </w:rPr>
        <w:t>Закону о комуналним делатностима (</w:t>
      </w:r>
      <w:r w:rsidRPr="00914CEE">
        <w:rPr>
          <w:color w:val="auto"/>
          <w:sz w:val="22"/>
          <w:szCs w:val="22"/>
        </w:rPr>
        <w:t xml:space="preserve">''Службени гласник РС'', број: 88/2011, </w:t>
      </w:r>
      <w:r w:rsidRPr="00914CEE">
        <w:rPr>
          <w:bCs w:val="0"/>
          <w:color w:val="auto"/>
          <w:sz w:val="22"/>
          <w:szCs w:val="22"/>
          <w:lang w:val="sr-Cyrl-CS"/>
        </w:rPr>
        <w:t>46/2014-Одлука УС РС, 104/2016 и 95/2018), Програму за унапређење услова живота локалне заједнице за 2020. годину</w:t>
      </w:r>
      <w:r w:rsidRPr="00914CEE">
        <w:rPr>
          <w:bCs w:val="0"/>
          <w:color w:val="auto"/>
          <w:sz w:val="22"/>
          <w:szCs w:val="22"/>
          <w:lang w:val="en-US"/>
        </w:rPr>
        <w:t xml:space="preserve"> </w:t>
      </w:r>
      <w:r w:rsidRPr="00914CEE">
        <w:rPr>
          <w:bCs w:val="0"/>
          <w:color w:val="auto"/>
          <w:sz w:val="22"/>
          <w:szCs w:val="22"/>
          <w:lang w:val="sr-Cyrl-RS"/>
        </w:rPr>
        <w:t xml:space="preserve">и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 xml:space="preserve">. </w:t>
      </w:r>
    </w:p>
    <w:p w:rsidR="00BC7DC6" w:rsidRPr="00914CEE" w:rsidRDefault="00BC7DC6" w:rsidP="00402D68">
      <w:pPr>
        <w:rPr>
          <w:b/>
          <w:iCs/>
          <w:color w:val="auto"/>
          <w:sz w:val="22"/>
          <w:szCs w:val="22"/>
          <w:lang w:val="sr-Cyrl-CS"/>
        </w:rPr>
      </w:pPr>
    </w:p>
    <w:p w:rsidR="00595CF2" w:rsidRPr="00914CEE" w:rsidRDefault="00595CF2" w:rsidP="00257EDA">
      <w:pPr>
        <w:shd w:val="clear" w:color="auto" w:fill="FFFFFF"/>
        <w:jc w:val="left"/>
        <w:rPr>
          <w:b/>
          <w:bCs w:val="0"/>
          <w:color w:val="auto"/>
          <w:sz w:val="22"/>
          <w:szCs w:val="22"/>
        </w:rPr>
      </w:pPr>
      <w:r w:rsidRPr="00914CEE">
        <w:rPr>
          <w:b/>
          <w:iCs/>
          <w:color w:val="auto"/>
          <w:sz w:val="22"/>
          <w:szCs w:val="22"/>
          <w:lang w:val="sr-Cyrl-CS"/>
        </w:rPr>
        <w:t>Програмска активност</w:t>
      </w:r>
      <w:r w:rsidR="009147FD" w:rsidRPr="00914CEE">
        <w:rPr>
          <w:b/>
          <w:iCs/>
          <w:color w:val="auto"/>
          <w:sz w:val="22"/>
          <w:szCs w:val="22"/>
          <w:lang w:val="sr-Cyrl-CS"/>
        </w:rPr>
        <w:t>:</w:t>
      </w:r>
      <w:r w:rsidR="00665626" w:rsidRPr="00914CEE">
        <w:rPr>
          <w:b/>
          <w:iCs/>
          <w:color w:val="auto"/>
          <w:sz w:val="22"/>
          <w:szCs w:val="22"/>
          <w:lang w:val="sr-Cyrl-CS"/>
        </w:rPr>
        <w:t xml:space="preserve"> </w:t>
      </w:r>
      <w:r w:rsidRPr="00914CEE">
        <w:rPr>
          <w:b/>
          <w:iCs/>
          <w:color w:val="auto"/>
          <w:sz w:val="22"/>
          <w:szCs w:val="22"/>
          <w:lang w:val="sv-SE"/>
        </w:rPr>
        <w:t>1102-0004</w:t>
      </w:r>
      <w:r w:rsidR="00665626" w:rsidRPr="00914CEE">
        <w:rPr>
          <w:b/>
          <w:iCs/>
          <w:color w:val="auto"/>
          <w:sz w:val="22"/>
          <w:szCs w:val="22"/>
          <w:lang w:val="sr-Cyrl-RS"/>
        </w:rPr>
        <w:t xml:space="preserve"> </w:t>
      </w:r>
      <w:r w:rsidRPr="00914CEE">
        <w:rPr>
          <w:b/>
          <w:iCs/>
          <w:color w:val="auto"/>
          <w:sz w:val="22"/>
          <w:szCs w:val="22"/>
          <w:lang w:val="sv-SE"/>
        </w:rPr>
        <w:t xml:space="preserve">Зоохигијена      </w:t>
      </w:r>
    </w:p>
    <w:p w:rsidR="00595CF2" w:rsidRPr="00914CEE" w:rsidRDefault="00285700" w:rsidP="00257EDA">
      <w:pPr>
        <w:shd w:val="clear" w:color="auto" w:fill="FFFFFF"/>
        <w:rPr>
          <w:b/>
          <w:bCs w:val="0"/>
          <w:color w:val="auto"/>
          <w:sz w:val="22"/>
          <w:szCs w:val="22"/>
          <w:lang w:val="sr-Cyrl-CS"/>
        </w:rPr>
      </w:pPr>
      <w:r w:rsidRPr="00914CEE">
        <w:rPr>
          <w:b/>
          <w:bCs w:val="0"/>
          <w:color w:val="auto"/>
          <w:sz w:val="22"/>
          <w:szCs w:val="22"/>
          <w:lang w:val="sr-Cyrl-CS"/>
        </w:rPr>
        <w:t>Функција: 540-</w:t>
      </w:r>
      <w:r w:rsidR="00595CF2" w:rsidRPr="00914CEE">
        <w:rPr>
          <w:b/>
          <w:bCs w:val="0"/>
          <w:color w:val="auto"/>
          <w:sz w:val="22"/>
          <w:szCs w:val="22"/>
          <w:lang w:val="sr-Cyrl-CS"/>
        </w:rPr>
        <w:t xml:space="preserve">Заштита биљног и животињског света </w:t>
      </w:r>
      <w:r w:rsidR="00296820" w:rsidRPr="00914CEE">
        <w:rPr>
          <w:b/>
          <w:bCs w:val="0"/>
          <w:color w:val="auto"/>
          <w:sz w:val="22"/>
          <w:szCs w:val="22"/>
          <w:lang w:val="sr-Cyrl-CS"/>
        </w:rPr>
        <w:t>и крајолика</w:t>
      </w:r>
    </w:p>
    <w:p w:rsidR="00BE0D9C" w:rsidRPr="00914CEE" w:rsidRDefault="00BE0D9C" w:rsidP="00257EDA">
      <w:pPr>
        <w:rPr>
          <w:color w:val="auto"/>
          <w:sz w:val="22"/>
          <w:szCs w:val="22"/>
        </w:rPr>
      </w:pPr>
    </w:p>
    <w:p w:rsidR="00595CF2" w:rsidRPr="00914CEE" w:rsidRDefault="00595CF2" w:rsidP="00257EDA">
      <w:pPr>
        <w:rPr>
          <w:bCs w:val="0"/>
          <w:color w:val="auto"/>
          <w:sz w:val="22"/>
          <w:szCs w:val="22"/>
        </w:rPr>
      </w:pPr>
      <w:r w:rsidRPr="00914CEE">
        <w:rPr>
          <w:b/>
          <w:bCs w:val="0"/>
          <w:color w:val="auto"/>
          <w:sz w:val="22"/>
          <w:szCs w:val="22"/>
          <w:u w:val="single"/>
          <w:lang w:val="sr-Cyrl-CS"/>
        </w:rPr>
        <w:t>421</w:t>
      </w:r>
      <w:r w:rsidR="00724898" w:rsidRPr="00914CEE">
        <w:rPr>
          <w:b/>
          <w:bCs w:val="0"/>
          <w:color w:val="auto"/>
          <w:sz w:val="22"/>
          <w:szCs w:val="22"/>
          <w:u w:val="single"/>
          <w:lang w:val="sr-Cyrl-CS"/>
        </w:rPr>
        <w:t>000</w:t>
      </w:r>
      <w:r w:rsidRPr="00914CEE">
        <w:rPr>
          <w:b/>
          <w:bCs w:val="0"/>
          <w:color w:val="auto"/>
          <w:sz w:val="22"/>
          <w:szCs w:val="22"/>
          <w:u w:val="single"/>
          <w:lang w:val="sr-Cyrl-CS"/>
        </w:rPr>
        <w:t>-Стални трошкови     ___________</w:t>
      </w:r>
      <w:r w:rsidR="00665626" w:rsidRPr="00914CEE">
        <w:rPr>
          <w:b/>
          <w:bCs w:val="0"/>
          <w:color w:val="auto"/>
          <w:sz w:val="22"/>
          <w:szCs w:val="22"/>
          <w:u w:val="single"/>
          <w:lang w:val="sr-Cyrl-CS"/>
        </w:rPr>
        <w:t xml:space="preserve">                        </w:t>
      </w:r>
      <w:r w:rsidRPr="00914CEE">
        <w:rPr>
          <w:b/>
          <w:bCs w:val="0"/>
          <w:color w:val="auto"/>
          <w:sz w:val="22"/>
          <w:szCs w:val="22"/>
          <w:u w:val="single"/>
          <w:lang w:val="sr-Cyrl-CS"/>
        </w:rPr>
        <w:t xml:space="preserve">_____     ______          ____                 </w:t>
      </w:r>
      <w:r w:rsidR="00BE0D9C" w:rsidRPr="00914CEE">
        <w:rPr>
          <w:b/>
          <w:bCs w:val="0"/>
          <w:color w:val="auto"/>
          <w:sz w:val="22"/>
          <w:szCs w:val="22"/>
          <w:u w:val="single"/>
          <w:lang w:val="sr-Cyrl-CS"/>
        </w:rPr>
        <w:t>5</w:t>
      </w:r>
      <w:r w:rsidRPr="00914CEE">
        <w:rPr>
          <w:b/>
          <w:bCs w:val="0"/>
          <w:color w:val="auto"/>
          <w:sz w:val="22"/>
          <w:szCs w:val="22"/>
          <w:u w:val="single"/>
          <w:lang w:val="sr-Cyrl-CS"/>
        </w:rPr>
        <w:t>00.000,00</w:t>
      </w:r>
    </w:p>
    <w:p w:rsidR="00BE0D9C" w:rsidRPr="00914CEE" w:rsidRDefault="008D4F8A" w:rsidP="00FF0748">
      <w:pPr>
        <w:rPr>
          <w:bCs w:val="0"/>
          <w:color w:val="auto"/>
          <w:sz w:val="22"/>
          <w:szCs w:val="22"/>
          <w:lang w:val="sr-Cyrl-CS"/>
        </w:rPr>
      </w:pPr>
      <w:r w:rsidRPr="00914CEE">
        <w:rPr>
          <w:bCs w:val="0"/>
          <w:color w:val="auto"/>
          <w:sz w:val="22"/>
          <w:szCs w:val="22"/>
          <w:lang w:val="sr-Cyrl-CS"/>
        </w:rPr>
        <w:lastRenderedPageBreak/>
        <w:t>Планирана су средства</w:t>
      </w:r>
      <w:r w:rsidR="00BE0D9C" w:rsidRPr="00914CEE">
        <w:rPr>
          <w:bCs w:val="0"/>
          <w:color w:val="auto"/>
          <w:sz w:val="22"/>
          <w:szCs w:val="22"/>
          <w:lang w:val="sr-Cyrl-CS"/>
        </w:rPr>
        <w:t xml:space="preserve"> у износу од 5</w:t>
      </w:r>
      <w:r w:rsidR="00595CF2" w:rsidRPr="00914CEE">
        <w:rPr>
          <w:bCs w:val="0"/>
          <w:color w:val="auto"/>
          <w:sz w:val="22"/>
          <w:szCs w:val="22"/>
          <w:lang w:val="sr-Cyrl-CS"/>
        </w:rPr>
        <w:t xml:space="preserve">00.000,00 динара </w:t>
      </w:r>
      <w:r w:rsidR="00595CF2" w:rsidRPr="00914CEE">
        <w:rPr>
          <w:bCs w:val="0"/>
          <w:color w:val="auto"/>
          <w:sz w:val="22"/>
          <w:szCs w:val="22"/>
        </w:rPr>
        <w:t>(</w:t>
      </w:r>
      <w:r w:rsidRPr="00914CEE">
        <w:rPr>
          <w:bCs w:val="0"/>
          <w:color w:val="auto"/>
          <w:sz w:val="22"/>
          <w:szCs w:val="22"/>
          <w:lang w:val="sr-Cyrl-CS"/>
        </w:rPr>
        <w:t xml:space="preserve">извор 01 - </w:t>
      </w:r>
      <w:r w:rsidR="00BE0D9C" w:rsidRPr="00914CEE">
        <w:rPr>
          <w:bCs w:val="0"/>
          <w:color w:val="auto"/>
          <w:sz w:val="22"/>
          <w:szCs w:val="22"/>
          <w:lang w:val="sr-Cyrl-CS"/>
        </w:rPr>
        <w:t>Општи приходи и примања буџета</w:t>
      </w:r>
      <w:r w:rsidR="00595CF2" w:rsidRPr="00914CEE">
        <w:rPr>
          <w:bCs w:val="0"/>
          <w:iCs/>
          <w:color w:val="auto"/>
          <w:sz w:val="22"/>
          <w:szCs w:val="22"/>
          <w:lang w:val="sr-Cyrl-CS"/>
        </w:rPr>
        <w:t>)</w:t>
      </w:r>
      <w:r w:rsidR="00BE0D9C" w:rsidRPr="00914CEE">
        <w:rPr>
          <w:bCs w:val="0"/>
          <w:color w:val="auto"/>
          <w:sz w:val="22"/>
          <w:szCs w:val="22"/>
          <w:lang w:val="sr-Cyrl-CS"/>
        </w:rPr>
        <w:t xml:space="preserve"> за  спровођење мера за смањење популације глодара мерама</w:t>
      </w:r>
      <w:r w:rsidRPr="00914CEE">
        <w:rPr>
          <w:bCs w:val="0"/>
          <w:color w:val="auto"/>
          <w:sz w:val="22"/>
          <w:szCs w:val="22"/>
          <w:lang w:val="sr-Cyrl-CS"/>
        </w:rPr>
        <w:t xml:space="preserve"> дератизације</w:t>
      </w:r>
      <w:r w:rsidR="00124CC1" w:rsidRPr="00914CEE">
        <w:rPr>
          <w:bCs w:val="0"/>
          <w:color w:val="auto"/>
          <w:sz w:val="22"/>
          <w:szCs w:val="22"/>
          <w:lang w:val="sr-Cyrl-CS"/>
        </w:rPr>
        <w:t xml:space="preserve"> које</w:t>
      </w:r>
      <w:r w:rsidR="00BE0D9C" w:rsidRPr="00914CEE">
        <w:rPr>
          <w:bCs w:val="0"/>
          <w:color w:val="auto"/>
          <w:sz w:val="22"/>
          <w:szCs w:val="22"/>
          <w:lang w:val="sr-Cyrl-CS"/>
        </w:rPr>
        <w:t xml:space="preserve"> се</w:t>
      </w:r>
      <w:r w:rsidR="00124CC1" w:rsidRPr="00914CEE">
        <w:rPr>
          <w:bCs w:val="0"/>
          <w:color w:val="auto"/>
          <w:sz w:val="22"/>
          <w:szCs w:val="22"/>
          <w:lang w:val="sr-Cyrl-CS"/>
        </w:rPr>
        <w:t xml:space="preserve"> спроводе</w:t>
      </w:r>
      <w:r w:rsidRPr="00914CEE">
        <w:rPr>
          <w:bCs w:val="0"/>
          <w:color w:val="auto"/>
          <w:sz w:val="22"/>
          <w:szCs w:val="22"/>
          <w:lang w:val="sr-Cyrl-CS"/>
        </w:rPr>
        <w:t xml:space="preserve"> два пута годишње </w:t>
      </w:r>
      <w:r w:rsidR="00595CF2" w:rsidRPr="00914CEE">
        <w:rPr>
          <w:bCs w:val="0"/>
          <w:color w:val="auto"/>
          <w:sz w:val="22"/>
          <w:szCs w:val="22"/>
          <w:lang w:val="sr-Cyrl-CS"/>
        </w:rPr>
        <w:t>према</w:t>
      </w:r>
      <w:r w:rsidR="002B1776" w:rsidRPr="00914CEE">
        <w:rPr>
          <w:bCs w:val="0"/>
          <w:color w:val="auto"/>
          <w:sz w:val="22"/>
          <w:szCs w:val="22"/>
          <w:lang w:val="sr-Cyrl-CS"/>
        </w:rPr>
        <w:t xml:space="preserve"> Закону</w:t>
      </w:r>
      <w:r w:rsidR="002B1776" w:rsidRPr="00914CEE">
        <w:rPr>
          <w:bCs w:val="0"/>
          <w:color w:val="auto"/>
          <w:sz w:val="22"/>
          <w:szCs w:val="22"/>
          <w:lang w:val="sr-Cyrl-CS"/>
        </w:rPr>
        <w:t xml:space="preserve"> о комуналним делатностима (</w:t>
      </w:r>
      <w:r w:rsidR="002B1776" w:rsidRPr="00914CEE">
        <w:rPr>
          <w:color w:val="auto"/>
          <w:sz w:val="22"/>
          <w:szCs w:val="22"/>
        </w:rPr>
        <w:t xml:space="preserve">''Службени гласник РС'', број: 80/11, </w:t>
      </w:r>
      <w:r w:rsidR="002B1776" w:rsidRPr="00914CEE">
        <w:rPr>
          <w:bCs w:val="0"/>
          <w:color w:val="auto"/>
          <w:sz w:val="22"/>
          <w:szCs w:val="22"/>
          <w:lang w:val="sr-Cyrl-CS"/>
        </w:rPr>
        <w:t>46/14, 104/16 и 95/18)</w:t>
      </w:r>
      <w:r w:rsidR="002B1776" w:rsidRPr="00914CEE">
        <w:rPr>
          <w:bCs w:val="0"/>
          <w:color w:val="auto"/>
          <w:sz w:val="22"/>
          <w:szCs w:val="22"/>
          <w:lang w:val="sr-Cyrl-CS"/>
        </w:rPr>
        <w:t xml:space="preserve"> и</w:t>
      </w:r>
      <w:r w:rsidR="00124CC1" w:rsidRPr="00914CEE">
        <w:rPr>
          <w:bCs w:val="0"/>
          <w:color w:val="auto"/>
          <w:sz w:val="22"/>
          <w:szCs w:val="22"/>
          <w:lang w:val="sr-Cyrl-CS"/>
        </w:rPr>
        <w:t xml:space="preserve"> </w:t>
      </w:r>
      <w:r w:rsidR="00FF0748" w:rsidRPr="00914CEE">
        <w:rPr>
          <w:bCs w:val="0"/>
          <w:color w:val="auto"/>
          <w:sz w:val="22"/>
          <w:szCs w:val="22"/>
          <w:lang w:val="sr-Cyrl-CS"/>
        </w:rPr>
        <w:t>Закону о заштити становништва од заразних болести („Службени гласник РС”, бр. 125/04 и 36/15)</w:t>
      </w:r>
      <w:r w:rsidR="002B1776" w:rsidRPr="00914CEE">
        <w:rPr>
          <w:bCs w:val="0"/>
          <w:color w:val="auto"/>
          <w:sz w:val="22"/>
          <w:szCs w:val="22"/>
          <w:lang w:val="sr-Cyrl-CS"/>
        </w:rPr>
        <w:t>.</w:t>
      </w:r>
    </w:p>
    <w:p w:rsidR="00595CF2" w:rsidRPr="00914CEE" w:rsidRDefault="00595CF2" w:rsidP="00257EDA">
      <w:pPr>
        <w:contextualSpacing/>
        <w:rPr>
          <w:b/>
          <w:i/>
          <w:color w:val="auto"/>
          <w:sz w:val="22"/>
          <w:szCs w:val="22"/>
          <w:lang w:val="sr-Cyrl-CS"/>
        </w:rPr>
      </w:pPr>
    </w:p>
    <w:p w:rsidR="00595CF2" w:rsidRPr="00914CEE" w:rsidRDefault="00285700" w:rsidP="00257EDA">
      <w:pPr>
        <w:rPr>
          <w:b/>
          <w:iCs/>
          <w:color w:val="auto"/>
          <w:sz w:val="22"/>
          <w:szCs w:val="22"/>
          <w:u w:val="single"/>
        </w:rPr>
      </w:pPr>
      <w:r w:rsidRPr="00914CEE">
        <w:rPr>
          <w:b/>
          <w:iCs/>
          <w:color w:val="auto"/>
          <w:sz w:val="22"/>
          <w:szCs w:val="22"/>
          <w:u w:val="single"/>
          <w:lang w:val="ru-RU"/>
        </w:rPr>
        <w:t>424</w:t>
      </w:r>
      <w:r w:rsidR="00724898" w:rsidRPr="00914CEE">
        <w:rPr>
          <w:b/>
          <w:iCs/>
          <w:color w:val="auto"/>
          <w:sz w:val="22"/>
          <w:szCs w:val="22"/>
          <w:u w:val="single"/>
          <w:lang w:val="ru-RU"/>
        </w:rPr>
        <w:t>000</w:t>
      </w:r>
      <w:r w:rsidRPr="00914CEE">
        <w:rPr>
          <w:b/>
          <w:iCs/>
          <w:color w:val="auto"/>
          <w:sz w:val="22"/>
          <w:szCs w:val="22"/>
          <w:u w:val="single"/>
          <w:lang w:val="ru-RU"/>
        </w:rPr>
        <w:t>-</w:t>
      </w:r>
      <w:r w:rsidR="00296820" w:rsidRPr="00914CEE">
        <w:rPr>
          <w:b/>
          <w:iCs/>
          <w:color w:val="auto"/>
          <w:sz w:val="22"/>
          <w:szCs w:val="22"/>
          <w:u w:val="single"/>
        </w:rPr>
        <w:t xml:space="preserve">Специјализоване услуге                       </w:t>
      </w:r>
      <w:r w:rsidR="00595CF2" w:rsidRPr="00914CEE">
        <w:rPr>
          <w:b/>
          <w:iCs/>
          <w:color w:val="auto"/>
          <w:sz w:val="22"/>
          <w:szCs w:val="22"/>
          <w:u w:val="single"/>
          <w:lang w:val="ru-RU"/>
        </w:rPr>
        <w:t xml:space="preserve">____ </w:t>
      </w:r>
      <w:r w:rsidR="00665626" w:rsidRPr="00914CEE">
        <w:rPr>
          <w:b/>
          <w:iCs/>
          <w:color w:val="auto"/>
          <w:sz w:val="22"/>
          <w:szCs w:val="22"/>
          <w:u w:val="single"/>
          <w:lang w:val="ru-RU"/>
        </w:rPr>
        <w:t xml:space="preserve">                   </w:t>
      </w:r>
      <w:r w:rsidR="00724898" w:rsidRPr="00914CEE">
        <w:rPr>
          <w:b/>
          <w:iCs/>
          <w:color w:val="auto"/>
          <w:sz w:val="22"/>
          <w:szCs w:val="22"/>
          <w:u w:val="single"/>
          <w:lang w:val="ru-RU"/>
        </w:rPr>
        <w:t xml:space="preserve">                       </w:t>
      </w:r>
      <w:r w:rsidR="00595CF2" w:rsidRPr="00914CEE">
        <w:rPr>
          <w:b/>
          <w:iCs/>
          <w:color w:val="auto"/>
          <w:sz w:val="22"/>
          <w:szCs w:val="22"/>
          <w:u w:val="single"/>
          <w:lang w:val="ru-RU"/>
        </w:rPr>
        <w:t>_</w:t>
      </w:r>
      <w:r w:rsidR="00124CC1" w:rsidRPr="00914CEE">
        <w:rPr>
          <w:b/>
          <w:iCs/>
          <w:color w:val="auto"/>
          <w:sz w:val="22"/>
          <w:szCs w:val="22"/>
          <w:u w:val="single"/>
          <w:lang w:val="ru-RU"/>
        </w:rPr>
        <w:t>_____</w:t>
      </w:r>
      <w:r w:rsidR="00595CF2" w:rsidRPr="00914CEE">
        <w:rPr>
          <w:b/>
          <w:iCs/>
          <w:color w:val="auto"/>
          <w:sz w:val="22"/>
          <w:szCs w:val="22"/>
          <w:u w:val="single"/>
          <w:lang w:val="ru-RU"/>
        </w:rPr>
        <w:t xml:space="preserve">____ </w:t>
      </w:r>
      <w:r w:rsidR="00346971" w:rsidRPr="00914CEE">
        <w:rPr>
          <w:b/>
          <w:iCs/>
          <w:color w:val="auto"/>
          <w:sz w:val="22"/>
          <w:szCs w:val="22"/>
          <w:u w:val="single"/>
        </w:rPr>
        <w:t xml:space="preserve">       1</w:t>
      </w:r>
      <w:r w:rsidR="00124CC1" w:rsidRPr="00914CEE">
        <w:rPr>
          <w:b/>
          <w:iCs/>
          <w:color w:val="auto"/>
          <w:sz w:val="22"/>
          <w:szCs w:val="22"/>
          <w:u w:val="single"/>
          <w:lang w:val="sr-Cyrl-RS"/>
        </w:rPr>
        <w:t>5</w:t>
      </w:r>
      <w:r w:rsidR="00595CF2" w:rsidRPr="00914CEE">
        <w:rPr>
          <w:b/>
          <w:iCs/>
          <w:color w:val="auto"/>
          <w:sz w:val="22"/>
          <w:szCs w:val="22"/>
          <w:u w:val="single"/>
        </w:rPr>
        <w:t>.000.000,00</w:t>
      </w:r>
    </w:p>
    <w:p w:rsidR="008F37A2" w:rsidRPr="00914CEE" w:rsidRDefault="00595CF2" w:rsidP="00124CC1">
      <w:pPr>
        <w:rPr>
          <w:iCs/>
          <w:color w:val="auto"/>
          <w:sz w:val="22"/>
          <w:szCs w:val="22"/>
          <w:lang w:val="sr-Cyrl-CS"/>
        </w:rPr>
      </w:pPr>
      <w:r w:rsidRPr="00914CEE">
        <w:rPr>
          <w:iCs/>
          <w:color w:val="auto"/>
          <w:sz w:val="22"/>
          <w:szCs w:val="22"/>
          <w:lang w:val="sr-Cyrl-CS"/>
        </w:rPr>
        <w:t>Пла</w:t>
      </w:r>
      <w:r w:rsidR="00346971" w:rsidRPr="00914CEE">
        <w:rPr>
          <w:iCs/>
          <w:color w:val="auto"/>
          <w:sz w:val="22"/>
          <w:szCs w:val="22"/>
          <w:lang w:val="sr-Cyrl-CS"/>
        </w:rPr>
        <w:t xml:space="preserve">нирана су средства у укупном износу </w:t>
      </w:r>
      <w:r w:rsidR="009147FD" w:rsidRPr="00914CEE">
        <w:rPr>
          <w:iCs/>
          <w:color w:val="auto"/>
          <w:sz w:val="22"/>
          <w:szCs w:val="22"/>
          <w:lang w:val="sr-Cyrl-CS"/>
        </w:rPr>
        <w:t>од 15.000.000,00 динара</w:t>
      </w:r>
      <w:r w:rsidR="00665626" w:rsidRPr="00914CEE">
        <w:rPr>
          <w:iCs/>
          <w:color w:val="auto"/>
          <w:sz w:val="22"/>
          <w:szCs w:val="22"/>
          <w:lang w:val="sr-Cyrl-CS"/>
        </w:rPr>
        <w:t xml:space="preserve"> </w:t>
      </w:r>
      <w:r w:rsidR="008D4F8A" w:rsidRPr="00914CEE">
        <w:rPr>
          <w:iCs/>
          <w:color w:val="auto"/>
          <w:sz w:val="22"/>
          <w:szCs w:val="22"/>
        </w:rPr>
        <w:t>(</w:t>
      </w:r>
      <w:r w:rsidR="008D4F8A" w:rsidRPr="00914CEE">
        <w:rPr>
          <w:bCs w:val="0"/>
          <w:color w:val="auto"/>
          <w:sz w:val="22"/>
          <w:szCs w:val="22"/>
          <w:lang w:val="sr-Cyrl-CS"/>
        </w:rPr>
        <w:t xml:space="preserve">извор 01 - </w:t>
      </w:r>
      <w:r w:rsidR="00BE0D9C" w:rsidRPr="00914CEE">
        <w:rPr>
          <w:bCs w:val="0"/>
          <w:color w:val="auto"/>
          <w:sz w:val="22"/>
          <w:szCs w:val="22"/>
          <w:lang w:val="sr-Cyrl-CS"/>
        </w:rPr>
        <w:t>Општи приходи и примања буџета</w:t>
      </w:r>
      <w:r w:rsidR="008D4F8A" w:rsidRPr="00914CEE">
        <w:rPr>
          <w:bCs w:val="0"/>
          <w:iCs/>
          <w:color w:val="auto"/>
          <w:sz w:val="22"/>
          <w:szCs w:val="22"/>
          <w:lang w:val="sr-Cyrl-CS"/>
        </w:rPr>
        <w:t>)</w:t>
      </w:r>
      <w:r w:rsidR="008F37A2" w:rsidRPr="00914CEE">
        <w:rPr>
          <w:iCs/>
          <w:color w:val="auto"/>
          <w:sz w:val="22"/>
          <w:szCs w:val="22"/>
          <w:lang w:val="sr-Cyrl-CS"/>
        </w:rPr>
        <w:t xml:space="preserve"> и то:</w:t>
      </w:r>
    </w:p>
    <w:p w:rsidR="00B42C0A" w:rsidRPr="00914CEE" w:rsidRDefault="00346971" w:rsidP="00B42C0A">
      <w:pPr>
        <w:pStyle w:val="ListParagraph"/>
        <w:tabs>
          <w:tab w:val="left" w:pos="0"/>
          <w:tab w:val="left" w:pos="360"/>
        </w:tabs>
        <w:ind w:left="0"/>
        <w:rPr>
          <w:bCs w:val="0"/>
          <w:iCs/>
          <w:color w:val="auto"/>
          <w:sz w:val="22"/>
          <w:szCs w:val="22"/>
        </w:rPr>
      </w:pPr>
      <w:r w:rsidRPr="00914CEE">
        <w:rPr>
          <w:iCs/>
          <w:color w:val="auto"/>
          <w:sz w:val="22"/>
          <w:szCs w:val="22"/>
          <w:lang w:val="sr-Cyrl-CS"/>
        </w:rPr>
        <w:t>13</w:t>
      </w:r>
      <w:r w:rsidR="00595CF2" w:rsidRPr="00914CEE">
        <w:rPr>
          <w:iCs/>
          <w:color w:val="auto"/>
          <w:sz w:val="22"/>
          <w:szCs w:val="22"/>
          <w:lang w:val="sr-Cyrl-CS"/>
        </w:rPr>
        <w:t>.000.000,00 динара</w:t>
      </w:r>
      <w:r w:rsidR="008F37A2" w:rsidRPr="00914CEE">
        <w:rPr>
          <w:iCs/>
          <w:color w:val="auto"/>
          <w:sz w:val="22"/>
          <w:szCs w:val="22"/>
        </w:rPr>
        <w:t xml:space="preserve"> за</w:t>
      </w:r>
      <w:r w:rsidR="008F37A2" w:rsidRPr="00914CEE">
        <w:rPr>
          <w:bCs w:val="0"/>
          <w:color w:val="auto"/>
          <w:sz w:val="22"/>
          <w:szCs w:val="22"/>
          <w:lang w:val="sr-Cyrl-CS"/>
        </w:rPr>
        <w:t xml:space="preserve"> услуге</w:t>
      </w:r>
      <w:r w:rsidR="00595CF2" w:rsidRPr="00914CEE">
        <w:rPr>
          <w:bCs w:val="0"/>
          <w:color w:val="auto"/>
          <w:sz w:val="22"/>
          <w:szCs w:val="22"/>
          <w:lang w:val="sr-Cyrl-CS"/>
        </w:rPr>
        <w:t xml:space="preserve"> хв</w:t>
      </w:r>
      <w:r w:rsidR="008F37A2" w:rsidRPr="00914CEE">
        <w:rPr>
          <w:bCs w:val="0"/>
          <w:color w:val="auto"/>
          <w:sz w:val="22"/>
          <w:szCs w:val="22"/>
          <w:lang w:val="sr-Cyrl-CS"/>
        </w:rPr>
        <w:t>атања, превоза, збрињавања</w:t>
      </w:r>
      <w:r w:rsidR="00595CF2" w:rsidRPr="00914CEE">
        <w:rPr>
          <w:bCs w:val="0"/>
          <w:color w:val="auto"/>
          <w:sz w:val="22"/>
          <w:szCs w:val="22"/>
          <w:lang w:val="sr-Cyrl-CS"/>
        </w:rPr>
        <w:t xml:space="preserve"> и смештај</w:t>
      </w:r>
      <w:r w:rsidR="008F37A2" w:rsidRPr="00914CEE">
        <w:rPr>
          <w:bCs w:val="0"/>
          <w:color w:val="auto"/>
          <w:sz w:val="22"/>
          <w:szCs w:val="22"/>
          <w:lang w:val="sr-Cyrl-CS"/>
        </w:rPr>
        <w:t>а</w:t>
      </w:r>
      <w:r w:rsidR="00595CF2" w:rsidRPr="00914CEE">
        <w:rPr>
          <w:bCs w:val="0"/>
          <w:color w:val="auto"/>
          <w:sz w:val="22"/>
          <w:szCs w:val="22"/>
          <w:lang w:val="sr-Cyrl-CS"/>
        </w:rPr>
        <w:t xml:space="preserve"> напуштен</w:t>
      </w:r>
      <w:r w:rsidR="008F37A2" w:rsidRPr="00914CEE">
        <w:rPr>
          <w:bCs w:val="0"/>
          <w:color w:val="auto"/>
          <w:sz w:val="22"/>
          <w:szCs w:val="22"/>
          <w:lang w:val="sr-Cyrl-CS"/>
        </w:rPr>
        <w:t>их и изгубљених животиња у прихватилиште</w:t>
      </w:r>
      <w:r w:rsidR="00B42C0A" w:rsidRPr="00914CEE">
        <w:rPr>
          <w:bCs w:val="0"/>
          <w:color w:val="auto"/>
          <w:sz w:val="22"/>
          <w:szCs w:val="22"/>
          <w:lang w:val="sr-Cyrl-CS"/>
        </w:rPr>
        <w:t xml:space="preserve"> за животиње</w:t>
      </w:r>
      <w:r w:rsidR="008F37A2" w:rsidRPr="00914CEE">
        <w:rPr>
          <w:bCs w:val="0"/>
          <w:color w:val="auto"/>
          <w:sz w:val="22"/>
          <w:szCs w:val="22"/>
          <w:lang w:val="sr-Cyrl-CS"/>
        </w:rPr>
        <w:t xml:space="preserve">, у складу са </w:t>
      </w:r>
      <w:r w:rsidR="00B42C0A" w:rsidRPr="00914CEE">
        <w:rPr>
          <w:bCs w:val="0"/>
          <w:iCs/>
          <w:color w:val="auto"/>
          <w:sz w:val="22"/>
          <w:szCs w:val="22"/>
          <w:lang w:val="sr-Cyrl-CS"/>
        </w:rPr>
        <w:t xml:space="preserve">чланом 46. Закона о ветеринарству </w:t>
      </w:r>
      <w:r w:rsidR="00B42C0A" w:rsidRPr="00914CEE">
        <w:rPr>
          <w:bCs w:val="0"/>
          <w:color w:val="auto"/>
          <w:sz w:val="22"/>
          <w:szCs w:val="22"/>
          <w:lang w:val="sr-Cyrl-CS"/>
        </w:rPr>
        <w:t>(</w:t>
      </w:r>
      <w:r w:rsidR="00B42C0A" w:rsidRPr="00914CEE">
        <w:rPr>
          <w:color w:val="auto"/>
          <w:sz w:val="22"/>
          <w:szCs w:val="22"/>
        </w:rPr>
        <w:t>''Службени гласник РС'', број: 91/15, 30/10, 93/12</w:t>
      </w:r>
      <w:r w:rsidR="00B42C0A" w:rsidRPr="00914CEE">
        <w:rPr>
          <w:color w:val="auto"/>
          <w:sz w:val="22"/>
          <w:szCs w:val="22"/>
          <w:lang w:val="sr-Cyrl-RS"/>
        </w:rPr>
        <w:t xml:space="preserve"> и 17/19-др.закон</w:t>
      </w:r>
      <w:r w:rsidR="00B42C0A" w:rsidRPr="00914CEE">
        <w:rPr>
          <w:color w:val="auto"/>
          <w:sz w:val="22"/>
          <w:szCs w:val="22"/>
        </w:rPr>
        <w:t>)</w:t>
      </w:r>
      <w:r w:rsidR="00B42C0A" w:rsidRPr="00914CEE">
        <w:rPr>
          <w:color w:val="auto"/>
          <w:sz w:val="22"/>
          <w:szCs w:val="22"/>
          <w:lang w:val="sr-Cyrl-RS"/>
        </w:rPr>
        <w:t>,</w:t>
      </w:r>
      <w:r w:rsidR="00B42C0A" w:rsidRPr="00914CEE">
        <w:rPr>
          <w:bCs w:val="0"/>
          <w:color w:val="auto"/>
          <w:sz w:val="22"/>
          <w:szCs w:val="22"/>
          <w:lang w:val="sr-Cyrl-CS"/>
        </w:rPr>
        <w:t xml:space="preserve"> Законом о комуналним делатностима (</w:t>
      </w:r>
      <w:r w:rsidR="00B42C0A" w:rsidRPr="00914CEE">
        <w:rPr>
          <w:color w:val="auto"/>
          <w:sz w:val="22"/>
          <w:szCs w:val="22"/>
        </w:rPr>
        <w:t xml:space="preserve">''Службени гласник РС'', број: 80/11, </w:t>
      </w:r>
      <w:r w:rsidR="00B42C0A" w:rsidRPr="00914CEE">
        <w:rPr>
          <w:bCs w:val="0"/>
          <w:color w:val="auto"/>
          <w:sz w:val="22"/>
          <w:szCs w:val="22"/>
          <w:lang w:val="sr-Cyrl-CS"/>
        </w:rPr>
        <w:t>46/14, 104/16 и 95/18) и Програмом контроле и смањења популације напуштених паса и мачака на територији општине Лајковац.</w:t>
      </w:r>
    </w:p>
    <w:p w:rsidR="002B1776" w:rsidRPr="00914CEE" w:rsidRDefault="008F37A2" w:rsidP="00FF0748">
      <w:pPr>
        <w:pStyle w:val="ListParagraph"/>
        <w:tabs>
          <w:tab w:val="left" w:pos="0"/>
          <w:tab w:val="left" w:pos="360"/>
        </w:tabs>
        <w:ind w:left="0"/>
        <w:rPr>
          <w:bCs w:val="0"/>
          <w:color w:val="auto"/>
          <w:sz w:val="22"/>
          <w:szCs w:val="22"/>
          <w:lang w:val="sr-Cyrl-CS"/>
        </w:rPr>
      </w:pPr>
      <w:r w:rsidRPr="00914CEE">
        <w:rPr>
          <w:color w:val="auto"/>
          <w:sz w:val="22"/>
          <w:szCs w:val="22"/>
          <w:lang w:val="sr-Cyrl-CS"/>
        </w:rPr>
        <w:t>1.500.000,00 динара за</w:t>
      </w:r>
      <w:r w:rsidR="00595CF2" w:rsidRPr="00914CEE">
        <w:rPr>
          <w:iCs/>
          <w:color w:val="auto"/>
          <w:sz w:val="22"/>
          <w:szCs w:val="22"/>
          <w:lang w:val="sr-Cyrl-CS"/>
        </w:rPr>
        <w:t xml:space="preserve"> нешкодљиво уклањање </w:t>
      </w:r>
      <w:r w:rsidRPr="00914CEE">
        <w:rPr>
          <w:iCs/>
          <w:color w:val="auto"/>
          <w:sz w:val="22"/>
          <w:szCs w:val="22"/>
          <w:lang w:val="sr-Cyrl-CS"/>
        </w:rPr>
        <w:t>лешева животиња</w:t>
      </w:r>
      <w:r w:rsidR="00595CF2" w:rsidRPr="00914CEE">
        <w:rPr>
          <w:iCs/>
          <w:color w:val="auto"/>
          <w:sz w:val="22"/>
          <w:szCs w:val="22"/>
          <w:lang w:val="sr-Cyrl-CS"/>
        </w:rPr>
        <w:t xml:space="preserve"> са јавних површин</w:t>
      </w:r>
      <w:r w:rsidRPr="00914CEE">
        <w:rPr>
          <w:iCs/>
          <w:color w:val="auto"/>
          <w:sz w:val="22"/>
          <w:szCs w:val="22"/>
          <w:lang w:val="sr-Cyrl-CS"/>
        </w:rPr>
        <w:t xml:space="preserve">а </w:t>
      </w:r>
      <w:r w:rsidR="003C3E29" w:rsidRPr="00914CEE">
        <w:rPr>
          <w:iCs/>
          <w:color w:val="auto"/>
          <w:sz w:val="22"/>
          <w:szCs w:val="22"/>
          <w:lang w:val="sr-Cyrl-CS"/>
        </w:rPr>
        <w:t>и објеката за уз</w:t>
      </w:r>
      <w:r w:rsidR="00B42C0A" w:rsidRPr="00914CEE">
        <w:rPr>
          <w:iCs/>
          <w:color w:val="auto"/>
          <w:sz w:val="22"/>
          <w:szCs w:val="22"/>
          <w:lang w:val="sr-Cyrl-CS"/>
        </w:rPr>
        <w:t>гој, држање, дресуру, излагање, одржавање такмичења или промет животиња,</w:t>
      </w:r>
      <w:r w:rsidR="00595CF2" w:rsidRPr="00914CEE">
        <w:rPr>
          <w:iCs/>
          <w:color w:val="auto"/>
          <w:sz w:val="22"/>
          <w:szCs w:val="22"/>
          <w:lang w:val="sr-Cyrl-CS"/>
        </w:rPr>
        <w:t xml:space="preserve"> </w:t>
      </w:r>
      <w:r w:rsidR="00B42C0A" w:rsidRPr="00914CEE">
        <w:rPr>
          <w:iCs/>
          <w:color w:val="auto"/>
          <w:sz w:val="22"/>
          <w:szCs w:val="22"/>
          <w:lang w:val="sr-Cyrl-CS"/>
        </w:rPr>
        <w:t>и транспорт до</w:t>
      </w:r>
      <w:r w:rsidR="00B42C0A" w:rsidRPr="00914CEE">
        <w:rPr>
          <w:color w:val="auto"/>
          <w:sz w:val="22"/>
          <w:szCs w:val="22"/>
        </w:rPr>
        <w:t xml:space="preserve"> објекта за сакупљање, прераду или уништавање отпада животињског порекла на начин који не представља ризик по друге животиње, људе или животну средину, </w:t>
      </w:r>
      <w:r w:rsidR="00595CF2" w:rsidRPr="00914CEE">
        <w:rPr>
          <w:bCs w:val="0"/>
          <w:iCs/>
          <w:color w:val="auto"/>
          <w:sz w:val="22"/>
          <w:szCs w:val="22"/>
          <w:lang w:val="sr-Cyrl-CS"/>
        </w:rPr>
        <w:t>на основу члана 46.</w:t>
      </w:r>
      <w:r w:rsidR="00665626" w:rsidRPr="00914CEE">
        <w:rPr>
          <w:bCs w:val="0"/>
          <w:iCs/>
          <w:color w:val="auto"/>
          <w:sz w:val="22"/>
          <w:szCs w:val="22"/>
          <w:lang w:val="sr-Cyrl-CS"/>
        </w:rPr>
        <w:t xml:space="preserve"> </w:t>
      </w:r>
      <w:r w:rsidR="008D4F8A" w:rsidRPr="00914CEE">
        <w:rPr>
          <w:bCs w:val="0"/>
          <w:iCs/>
          <w:color w:val="auto"/>
          <w:sz w:val="22"/>
          <w:szCs w:val="22"/>
          <w:lang w:val="sr-Cyrl-CS"/>
        </w:rPr>
        <w:t xml:space="preserve">Закона о ветеринарству </w:t>
      </w:r>
      <w:r w:rsidR="00BB247B" w:rsidRPr="00914CEE">
        <w:rPr>
          <w:bCs w:val="0"/>
          <w:color w:val="auto"/>
          <w:sz w:val="22"/>
          <w:szCs w:val="22"/>
          <w:lang w:val="sr-Cyrl-CS"/>
        </w:rPr>
        <w:t>(</w:t>
      </w:r>
      <w:r w:rsidR="00BB247B" w:rsidRPr="00914CEE">
        <w:rPr>
          <w:color w:val="auto"/>
          <w:sz w:val="22"/>
          <w:szCs w:val="22"/>
        </w:rPr>
        <w:t>''Сл</w:t>
      </w:r>
      <w:r w:rsidR="003C3E29" w:rsidRPr="00914CEE">
        <w:rPr>
          <w:color w:val="auto"/>
          <w:sz w:val="22"/>
          <w:szCs w:val="22"/>
        </w:rPr>
        <w:t>ужбени гласник РС'', број: 91/15, 30/10, 93/</w:t>
      </w:r>
      <w:r w:rsidR="00BB247B" w:rsidRPr="00914CEE">
        <w:rPr>
          <w:color w:val="auto"/>
          <w:sz w:val="22"/>
          <w:szCs w:val="22"/>
        </w:rPr>
        <w:t>12</w:t>
      </w:r>
      <w:r w:rsidR="003C3E29" w:rsidRPr="00914CEE">
        <w:rPr>
          <w:color w:val="auto"/>
          <w:sz w:val="22"/>
          <w:szCs w:val="22"/>
          <w:lang w:val="sr-Cyrl-RS"/>
        </w:rPr>
        <w:t xml:space="preserve"> и 17/19-др.закон</w:t>
      </w:r>
      <w:r w:rsidR="003C3E29" w:rsidRPr="00914CEE">
        <w:rPr>
          <w:color w:val="auto"/>
          <w:sz w:val="22"/>
          <w:szCs w:val="22"/>
        </w:rPr>
        <w:t>)</w:t>
      </w:r>
      <w:r w:rsidR="002B1776" w:rsidRPr="00914CEE">
        <w:rPr>
          <w:color w:val="auto"/>
          <w:sz w:val="22"/>
          <w:szCs w:val="22"/>
          <w:lang w:val="sr-Cyrl-RS"/>
        </w:rPr>
        <w:t>,</w:t>
      </w:r>
      <w:r w:rsidR="002B1776" w:rsidRPr="00914CEE">
        <w:rPr>
          <w:bCs w:val="0"/>
          <w:color w:val="auto"/>
          <w:sz w:val="22"/>
          <w:szCs w:val="22"/>
          <w:lang w:val="sr-Cyrl-CS"/>
        </w:rPr>
        <w:t xml:space="preserve"> Закона</w:t>
      </w:r>
      <w:r w:rsidR="002B1776" w:rsidRPr="00914CEE">
        <w:rPr>
          <w:bCs w:val="0"/>
          <w:color w:val="auto"/>
          <w:sz w:val="22"/>
          <w:szCs w:val="22"/>
          <w:lang w:val="sr-Cyrl-CS"/>
        </w:rPr>
        <w:t xml:space="preserve"> о комуналним делатностима (</w:t>
      </w:r>
      <w:r w:rsidR="002B1776" w:rsidRPr="00914CEE">
        <w:rPr>
          <w:color w:val="auto"/>
          <w:sz w:val="22"/>
          <w:szCs w:val="22"/>
        </w:rPr>
        <w:t xml:space="preserve">''Службени гласник РС'', број: 80/11, </w:t>
      </w:r>
      <w:r w:rsidR="002B1776" w:rsidRPr="00914CEE">
        <w:rPr>
          <w:bCs w:val="0"/>
          <w:color w:val="auto"/>
          <w:sz w:val="22"/>
          <w:szCs w:val="22"/>
          <w:lang w:val="sr-Cyrl-CS"/>
        </w:rPr>
        <w:t>46/14, 104/16 и 95/18)</w:t>
      </w:r>
      <w:r w:rsidR="00B42C0A" w:rsidRPr="00914CEE">
        <w:rPr>
          <w:color w:val="auto"/>
          <w:sz w:val="22"/>
          <w:szCs w:val="22"/>
          <w:lang w:val="sr-Cyrl-RS"/>
        </w:rPr>
        <w:t xml:space="preserve"> и</w:t>
      </w:r>
      <w:r w:rsidR="00B42C0A" w:rsidRPr="00914CEE">
        <w:rPr>
          <w:bCs w:val="0"/>
          <w:color w:val="auto"/>
          <w:sz w:val="22"/>
          <w:szCs w:val="22"/>
          <w:lang w:val="sr-Cyrl-CS"/>
        </w:rPr>
        <w:t xml:space="preserve"> </w:t>
      </w:r>
      <w:r w:rsidR="00FF0748" w:rsidRPr="00914CEE">
        <w:rPr>
          <w:bCs w:val="0"/>
          <w:color w:val="auto"/>
          <w:sz w:val="22"/>
          <w:szCs w:val="22"/>
          <w:lang w:val="sr-Cyrl-CS"/>
        </w:rPr>
        <w:t>Закона о заштити становништва од заразних болести („Службени гласник РС”, бр. 125/04 и 36/15)</w:t>
      </w:r>
      <w:r w:rsidR="002B1776" w:rsidRPr="00914CEE">
        <w:rPr>
          <w:bCs w:val="0"/>
          <w:color w:val="auto"/>
          <w:sz w:val="22"/>
          <w:szCs w:val="22"/>
          <w:lang w:val="sr-Cyrl-CS"/>
        </w:rPr>
        <w:t xml:space="preserve"> и </w:t>
      </w:r>
    </w:p>
    <w:p w:rsidR="00FF0748" w:rsidRPr="00914CEE" w:rsidRDefault="003C3E29" w:rsidP="00FF0748">
      <w:pPr>
        <w:pStyle w:val="ListParagraph"/>
        <w:tabs>
          <w:tab w:val="left" w:pos="0"/>
          <w:tab w:val="left" w:pos="360"/>
        </w:tabs>
        <w:ind w:left="0"/>
        <w:rPr>
          <w:bCs w:val="0"/>
          <w:color w:val="auto"/>
          <w:sz w:val="22"/>
          <w:szCs w:val="22"/>
          <w:lang w:val="sr-Cyrl-CS"/>
        </w:rPr>
      </w:pPr>
      <w:r w:rsidRPr="00914CEE">
        <w:rPr>
          <w:color w:val="auto"/>
          <w:sz w:val="22"/>
          <w:szCs w:val="22"/>
          <w:lang w:val="sr-Cyrl-RS"/>
        </w:rPr>
        <w:t>500.000,00 динара</w:t>
      </w:r>
      <w:r w:rsidRPr="00914CEE">
        <w:rPr>
          <w:bCs w:val="0"/>
          <w:iCs/>
          <w:color w:val="auto"/>
          <w:sz w:val="22"/>
          <w:szCs w:val="22"/>
          <w:lang w:val="sr-Cyrl-CS"/>
        </w:rPr>
        <w:t xml:space="preserve"> за спровођење мера за смањење популације инсеката на јавним површинама мерама дезинсекције на основу</w:t>
      </w:r>
      <w:r w:rsidRPr="00914CEE">
        <w:rPr>
          <w:bCs w:val="0"/>
          <w:color w:val="auto"/>
          <w:sz w:val="22"/>
          <w:szCs w:val="22"/>
          <w:lang w:val="sr-Cyrl-CS"/>
        </w:rPr>
        <w:t xml:space="preserve"> </w:t>
      </w:r>
      <w:r w:rsidR="002B1776" w:rsidRPr="00914CEE">
        <w:rPr>
          <w:bCs w:val="0"/>
          <w:color w:val="auto"/>
          <w:sz w:val="22"/>
          <w:szCs w:val="22"/>
          <w:lang w:val="sr-Cyrl-CS"/>
        </w:rPr>
        <w:t>Закона</w:t>
      </w:r>
      <w:r w:rsidR="002B1776" w:rsidRPr="00914CEE">
        <w:rPr>
          <w:bCs w:val="0"/>
          <w:color w:val="auto"/>
          <w:sz w:val="22"/>
          <w:szCs w:val="22"/>
          <w:lang w:val="sr-Cyrl-CS"/>
        </w:rPr>
        <w:t xml:space="preserve"> о комуналним делатностима (</w:t>
      </w:r>
      <w:r w:rsidR="002B1776" w:rsidRPr="00914CEE">
        <w:rPr>
          <w:color w:val="auto"/>
          <w:sz w:val="22"/>
          <w:szCs w:val="22"/>
        </w:rPr>
        <w:t xml:space="preserve">''Службени гласник РС'', број: 80/11, </w:t>
      </w:r>
      <w:r w:rsidR="002B1776" w:rsidRPr="00914CEE">
        <w:rPr>
          <w:bCs w:val="0"/>
          <w:color w:val="auto"/>
          <w:sz w:val="22"/>
          <w:szCs w:val="22"/>
          <w:lang w:val="sr-Cyrl-CS"/>
        </w:rPr>
        <w:t>46/14, 104/16 и 95/18)</w:t>
      </w:r>
      <w:r w:rsidR="002B1776" w:rsidRPr="00914CEE">
        <w:rPr>
          <w:bCs w:val="0"/>
          <w:color w:val="auto"/>
          <w:sz w:val="22"/>
          <w:szCs w:val="22"/>
          <w:lang w:val="sr-Cyrl-CS"/>
        </w:rPr>
        <w:t xml:space="preserve"> и </w:t>
      </w:r>
      <w:r w:rsidR="00FF0748" w:rsidRPr="00914CEE">
        <w:rPr>
          <w:bCs w:val="0"/>
          <w:color w:val="auto"/>
          <w:sz w:val="22"/>
          <w:szCs w:val="22"/>
          <w:lang w:val="sr-Cyrl-CS"/>
        </w:rPr>
        <w:t>Закона о заштити становништва од заразних болести („Службени гласник РС”, бр. 125/04 и 36/15)</w:t>
      </w:r>
      <w:r w:rsidR="002B1776" w:rsidRPr="00914CEE">
        <w:rPr>
          <w:bCs w:val="0"/>
          <w:color w:val="auto"/>
          <w:sz w:val="22"/>
          <w:szCs w:val="22"/>
          <w:lang w:val="sr-Cyrl-CS"/>
        </w:rPr>
        <w:t>.</w:t>
      </w:r>
    </w:p>
    <w:p w:rsidR="00B42C0A" w:rsidRPr="00914CEE" w:rsidRDefault="00B42C0A" w:rsidP="00257EDA">
      <w:pPr>
        <w:rPr>
          <w:b/>
          <w:iCs/>
          <w:color w:val="auto"/>
          <w:sz w:val="22"/>
          <w:szCs w:val="22"/>
          <w:u w:val="single"/>
          <w:lang w:val="ru-RU"/>
        </w:rPr>
      </w:pPr>
    </w:p>
    <w:p w:rsidR="00595CF2" w:rsidRPr="00914CEE" w:rsidRDefault="00595CF2" w:rsidP="00257EDA">
      <w:pPr>
        <w:rPr>
          <w:b/>
          <w:iCs/>
          <w:color w:val="auto"/>
          <w:sz w:val="22"/>
          <w:szCs w:val="22"/>
          <w:u w:val="single"/>
          <w:lang w:val="ru-RU"/>
        </w:rPr>
      </w:pPr>
      <w:r w:rsidRPr="00914CEE">
        <w:rPr>
          <w:b/>
          <w:iCs/>
          <w:color w:val="auto"/>
          <w:sz w:val="22"/>
          <w:szCs w:val="22"/>
          <w:u w:val="single"/>
          <w:lang w:val="ru-RU"/>
        </w:rPr>
        <w:t>485</w:t>
      </w:r>
      <w:r w:rsidR="00724898" w:rsidRPr="00914CEE">
        <w:rPr>
          <w:b/>
          <w:iCs/>
          <w:color w:val="auto"/>
          <w:sz w:val="22"/>
          <w:szCs w:val="22"/>
          <w:u w:val="single"/>
          <w:lang w:val="ru-RU"/>
        </w:rPr>
        <w:t>000</w:t>
      </w:r>
      <w:r w:rsidRPr="00914CEE">
        <w:rPr>
          <w:b/>
          <w:iCs/>
          <w:color w:val="auto"/>
          <w:sz w:val="22"/>
          <w:szCs w:val="22"/>
          <w:u w:val="single"/>
          <w:lang w:val="ru-RU"/>
        </w:rPr>
        <w:t>-</w:t>
      </w:r>
      <w:r w:rsidR="00BB247B" w:rsidRPr="00914CEE">
        <w:rPr>
          <w:b/>
          <w:iCs/>
          <w:color w:val="auto"/>
          <w:sz w:val="22"/>
          <w:szCs w:val="22"/>
          <w:u w:val="single"/>
        </w:rPr>
        <w:t>Накнада штете за повреде</w:t>
      </w:r>
      <w:r w:rsidRPr="00914CEE">
        <w:rPr>
          <w:b/>
          <w:iCs/>
          <w:color w:val="auto"/>
          <w:sz w:val="22"/>
          <w:szCs w:val="22"/>
          <w:u w:val="single"/>
        </w:rPr>
        <w:t xml:space="preserve"> или штету нанету од </w:t>
      </w:r>
      <w:r w:rsidR="00296820" w:rsidRPr="00914CEE">
        <w:rPr>
          <w:b/>
          <w:iCs/>
          <w:color w:val="auto"/>
          <w:sz w:val="22"/>
          <w:szCs w:val="22"/>
          <w:u w:val="single"/>
        </w:rPr>
        <w:t xml:space="preserve">стране државних органа </w:t>
      </w:r>
      <w:r w:rsidR="00665626" w:rsidRPr="00914CEE">
        <w:rPr>
          <w:b/>
          <w:iCs/>
          <w:color w:val="auto"/>
          <w:sz w:val="22"/>
          <w:szCs w:val="22"/>
          <w:u w:val="single"/>
          <w:lang w:val="ru-RU"/>
        </w:rPr>
        <w:t xml:space="preserve">  </w:t>
      </w:r>
      <w:r w:rsidRPr="00914CEE">
        <w:rPr>
          <w:b/>
          <w:iCs/>
          <w:color w:val="auto"/>
          <w:sz w:val="22"/>
          <w:szCs w:val="22"/>
          <w:u w:val="single"/>
          <w:lang w:val="ru-RU"/>
        </w:rPr>
        <w:t xml:space="preserve"> </w:t>
      </w:r>
      <w:r w:rsidR="00B42C0A" w:rsidRPr="00914CEE">
        <w:rPr>
          <w:b/>
          <w:iCs/>
          <w:color w:val="auto"/>
          <w:sz w:val="22"/>
          <w:szCs w:val="22"/>
          <w:u w:val="single"/>
          <w:lang w:val="ru-RU"/>
        </w:rPr>
        <w:t>__</w:t>
      </w:r>
      <w:r w:rsidRPr="00914CEE">
        <w:rPr>
          <w:b/>
          <w:iCs/>
          <w:color w:val="auto"/>
          <w:sz w:val="22"/>
          <w:szCs w:val="22"/>
          <w:u w:val="single"/>
          <w:lang w:val="ru-RU"/>
        </w:rPr>
        <w:t xml:space="preserve"> </w:t>
      </w:r>
      <w:r w:rsidR="005F628E" w:rsidRPr="00914CEE">
        <w:rPr>
          <w:b/>
          <w:iCs/>
          <w:color w:val="auto"/>
          <w:sz w:val="22"/>
          <w:szCs w:val="22"/>
          <w:u w:val="single"/>
          <w:lang w:val="ru-RU"/>
        </w:rPr>
        <w:t>2</w:t>
      </w:r>
      <w:r w:rsidRPr="00914CEE">
        <w:rPr>
          <w:b/>
          <w:iCs/>
          <w:color w:val="auto"/>
          <w:sz w:val="22"/>
          <w:szCs w:val="22"/>
          <w:u w:val="single"/>
          <w:lang w:val="ru-RU"/>
        </w:rPr>
        <w:t>.500.000,00</w:t>
      </w:r>
    </w:p>
    <w:p w:rsidR="00595CF2" w:rsidRPr="00914CEE" w:rsidRDefault="00595CF2" w:rsidP="00B42C0A">
      <w:pPr>
        <w:shd w:val="clear" w:color="auto" w:fill="FFFFFF"/>
        <w:rPr>
          <w:bCs w:val="0"/>
          <w:color w:val="auto"/>
          <w:sz w:val="22"/>
          <w:szCs w:val="22"/>
        </w:rPr>
      </w:pPr>
      <w:r w:rsidRPr="00914CEE">
        <w:rPr>
          <w:bCs w:val="0"/>
          <w:color w:val="auto"/>
          <w:sz w:val="22"/>
          <w:szCs w:val="22"/>
          <w:lang w:val="sr-Cyrl-CS"/>
        </w:rPr>
        <w:t>Плани</w:t>
      </w:r>
      <w:r w:rsidR="00BB247B" w:rsidRPr="00914CEE">
        <w:rPr>
          <w:bCs w:val="0"/>
          <w:color w:val="auto"/>
          <w:sz w:val="22"/>
          <w:szCs w:val="22"/>
          <w:lang w:val="sr-Cyrl-CS"/>
        </w:rPr>
        <w:t>рана су средстава</w:t>
      </w:r>
      <w:r w:rsidR="005F628E" w:rsidRPr="00914CEE">
        <w:rPr>
          <w:bCs w:val="0"/>
          <w:color w:val="auto"/>
          <w:sz w:val="22"/>
          <w:szCs w:val="22"/>
          <w:lang w:val="sr-Cyrl-CS"/>
        </w:rPr>
        <w:t xml:space="preserve"> у износу од 2</w:t>
      </w:r>
      <w:r w:rsidRPr="00914CEE">
        <w:rPr>
          <w:bCs w:val="0"/>
          <w:color w:val="auto"/>
          <w:sz w:val="22"/>
          <w:szCs w:val="22"/>
          <w:lang w:val="sr-Cyrl-CS"/>
        </w:rPr>
        <w:t>.500.000,00 динара (</w:t>
      </w:r>
      <w:r w:rsidR="00B42C0A" w:rsidRPr="00914CEE">
        <w:rPr>
          <w:bCs w:val="0"/>
          <w:color w:val="auto"/>
          <w:sz w:val="22"/>
          <w:szCs w:val="22"/>
          <w:lang w:val="sr-Cyrl-CS"/>
        </w:rPr>
        <w:t>извор 01</w:t>
      </w:r>
      <w:r w:rsidR="00BB247B" w:rsidRPr="00914CEE">
        <w:rPr>
          <w:bCs w:val="0"/>
          <w:color w:val="auto"/>
          <w:sz w:val="22"/>
          <w:szCs w:val="22"/>
          <w:lang w:val="sr-Cyrl-CS"/>
        </w:rPr>
        <w:t xml:space="preserve">- </w:t>
      </w:r>
      <w:r w:rsidR="00BE0D9C" w:rsidRPr="00914CEE">
        <w:rPr>
          <w:bCs w:val="0"/>
          <w:color w:val="auto"/>
          <w:sz w:val="22"/>
          <w:szCs w:val="22"/>
          <w:lang w:val="sr-Cyrl-CS"/>
        </w:rPr>
        <w:t>Општи приходи и примања буџета</w:t>
      </w:r>
      <w:r w:rsidRPr="00914CEE">
        <w:rPr>
          <w:bCs w:val="0"/>
          <w:iCs/>
          <w:color w:val="auto"/>
          <w:sz w:val="22"/>
          <w:szCs w:val="22"/>
          <w:lang w:val="sr-Cyrl-CS"/>
        </w:rPr>
        <w:t>)</w:t>
      </w:r>
      <w:r w:rsidR="00665626" w:rsidRPr="00914CEE">
        <w:rPr>
          <w:bCs w:val="0"/>
          <w:iCs/>
          <w:color w:val="auto"/>
          <w:sz w:val="22"/>
          <w:szCs w:val="22"/>
          <w:lang w:val="sr-Cyrl-CS"/>
        </w:rPr>
        <w:t xml:space="preserve"> </w:t>
      </w:r>
      <w:r w:rsidR="00B42C0A" w:rsidRPr="00914CEE">
        <w:rPr>
          <w:bCs w:val="0"/>
          <w:color w:val="auto"/>
          <w:sz w:val="22"/>
          <w:szCs w:val="22"/>
          <w:lang w:val="sr-Cyrl-CS"/>
        </w:rPr>
        <w:t xml:space="preserve">за исплате накнада </w:t>
      </w:r>
      <w:r w:rsidR="00FE6264" w:rsidRPr="00914CEE">
        <w:rPr>
          <w:bCs w:val="0"/>
          <w:color w:val="auto"/>
          <w:sz w:val="22"/>
          <w:szCs w:val="22"/>
          <w:lang w:val="sr-Cyrl-CS"/>
        </w:rPr>
        <w:t>штета</w:t>
      </w:r>
      <w:r w:rsidRPr="00914CEE">
        <w:rPr>
          <w:bCs w:val="0"/>
          <w:color w:val="auto"/>
          <w:sz w:val="22"/>
          <w:szCs w:val="22"/>
          <w:lang w:val="sr-Cyrl-CS"/>
        </w:rPr>
        <w:t xml:space="preserve"> од уједа паса</w:t>
      </w:r>
      <w:r w:rsidR="00BB247B" w:rsidRPr="00914CEE">
        <w:rPr>
          <w:bCs w:val="0"/>
          <w:color w:val="auto"/>
          <w:sz w:val="22"/>
          <w:szCs w:val="22"/>
          <w:lang w:val="sr-Cyrl-CS"/>
        </w:rPr>
        <w:t xml:space="preserve"> луталица</w:t>
      </w:r>
      <w:r w:rsidRPr="00914CEE">
        <w:rPr>
          <w:bCs w:val="0"/>
          <w:color w:val="auto"/>
          <w:sz w:val="22"/>
          <w:szCs w:val="22"/>
          <w:lang w:val="sr-Cyrl-CS"/>
        </w:rPr>
        <w:t xml:space="preserve"> на основу судских пресуда и вансудс</w:t>
      </w:r>
      <w:r w:rsidR="00FE6264" w:rsidRPr="00914CEE">
        <w:rPr>
          <w:bCs w:val="0"/>
          <w:color w:val="auto"/>
          <w:sz w:val="22"/>
          <w:szCs w:val="22"/>
          <w:lang w:val="sr-Cyrl-CS"/>
        </w:rPr>
        <w:t>ких поравнања а у</w:t>
      </w:r>
      <w:r w:rsidR="005F628E" w:rsidRPr="00914CEE">
        <w:rPr>
          <w:bCs w:val="0"/>
          <w:color w:val="auto"/>
          <w:sz w:val="22"/>
          <w:szCs w:val="22"/>
          <w:lang w:val="sr-Cyrl-CS"/>
        </w:rPr>
        <w:t xml:space="preserve"> </w:t>
      </w:r>
      <w:r w:rsidR="00FE6264" w:rsidRPr="00914CEE">
        <w:rPr>
          <w:bCs w:val="0"/>
          <w:color w:val="auto"/>
          <w:sz w:val="22"/>
          <w:szCs w:val="22"/>
          <w:lang w:val="sr-Cyrl-CS"/>
        </w:rPr>
        <w:t xml:space="preserve">складу са </w:t>
      </w:r>
      <w:r w:rsidR="00FE6264" w:rsidRPr="00914CEE">
        <w:rPr>
          <w:color w:val="auto"/>
          <w:sz w:val="22"/>
          <w:szCs w:val="22"/>
          <w:lang w:val="sr-Cyrl-RS"/>
        </w:rPr>
        <w:t>Одлуком о поступку и начину решавања захтева грађана за накнаду штете настале услед уједа паса луталица.</w:t>
      </w:r>
    </w:p>
    <w:p w:rsidR="00B42C0A" w:rsidRPr="00914CEE" w:rsidRDefault="00B42C0A" w:rsidP="004C6D7C">
      <w:pPr>
        <w:shd w:val="clear" w:color="auto" w:fill="FFFFFF"/>
        <w:rPr>
          <w:b/>
          <w:iCs/>
          <w:color w:val="auto"/>
          <w:sz w:val="22"/>
          <w:szCs w:val="22"/>
          <w:lang w:val="sr-Cyrl-CS"/>
        </w:rPr>
      </w:pPr>
    </w:p>
    <w:p w:rsidR="004C6D7C" w:rsidRPr="00914CEE" w:rsidRDefault="004C6D7C" w:rsidP="004C6D7C">
      <w:pPr>
        <w:shd w:val="clear" w:color="auto" w:fill="FFFFFF"/>
        <w:rPr>
          <w:b/>
          <w:bCs w:val="0"/>
          <w:i/>
          <w:color w:val="auto"/>
          <w:sz w:val="22"/>
          <w:szCs w:val="22"/>
        </w:rPr>
      </w:pPr>
      <w:r w:rsidRPr="00914CEE">
        <w:rPr>
          <w:b/>
          <w:iCs/>
          <w:color w:val="auto"/>
          <w:sz w:val="22"/>
          <w:szCs w:val="22"/>
          <w:lang w:val="sr-Cyrl-CS"/>
        </w:rPr>
        <w:t xml:space="preserve">Програмска активност: </w:t>
      </w:r>
      <w:r w:rsidRPr="00914CEE">
        <w:rPr>
          <w:b/>
          <w:iCs/>
          <w:color w:val="auto"/>
          <w:sz w:val="22"/>
          <w:szCs w:val="22"/>
          <w:lang w:val="sv-SE"/>
        </w:rPr>
        <w:t>1102-0006</w:t>
      </w:r>
      <w:r w:rsidRPr="00914CEE">
        <w:rPr>
          <w:b/>
          <w:iCs/>
          <w:color w:val="auto"/>
          <w:sz w:val="22"/>
          <w:szCs w:val="22"/>
          <w:lang w:val="sr-Cyrl-RS"/>
        </w:rPr>
        <w:t xml:space="preserve"> </w:t>
      </w:r>
      <w:r w:rsidRPr="00914CEE">
        <w:rPr>
          <w:b/>
          <w:iCs/>
          <w:color w:val="auto"/>
          <w:sz w:val="22"/>
          <w:szCs w:val="22"/>
          <w:lang w:val="sv-SE"/>
        </w:rPr>
        <w:t>Одржавање гробаља и погребне услуге</w:t>
      </w:r>
    </w:p>
    <w:p w:rsidR="004C6D7C" w:rsidRPr="00914CEE" w:rsidRDefault="004C6D7C" w:rsidP="004C6D7C">
      <w:pPr>
        <w:shd w:val="clear" w:color="auto" w:fill="FFFFFF"/>
        <w:rPr>
          <w:b/>
          <w:bCs w:val="0"/>
          <w:color w:val="auto"/>
          <w:sz w:val="22"/>
          <w:szCs w:val="22"/>
          <w:lang w:val="sr-Cyrl-CS"/>
        </w:rPr>
      </w:pPr>
      <w:r w:rsidRPr="00914CEE">
        <w:rPr>
          <w:b/>
          <w:bCs w:val="0"/>
          <w:color w:val="auto"/>
          <w:sz w:val="22"/>
          <w:szCs w:val="22"/>
          <w:lang w:val="sr-Cyrl-CS"/>
        </w:rPr>
        <w:t xml:space="preserve">Функција: </w:t>
      </w:r>
      <w:r w:rsidRPr="00914CEE">
        <w:rPr>
          <w:b/>
          <w:bCs w:val="0"/>
          <w:iCs/>
          <w:color w:val="auto"/>
          <w:sz w:val="22"/>
          <w:szCs w:val="22"/>
          <w:lang w:val="sr-Cyrl-CS"/>
        </w:rPr>
        <w:t>660-Послови становања и заједнице некласификовани на другом месту</w:t>
      </w:r>
    </w:p>
    <w:p w:rsidR="004C6D7C" w:rsidRPr="00914CEE" w:rsidRDefault="004C6D7C" w:rsidP="004C6D7C">
      <w:pPr>
        <w:contextualSpacing/>
        <w:jc w:val="left"/>
        <w:rPr>
          <w:b/>
          <w:bCs w:val="0"/>
          <w:color w:val="auto"/>
          <w:sz w:val="22"/>
          <w:szCs w:val="22"/>
          <w:u w:val="single"/>
          <w:lang w:val="sr-Cyrl-CS"/>
        </w:rPr>
      </w:pPr>
    </w:p>
    <w:p w:rsidR="004C6D7C" w:rsidRPr="00914CEE" w:rsidRDefault="004C6D7C" w:rsidP="004C6D7C">
      <w:pPr>
        <w:contextualSpacing/>
        <w:jc w:val="left"/>
        <w:rPr>
          <w:b/>
          <w:bCs w:val="0"/>
          <w:color w:val="auto"/>
          <w:sz w:val="22"/>
          <w:szCs w:val="22"/>
          <w:u w:val="single"/>
          <w:lang w:val="sr-Cyrl-CS"/>
        </w:rPr>
      </w:pPr>
      <w:r w:rsidRPr="00914CEE">
        <w:rPr>
          <w:b/>
          <w:bCs w:val="0"/>
          <w:color w:val="auto"/>
          <w:sz w:val="22"/>
          <w:szCs w:val="22"/>
          <w:u w:val="single"/>
          <w:lang w:val="sr-Cyrl-CS"/>
        </w:rPr>
        <w:t>423</w:t>
      </w:r>
      <w:r w:rsidR="00724898" w:rsidRPr="00914CEE">
        <w:rPr>
          <w:b/>
          <w:bCs w:val="0"/>
          <w:color w:val="auto"/>
          <w:sz w:val="22"/>
          <w:szCs w:val="22"/>
          <w:u w:val="single"/>
          <w:lang w:val="sr-Cyrl-CS"/>
        </w:rPr>
        <w:t>000</w:t>
      </w:r>
      <w:r w:rsidRPr="00914CEE">
        <w:rPr>
          <w:b/>
          <w:bCs w:val="0"/>
          <w:color w:val="auto"/>
          <w:sz w:val="22"/>
          <w:szCs w:val="22"/>
          <w:u w:val="single"/>
          <w:lang w:val="sr-Cyrl-CS"/>
        </w:rPr>
        <w:t xml:space="preserve">-Услуге по уговору      _______                    ___________    </w:t>
      </w:r>
      <w:r w:rsidR="00724898" w:rsidRPr="00914CEE">
        <w:rPr>
          <w:b/>
          <w:bCs w:val="0"/>
          <w:color w:val="auto"/>
          <w:sz w:val="22"/>
          <w:szCs w:val="22"/>
          <w:u w:val="single"/>
          <w:lang w:val="sr-Cyrl-CS"/>
        </w:rPr>
        <w:t xml:space="preserve">      ____       _____    </w:t>
      </w:r>
      <w:r w:rsidRPr="00914CEE">
        <w:rPr>
          <w:b/>
          <w:bCs w:val="0"/>
          <w:color w:val="auto"/>
          <w:sz w:val="22"/>
          <w:szCs w:val="22"/>
          <w:u w:val="single"/>
          <w:lang w:val="sr-Cyrl-CS"/>
        </w:rPr>
        <w:t>___</w:t>
      </w:r>
      <w:r w:rsidR="00C73415" w:rsidRPr="00914CEE">
        <w:rPr>
          <w:b/>
          <w:bCs w:val="0"/>
          <w:color w:val="auto"/>
          <w:sz w:val="22"/>
          <w:szCs w:val="22"/>
          <w:u w:val="single"/>
          <w:lang w:val="sr-Cyrl-CS"/>
        </w:rPr>
        <w:t>2</w:t>
      </w:r>
      <w:r w:rsidRPr="00914CEE">
        <w:rPr>
          <w:b/>
          <w:bCs w:val="0"/>
          <w:color w:val="auto"/>
          <w:sz w:val="22"/>
          <w:szCs w:val="22"/>
          <w:u w:val="single"/>
          <w:lang w:val="sr-Cyrl-CS"/>
        </w:rPr>
        <w:t>00.000,00</w:t>
      </w:r>
    </w:p>
    <w:p w:rsidR="00C73415" w:rsidRPr="00914CEE" w:rsidRDefault="004C6D7C" w:rsidP="004C6D7C">
      <w:pPr>
        <w:rPr>
          <w:bCs w:val="0"/>
          <w:color w:val="auto"/>
          <w:sz w:val="22"/>
          <w:szCs w:val="22"/>
          <w:lang w:val="sr-Cyrl-RS"/>
        </w:rPr>
      </w:pPr>
      <w:r w:rsidRPr="00914CEE">
        <w:rPr>
          <w:bCs w:val="0"/>
          <w:color w:val="auto"/>
          <w:sz w:val="22"/>
          <w:szCs w:val="22"/>
        </w:rPr>
        <w:t>Пла</w:t>
      </w:r>
      <w:r w:rsidR="00C73415" w:rsidRPr="00914CEE">
        <w:rPr>
          <w:bCs w:val="0"/>
          <w:color w:val="auto"/>
          <w:sz w:val="22"/>
          <w:szCs w:val="22"/>
        </w:rPr>
        <w:t>нирана су средства у износу од 1</w:t>
      </w:r>
      <w:r w:rsidRPr="00914CEE">
        <w:rPr>
          <w:bCs w:val="0"/>
          <w:color w:val="auto"/>
          <w:sz w:val="22"/>
          <w:szCs w:val="22"/>
        </w:rPr>
        <w:t>00.000,00 динара</w:t>
      </w:r>
      <w:r w:rsidRPr="00914CEE">
        <w:rPr>
          <w:bCs w:val="0"/>
          <w:color w:val="auto"/>
          <w:sz w:val="22"/>
          <w:szCs w:val="22"/>
          <w:lang w:val="sr-Cyrl-RS"/>
        </w:rPr>
        <w:t xml:space="preserve"> </w:t>
      </w:r>
      <w:r w:rsidRPr="00914CEE">
        <w:rPr>
          <w:bCs w:val="0"/>
          <w:iCs/>
          <w:color w:val="auto"/>
          <w:sz w:val="22"/>
          <w:szCs w:val="22"/>
          <w:lang w:val="sr-Cyrl-CS"/>
        </w:rPr>
        <w:t>(</w:t>
      </w:r>
      <w:r w:rsidRPr="00914CEE">
        <w:rPr>
          <w:bCs w:val="0"/>
          <w:color w:val="auto"/>
          <w:sz w:val="22"/>
          <w:szCs w:val="22"/>
          <w:lang w:val="sr-Cyrl-CS"/>
        </w:rPr>
        <w:t xml:space="preserve">извор 01 - </w:t>
      </w:r>
      <w:r w:rsidR="00C73415" w:rsidRPr="00914CEE">
        <w:rPr>
          <w:bCs w:val="0"/>
          <w:color w:val="auto"/>
          <w:sz w:val="22"/>
          <w:szCs w:val="22"/>
          <w:lang w:val="sr-Cyrl-CS"/>
        </w:rPr>
        <w:t>Општи приходи и примања буџета</w:t>
      </w:r>
      <w:r w:rsidRPr="00914CEE">
        <w:rPr>
          <w:bCs w:val="0"/>
          <w:iCs/>
          <w:color w:val="auto"/>
          <w:sz w:val="22"/>
          <w:szCs w:val="22"/>
          <w:lang w:val="sr-Cyrl-CS"/>
        </w:rPr>
        <w:t xml:space="preserve">) </w:t>
      </w:r>
      <w:r w:rsidRPr="00914CEE">
        <w:rPr>
          <w:bCs w:val="0"/>
          <w:color w:val="auto"/>
          <w:sz w:val="22"/>
          <w:szCs w:val="22"/>
        </w:rPr>
        <w:t>за</w:t>
      </w:r>
      <w:r w:rsidRPr="00914CEE">
        <w:rPr>
          <w:color w:val="auto"/>
          <w:sz w:val="22"/>
          <w:szCs w:val="22"/>
          <w:lang w:val="ru-RU"/>
        </w:rPr>
        <w:t xml:space="preserve"> трошкове прикључка на </w:t>
      </w:r>
      <w:r w:rsidRPr="00914CEE">
        <w:rPr>
          <w:bCs w:val="0"/>
          <w:color w:val="auto"/>
          <w:sz w:val="22"/>
          <w:szCs w:val="22"/>
        </w:rPr>
        <w:t>дистрибутивну електроенергетску мрежу</w:t>
      </w:r>
      <w:r w:rsidRPr="00914CEE">
        <w:rPr>
          <w:bCs w:val="0"/>
          <w:color w:val="auto"/>
          <w:sz w:val="22"/>
          <w:szCs w:val="22"/>
          <w:lang w:val="sr-Cyrl-RS"/>
        </w:rPr>
        <w:t xml:space="preserve"> </w:t>
      </w:r>
      <w:r w:rsidRPr="00914CEE">
        <w:rPr>
          <w:color w:val="auto"/>
          <w:sz w:val="22"/>
          <w:szCs w:val="22"/>
          <w:lang w:val="ru-RU"/>
        </w:rPr>
        <w:t>капел</w:t>
      </w:r>
      <w:r w:rsidR="00C73415" w:rsidRPr="00914CEE">
        <w:rPr>
          <w:color w:val="auto"/>
          <w:sz w:val="22"/>
          <w:szCs w:val="22"/>
          <w:lang w:val="ru-RU"/>
        </w:rPr>
        <w:t xml:space="preserve">е у Јабучју и средства у износу од 100.000,00 динара </w:t>
      </w:r>
      <w:r w:rsidR="00C73415" w:rsidRPr="00914CEE">
        <w:rPr>
          <w:bCs w:val="0"/>
          <w:color w:val="auto"/>
          <w:sz w:val="22"/>
          <w:szCs w:val="22"/>
          <w:lang w:val="sr-Cyrl-CS"/>
        </w:rPr>
        <w:t>(</w:t>
      </w:r>
      <w:r w:rsidR="00C73415" w:rsidRPr="00914CEE">
        <w:rPr>
          <w:bCs w:val="0"/>
          <w:iCs/>
          <w:color w:val="auto"/>
          <w:sz w:val="22"/>
          <w:szCs w:val="22"/>
          <w:lang w:val="sr-Cyrl-CS"/>
        </w:rPr>
        <w:t>извор 13- Нераспоређени вишак прихода из ранијих година) за</w:t>
      </w:r>
      <w:r w:rsidR="00C73415" w:rsidRPr="00914CEE">
        <w:rPr>
          <w:color w:val="auto"/>
          <w:sz w:val="22"/>
          <w:szCs w:val="22"/>
          <w:lang w:val="ru-RU"/>
        </w:rPr>
        <w:t xml:space="preserve"> трошкове прикључка на </w:t>
      </w:r>
      <w:r w:rsidR="00C73415" w:rsidRPr="00914CEE">
        <w:rPr>
          <w:bCs w:val="0"/>
          <w:color w:val="auto"/>
          <w:sz w:val="22"/>
          <w:szCs w:val="22"/>
        </w:rPr>
        <w:t>дистрибутивну електроенергетску мрежу</w:t>
      </w:r>
      <w:r w:rsidR="00C73415" w:rsidRPr="00914CEE">
        <w:rPr>
          <w:bCs w:val="0"/>
          <w:color w:val="auto"/>
          <w:sz w:val="22"/>
          <w:szCs w:val="22"/>
          <w:lang w:val="sr-Cyrl-RS"/>
        </w:rPr>
        <w:t xml:space="preserve"> </w:t>
      </w:r>
      <w:r w:rsidR="00C73415" w:rsidRPr="00914CEE">
        <w:rPr>
          <w:color w:val="auto"/>
          <w:sz w:val="22"/>
          <w:szCs w:val="22"/>
          <w:lang w:val="ru-RU"/>
        </w:rPr>
        <w:t>капеле у Рубрибрези</w:t>
      </w:r>
      <w:r w:rsidRPr="00914CEE">
        <w:rPr>
          <w:color w:val="auto"/>
          <w:sz w:val="22"/>
          <w:szCs w:val="22"/>
          <w:lang w:val="ru-RU"/>
        </w:rPr>
        <w:t xml:space="preserve">, по </w:t>
      </w:r>
      <w:r w:rsidRPr="00914CEE">
        <w:rPr>
          <w:bCs w:val="0"/>
          <w:color w:val="auto"/>
          <w:sz w:val="22"/>
          <w:szCs w:val="22"/>
        </w:rPr>
        <w:t xml:space="preserve">Закону о енергетици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00C73415" w:rsidRPr="00914CEE">
        <w:rPr>
          <w:color w:val="auto"/>
          <w:sz w:val="22"/>
          <w:szCs w:val="22"/>
          <w:lang w:val="sr-Cyrl-CS"/>
        </w:rPr>
        <w:t>, бр. 145/2</w:t>
      </w:r>
      <w:r w:rsidRPr="00914CEE">
        <w:rPr>
          <w:color w:val="auto"/>
          <w:sz w:val="22"/>
          <w:szCs w:val="22"/>
          <w:lang w:val="sr-Cyrl-CS"/>
        </w:rPr>
        <w:t>14</w:t>
      </w:r>
      <w:r w:rsidR="00C73415" w:rsidRPr="00914CEE">
        <w:rPr>
          <w:color w:val="auto"/>
          <w:sz w:val="22"/>
          <w:szCs w:val="22"/>
          <w:lang w:val="sr-Cyrl-CS"/>
        </w:rPr>
        <w:t xml:space="preserve"> и 95/18-др.закон</w:t>
      </w:r>
      <w:r w:rsidRPr="00914CEE">
        <w:rPr>
          <w:color w:val="auto"/>
          <w:sz w:val="22"/>
          <w:szCs w:val="22"/>
          <w:lang w:val="sr-Cyrl-CS"/>
        </w:rPr>
        <w:t>)</w:t>
      </w:r>
      <w:r w:rsidRPr="00914CEE">
        <w:rPr>
          <w:bCs w:val="0"/>
          <w:color w:val="auto"/>
          <w:sz w:val="22"/>
          <w:szCs w:val="22"/>
        </w:rPr>
        <w:t xml:space="preserve">, </w:t>
      </w:r>
      <w:r w:rsidR="00C73415" w:rsidRPr="00914CEE">
        <w:rPr>
          <w:bCs w:val="0"/>
          <w:color w:val="auto"/>
          <w:sz w:val="22"/>
          <w:szCs w:val="22"/>
          <w:lang w:val="sr-Cyrl-CS"/>
        </w:rPr>
        <w:t>Програму за унапређење услова живота локалне заједнице за 2020. годину</w:t>
      </w:r>
      <w:r w:rsidR="00C73415" w:rsidRPr="00914CEE">
        <w:rPr>
          <w:rFonts w:eastAsia="Calibri"/>
          <w:color w:val="auto"/>
          <w:sz w:val="22"/>
          <w:szCs w:val="22"/>
          <w:lang w:eastAsia="zh-CN"/>
        </w:rPr>
        <w:t xml:space="preserve"> и</w:t>
      </w:r>
      <w:r w:rsidR="00C73415" w:rsidRPr="00914CEE">
        <w:rPr>
          <w:rFonts w:eastAsia="Calibri"/>
          <w:color w:val="auto"/>
          <w:sz w:val="22"/>
          <w:szCs w:val="22"/>
          <w:lang w:val="sr-Cyrl-RS" w:eastAsia="zh-CN"/>
        </w:rPr>
        <w:t xml:space="preserve"> </w:t>
      </w:r>
      <w:r w:rsidR="00C73415" w:rsidRPr="00914CEE">
        <w:rPr>
          <w:bCs w:val="0"/>
          <w:color w:val="auto"/>
          <w:sz w:val="22"/>
          <w:szCs w:val="22"/>
          <w:lang w:val="en-US"/>
        </w:rPr>
        <w:t>Програму уређивања грађеви</w:t>
      </w:r>
      <w:r w:rsidR="00C73415" w:rsidRPr="00914CEE">
        <w:rPr>
          <w:bCs w:val="0"/>
          <w:color w:val="auto"/>
          <w:sz w:val="22"/>
          <w:szCs w:val="22"/>
        </w:rPr>
        <w:t>н</w:t>
      </w:r>
      <w:r w:rsidR="00C73415" w:rsidRPr="00914CEE">
        <w:rPr>
          <w:bCs w:val="0"/>
          <w:color w:val="auto"/>
          <w:sz w:val="22"/>
          <w:szCs w:val="22"/>
          <w:lang w:val="en-US"/>
        </w:rPr>
        <w:t xml:space="preserve">ског земљишта општине Лајковац за 2020. </w:t>
      </w:r>
      <w:r w:rsidR="00C73415" w:rsidRPr="00914CEE">
        <w:rPr>
          <w:bCs w:val="0"/>
          <w:color w:val="auto"/>
          <w:sz w:val="22"/>
          <w:szCs w:val="22"/>
        </w:rPr>
        <w:t>г</w:t>
      </w:r>
      <w:r w:rsidR="00C73415" w:rsidRPr="00914CEE">
        <w:rPr>
          <w:bCs w:val="0"/>
          <w:color w:val="auto"/>
          <w:sz w:val="22"/>
          <w:szCs w:val="22"/>
          <w:lang w:val="en-US"/>
        </w:rPr>
        <w:t>одину</w:t>
      </w:r>
      <w:r w:rsidR="00C73415" w:rsidRPr="00914CEE">
        <w:rPr>
          <w:bCs w:val="0"/>
          <w:color w:val="auto"/>
          <w:sz w:val="22"/>
          <w:szCs w:val="22"/>
          <w:lang w:val="sr-Cyrl-RS"/>
        </w:rPr>
        <w:t>.</w:t>
      </w:r>
    </w:p>
    <w:p w:rsidR="00C73415" w:rsidRPr="00914CEE" w:rsidRDefault="00C73415" w:rsidP="004C6D7C">
      <w:pPr>
        <w:rPr>
          <w:b/>
          <w:bCs w:val="0"/>
          <w:iCs/>
          <w:color w:val="auto"/>
          <w:sz w:val="22"/>
          <w:szCs w:val="22"/>
          <w:u w:val="single"/>
          <w:lang w:val="sr-Cyrl-CS"/>
        </w:rPr>
      </w:pPr>
    </w:p>
    <w:p w:rsidR="004C6D7C" w:rsidRPr="00914CEE" w:rsidRDefault="004C6D7C" w:rsidP="004C6D7C">
      <w:pPr>
        <w:rPr>
          <w:b/>
          <w:bCs w:val="0"/>
          <w:iCs/>
          <w:color w:val="auto"/>
          <w:sz w:val="22"/>
          <w:szCs w:val="22"/>
          <w:u w:val="single"/>
          <w:lang w:val="sr-Cyrl-CS"/>
        </w:rPr>
      </w:pPr>
      <w:r w:rsidRPr="00914CEE">
        <w:rPr>
          <w:b/>
          <w:bCs w:val="0"/>
          <w:iCs/>
          <w:color w:val="auto"/>
          <w:sz w:val="22"/>
          <w:szCs w:val="22"/>
          <w:u w:val="single"/>
          <w:lang w:val="sr-Cyrl-CS"/>
        </w:rPr>
        <w:t>511</w:t>
      </w:r>
      <w:r w:rsidR="00724898" w:rsidRPr="00914CEE">
        <w:rPr>
          <w:b/>
          <w:bCs w:val="0"/>
          <w:iCs/>
          <w:color w:val="auto"/>
          <w:sz w:val="22"/>
          <w:szCs w:val="22"/>
          <w:u w:val="single"/>
          <w:lang w:val="sr-Cyrl-CS"/>
        </w:rPr>
        <w:t>000</w:t>
      </w:r>
      <w:r w:rsidRPr="00914CEE">
        <w:rPr>
          <w:b/>
          <w:bCs w:val="0"/>
          <w:iCs/>
          <w:color w:val="auto"/>
          <w:sz w:val="22"/>
          <w:szCs w:val="22"/>
          <w:u w:val="single"/>
          <w:lang w:val="sr-Cyrl-CS"/>
        </w:rPr>
        <w:t xml:space="preserve">-Зграде и грађевински објекти                          _____                                 </w:t>
      </w:r>
      <w:r w:rsidR="00DA10AE" w:rsidRPr="00914CEE">
        <w:rPr>
          <w:b/>
          <w:bCs w:val="0"/>
          <w:iCs/>
          <w:color w:val="auto"/>
          <w:sz w:val="22"/>
          <w:szCs w:val="22"/>
          <w:u w:val="single"/>
          <w:lang w:val="sr-Cyrl-CS"/>
        </w:rPr>
        <w:t xml:space="preserve">     __         _____3</w:t>
      </w:r>
      <w:r w:rsidRPr="00914CEE">
        <w:rPr>
          <w:b/>
          <w:bCs w:val="0"/>
          <w:iCs/>
          <w:color w:val="auto"/>
          <w:sz w:val="22"/>
          <w:szCs w:val="22"/>
          <w:u w:val="single"/>
          <w:lang w:val="sr-Cyrl-CS"/>
        </w:rPr>
        <w:t>00.000,00</w:t>
      </w:r>
    </w:p>
    <w:p w:rsidR="004C6D7C" w:rsidRPr="00914CEE" w:rsidRDefault="004C6D7C" w:rsidP="00DA10AE">
      <w:pPr>
        <w:rPr>
          <w:bCs w:val="0"/>
          <w:color w:val="auto"/>
          <w:sz w:val="22"/>
          <w:szCs w:val="22"/>
          <w:lang w:val="sr-Cyrl-RS"/>
        </w:rPr>
      </w:pPr>
      <w:r w:rsidRPr="00914CEE">
        <w:rPr>
          <w:bCs w:val="0"/>
          <w:color w:val="auto"/>
          <w:sz w:val="22"/>
          <w:szCs w:val="22"/>
        </w:rPr>
        <w:t>Плани</w:t>
      </w:r>
      <w:r w:rsidR="00DA10AE" w:rsidRPr="00914CEE">
        <w:rPr>
          <w:bCs w:val="0"/>
          <w:color w:val="auto"/>
          <w:sz w:val="22"/>
          <w:szCs w:val="22"/>
        </w:rPr>
        <w:t>рана су средства у износу од 3</w:t>
      </w:r>
      <w:r w:rsidRPr="00914CEE">
        <w:rPr>
          <w:bCs w:val="0"/>
          <w:color w:val="auto"/>
          <w:sz w:val="22"/>
          <w:szCs w:val="22"/>
        </w:rPr>
        <w:t>00</w:t>
      </w:r>
      <w:r w:rsidRPr="00914CEE">
        <w:rPr>
          <w:bCs w:val="0"/>
          <w:color w:val="auto"/>
          <w:sz w:val="22"/>
          <w:szCs w:val="22"/>
          <w:lang w:val="en-US"/>
        </w:rPr>
        <w:t>.000</w:t>
      </w:r>
      <w:r w:rsidRPr="00914CEE">
        <w:rPr>
          <w:bCs w:val="0"/>
          <w:color w:val="auto"/>
          <w:sz w:val="22"/>
          <w:szCs w:val="22"/>
        </w:rPr>
        <w:t xml:space="preserve">,00 динара </w:t>
      </w:r>
      <w:r w:rsidR="00DA10AE" w:rsidRPr="00914CEE">
        <w:rPr>
          <w:bCs w:val="0"/>
          <w:color w:val="auto"/>
          <w:sz w:val="22"/>
          <w:szCs w:val="22"/>
          <w:lang w:val="sr-Cyrl-CS"/>
        </w:rPr>
        <w:t>(</w:t>
      </w:r>
      <w:r w:rsidR="00DA10AE" w:rsidRPr="00914CEE">
        <w:rPr>
          <w:bCs w:val="0"/>
          <w:iCs/>
          <w:color w:val="auto"/>
          <w:sz w:val="22"/>
          <w:szCs w:val="22"/>
          <w:lang w:val="sr-Cyrl-CS"/>
        </w:rPr>
        <w:t>извор 13- Нераспоређени вишак прихода из ранијих година) за</w:t>
      </w:r>
      <w:r w:rsidRPr="00914CEE">
        <w:rPr>
          <w:bCs w:val="0"/>
          <w:color w:val="auto"/>
          <w:sz w:val="22"/>
          <w:szCs w:val="22"/>
        </w:rPr>
        <w:t xml:space="preserve"> израду техничке документације за капелу у Пепељевцу, </w:t>
      </w:r>
      <w:r w:rsidR="00DA10AE" w:rsidRPr="00914CEE">
        <w:rPr>
          <w:color w:val="auto"/>
          <w:sz w:val="22"/>
          <w:szCs w:val="22"/>
        </w:rPr>
        <w:t>по</w:t>
      </w:r>
      <w:r w:rsidR="00DA10AE" w:rsidRPr="00914CEE">
        <w:rPr>
          <w:color w:val="auto"/>
          <w:sz w:val="22"/>
          <w:szCs w:val="22"/>
          <w:lang w:val="sr-Cyrl-CS"/>
        </w:rPr>
        <w:t xml:space="preserve"> </w:t>
      </w:r>
      <w:r w:rsidR="00DA10AE" w:rsidRPr="00914CEE">
        <w:rPr>
          <w:bCs w:val="0"/>
          <w:color w:val="auto"/>
          <w:sz w:val="22"/>
          <w:szCs w:val="22"/>
          <w:lang w:val="en-US"/>
        </w:rPr>
        <w:t>Закону о планирању и изградњи</w:t>
      </w:r>
      <w:r w:rsidR="00DA10AE" w:rsidRPr="00914CEE">
        <w:rPr>
          <w:bCs w:val="0"/>
          <w:color w:val="auto"/>
          <w:sz w:val="22"/>
          <w:szCs w:val="22"/>
          <w:lang w:val="sr-Cyrl-RS"/>
        </w:rPr>
        <w:t xml:space="preserve"> </w:t>
      </w:r>
      <w:r w:rsidR="00DA10AE" w:rsidRPr="00914CEE">
        <w:rPr>
          <w:color w:val="auto"/>
          <w:sz w:val="22"/>
          <w:szCs w:val="22"/>
          <w:lang w:val="sr-Cyrl-CS"/>
        </w:rPr>
        <w:t>(</w:t>
      </w:r>
      <w:r w:rsidR="00DA10AE" w:rsidRPr="00914CEE">
        <w:rPr>
          <w:rFonts w:eastAsia="Calibri"/>
          <w:color w:val="auto"/>
          <w:sz w:val="22"/>
          <w:szCs w:val="22"/>
          <w:lang w:eastAsia="sr-Latn-CS"/>
        </w:rPr>
        <w:t>"</w:t>
      </w:r>
      <w:r w:rsidR="00DA10AE" w:rsidRPr="00914CEE">
        <w:rPr>
          <w:color w:val="auto"/>
          <w:sz w:val="22"/>
          <w:szCs w:val="22"/>
          <w:lang w:val="sr-Cyrl-CS"/>
        </w:rPr>
        <w:t>Службени гласник РС</w:t>
      </w:r>
      <w:r w:rsidR="00DA10AE" w:rsidRPr="00914CEE">
        <w:rPr>
          <w:rFonts w:eastAsia="Calibri"/>
          <w:color w:val="auto"/>
          <w:sz w:val="22"/>
          <w:szCs w:val="22"/>
          <w:lang w:eastAsia="sr-Latn-CS"/>
        </w:rPr>
        <w:t>"</w:t>
      </w:r>
      <w:r w:rsidR="00DA10AE" w:rsidRPr="00914CEE">
        <w:rPr>
          <w:color w:val="auto"/>
          <w:sz w:val="22"/>
          <w:szCs w:val="22"/>
          <w:lang w:val="sr-Cyrl-CS"/>
        </w:rPr>
        <w:t>, бр. 72/09 ... 31/19 и 37/19-др.закон),</w:t>
      </w:r>
      <w:r w:rsidR="00DA10AE" w:rsidRPr="00914CEE">
        <w:rPr>
          <w:bCs w:val="0"/>
          <w:color w:val="auto"/>
          <w:sz w:val="22"/>
          <w:szCs w:val="22"/>
        </w:rPr>
        <w:t xml:space="preserve"> Плану јавних инвестиција општине Лајковац у период</w:t>
      </w:r>
      <w:r w:rsidR="00DA10AE" w:rsidRPr="00914CEE">
        <w:rPr>
          <w:bCs w:val="0"/>
          <w:color w:val="auto"/>
          <w:sz w:val="22"/>
          <w:szCs w:val="22"/>
          <w:lang w:val="sr-Cyrl-RS"/>
        </w:rPr>
        <w:t>у</w:t>
      </w:r>
      <w:r w:rsidR="00DA10AE" w:rsidRPr="00914CEE">
        <w:rPr>
          <w:bCs w:val="0"/>
          <w:color w:val="auto"/>
          <w:sz w:val="22"/>
          <w:szCs w:val="22"/>
        </w:rPr>
        <w:t xml:space="preserve"> 20</w:t>
      </w:r>
      <w:r w:rsidR="00DA10AE" w:rsidRPr="00914CEE">
        <w:rPr>
          <w:bCs w:val="0"/>
          <w:color w:val="auto"/>
          <w:sz w:val="22"/>
          <w:szCs w:val="22"/>
          <w:lang w:val="sr-Cyrl-RS"/>
        </w:rPr>
        <w:t>20</w:t>
      </w:r>
      <w:r w:rsidR="00DA10AE" w:rsidRPr="00914CEE">
        <w:rPr>
          <w:bCs w:val="0"/>
          <w:color w:val="auto"/>
          <w:sz w:val="22"/>
          <w:szCs w:val="22"/>
        </w:rPr>
        <w:t xml:space="preserve">-2022, </w:t>
      </w:r>
      <w:r w:rsidR="00DA10AE" w:rsidRPr="00914CEE">
        <w:rPr>
          <w:bCs w:val="0"/>
          <w:color w:val="auto"/>
          <w:sz w:val="22"/>
          <w:szCs w:val="22"/>
          <w:lang w:val="sr-Cyrl-CS"/>
        </w:rPr>
        <w:t>Програму за унапређење услова живота локалне заједнице за 2020. годину</w:t>
      </w:r>
      <w:r w:rsidR="00DA10AE" w:rsidRPr="00914CEE">
        <w:rPr>
          <w:rFonts w:eastAsia="Calibri"/>
          <w:color w:val="auto"/>
          <w:sz w:val="22"/>
          <w:szCs w:val="22"/>
          <w:lang w:eastAsia="zh-CN"/>
        </w:rPr>
        <w:t xml:space="preserve"> и</w:t>
      </w:r>
      <w:r w:rsidR="00DA10AE" w:rsidRPr="00914CEE">
        <w:rPr>
          <w:rFonts w:eastAsia="Calibri"/>
          <w:color w:val="auto"/>
          <w:sz w:val="22"/>
          <w:szCs w:val="22"/>
          <w:lang w:val="sr-Cyrl-RS" w:eastAsia="zh-CN"/>
        </w:rPr>
        <w:t xml:space="preserve"> </w:t>
      </w:r>
      <w:r w:rsidR="00DA10AE" w:rsidRPr="00914CEE">
        <w:rPr>
          <w:bCs w:val="0"/>
          <w:color w:val="auto"/>
          <w:sz w:val="22"/>
          <w:szCs w:val="22"/>
          <w:lang w:val="en-US"/>
        </w:rPr>
        <w:t>Програму уређивања грађеви</w:t>
      </w:r>
      <w:r w:rsidR="00DA10AE" w:rsidRPr="00914CEE">
        <w:rPr>
          <w:bCs w:val="0"/>
          <w:color w:val="auto"/>
          <w:sz w:val="22"/>
          <w:szCs w:val="22"/>
        </w:rPr>
        <w:t>н</w:t>
      </w:r>
      <w:r w:rsidR="00DA10AE" w:rsidRPr="00914CEE">
        <w:rPr>
          <w:bCs w:val="0"/>
          <w:color w:val="auto"/>
          <w:sz w:val="22"/>
          <w:szCs w:val="22"/>
          <w:lang w:val="en-US"/>
        </w:rPr>
        <w:t xml:space="preserve">ског земљишта општине Лајковац за 2020. </w:t>
      </w:r>
      <w:r w:rsidR="00DA10AE" w:rsidRPr="00914CEE">
        <w:rPr>
          <w:bCs w:val="0"/>
          <w:color w:val="auto"/>
          <w:sz w:val="22"/>
          <w:szCs w:val="22"/>
        </w:rPr>
        <w:t>г</w:t>
      </w:r>
      <w:r w:rsidR="00DA10AE" w:rsidRPr="00914CEE">
        <w:rPr>
          <w:bCs w:val="0"/>
          <w:color w:val="auto"/>
          <w:sz w:val="22"/>
          <w:szCs w:val="22"/>
          <w:lang w:val="en-US"/>
        </w:rPr>
        <w:t>одину</w:t>
      </w:r>
      <w:r w:rsidR="00DA10AE" w:rsidRPr="00914CEE">
        <w:rPr>
          <w:bCs w:val="0"/>
          <w:color w:val="auto"/>
          <w:sz w:val="22"/>
          <w:szCs w:val="22"/>
          <w:lang w:val="sr-Cyrl-RS"/>
        </w:rPr>
        <w:t>.</w:t>
      </w:r>
    </w:p>
    <w:p w:rsidR="00DA10AE" w:rsidRPr="00914CEE" w:rsidRDefault="00DA10AE" w:rsidP="00DA10AE">
      <w:pPr>
        <w:rPr>
          <w:b/>
          <w:bCs w:val="0"/>
          <w:i/>
          <w:color w:val="auto"/>
          <w:sz w:val="22"/>
          <w:szCs w:val="22"/>
        </w:rPr>
      </w:pPr>
    </w:p>
    <w:p w:rsidR="00595CF2" w:rsidRPr="00914CEE" w:rsidRDefault="00595CF2" w:rsidP="00257EDA">
      <w:pPr>
        <w:shd w:val="clear" w:color="auto" w:fill="FFFFFF"/>
        <w:rPr>
          <w:b/>
          <w:bCs w:val="0"/>
          <w:color w:val="auto"/>
          <w:sz w:val="22"/>
          <w:szCs w:val="22"/>
        </w:rPr>
      </w:pPr>
      <w:r w:rsidRPr="00914CEE">
        <w:rPr>
          <w:b/>
          <w:iCs/>
          <w:color w:val="auto"/>
          <w:sz w:val="22"/>
          <w:szCs w:val="22"/>
          <w:lang w:val="sr-Cyrl-CS"/>
        </w:rPr>
        <w:lastRenderedPageBreak/>
        <w:t>Програмска активност</w:t>
      </w:r>
      <w:r w:rsidR="009147FD" w:rsidRPr="00914CEE">
        <w:rPr>
          <w:b/>
          <w:iCs/>
          <w:color w:val="auto"/>
          <w:sz w:val="22"/>
          <w:szCs w:val="22"/>
          <w:lang w:val="sr-Cyrl-CS"/>
        </w:rPr>
        <w:t>:</w:t>
      </w:r>
      <w:r w:rsidR="00665626" w:rsidRPr="00914CEE">
        <w:rPr>
          <w:b/>
          <w:iCs/>
          <w:color w:val="auto"/>
          <w:sz w:val="22"/>
          <w:szCs w:val="22"/>
          <w:lang w:val="sr-Cyrl-CS"/>
        </w:rPr>
        <w:t xml:space="preserve"> </w:t>
      </w:r>
      <w:r w:rsidRPr="00914CEE">
        <w:rPr>
          <w:b/>
          <w:iCs/>
          <w:color w:val="auto"/>
          <w:sz w:val="22"/>
          <w:szCs w:val="22"/>
          <w:lang w:val="sv-SE"/>
        </w:rPr>
        <w:t>1102-0008</w:t>
      </w:r>
      <w:r w:rsidR="00665626" w:rsidRPr="00914CEE">
        <w:rPr>
          <w:b/>
          <w:iCs/>
          <w:color w:val="auto"/>
          <w:sz w:val="22"/>
          <w:szCs w:val="22"/>
          <w:lang w:val="sr-Cyrl-RS"/>
        </w:rPr>
        <w:t xml:space="preserve"> </w:t>
      </w:r>
      <w:r w:rsidRPr="00914CEE">
        <w:rPr>
          <w:b/>
          <w:iCs/>
          <w:color w:val="auto"/>
          <w:sz w:val="22"/>
          <w:szCs w:val="22"/>
          <w:lang w:val="sr-Cyrl-CS"/>
        </w:rPr>
        <w:t xml:space="preserve">Управљање и </w:t>
      </w:r>
      <w:r w:rsidR="009B157F" w:rsidRPr="00914CEE">
        <w:rPr>
          <w:b/>
          <w:iCs/>
          <w:color w:val="auto"/>
          <w:sz w:val="22"/>
          <w:szCs w:val="22"/>
          <w:lang w:val="sr-Cyrl-CS"/>
        </w:rPr>
        <w:t xml:space="preserve">снабдевање водом за пиће </w:t>
      </w:r>
    </w:p>
    <w:p w:rsidR="00595CF2" w:rsidRPr="00914CEE" w:rsidRDefault="00BB247B" w:rsidP="00257EDA">
      <w:pPr>
        <w:shd w:val="clear" w:color="auto" w:fill="FFFFFF"/>
        <w:rPr>
          <w:b/>
          <w:bCs w:val="0"/>
          <w:color w:val="auto"/>
          <w:sz w:val="22"/>
          <w:szCs w:val="22"/>
          <w:lang w:val="sr-Cyrl-CS"/>
        </w:rPr>
      </w:pPr>
      <w:r w:rsidRPr="00914CEE">
        <w:rPr>
          <w:b/>
          <w:bCs w:val="0"/>
          <w:color w:val="auto"/>
          <w:sz w:val="22"/>
          <w:szCs w:val="22"/>
          <w:lang w:val="sr-Cyrl-CS"/>
        </w:rPr>
        <w:t>Функција:</w:t>
      </w:r>
      <w:r w:rsidR="00595CF2" w:rsidRPr="00914CEE">
        <w:rPr>
          <w:b/>
          <w:bCs w:val="0"/>
          <w:iCs/>
          <w:color w:val="auto"/>
          <w:sz w:val="22"/>
          <w:szCs w:val="22"/>
          <w:lang w:val="sr-Cyrl-CS"/>
        </w:rPr>
        <w:t xml:space="preserve"> 630-Водоснабдевање </w:t>
      </w:r>
    </w:p>
    <w:p w:rsidR="00FF37A0" w:rsidRPr="00914CEE" w:rsidRDefault="00FF37A0" w:rsidP="00257EDA">
      <w:pPr>
        <w:tabs>
          <w:tab w:val="right" w:pos="9090"/>
        </w:tabs>
        <w:rPr>
          <w:b/>
          <w:bCs w:val="0"/>
          <w:color w:val="auto"/>
          <w:sz w:val="22"/>
          <w:szCs w:val="22"/>
          <w:u w:val="single"/>
          <w:lang w:val="sr-Cyrl-CS"/>
        </w:rPr>
      </w:pPr>
    </w:p>
    <w:p w:rsidR="00595CF2" w:rsidRPr="00914CEE" w:rsidRDefault="00595CF2" w:rsidP="00257EDA">
      <w:pPr>
        <w:tabs>
          <w:tab w:val="right" w:pos="9090"/>
        </w:tabs>
        <w:rPr>
          <w:b/>
          <w:bCs w:val="0"/>
          <w:color w:val="auto"/>
          <w:sz w:val="22"/>
          <w:szCs w:val="22"/>
          <w:u w:val="single"/>
          <w:lang w:val="sr-Cyrl-CS"/>
        </w:rPr>
      </w:pPr>
      <w:r w:rsidRPr="00914CEE">
        <w:rPr>
          <w:b/>
          <w:bCs w:val="0"/>
          <w:color w:val="auto"/>
          <w:sz w:val="22"/>
          <w:szCs w:val="22"/>
          <w:u w:val="single"/>
          <w:lang w:val="sr-Cyrl-CS"/>
        </w:rPr>
        <w:t>423</w:t>
      </w:r>
      <w:r w:rsidR="00724898" w:rsidRPr="00914CEE">
        <w:rPr>
          <w:b/>
          <w:bCs w:val="0"/>
          <w:color w:val="auto"/>
          <w:sz w:val="22"/>
          <w:szCs w:val="22"/>
          <w:u w:val="single"/>
          <w:lang w:val="sr-Cyrl-CS"/>
        </w:rPr>
        <w:t>000</w:t>
      </w:r>
      <w:r w:rsidRPr="00914CEE">
        <w:rPr>
          <w:b/>
          <w:bCs w:val="0"/>
          <w:color w:val="auto"/>
          <w:sz w:val="22"/>
          <w:szCs w:val="22"/>
          <w:u w:val="single"/>
          <w:lang w:val="sr-Cyrl-CS"/>
        </w:rPr>
        <w:t>-Услуг</w:t>
      </w:r>
      <w:r w:rsidR="00724898" w:rsidRPr="00914CEE">
        <w:rPr>
          <w:b/>
          <w:bCs w:val="0"/>
          <w:color w:val="auto"/>
          <w:sz w:val="22"/>
          <w:szCs w:val="22"/>
          <w:u w:val="single"/>
          <w:lang w:val="sr-Cyrl-CS"/>
        </w:rPr>
        <w:t xml:space="preserve">е по уговору      _______ </w:t>
      </w:r>
      <w:r w:rsidRPr="00914CEE">
        <w:rPr>
          <w:b/>
          <w:bCs w:val="0"/>
          <w:color w:val="auto"/>
          <w:sz w:val="22"/>
          <w:szCs w:val="22"/>
          <w:u w:val="single"/>
          <w:lang w:val="sr-Cyrl-CS"/>
        </w:rPr>
        <w:t xml:space="preserve">            _________  __</w:t>
      </w:r>
      <w:r w:rsidR="00C80F84" w:rsidRPr="00914CEE">
        <w:rPr>
          <w:b/>
          <w:bCs w:val="0"/>
          <w:color w:val="auto"/>
          <w:sz w:val="22"/>
          <w:szCs w:val="22"/>
          <w:u w:val="single"/>
          <w:lang w:val="sr-Cyrl-CS"/>
        </w:rPr>
        <w:t>_______</w:t>
      </w:r>
      <w:r w:rsidRPr="00914CEE">
        <w:rPr>
          <w:b/>
          <w:bCs w:val="0"/>
          <w:color w:val="auto"/>
          <w:sz w:val="22"/>
          <w:szCs w:val="22"/>
          <w:u w:val="single"/>
          <w:lang w:val="sr-Cyrl-CS"/>
        </w:rPr>
        <w:t xml:space="preserve">______       </w:t>
      </w:r>
      <w:r w:rsidR="00665626" w:rsidRPr="00914CEE">
        <w:rPr>
          <w:b/>
          <w:bCs w:val="0"/>
          <w:color w:val="auto"/>
          <w:sz w:val="22"/>
          <w:szCs w:val="22"/>
          <w:u w:val="single"/>
          <w:lang w:val="sr-Cyrl-CS"/>
        </w:rPr>
        <w:t xml:space="preserve">                      </w:t>
      </w:r>
      <w:r w:rsidRPr="00914CEE">
        <w:rPr>
          <w:b/>
          <w:bCs w:val="0"/>
          <w:color w:val="auto"/>
          <w:sz w:val="22"/>
          <w:szCs w:val="22"/>
          <w:u w:val="single"/>
          <w:lang w:val="sr-Cyrl-CS"/>
        </w:rPr>
        <w:t xml:space="preserve">   ___3</w:t>
      </w:r>
      <w:r w:rsidR="00C80F84" w:rsidRPr="00914CEE">
        <w:rPr>
          <w:b/>
          <w:bCs w:val="0"/>
          <w:color w:val="auto"/>
          <w:sz w:val="22"/>
          <w:szCs w:val="22"/>
          <w:u w:val="single"/>
          <w:lang w:val="sr-Cyrl-CS"/>
        </w:rPr>
        <w:t>0</w:t>
      </w:r>
      <w:r w:rsidRPr="00914CEE">
        <w:rPr>
          <w:b/>
          <w:bCs w:val="0"/>
          <w:color w:val="auto"/>
          <w:sz w:val="22"/>
          <w:szCs w:val="22"/>
          <w:u w:val="single"/>
          <w:lang w:val="sr-Cyrl-CS"/>
        </w:rPr>
        <w:t xml:space="preserve">0.000,00 </w:t>
      </w:r>
    </w:p>
    <w:p w:rsidR="00595CF2" w:rsidRPr="00914CEE" w:rsidRDefault="00595CF2" w:rsidP="00D15332">
      <w:pPr>
        <w:rPr>
          <w:bCs w:val="0"/>
          <w:color w:val="auto"/>
          <w:sz w:val="22"/>
          <w:szCs w:val="22"/>
          <w:lang w:val="sr-Cyrl-RS"/>
        </w:rPr>
      </w:pPr>
      <w:r w:rsidRPr="00914CEE">
        <w:rPr>
          <w:bCs w:val="0"/>
          <w:color w:val="auto"/>
          <w:sz w:val="22"/>
          <w:szCs w:val="22"/>
        </w:rPr>
        <w:t>Планирана су средств</w:t>
      </w:r>
      <w:r w:rsidR="00C80F84" w:rsidRPr="00914CEE">
        <w:rPr>
          <w:bCs w:val="0"/>
          <w:color w:val="auto"/>
          <w:sz w:val="22"/>
          <w:szCs w:val="22"/>
        </w:rPr>
        <w:t>а у износу од 30</w:t>
      </w:r>
      <w:r w:rsidRPr="00914CEE">
        <w:rPr>
          <w:bCs w:val="0"/>
          <w:color w:val="auto"/>
          <w:sz w:val="22"/>
          <w:szCs w:val="22"/>
        </w:rPr>
        <w:t xml:space="preserve">0.000,00 динара </w:t>
      </w:r>
      <w:r w:rsidR="00D826F0" w:rsidRPr="00914CEE">
        <w:rPr>
          <w:bCs w:val="0"/>
          <w:color w:val="auto"/>
          <w:sz w:val="22"/>
          <w:szCs w:val="22"/>
          <w:lang w:val="sr-Cyrl-CS"/>
        </w:rPr>
        <w:t>(</w:t>
      </w:r>
      <w:r w:rsidR="00C80F84" w:rsidRPr="00914CEE">
        <w:rPr>
          <w:bCs w:val="0"/>
          <w:iCs/>
          <w:color w:val="auto"/>
          <w:sz w:val="22"/>
          <w:szCs w:val="22"/>
          <w:lang w:val="sr-Cyrl-CS"/>
        </w:rPr>
        <w:t>извор 13</w:t>
      </w:r>
      <w:r w:rsidR="00D826F0" w:rsidRPr="00914CEE">
        <w:rPr>
          <w:bCs w:val="0"/>
          <w:iCs/>
          <w:color w:val="auto"/>
          <w:sz w:val="22"/>
          <w:szCs w:val="22"/>
          <w:lang w:val="sr-Cyrl-CS"/>
        </w:rPr>
        <w:t>- Нераспоређени вишак прихода из ранијих година)</w:t>
      </w:r>
      <w:r w:rsidRPr="00914CEE">
        <w:rPr>
          <w:bCs w:val="0"/>
          <w:color w:val="auto"/>
          <w:sz w:val="22"/>
          <w:szCs w:val="22"/>
          <w:lang w:val="sr-Cyrl-CS"/>
        </w:rPr>
        <w:t xml:space="preserve"> </w:t>
      </w:r>
      <w:r w:rsidR="00C80F84" w:rsidRPr="00914CEE">
        <w:rPr>
          <w:bCs w:val="0"/>
          <w:color w:val="auto"/>
          <w:sz w:val="22"/>
          <w:szCs w:val="22"/>
          <w:lang w:val="sr-Cyrl-CS"/>
        </w:rPr>
        <w:t xml:space="preserve">од чега 120.000,00 динара за прикључак на </w:t>
      </w:r>
      <w:r w:rsidR="00C80F84" w:rsidRPr="00914CEE">
        <w:rPr>
          <w:bCs w:val="0"/>
          <w:color w:val="auto"/>
          <w:sz w:val="22"/>
          <w:szCs w:val="22"/>
        </w:rPr>
        <w:t>дистрибутивну електроенергетску мрежу</w:t>
      </w:r>
      <w:r w:rsidR="00C80F84" w:rsidRPr="00914CEE">
        <w:rPr>
          <w:bCs w:val="0"/>
          <w:color w:val="auto"/>
          <w:sz w:val="22"/>
          <w:szCs w:val="22"/>
          <w:lang w:val="sr-Cyrl-RS"/>
        </w:rPr>
        <w:t xml:space="preserve"> </w:t>
      </w:r>
      <w:r w:rsidR="00D15332" w:rsidRPr="00914CEE">
        <w:rPr>
          <w:bCs w:val="0"/>
          <w:color w:val="auto"/>
          <w:sz w:val="22"/>
          <w:szCs w:val="22"/>
          <w:lang w:val="sr-Cyrl-RS"/>
        </w:rPr>
        <w:t xml:space="preserve"> бунара у Пепељевцу </w:t>
      </w:r>
      <w:r w:rsidR="00C80F84" w:rsidRPr="00914CEE">
        <w:rPr>
          <w:bCs w:val="0"/>
          <w:color w:val="auto"/>
          <w:sz w:val="22"/>
          <w:szCs w:val="22"/>
          <w:lang w:val="sr-Cyrl-CS"/>
        </w:rPr>
        <w:t xml:space="preserve">по </w:t>
      </w:r>
      <w:r w:rsidR="00C80F84" w:rsidRPr="00914CEE">
        <w:rPr>
          <w:bCs w:val="0"/>
          <w:color w:val="auto"/>
          <w:sz w:val="22"/>
          <w:szCs w:val="22"/>
        </w:rPr>
        <w:t xml:space="preserve">Закону о енергетици </w:t>
      </w:r>
      <w:r w:rsidR="00C80F84" w:rsidRPr="00914CEE">
        <w:rPr>
          <w:color w:val="auto"/>
          <w:sz w:val="22"/>
          <w:szCs w:val="22"/>
          <w:lang w:val="sr-Cyrl-CS"/>
        </w:rPr>
        <w:t>(</w:t>
      </w:r>
      <w:r w:rsidR="00C80F84" w:rsidRPr="00914CEE">
        <w:rPr>
          <w:rFonts w:eastAsia="Calibri"/>
          <w:color w:val="auto"/>
          <w:sz w:val="22"/>
          <w:szCs w:val="22"/>
          <w:lang w:eastAsia="sr-Latn-CS"/>
        </w:rPr>
        <w:t>"</w:t>
      </w:r>
      <w:r w:rsidR="00C80F84" w:rsidRPr="00914CEE">
        <w:rPr>
          <w:color w:val="auto"/>
          <w:sz w:val="22"/>
          <w:szCs w:val="22"/>
          <w:lang w:val="sr-Cyrl-CS"/>
        </w:rPr>
        <w:t>Службени гласник РС</w:t>
      </w:r>
      <w:r w:rsidR="00C80F84" w:rsidRPr="00914CEE">
        <w:rPr>
          <w:rFonts w:eastAsia="Calibri"/>
          <w:color w:val="auto"/>
          <w:sz w:val="22"/>
          <w:szCs w:val="22"/>
          <w:lang w:eastAsia="sr-Latn-CS"/>
        </w:rPr>
        <w:t>"</w:t>
      </w:r>
      <w:r w:rsidR="00C80F84" w:rsidRPr="00914CEE">
        <w:rPr>
          <w:color w:val="auto"/>
          <w:sz w:val="22"/>
          <w:szCs w:val="22"/>
          <w:lang w:val="sr-Cyrl-CS"/>
        </w:rPr>
        <w:t xml:space="preserve">, бр. 145/2014 и 95/2018-др.закон), </w:t>
      </w:r>
      <w:r w:rsidR="00D15332" w:rsidRPr="00914CEE">
        <w:rPr>
          <w:bCs w:val="0"/>
          <w:color w:val="auto"/>
          <w:sz w:val="22"/>
          <w:szCs w:val="22"/>
          <w:lang w:val="sr-Cyrl-CS"/>
        </w:rPr>
        <w:t>Програму за унапређење услова живота локалне заједнице за 2020. годину</w:t>
      </w:r>
      <w:r w:rsidR="00D15332" w:rsidRPr="00914CEE">
        <w:rPr>
          <w:rFonts w:eastAsia="Calibri"/>
          <w:color w:val="auto"/>
          <w:sz w:val="22"/>
          <w:szCs w:val="22"/>
          <w:lang w:eastAsia="zh-CN"/>
        </w:rPr>
        <w:t xml:space="preserve"> и</w:t>
      </w:r>
      <w:r w:rsidR="00D15332" w:rsidRPr="00914CEE">
        <w:rPr>
          <w:rFonts w:eastAsia="Calibri"/>
          <w:color w:val="auto"/>
          <w:sz w:val="22"/>
          <w:szCs w:val="22"/>
          <w:lang w:val="sr-Cyrl-RS" w:eastAsia="zh-CN"/>
        </w:rPr>
        <w:t xml:space="preserve"> </w:t>
      </w:r>
      <w:r w:rsidR="00D15332" w:rsidRPr="00914CEE">
        <w:rPr>
          <w:bCs w:val="0"/>
          <w:color w:val="auto"/>
          <w:sz w:val="22"/>
          <w:szCs w:val="22"/>
          <w:lang w:val="en-US"/>
        </w:rPr>
        <w:t>Програму уређивања грађеви</w:t>
      </w:r>
      <w:r w:rsidR="00D15332" w:rsidRPr="00914CEE">
        <w:rPr>
          <w:bCs w:val="0"/>
          <w:color w:val="auto"/>
          <w:sz w:val="22"/>
          <w:szCs w:val="22"/>
        </w:rPr>
        <w:t>н</w:t>
      </w:r>
      <w:r w:rsidR="00D15332" w:rsidRPr="00914CEE">
        <w:rPr>
          <w:bCs w:val="0"/>
          <w:color w:val="auto"/>
          <w:sz w:val="22"/>
          <w:szCs w:val="22"/>
          <w:lang w:val="en-US"/>
        </w:rPr>
        <w:t xml:space="preserve">ског земљишта општине Лајковац за 2020. </w:t>
      </w:r>
      <w:r w:rsidR="00D15332" w:rsidRPr="00914CEE">
        <w:rPr>
          <w:bCs w:val="0"/>
          <w:color w:val="auto"/>
          <w:sz w:val="22"/>
          <w:szCs w:val="22"/>
        </w:rPr>
        <w:t>г</w:t>
      </w:r>
      <w:r w:rsidR="00D15332" w:rsidRPr="00914CEE">
        <w:rPr>
          <w:bCs w:val="0"/>
          <w:color w:val="auto"/>
          <w:sz w:val="22"/>
          <w:szCs w:val="22"/>
          <w:lang w:val="en-US"/>
        </w:rPr>
        <w:t>одину</w:t>
      </w:r>
      <w:r w:rsidR="00D15332" w:rsidRPr="00914CEE">
        <w:rPr>
          <w:bCs w:val="0"/>
          <w:color w:val="auto"/>
          <w:sz w:val="22"/>
          <w:szCs w:val="22"/>
          <w:lang w:val="sr-Cyrl-RS"/>
        </w:rPr>
        <w:t>,</w:t>
      </w:r>
      <w:r w:rsidR="00D15332" w:rsidRPr="00914CEE">
        <w:rPr>
          <w:bCs w:val="0"/>
          <w:iCs/>
          <w:color w:val="auto"/>
          <w:sz w:val="22"/>
          <w:szCs w:val="22"/>
          <w:lang w:val="sr-Cyrl-RS"/>
        </w:rPr>
        <w:t xml:space="preserve"> и 180.000,00 динара </w:t>
      </w:r>
      <w:r w:rsidRPr="00914CEE">
        <w:rPr>
          <w:bCs w:val="0"/>
          <w:color w:val="auto"/>
          <w:sz w:val="22"/>
          <w:szCs w:val="22"/>
          <w:lang w:val="sr-Cyrl-CS"/>
        </w:rPr>
        <w:t>за</w:t>
      </w:r>
      <w:r w:rsidR="00D15332" w:rsidRPr="00914CEE">
        <w:rPr>
          <w:bCs w:val="0"/>
          <w:color w:val="auto"/>
          <w:sz w:val="22"/>
          <w:szCs w:val="22"/>
        </w:rPr>
        <w:t xml:space="preserve"> техничке контроле</w:t>
      </w:r>
      <w:r w:rsidR="00BB247B" w:rsidRPr="00914CEE">
        <w:rPr>
          <w:bCs w:val="0"/>
          <w:color w:val="auto"/>
          <w:sz w:val="22"/>
          <w:szCs w:val="22"/>
        </w:rPr>
        <w:t xml:space="preserve"> </w:t>
      </w:r>
      <w:r w:rsidR="00D15332" w:rsidRPr="00914CEE">
        <w:rPr>
          <w:bCs w:val="0"/>
          <w:color w:val="auto"/>
          <w:sz w:val="22"/>
          <w:szCs w:val="22"/>
          <w:lang w:val="sr-Cyrl-RS"/>
        </w:rPr>
        <w:t>пројеката за грађевинску дозволу</w:t>
      </w:r>
      <w:r w:rsidRPr="00914CEE">
        <w:rPr>
          <w:bCs w:val="0"/>
          <w:color w:val="auto"/>
          <w:sz w:val="22"/>
          <w:szCs w:val="22"/>
        </w:rPr>
        <w:t xml:space="preserve"> за изградњу цевовода Ратковац-Врачевић и резервоара у Врачевићу</w:t>
      </w:r>
      <w:r w:rsidR="00D15332" w:rsidRPr="00914CEE">
        <w:rPr>
          <w:color w:val="auto"/>
          <w:sz w:val="22"/>
          <w:szCs w:val="22"/>
          <w:lang w:val="ru-RU"/>
        </w:rPr>
        <w:t xml:space="preserve"> и</w:t>
      </w:r>
      <w:r w:rsidR="00BB247B" w:rsidRPr="00914CEE">
        <w:rPr>
          <w:color w:val="auto"/>
          <w:sz w:val="22"/>
          <w:szCs w:val="22"/>
          <w:lang w:val="ru-RU"/>
        </w:rPr>
        <w:t xml:space="preserve"> </w:t>
      </w:r>
      <w:r w:rsidR="00D15332" w:rsidRPr="00914CEE">
        <w:rPr>
          <w:color w:val="auto"/>
          <w:sz w:val="22"/>
          <w:szCs w:val="22"/>
          <w:lang w:val="ru-RU"/>
        </w:rPr>
        <w:t>за изградњу</w:t>
      </w:r>
      <w:r w:rsidRPr="00914CEE">
        <w:rPr>
          <w:color w:val="auto"/>
          <w:sz w:val="22"/>
          <w:szCs w:val="22"/>
          <w:lang w:val="ru-RU"/>
        </w:rPr>
        <w:t xml:space="preserve"> водоводне мреже у </w:t>
      </w:r>
      <w:r w:rsidR="00D15332" w:rsidRPr="00914CEE">
        <w:rPr>
          <w:color w:val="auto"/>
          <w:sz w:val="22"/>
          <w:szCs w:val="22"/>
          <w:lang w:val="ru-RU"/>
        </w:rPr>
        <w:t>МЗ Степање,</w:t>
      </w:r>
      <w:r w:rsidR="00665626" w:rsidRPr="00914CEE">
        <w:rPr>
          <w:color w:val="auto"/>
          <w:sz w:val="22"/>
          <w:szCs w:val="22"/>
          <w:lang w:val="ru-RU"/>
        </w:rPr>
        <w:t xml:space="preserve"> </w:t>
      </w:r>
      <w:r w:rsidR="008E21CD" w:rsidRPr="00914CEE">
        <w:rPr>
          <w:bCs w:val="0"/>
          <w:color w:val="auto"/>
          <w:sz w:val="22"/>
          <w:szCs w:val="22"/>
        </w:rPr>
        <w:t>по</w:t>
      </w:r>
      <w:r w:rsidR="00665626" w:rsidRPr="00914CEE">
        <w:rPr>
          <w:bCs w:val="0"/>
          <w:color w:val="auto"/>
          <w:sz w:val="22"/>
          <w:szCs w:val="22"/>
          <w:lang w:val="sr-Cyrl-RS"/>
        </w:rPr>
        <w:t xml:space="preserve"> </w:t>
      </w:r>
      <w:r w:rsidR="00D15332" w:rsidRPr="00914CEE">
        <w:rPr>
          <w:bCs w:val="0"/>
          <w:color w:val="auto"/>
          <w:sz w:val="22"/>
          <w:szCs w:val="22"/>
          <w:lang w:val="en-US"/>
        </w:rPr>
        <w:t>Закону о планирању и изградњи</w:t>
      </w:r>
      <w:r w:rsidR="00D15332" w:rsidRPr="00914CEE">
        <w:rPr>
          <w:bCs w:val="0"/>
          <w:color w:val="auto"/>
          <w:sz w:val="22"/>
          <w:szCs w:val="22"/>
          <w:lang w:val="sr-Cyrl-RS"/>
        </w:rPr>
        <w:t xml:space="preserve"> </w:t>
      </w:r>
      <w:r w:rsidR="00D15332" w:rsidRPr="00914CEE">
        <w:rPr>
          <w:color w:val="auto"/>
          <w:sz w:val="22"/>
          <w:szCs w:val="22"/>
          <w:lang w:val="sr-Cyrl-CS"/>
        </w:rPr>
        <w:t>(</w:t>
      </w:r>
      <w:r w:rsidR="00D15332" w:rsidRPr="00914CEE">
        <w:rPr>
          <w:rFonts w:eastAsia="Calibri"/>
          <w:color w:val="auto"/>
          <w:sz w:val="22"/>
          <w:szCs w:val="22"/>
          <w:lang w:eastAsia="sr-Latn-CS"/>
        </w:rPr>
        <w:t>"</w:t>
      </w:r>
      <w:r w:rsidR="00D15332" w:rsidRPr="00914CEE">
        <w:rPr>
          <w:color w:val="auto"/>
          <w:sz w:val="22"/>
          <w:szCs w:val="22"/>
          <w:lang w:val="sr-Cyrl-CS"/>
        </w:rPr>
        <w:t>Службени гласник РС</w:t>
      </w:r>
      <w:r w:rsidR="00D15332" w:rsidRPr="00914CEE">
        <w:rPr>
          <w:rFonts w:eastAsia="Calibri"/>
          <w:color w:val="auto"/>
          <w:sz w:val="22"/>
          <w:szCs w:val="22"/>
          <w:lang w:eastAsia="sr-Latn-CS"/>
        </w:rPr>
        <w:t>"</w:t>
      </w:r>
      <w:r w:rsidR="00D15332" w:rsidRPr="00914CEE">
        <w:rPr>
          <w:color w:val="auto"/>
          <w:sz w:val="22"/>
          <w:szCs w:val="22"/>
          <w:lang w:val="sr-Cyrl-CS"/>
        </w:rPr>
        <w:t>, бр. 72/09 ... 31/19 и 37/19-др.закон),</w:t>
      </w:r>
      <w:r w:rsidR="00D15332" w:rsidRPr="00914CEE">
        <w:rPr>
          <w:bCs w:val="0"/>
          <w:color w:val="auto"/>
          <w:sz w:val="22"/>
          <w:szCs w:val="22"/>
        </w:rPr>
        <w:t xml:space="preserve"> </w:t>
      </w:r>
      <w:r w:rsidR="00D15332" w:rsidRPr="00914CEE">
        <w:rPr>
          <w:bCs w:val="0"/>
          <w:color w:val="auto"/>
          <w:sz w:val="22"/>
          <w:szCs w:val="22"/>
          <w:lang w:val="sr-Cyrl-CS"/>
        </w:rPr>
        <w:t>Програму за унапређење услова живота локалне заједнице за 2020. годину</w:t>
      </w:r>
      <w:r w:rsidR="00D15332" w:rsidRPr="00914CEE">
        <w:rPr>
          <w:rFonts w:eastAsia="Calibri"/>
          <w:color w:val="auto"/>
          <w:sz w:val="22"/>
          <w:szCs w:val="22"/>
          <w:lang w:eastAsia="zh-CN"/>
        </w:rPr>
        <w:t xml:space="preserve"> и</w:t>
      </w:r>
      <w:r w:rsidR="00D15332" w:rsidRPr="00914CEE">
        <w:rPr>
          <w:rFonts w:eastAsia="Calibri"/>
          <w:color w:val="auto"/>
          <w:sz w:val="22"/>
          <w:szCs w:val="22"/>
          <w:lang w:val="sr-Cyrl-RS" w:eastAsia="zh-CN"/>
        </w:rPr>
        <w:t xml:space="preserve"> </w:t>
      </w:r>
      <w:r w:rsidR="00D15332" w:rsidRPr="00914CEE">
        <w:rPr>
          <w:bCs w:val="0"/>
          <w:color w:val="auto"/>
          <w:sz w:val="22"/>
          <w:szCs w:val="22"/>
          <w:lang w:val="en-US"/>
        </w:rPr>
        <w:t>Програму уређивања грађеви</w:t>
      </w:r>
      <w:r w:rsidR="00D15332" w:rsidRPr="00914CEE">
        <w:rPr>
          <w:bCs w:val="0"/>
          <w:color w:val="auto"/>
          <w:sz w:val="22"/>
          <w:szCs w:val="22"/>
        </w:rPr>
        <w:t>н</w:t>
      </w:r>
      <w:r w:rsidR="00D15332" w:rsidRPr="00914CEE">
        <w:rPr>
          <w:bCs w:val="0"/>
          <w:color w:val="auto"/>
          <w:sz w:val="22"/>
          <w:szCs w:val="22"/>
          <w:lang w:val="en-US"/>
        </w:rPr>
        <w:t xml:space="preserve">ског земљишта општине Лајковац за 2020. </w:t>
      </w:r>
      <w:r w:rsidR="00D15332" w:rsidRPr="00914CEE">
        <w:rPr>
          <w:bCs w:val="0"/>
          <w:color w:val="auto"/>
          <w:sz w:val="22"/>
          <w:szCs w:val="22"/>
        </w:rPr>
        <w:t>г</w:t>
      </w:r>
      <w:r w:rsidR="00D15332" w:rsidRPr="00914CEE">
        <w:rPr>
          <w:bCs w:val="0"/>
          <w:color w:val="auto"/>
          <w:sz w:val="22"/>
          <w:szCs w:val="22"/>
          <w:lang w:val="en-US"/>
        </w:rPr>
        <w:t>одину</w:t>
      </w:r>
      <w:r w:rsidR="00D15332" w:rsidRPr="00914CEE">
        <w:rPr>
          <w:bCs w:val="0"/>
          <w:color w:val="auto"/>
          <w:sz w:val="22"/>
          <w:szCs w:val="22"/>
          <w:lang w:val="sr-Cyrl-RS"/>
        </w:rPr>
        <w:t>.</w:t>
      </w:r>
    </w:p>
    <w:p w:rsidR="00D15332" w:rsidRPr="00914CEE" w:rsidRDefault="00D15332" w:rsidP="00D15332">
      <w:pPr>
        <w:rPr>
          <w:b/>
          <w:bCs w:val="0"/>
          <w:color w:val="auto"/>
          <w:sz w:val="22"/>
          <w:szCs w:val="22"/>
          <w:u w:val="single"/>
          <w:lang w:val="sr-Cyrl-RS"/>
        </w:rPr>
      </w:pPr>
    </w:p>
    <w:p w:rsidR="00595CF2" w:rsidRPr="00914CEE" w:rsidRDefault="00595CF2" w:rsidP="008E21CD">
      <w:pPr>
        <w:tabs>
          <w:tab w:val="right" w:pos="9450"/>
        </w:tabs>
        <w:rPr>
          <w:b/>
          <w:bCs w:val="0"/>
          <w:color w:val="auto"/>
          <w:sz w:val="22"/>
          <w:szCs w:val="22"/>
          <w:u w:val="single"/>
          <w:lang w:val="sr-Cyrl-CS"/>
        </w:rPr>
      </w:pPr>
      <w:r w:rsidRPr="00914CEE">
        <w:rPr>
          <w:b/>
          <w:bCs w:val="0"/>
          <w:color w:val="auto"/>
          <w:sz w:val="22"/>
          <w:szCs w:val="22"/>
          <w:u w:val="single"/>
          <w:lang w:val="sr-Cyrl-CS"/>
        </w:rPr>
        <w:t>425</w:t>
      </w:r>
      <w:r w:rsidR="00724898" w:rsidRPr="00914CEE">
        <w:rPr>
          <w:b/>
          <w:bCs w:val="0"/>
          <w:color w:val="auto"/>
          <w:sz w:val="22"/>
          <w:szCs w:val="22"/>
          <w:u w:val="single"/>
          <w:lang w:val="sr-Cyrl-CS"/>
        </w:rPr>
        <w:t>000</w:t>
      </w:r>
      <w:r w:rsidRPr="00914CEE">
        <w:rPr>
          <w:b/>
          <w:bCs w:val="0"/>
          <w:color w:val="auto"/>
          <w:sz w:val="22"/>
          <w:szCs w:val="22"/>
          <w:u w:val="single"/>
          <w:lang w:val="sr-Cyrl-CS"/>
        </w:rPr>
        <w:t>-Текуће поправке и одржавање      _________</w:t>
      </w:r>
      <w:r w:rsidR="008A6F77" w:rsidRPr="00914CEE">
        <w:rPr>
          <w:b/>
          <w:bCs w:val="0"/>
          <w:color w:val="auto"/>
          <w:sz w:val="22"/>
          <w:szCs w:val="22"/>
          <w:u w:val="single"/>
          <w:lang w:val="sr-Cyrl-CS"/>
        </w:rPr>
        <w:t xml:space="preserve">________________         </w:t>
      </w:r>
      <w:r w:rsidR="00323198" w:rsidRPr="00914CEE">
        <w:rPr>
          <w:b/>
          <w:bCs w:val="0"/>
          <w:color w:val="auto"/>
          <w:sz w:val="22"/>
          <w:szCs w:val="22"/>
          <w:u w:val="single"/>
          <w:lang w:val="sr-Cyrl-CS"/>
        </w:rPr>
        <w:tab/>
      </w:r>
      <w:r w:rsidR="00D15332" w:rsidRPr="00914CEE">
        <w:rPr>
          <w:b/>
          <w:bCs w:val="0"/>
          <w:color w:val="auto"/>
          <w:sz w:val="22"/>
          <w:szCs w:val="22"/>
          <w:u w:val="single"/>
          <w:lang w:val="sr-Cyrl-CS"/>
        </w:rPr>
        <w:t xml:space="preserve"> ___1.4</w:t>
      </w:r>
      <w:r w:rsidRPr="00914CEE">
        <w:rPr>
          <w:b/>
          <w:bCs w:val="0"/>
          <w:color w:val="auto"/>
          <w:sz w:val="22"/>
          <w:szCs w:val="22"/>
          <w:u w:val="single"/>
          <w:lang w:val="sr-Cyrl-CS"/>
        </w:rPr>
        <w:t xml:space="preserve">00.000,00   </w:t>
      </w:r>
    </w:p>
    <w:p w:rsidR="00E3143A" w:rsidRPr="00914CEE" w:rsidRDefault="00595CF2" w:rsidP="00E3143A">
      <w:pPr>
        <w:rPr>
          <w:rFonts w:eastAsia="Calibri"/>
          <w:color w:val="auto"/>
          <w:sz w:val="22"/>
          <w:szCs w:val="22"/>
          <w:lang w:eastAsia="zh-CN"/>
        </w:rPr>
      </w:pPr>
      <w:r w:rsidRPr="00914CEE">
        <w:rPr>
          <w:bCs w:val="0"/>
          <w:color w:val="auto"/>
          <w:sz w:val="22"/>
          <w:szCs w:val="22"/>
        </w:rPr>
        <w:t>Плани</w:t>
      </w:r>
      <w:r w:rsidR="008A6F77" w:rsidRPr="00914CEE">
        <w:rPr>
          <w:bCs w:val="0"/>
          <w:color w:val="auto"/>
          <w:sz w:val="22"/>
          <w:szCs w:val="22"/>
        </w:rPr>
        <w:t xml:space="preserve">рана су средства у </w:t>
      </w:r>
      <w:r w:rsidR="00D15332" w:rsidRPr="00914CEE">
        <w:rPr>
          <w:bCs w:val="0"/>
          <w:color w:val="auto"/>
          <w:sz w:val="22"/>
          <w:szCs w:val="22"/>
          <w:lang w:val="sr-Cyrl-RS"/>
        </w:rPr>
        <w:t xml:space="preserve">укупном </w:t>
      </w:r>
      <w:r w:rsidR="008A6F77" w:rsidRPr="00914CEE">
        <w:rPr>
          <w:bCs w:val="0"/>
          <w:color w:val="auto"/>
          <w:sz w:val="22"/>
          <w:szCs w:val="22"/>
        </w:rPr>
        <w:t xml:space="preserve">износу од </w:t>
      </w:r>
      <w:r w:rsidR="00D15332" w:rsidRPr="00914CEE">
        <w:rPr>
          <w:bCs w:val="0"/>
          <w:color w:val="auto"/>
          <w:sz w:val="22"/>
          <w:szCs w:val="22"/>
        </w:rPr>
        <w:t>1.40</w:t>
      </w:r>
      <w:r w:rsidR="00323198" w:rsidRPr="00914CEE">
        <w:rPr>
          <w:bCs w:val="0"/>
          <w:color w:val="auto"/>
          <w:sz w:val="22"/>
          <w:szCs w:val="22"/>
        </w:rPr>
        <w:t>0</w:t>
      </w:r>
      <w:r w:rsidRPr="00914CEE">
        <w:rPr>
          <w:bCs w:val="0"/>
          <w:color w:val="auto"/>
          <w:sz w:val="22"/>
          <w:szCs w:val="22"/>
        </w:rPr>
        <w:t>.000,00 динара</w:t>
      </w:r>
      <w:r w:rsidR="008E21CD" w:rsidRPr="00914CEE">
        <w:rPr>
          <w:bCs w:val="0"/>
          <w:color w:val="auto"/>
          <w:sz w:val="22"/>
          <w:szCs w:val="22"/>
        </w:rPr>
        <w:t xml:space="preserve"> </w:t>
      </w:r>
      <w:r w:rsidR="00D15332" w:rsidRPr="00914CEE">
        <w:rPr>
          <w:bCs w:val="0"/>
          <w:color w:val="auto"/>
          <w:sz w:val="22"/>
          <w:szCs w:val="22"/>
          <w:lang w:val="sr-Cyrl-RS"/>
        </w:rPr>
        <w:t xml:space="preserve">од чега 600.000,00 </w:t>
      </w:r>
      <w:r w:rsidR="001378DE" w:rsidRPr="00914CEE">
        <w:rPr>
          <w:bCs w:val="0"/>
          <w:color w:val="auto"/>
          <w:sz w:val="22"/>
          <w:szCs w:val="22"/>
          <w:lang w:val="sr-Cyrl-RS"/>
        </w:rPr>
        <w:t xml:space="preserve">динара </w:t>
      </w:r>
      <w:r w:rsidR="00D15332" w:rsidRPr="00914CEE">
        <w:rPr>
          <w:color w:val="auto"/>
          <w:sz w:val="22"/>
          <w:szCs w:val="22"/>
          <w:lang w:val="sr-Cyrl-CS"/>
        </w:rPr>
        <w:t>(</w:t>
      </w:r>
      <w:r w:rsidR="00D15332" w:rsidRPr="00914CEE">
        <w:rPr>
          <w:bCs w:val="0"/>
          <w:color w:val="auto"/>
          <w:sz w:val="22"/>
          <w:szCs w:val="22"/>
          <w:lang w:val="sr-Cyrl-CS"/>
        </w:rPr>
        <w:t>извор 01- Општи приходи и примања буџета</w:t>
      </w:r>
      <w:r w:rsidR="00D15332" w:rsidRPr="00914CEE">
        <w:rPr>
          <w:rFonts w:eastAsia="Calibri"/>
          <w:color w:val="auto"/>
          <w:sz w:val="22"/>
          <w:szCs w:val="22"/>
          <w:lang w:eastAsia="zh-CN"/>
        </w:rPr>
        <w:t>)</w:t>
      </w:r>
      <w:r w:rsidR="00D15332" w:rsidRPr="00914CEE">
        <w:rPr>
          <w:bCs w:val="0"/>
          <w:color w:val="auto"/>
          <w:sz w:val="22"/>
          <w:szCs w:val="22"/>
        </w:rPr>
        <w:t xml:space="preserve"> за финансирање </w:t>
      </w:r>
      <w:r w:rsidR="00D15332" w:rsidRPr="00914CEE">
        <w:rPr>
          <w:bCs w:val="0"/>
          <w:color w:val="auto"/>
          <w:sz w:val="22"/>
          <w:szCs w:val="22"/>
          <w:lang w:val="en-US"/>
        </w:rPr>
        <w:t>прикључака на водоводну мреж</w:t>
      </w:r>
      <w:r w:rsidR="00D15332" w:rsidRPr="00914CEE">
        <w:rPr>
          <w:bCs w:val="0"/>
          <w:color w:val="auto"/>
          <w:sz w:val="22"/>
          <w:szCs w:val="22"/>
        </w:rPr>
        <w:t xml:space="preserve">у </w:t>
      </w:r>
      <w:r w:rsidR="00E3143A" w:rsidRPr="00914CEE">
        <w:rPr>
          <w:bCs w:val="0"/>
          <w:color w:val="auto"/>
          <w:sz w:val="22"/>
          <w:szCs w:val="22"/>
          <w:lang w:val="sr-Cyrl-RS"/>
        </w:rPr>
        <w:t xml:space="preserve">објеката </w:t>
      </w:r>
      <w:r w:rsidR="00E3143A" w:rsidRPr="00914CEE">
        <w:rPr>
          <w:bCs w:val="0"/>
          <w:color w:val="auto"/>
          <w:sz w:val="22"/>
          <w:szCs w:val="22"/>
        </w:rPr>
        <w:t>јавне намене</w:t>
      </w:r>
      <w:r w:rsidR="008B20D0" w:rsidRPr="00914CEE">
        <w:rPr>
          <w:rFonts w:eastAsia="Calibri"/>
          <w:color w:val="auto"/>
          <w:sz w:val="22"/>
          <w:szCs w:val="22"/>
          <w:lang w:val="sr-Cyrl-RS" w:eastAsia="zh-CN"/>
        </w:rPr>
        <w:t xml:space="preserve"> </w:t>
      </w:r>
      <w:r w:rsidR="00E3143A" w:rsidRPr="00914CEE">
        <w:rPr>
          <w:bCs w:val="0"/>
          <w:color w:val="auto"/>
          <w:sz w:val="22"/>
          <w:szCs w:val="22"/>
        </w:rPr>
        <w:t>и 80</w:t>
      </w:r>
      <w:r w:rsidR="008E21CD" w:rsidRPr="00914CEE">
        <w:rPr>
          <w:bCs w:val="0"/>
          <w:color w:val="auto"/>
          <w:sz w:val="22"/>
          <w:szCs w:val="22"/>
        </w:rPr>
        <w:t xml:space="preserve">0.000,00 динара </w:t>
      </w:r>
      <w:r w:rsidR="00E3143A" w:rsidRPr="00914CEE">
        <w:rPr>
          <w:bCs w:val="0"/>
          <w:color w:val="auto"/>
          <w:sz w:val="22"/>
          <w:szCs w:val="22"/>
          <w:lang w:val="sr-Cyrl-CS"/>
        </w:rPr>
        <w:t>(</w:t>
      </w:r>
      <w:r w:rsidR="00E3143A" w:rsidRPr="00914CEE">
        <w:rPr>
          <w:bCs w:val="0"/>
          <w:iCs/>
          <w:color w:val="auto"/>
          <w:sz w:val="22"/>
          <w:szCs w:val="22"/>
          <w:lang w:val="sr-Cyrl-CS"/>
        </w:rPr>
        <w:t xml:space="preserve">извор 13- Нераспоређени вишак прихода из ранијих година) </w:t>
      </w:r>
      <w:r w:rsidR="008E21CD" w:rsidRPr="00914CEE">
        <w:rPr>
          <w:bCs w:val="0"/>
          <w:color w:val="auto"/>
          <w:sz w:val="22"/>
          <w:szCs w:val="22"/>
        </w:rPr>
        <w:t>за пренете обавезе</w:t>
      </w:r>
      <w:r w:rsidRPr="00914CEE">
        <w:rPr>
          <w:bCs w:val="0"/>
          <w:color w:val="auto"/>
          <w:sz w:val="22"/>
          <w:szCs w:val="22"/>
        </w:rPr>
        <w:t xml:space="preserve"> </w:t>
      </w:r>
      <w:r w:rsidR="00E3143A" w:rsidRPr="00914CEE">
        <w:rPr>
          <w:bCs w:val="0"/>
          <w:color w:val="auto"/>
          <w:sz w:val="22"/>
          <w:szCs w:val="22"/>
          <w:lang w:val="sr-Cyrl-RS"/>
        </w:rPr>
        <w:t>за исте намене а све по</w:t>
      </w:r>
      <w:r w:rsidR="008A6F77" w:rsidRPr="00914CEE">
        <w:rPr>
          <w:bCs w:val="0"/>
          <w:color w:val="auto"/>
          <w:sz w:val="22"/>
          <w:szCs w:val="22"/>
        </w:rPr>
        <w:t xml:space="preserve"> </w:t>
      </w:r>
      <w:r w:rsidR="00E3143A" w:rsidRPr="00914CEE">
        <w:rPr>
          <w:bCs w:val="0"/>
          <w:color w:val="auto"/>
          <w:sz w:val="22"/>
          <w:szCs w:val="22"/>
          <w:lang w:val="sr-Cyrl-CS"/>
        </w:rPr>
        <w:t>Програму за унапређење услова живота локалне заједнице за 2020. годину</w:t>
      </w:r>
      <w:r w:rsidR="00E3143A" w:rsidRPr="00914CEE">
        <w:rPr>
          <w:rFonts w:eastAsia="Calibri"/>
          <w:color w:val="auto"/>
          <w:sz w:val="22"/>
          <w:szCs w:val="22"/>
          <w:lang w:eastAsia="zh-CN"/>
        </w:rPr>
        <w:t xml:space="preserve"> и</w:t>
      </w:r>
      <w:r w:rsidR="00E3143A" w:rsidRPr="00914CEE">
        <w:rPr>
          <w:rFonts w:eastAsia="Calibri"/>
          <w:color w:val="auto"/>
          <w:sz w:val="22"/>
          <w:szCs w:val="22"/>
          <w:lang w:val="sr-Cyrl-RS" w:eastAsia="zh-CN"/>
        </w:rPr>
        <w:t xml:space="preserve"> </w:t>
      </w:r>
      <w:r w:rsidR="00E3143A" w:rsidRPr="00914CEE">
        <w:rPr>
          <w:bCs w:val="0"/>
          <w:color w:val="auto"/>
          <w:sz w:val="22"/>
          <w:szCs w:val="22"/>
          <w:lang w:val="en-US"/>
        </w:rPr>
        <w:t>Програму уређивања грађеви</w:t>
      </w:r>
      <w:r w:rsidR="00E3143A" w:rsidRPr="00914CEE">
        <w:rPr>
          <w:bCs w:val="0"/>
          <w:color w:val="auto"/>
          <w:sz w:val="22"/>
          <w:szCs w:val="22"/>
        </w:rPr>
        <w:t>н</w:t>
      </w:r>
      <w:r w:rsidR="00E3143A" w:rsidRPr="00914CEE">
        <w:rPr>
          <w:bCs w:val="0"/>
          <w:color w:val="auto"/>
          <w:sz w:val="22"/>
          <w:szCs w:val="22"/>
          <w:lang w:val="en-US"/>
        </w:rPr>
        <w:t xml:space="preserve">ског земљишта општине Лајковац за 2020. </w:t>
      </w:r>
      <w:r w:rsidR="00E3143A" w:rsidRPr="00914CEE">
        <w:rPr>
          <w:bCs w:val="0"/>
          <w:color w:val="auto"/>
          <w:sz w:val="22"/>
          <w:szCs w:val="22"/>
        </w:rPr>
        <w:t>г</w:t>
      </w:r>
      <w:r w:rsidR="00E3143A" w:rsidRPr="00914CEE">
        <w:rPr>
          <w:bCs w:val="0"/>
          <w:color w:val="auto"/>
          <w:sz w:val="22"/>
          <w:szCs w:val="22"/>
          <w:lang w:val="en-US"/>
        </w:rPr>
        <w:t>одину</w:t>
      </w:r>
      <w:r w:rsidR="00E3143A" w:rsidRPr="00914CEE">
        <w:rPr>
          <w:bCs w:val="0"/>
          <w:color w:val="auto"/>
          <w:sz w:val="22"/>
          <w:szCs w:val="22"/>
          <w:lang w:val="sr-Cyrl-RS"/>
        </w:rPr>
        <w:t>.</w:t>
      </w:r>
    </w:p>
    <w:p w:rsidR="00595CF2" w:rsidRPr="00914CEE" w:rsidRDefault="00595CF2" w:rsidP="00257EDA">
      <w:pPr>
        <w:rPr>
          <w:bCs w:val="0"/>
          <w:color w:val="auto"/>
          <w:sz w:val="22"/>
          <w:szCs w:val="22"/>
          <w:lang w:val="en-US"/>
        </w:rPr>
      </w:pPr>
    </w:p>
    <w:p w:rsidR="00595CF2" w:rsidRPr="00914CEE" w:rsidRDefault="008E21CD" w:rsidP="00257EDA">
      <w:pPr>
        <w:jc w:val="left"/>
        <w:rPr>
          <w:b/>
          <w:color w:val="auto"/>
          <w:sz w:val="22"/>
          <w:szCs w:val="22"/>
          <w:u w:val="single"/>
          <w:lang w:val="sr-Cyrl-CS"/>
        </w:rPr>
      </w:pPr>
      <w:r w:rsidRPr="00914CEE">
        <w:rPr>
          <w:b/>
          <w:color w:val="auto"/>
          <w:sz w:val="22"/>
          <w:szCs w:val="22"/>
          <w:u w:val="single"/>
          <w:lang w:val="sr-Cyrl-CS"/>
        </w:rPr>
        <w:t>451</w:t>
      </w:r>
      <w:r w:rsidR="00724898" w:rsidRPr="00914CEE">
        <w:rPr>
          <w:b/>
          <w:color w:val="auto"/>
          <w:sz w:val="22"/>
          <w:szCs w:val="22"/>
          <w:u w:val="single"/>
          <w:lang w:val="sr-Cyrl-CS"/>
        </w:rPr>
        <w:t>000</w:t>
      </w:r>
      <w:r w:rsidR="008A6F77" w:rsidRPr="00914CEE">
        <w:rPr>
          <w:b/>
          <w:color w:val="auto"/>
          <w:sz w:val="22"/>
          <w:szCs w:val="22"/>
          <w:u w:val="single"/>
          <w:lang w:val="sr-Cyrl-CS"/>
        </w:rPr>
        <w:t>-</w:t>
      </w:r>
      <w:r w:rsidR="00296820" w:rsidRPr="00914CEE">
        <w:rPr>
          <w:b/>
          <w:color w:val="auto"/>
          <w:sz w:val="22"/>
          <w:szCs w:val="22"/>
          <w:u w:val="single"/>
          <w:lang w:val="sr-Cyrl-CS"/>
        </w:rPr>
        <w:t xml:space="preserve">Субвенције јавним нефинансијским предузећима и организацијама </w:t>
      </w:r>
      <w:r w:rsidR="00F45E91" w:rsidRPr="00914CEE">
        <w:rPr>
          <w:b/>
          <w:color w:val="auto"/>
          <w:sz w:val="22"/>
          <w:szCs w:val="22"/>
          <w:u w:val="single"/>
          <w:lang w:val="sr-Cyrl-CS"/>
        </w:rPr>
        <w:t>_</w:t>
      </w:r>
      <w:r w:rsidR="00595CF2" w:rsidRPr="00914CEE">
        <w:rPr>
          <w:b/>
          <w:color w:val="auto"/>
          <w:sz w:val="22"/>
          <w:szCs w:val="22"/>
          <w:u w:val="single"/>
          <w:lang w:val="sr-Cyrl-CS"/>
        </w:rPr>
        <w:t xml:space="preserve">  </w:t>
      </w:r>
      <w:r w:rsidR="00724898" w:rsidRPr="00914CEE">
        <w:rPr>
          <w:b/>
          <w:color w:val="auto"/>
          <w:sz w:val="22"/>
          <w:szCs w:val="22"/>
          <w:u w:val="single"/>
          <w:lang w:val="sr-Cyrl-CS"/>
        </w:rPr>
        <w:t xml:space="preserve">     </w:t>
      </w:r>
      <w:r w:rsidR="00B35F6A" w:rsidRPr="00914CEE">
        <w:rPr>
          <w:b/>
          <w:color w:val="auto"/>
          <w:sz w:val="22"/>
          <w:szCs w:val="22"/>
          <w:u w:val="single"/>
          <w:lang w:val="sr-Cyrl-CS"/>
        </w:rPr>
        <w:t>_23.50</w:t>
      </w:r>
      <w:r w:rsidR="00595CF2" w:rsidRPr="00914CEE">
        <w:rPr>
          <w:b/>
          <w:color w:val="auto"/>
          <w:sz w:val="22"/>
          <w:szCs w:val="22"/>
          <w:u w:val="single"/>
          <w:lang w:val="sr-Cyrl-CS"/>
        </w:rPr>
        <w:t>0.000,00</w:t>
      </w:r>
    </w:p>
    <w:p w:rsidR="00595CF2" w:rsidRPr="00914CEE" w:rsidRDefault="008E21CD" w:rsidP="00B35F6A">
      <w:pPr>
        <w:rPr>
          <w:color w:val="auto"/>
          <w:sz w:val="22"/>
          <w:szCs w:val="22"/>
          <w:lang w:val="ru-RU"/>
        </w:rPr>
      </w:pPr>
      <w:r w:rsidRPr="00914CEE">
        <w:rPr>
          <w:bCs w:val="0"/>
          <w:color w:val="auto"/>
          <w:sz w:val="22"/>
          <w:szCs w:val="22"/>
        </w:rPr>
        <w:t>Планирана су средства</w:t>
      </w:r>
      <w:r w:rsidR="00B35F6A" w:rsidRPr="00914CEE">
        <w:rPr>
          <w:color w:val="auto"/>
          <w:sz w:val="22"/>
          <w:szCs w:val="22"/>
          <w:lang w:val="ru-RU"/>
        </w:rPr>
        <w:t xml:space="preserve"> у износу од 23.50</w:t>
      </w:r>
      <w:r w:rsidR="00595CF2" w:rsidRPr="00914CEE">
        <w:rPr>
          <w:color w:val="auto"/>
          <w:sz w:val="22"/>
          <w:szCs w:val="22"/>
          <w:lang w:val="ru-RU"/>
        </w:rPr>
        <w:t>0.000,00 динара (</w:t>
      </w:r>
      <w:r w:rsidR="00FD106A" w:rsidRPr="00914CEE">
        <w:rPr>
          <w:bCs w:val="0"/>
          <w:color w:val="auto"/>
          <w:sz w:val="22"/>
          <w:szCs w:val="22"/>
          <w:lang w:val="sr-Cyrl-CS"/>
        </w:rPr>
        <w:t xml:space="preserve">извор 01 - </w:t>
      </w:r>
      <w:r w:rsidR="00B35F6A" w:rsidRPr="00914CEE">
        <w:rPr>
          <w:bCs w:val="0"/>
          <w:color w:val="auto"/>
          <w:sz w:val="22"/>
          <w:szCs w:val="22"/>
          <w:lang w:val="sr-Cyrl-CS"/>
        </w:rPr>
        <w:t>Општи приходи и примања буџета</w:t>
      </w:r>
      <w:r w:rsidR="00595CF2" w:rsidRPr="00914CEE">
        <w:rPr>
          <w:bCs w:val="0"/>
          <w:iCs/>
          <w:color w:val="auto"/>
          <w:sz w:val="22"/>
          <w:szCs w:val="22"/>
          <w:lang w:val="sr-Cyrl-CS"/>
        </w:rPr>
        <w:t>)</w:t>
      </w:r>
      <w:r w:rsidR="00665626" w:rsidRPr="00914CEE">
        <w:rPr>
          <w:bCs w:val="0"/>
          <w:iCs/>
          <w:color w:val="auto"/>
          <w:sz w:val="22"/>
          <w:szCs w:val="22"/>
          <w:lang w:val="sr-Cyrl-CS"/>
        </w:rPr>
        <w:t xml:space="preserve"> </w:t>
      </w:r>
      <w:r w:rsidR="00595CF2" w:rsidRPr="00914CEE">
        <w:rPr>
          <w:color w:val="auto"/>
          <w:sz w:val="22"/>
          <w:szCs w:val="22"/>
          <w:lang w:val="ru-RU"/>
        </w:rPr>
        <w:t>на име субвенција</w:t>
      </w:r>
      <w:r w:rsidR="00665626" w:rsidRPr="00914CEE">
        <w:rPr>
          <w:color w:val="auto"/>
          <w:sz w:val="22"/>
          <w:szCs w:val="22"/>
          <w:lang w:val="ru-RU"/>
        </w:rPr>
        <w:t xml:space="preserve"> ЈП </w:t>
      </w:r>
      <w:r w:rsidR="00665626" w:rsidRPr="00914CEE">
        <w:rPr>
          <w:color w:val="auto"/>
          <w:sz w:val="22"/>
          <w:szCs w:val="22"/>
        </w:rPr>
        <w:t>''</w:t>
      </w:r>
      <w:r w:rsidR="00FD106A" w:rsidRPr="00914CEE">
        <w:rPr>
          <w:color w:val="auto"/>
          <w:sz w:val="22"/>
          <w:szCs w:val="22"/>
          <w:lang w:val="ru-RU"/>
        </w:rPr>
        <w:t>Градска чистоћа</w:t>
      </w:r>
      <w:r w:rsidR="00665626" w:rsidRPr="00914CEE">
        <w:rPr>
          <w:color w:val="auto"/>
          <w:sz w:val="22"/>
          <w:szCs w:val="22"/>
        </w:rPr>
        <w:t>''</w:t>
      </w:r>
      <w:r w:rsidR="00FD106A" w:rsidRPr="00914CEE">
        <w:rPr>
          <w:color w:val="auto"/>
          <w:sz w:val="22"/>
          <w:szCs w:val="22"/>
          <w:lang w:val="ru-RU"/>
        </w:rPr>
        <w:t xml:space="preserve"> Лајковац</w:t>
      </w:r>
      <w:r w:rsidR="00595CF2" w:rsidRPr="00914CEE">
        <w:rPr>
          <w:color w:val="auto"/>
          <w:sz w:val="22"/>
          <w:szCs w:val="22"/>
          <w:lang w:val="ru-RU"/>
        </w:rPr>
        <w:t>, за покриће губитака воде у мрежи, а по Програму коришћења субвенциј</w:t>
      </w:r>
      <w:r w:rsidR="009147FD" w:rsidRPr="00914CEE">
        <w:rPr>
          <w:color w:val="auto"/>
          <w:sz w:val="22"/>
          <w:szCs w:val="22"/>
          <w:lang w:val="ru-RU"/>
        </w:rPr>
        <w:t xml:space="preserve">а ЈП </w:t>
      </w:r>
      <w:r w:rsidR="00FD106A" w:rsidRPr="00914CEE">
        <w:rPr>
          <w:color w:val="auto"/>
          <w:sz w:val="22"/>
          <w:szCs w:val="22"/>
        </w:rPr>
        <w:t>''</w:t>
      </w:r>
      <w:r w:rsidR="009147FD" w:rsidRPr="00914CEE">
        <w:rPr>
          <w:color w:val="auto"/>
          <w:sz w:val="22"/>
          <w:szCs w:val="22"/>
          <w:lang w:val="ru-RU"/>
        </w:rPr>
        <w:t>Градска чистоћа</w:t>
      </w:r>
      <w:r w:rsidR="00FD106A" w:rsidRPr="00914CEE">
        <w:rPr>
          <w:color w:val="auto"/>
          <w:sz w:val="22"/>
          <w:szCs w:val="22"/>
        </w:rPr>
        <w:t>''</w:t>
      </w:r>
      <w:r w:rsidR="009147FD" w:rsidRPr="00914CEE">
        <w:rPr>
          <w:color w:val="auto"/>
          <w:sz w:val="22"/>
          <w:szCs w:val="22"/>
          <w:lang w:val="ru-RU"/>
        </w:rPr>
        <w:t xml:space="preserve"> Лајковац</w:t>
      </w:r>
      <w:r w:rsidR="006B5963" w:rsidRPr="00914CEE">
        <w:rPr>
          <w:color w:val="auto"/>
          <w:sz w:val="22"/>
          <w:szCs w:val="22"/>
          <w:lang w:val="ru-RU"/>
        </w:rPr>
        <w:t xml:space="preserve"> за 2020. годину</w:t>
      </w:r>
      <w:r w:rsidR="00595CF2" w:rsidRPr="00914CEE">
        <w:rPr>
          <w:color w:val="auto"/>
          <w:sz w:val="22"/>
          <w:szCs w:val="22"/>
          <w:lang w:val="ru-RU"/>
        </w:rPr>
        <w:t xml:space="preserve"> за плаћање воде Ј</w:t>
      </w:r>
      <w:r w:rsidR="00FD106A" w:rsidRPr="00914CEE">
        <w:rPr>
          <w:color w:val="auto"/>
          <w:sz w:val="22"/>
          <w:szCs w:val="22"/>
          <w:lang w:val="ru-RU"/>
        </w:rPr>
        <w:t>ПКП</w:t>
      </w:r>
      <w:r w:rsidR="00665626" w:rsidRPr="00914CEE">
        <w:rPr>
          <w:color w:val="auto"/>
          <w:sz w:val="22"/>
          <w:szCs w:val="22"/>
          <w:lang w:val="ru-RU"/>
        </w:rPr>
        <w:t xml:space="preserve"> </w:t>
      </w:r>
      <w:r w:rsidR="00FD106A" w:rsidRPr="00914CEE">
        <w:rPr>
          <w:color w:val="auto"/>
          <w:sz w:val="22"/>
          <w:szCs w:val="22"/>
        </w:rPr>
        <w:t>''</w:t>
      </w:r>
      <w:r w:rsidR="00595CF2" w:rsidRPr="00914CEE">
        <w:rPr>
          <w:color w:val="auto"/>
          <w:sz w:val="22"/>
          <w:szCs w:val="22"/>
          <w:lang w:val="ru-RU"/>
        </w:rPr>
        <w:t>Лазаревац</w:t>
      </w:r>
      <w:r w:rsidR="00FD106A" w:rsidRPr="00914CEE">
        <w:rPr>
          <w:color w:val="auto"/>
          <w:sz w:val="22"/>
          <w:szCs w:val="22"/>
        </w:rPr>
        <w:t>''</w:t>
      </w:r>
      <w:r w:rsidR="00595CF2" w:rsidRPr="00914CEE">
        <w:rPr>
          <w:color w:val="auto"/>
          <w:sz w:val="22"/>
          <w:szCs w:val="22"/>
          <w:lang w:val="ru-RU"/>
        </w:rPr>
        <w:t xml:space="preserve"> по месе</w:t>
      </w:r>
      <w:r w:rsidR="008A6F77" w:rsidRPr="00914CEE">
        <w:rPr>
          <w:color w:val="auto"/>
          <w:sz w:val="22"/>
          <w:szCs w:val="22"/>
          <w:lang w:val="ru-RU"/>
        </w:rPr>
        <w:t>чним обрачунима за</w:t>
      </w:r>
      <w:r w:rsidR="00296820" w:rsidRPr="00914CEE">
        <w:rPr>
          <w:color w:val="auto"/>
          <w:sz w:val="22"/>
          <w:szCs w:val="22"/>
          <w:lang w:val="ru-RU"/>
        </w:rPr>
        <w:t xml:space="preserve"> 2017,</w:t>
      </w:r>
      <w:r w:rsidR="008A6F77" w:rsidRPr="00914CEE">
        <w:rPr>
          <w:color w:val="auto"/>
          <w:sz w:val="22"/>
          <w:szCs w:val="22"/>
          <w:lang w:val="ru-RU"/>
        </w:rPr>
        <w:t xml:space="preserve"> 2018. и 2019.</w:t>
      </w:r>
      <w:r w:rsidR="00665626" w:rsidRPr="00914CEE">
        <w:rPr>
          <w:color w:val="auto"/>
          <w:sz w:val="22"/>
          <w:szCs w:val="22"/>
          <w:lang w:val="ru-RU"/>
        </w:rPr>
        <w:t xml:space="preserve"> </w:t>
      </w:r>
      <w:r w:rsidR="00595CF2" w:rsidRPr="00914CEE">
        <w:rPr>
          <w:color w:val="auto"/>
          <w:sz w:val="22"/>
          <w:szCs w:val="22"/>
          <w:lang w:val="ru-RU"/>
        </w:rPr>
        <w:t>годину за покриће губитака воде насталих у водоводној мрежи по Уговору о регулисању односа водоснабдевања општине Лајковац из водоводног система Непричава бр.</w:t>
      </w:r>
      <w:r w:rsidR="00FD106A" w:rsidRPr="00914CEE">
        <w:rPr>
          <w:color w:val="auto"/>
          <w:sz w:val="22"/>
          <w:szCs w:val="22"/>
          <w:lang w:val="ru-RU"/>
        </w:rPr>
        <w:t xml:space="preserve"> 352-</w:t>
      </w:r>
      <w:r w:rsidR="00595CF2" w:rsidRPr="00914CEE">
        <w:rPr>
          <w:color w:val="auto"/>
          <w:sz w:val="22"/>
          <w:szCs w:val="22"/>
          <w:lang w:val="ru-RU"/>
        </w:rPr>
        <w:t>10/</w:t>
      </w:r>
      <w:r w:rsidR="00595CF2" w:rsidRPr="00914CEE">
        <w:rPr>
          <w:color w:val="auto"/>
          <w:sz w:val="22"/>
          <w:szCs w:val="22"/>
          <w:lang w:val="en-US"/>
        </w:rPr>
        <w:t>I</w:t>
      </w:r>
      <w:r w:rsidR="00595CF2" w:rsidRPr="00914CEE">
        <w:rPr>
          <w:color w:val="auto"/>
          <w:sz w:val="22"/>
          <w:szCs w:val="22"/>
          <w:lang w:val="ru-RU"/>
        </w:rPr>
        <w:t>-2011 од 17.03.2011.</w:t>
      </w:r>
      <w:r w:rsidR="00665626" w:rsidRPr="00914CEE">
        <w:rPr>
          <w:color w:val="auto"/>
          <w:sz w:val="22"/>
          <w:szCs w:val="22"/>
          <w:lang w:val="ru-RU"/>
        </w:rPr>
        <w:t xml:space="preserve"> </w:t>
      </w:r>
      <w:r w:rsidR="00595CF2" w:rsidRPr="00914CEE">
        <w:rPr>
          <w:color w:val="auto"/>
          <w:sz w:val="22"/>
          <w:szCs w:val="22"/>
          <w:lang w:val="ru-RU"/>
        </w:rPr>
        <w:t>године.</w:t>
      </w:r>
    </w:p>
    <w:p w:rsidR="00560898" w:rsidRPr="00914CEE" w:rsidRDefault="00560898" w:rsidP="00285700">
      <w:pPr>
        <w:tabs>
          <w:tab w:val="left" w:pos="9450"/>
        </w:tabs>
        <w:rPr>
          <w:b/>
          <w:bCs w:val="0"/>
          <w:iCs/>
          <w:color w:val="auto"/>
          <w:sz w:val="22"/>
          <w:szCs w:val="22"/>
          <w:u w:val="single"/>
          <w:lang w:val="sr-Cyrl-CS"/>
        </w:rPr>
      </w:pPr>
    </w:p>
    <w:p w:rsidR="00CA0BA5" w:rsidRPr="00914CEE" w:rsidRDefault="00595CF2" w:rsidP="00CA0BA5">
      <w:pPr>
        <w:tabs>
          <w:tab w:val="left" w:pos="9450"/>
        </w:tabs>
        <w:rPr>
          <w:b/>
          <w:bCs w:val="0"/>
          <w:iCs/>
          <w:color w:val="auto"/>
          <w:sz w:val="22"/>
          <w:szCs w:val="22"/>
          <w:u w:val="single"/>
          <w:lang w:val="sr-Cyrl-CS"/>
        </w:rPr>
      </w:pPr>
      <w:r w:rsidRPr="00914CEE">
        <w:rPr>
          <w:b/>
          <w:bCs w:val="0"/>
          <w:iCs/>
          <w:color w:val="auto"/>
          <w:sz w:val="22"/>
          <w:szCs w:val="22"/>
          <w:u w:val="single"/>
          <w:lang w:val="sr-Cyrl-CS"/>
        </w:rPr>
        <w:t>511</w:t>
      </w:r>
      <w:r w:rsidR="00724898" w:rsidRPr="00914CEE">
        <w:rPr>
          <w:b/>
          <w:bCs w:val="0"/>
          <w:iCs/>
          <w:color w:val="auto"/>
          <w:sz w:val="22"/>
          <w:szCs w:val="22"/>
          <w:u w:val="single"/>
          <w:lang w:val="sr-Cyrl-CS"/>
        </w:rPr>
        <w:t>000</w:t>
      </w:r>
      <w:r w:rsidRPr="00914CEE">
        <w:rPr>
          <w:b/>
          <w:bCs w:val="0"/>
          <w:iCs/>
          <w:color w:val="auto"/>
          <w:sz w:val="22"/>
          <w:szCs w:val="22"/>
          <w:u w:val="single"/>
          <w:lang w:val="sr-Cyrl-CS"/>
        </w:rPr>
        <w:t xml:space="preserve">-Зграде и грађевински објекти </w:t>
      </w:r>
      <w:r w:rsidR="00B51EC4" w:rsidRPr="00914CEE">
        <w:rPr>
          <w:b/>
          <w:bCs w:val="0"/>
          <w:iCs/>
          <w:color w:val="auto"/>
          <w:sz w:val="22"/>
          <w:szCs w:val="22"/>
          <w:u w:val="single"/>
          <w:lang w:val="sr-Cyrl-CS"/>
        </w:rPr>
        <w:t>_</w:t>
      </w:r>
      <w:r w:rsidR="00665626" w:rsidRPr="00914CEE">
        <w:rPr>
          <w:b/>
          <w:bCs w:val="0"/>
          <w:iCs/>
          <w:color w:val="auto"/>
          <w:sz w:val="22"/>
          <w:szCs w:val="22"/>
          <w:u w:val="single"/>
          <w:lang w:val="sr-Cyrl-CS"/>
        </w:rPr>
        <w:t xml:space="preserve">                           </w:t>
      </w:r>
      <w:r w:rsidR="00724898" w:rsidRPr="00914CEE">
        <w:rPr>
          <w:b/>
          <w:bCs w:val="0"/>
          <w:iCs/>
          <w:color w:val="auto"/>
          <w:sz w:val="22"/>
          <w:szCs w:val="22"/>
          <w:u w:val="single"/>
          <w:lang w:val="sr-Cyrl-CS"/>
        </w:rPr>
        <w:t xml:space="preserve">                           </w:t>
      </w:r>
      <w:r w:rsidR="00665626" w:rsidRPr="00914CEE">
        <w:rPr>
          <w:b/>
          <w:bCs w:val="0"/>
          <w:iCs/>
          <w:color w:val="auto"/>
          <w:sz w:val="22"/>
          <w:szCs w:val="22"/>
          <w:u w:val="single"/>
          <w:lang w:val="sr-Cyrl-CS"/>
        </w:rPr>
        <w:t xml:space="preserve">                   </w:t>
      </w:r>
      <w:r w:rsidR="00CA0BA5" w:rsidRPr="00914CEE">
        <w:rPr>
          <w:b/>
          <w:bCs w:val="0"/>
          <w:iCs/>
          <w:color w:val="auto"/>
          <w:sz w:val="22"/>
          <w:szCs w:val="22"/>
          <w:u w:val="single"/>
          <w:lang w:val="sr-Cyrl-CS"/>
        </w:rPr>
        <w:t>_____</w:t>
      </w:r>
      <w:r w:rsidR="00665626" w:rsidRPr="00914CEE">
        <w:rPr>
          <w:b/>
          <w:bCs w:val="0"/>
          <w:iCs/>
          <w:color w:val="auto"/>
          <w:sz w:val="22"/>
          <w:szCs w:val="22"/>
          <w:u w:val="single"/>
          <w:lang w:val="sr-Cyrl-CS"/>
        </w:rPr>
        <w:t xml:space="preserve">      </w:t>
      </w:r>
      <w:r w:rsidR="00CA0BA5" w:rsidRPr="00914CEE">
        <w:rPr>
          <w:b/>
          <w:bCs w:val="0"/>
          <w:iCs/>
          <w:color w:val="auto"/>
          <w:sz w:val="22"/>
          <w:szCs w:val="22"/>
          <w:u w:val="single"/>
          <w:lang w:val="sr-Cyrl-CS"/>
        </w:rPr>
        <w:t>4.758.388</w:t>
      </w:r>
      <w:r w:rsidR="00B51EC4" w:rsidRPr="00914CEE">
        <w:rPr>
          <w:b/>
          <w:bCs w:val="0"/>
          <w:iCs/>
          <w:color w:val="auto"/>
          <w:sz w:val="22"/>
          <w:szCs w:val="22"/>
          <w:u w:val="single"/>
          <w:lang w:val="sr-Cyrl-CS"/>
        </w:rPr>
        <w:t>,00</w:t>
      </w:r>
    </w:p>
    <w:p w:rsidR="00AA3950" w:rsidRPr="00914CEE" w:rsidRDefault="00595CF2" w:rsidP="00AA3950">
      <w:pPr>
        <w:rPr>
          <w:color w:val="auto"/>
          <w:sz w:val="22"/>
          <w:szCs w:val="22"/>
          <w:lang w:val="sr-Cyrl-RS"/>
        </w:rPr>
      </w:pPr>
      <w:r w:rsidRPr="00914CEE">
        <w:rPr>
          <w:bCs w:val="0"/>
          <w:color w:val="auto"/>
          <w:sz w:val="22"/>
          <w:szCs w:val="22"/>
        </w:rPr>
        <w:t>Планир</w:t>
      </w:r>
      <w:r w:rsidR="00CA0BA5" w:rsidRPr="00914CEE">
        <w:rPr>
          <w:bCs w:val="0"/>
          <w:color w:val="auto"/>
          <w:sz w:val="22"/>
          <w:szCs w:val="22"/>
        </w:rPr>
        <w:t>ана су средства у износу од 4.</w:t>
      </w:r>
      <w:r w:rsidR="00CA0BA5" w:rsidRPr="00914CEE">
        <w:rPr>
          <w:bCs w:val="0"/>
          <w:color w:val="auto"/>
          <w:sz w:val="22"/>
          <w:szCs w:val="22"/>
          <w:lang w:val="sr-Cyrl-RS"/>
        </w:rPr>
        <w:t>758.388</w:t>
      </w:r>
      <w:r w:rsidRPr="00914CEE">
        <w:rPr>
          <w:bCs w:val="0"/>
          <w:color w:val="auto"/>
          <w:sz w:val="22"/>
          <w:szCs w:val="22"/>
        </w:rPr>
        <w:t xml:space="preserve">,00 динара </w:t>
      </w:r>
      <w:r w:rsidR="00CA0BA5" w:rsidRPr="00914CEE">
        <w:rPr>
          <w:color w:val="auto"/>
          <w:sz w:val="22"/>
          <w:szCs w:val="22"/>
          <w:lang w:val="sr-Cyrl-CS"/>
        </w:rPr>
        <w:t>(</w:t>
      </w:r>
      <w:r w:rsidR="00CA0BA5" w:rsidRPr="00914CEE">
        <w:rPr>
          <w:iCs/>
          <w:color w:val="auto"/>
          <w:sz w:val="22"/>
          <w:szCs w:val="22"/>
          <w:lang w:val="sr-Cyrl-CS"/>
        </w:rPr>
        <w:t>извор 13- Нераспоређени вишак прихода из ранијих година)</w:t>
      </w:r>
      <w:r w:rsidR="00560898" w:rsidRPr="00914CEE">
        <w:rPr>
          <w:bCs w:val="0"/>
          <w:color w:val="auto"/>
          <w:sz w:val="22"/>
          <w:szCs w:val="22"/>
          <w:lang w:val="sr-Cyrl-RS"/>
        </w:rPr>
        <w:t xml:space="preserve"> за </w:t>
      </w:r>
      <w:r w:rsidR="00560898" w:rsidRPr="00914CEE">
        <w:rPr>
          <w:color w:val="auto"/>
          <w:sz w:val="22"/>
          <w:szCs w:val="22"/>
          <w:lang w:val="ru-RU"/>
        </w:rPr>
        <w:t xml:space="preserve">усаглашавање техничке документације Главног пројекта водоснабдевања Лајковац, израду техничке документације за изградњу цевовода Ратковац-Врачевић и резервоара у Врачевићу, израду техничке документације за </w:t>
      </w:r>
      <w:r w:rsidR="005A3859" w:rsidRPr="00914CEE">
        <w:rPr>
          <w:color w:val="auto"/>
          <w:sz w:val="22"/>
          <w:szCs w:val="22"/>
          <w:lang w:val="ru-RU"/>
        </w:rPr>
        <w:t>за изградњу водоводне мреже у МЗ Степање,</w:t>
      </w:r>
      <w:r w:rsidR="00560898" w:rsidRPr="00914CEE">
        <w:rPr>
          <w:bCs w:val="0"/>
          <w:color w:val="auto"/>
          <w:sz w:val="22"/>
          <w:szCs w:val="22"/>
        </w:rPr>
        <w:t xml:space="preserve"> </w:t>
      </w:r>
      <w:r w:rsidR="00293636" w:rsidRPr="00914CEE">
        <w:rPr>
          <w:bCs w:val="0"/>
          <w:color w:val="auto"/>
          <w:sz w:val="22"/>
          <w:szCs w:val="22"/>
        </w:rPr>
        <w:t>израду те</w:t>
      </w:r>
      <w:r w:rsidR="00323198" w:rsidRPr="00914CEE">
        <w:rPr>
          <w:bCs w:val="0"/>
          <w:color w:val="auto"/>
          <w:sz w:val="22"/>
          <w:szCs w:val="22"/>
        </w:rPr>
        <w:t xml:space="preserve">хничке документације за </w:t>
      </w:r>
      <w:r w:rsidR="00560898" w:rsidRPr="00914CEE">
        <w:rPr>
          <w:bCs w:val="0"/>
          <w:color w:val="auto"/>
          <w:sz w:val="22"/>
          <w:szCs w:val="22"/>
          <w:lang w:val="sr-Cyrl-RS"/>
        </w:rPr>
        <w:t xml:space="preserve">изградњу </w:t>
      </w:r>
      <w:r w:rsidR="00323198" w:rsidRPr="00914CEE">
        <w:rPr>
          <w:bCs w:val="0"/>
          <w:color w:val="auto"/>
          <w:sz w:val="22"/>
          <w:szCs w:val="22"/>
        </w:rPr>
        <w:t>водовод</w:t>
      </w:r>
      <w:r w:rsidR="00560898" w:rsidRPr="00914CEE">
        <w:rPr>
          <w:bCs w:val="0"/>
          <w:color w:val="auto"/>
          <w:sz w:val="22"/>
          <w:szCs w:val="22"/>
          <w:lang w:val="sr-Cyrl-RS"/>
        </w:rPr>
        <w:t>а</w:t>
      </w:r>
      <w:r w:rsidR="00293636" w:rsidRPr="00914CEE">
        <w:rPr>
          <w:bCs w:val="0"/>
          <w:color w:val="auto"/>
          <w:sz w:val="22"/>
          <w:szCs w:val="22"/>
        </w:rPr>
        <w:t xml:space="preserve"> у Марковој Цркви, </w:t>
      </w:r>
      <w:r w:rsidR="005A3859" w:rsidRPr="00914CEE">
        <w:rPr>
          <w:bCs w:val="0"/>
          <w:color w:val="auto"/>
          <w:sz w:val="22"/>
          <w:szCs w:val="22"/>
          <w:lang w:val="sr-Cyrl-RS"/>
        </w:rPr>
        <w:t xml:space="preserve">израду </w:t>
      </w:r>
      <w:r w:rsidR="00293636" w:rsidRPr="00914CEE">
        <w:rPr>
          <w:bCs w:val="0"/>
          <w:color w:val="auto"/>
          <w:sz w:val="22"/>
          <w:szCs w:val="22"/>
        </w:rPr>
        <w:t>техничке документације за</w:t>
      </w:r>
      <w:r w:rsidR="00665626" w:rsidRPr="00914CEE">
        <w:rPr>
          <w:bCs w:val="0"/>
          <w:color w:val="auto"/>
          <w:sz w:val="22"/>
          <w:szCs w:val="22"/>
          <w:lang w:val="sr-Cyrl-RS"/>
        </w:rPr>
        <w:t xml:space="preserve"> </w:t>
      </w:r>
      <w:r w:rsidR="00293636" w:rsidRPr="00914CEE">
        <w:rPr>
          <w:bCs w:val="0"/>
          <w:color w:val="auto"/>
          <w:sz w:val="22"/>
          <w:szCs w:val="22"/>
        </w:rPr>
        <w:t>изградњ</w:t>
      </w:r>
      <w:r w:rsidR="00FD106A" w:rsidRPr="00914CEE">
        <w:rPr>
          <w:bCs w:val="0"/>
          <w:color w:val="auto"/>
          <w:sz w:val="22"/>
          <w:szCs w:val="22"/>
        </w:rPr>
        <w:t>у подстанице у Извиђачкој улици и</w:t>
      </w:r>
      <w:r w:rsidR="00293636" w:rsidRPr="00914CEE">
        <w:rPr>
          <w:bCs w:val="0"/>
          <w:color w:val="auto"/>
          <w:sz w:val="22"/>
          <w:szCs w:val="22"/>
        </w:rPr>
        <w:t xml:space="preserve"> техничке документације за</w:t>
      </w:r>
      <w:r w:rsidR="00665626" w:rsidRPr="00914CEE">
        <w:rPr>
          <w:bCs w:val="0"/>
          <w:color w:val="auto"/>
          <w:sz w:val="22"/>
          <w:szCs w:val="22"/>
          <w:lang w:val="sr-Cyrl-RS"/>
        </w:rPr>
        <w:t xml:space="preserve"> </w:t>
      </w:r>
      <w:r w:rsidR="00293636" w:rsidRPr="00914CEE">
        <w:rPr>
          <w:bCs w:val="0"/>
          <w:color w:val="auto"/>
          <w:sz w:val="22"/>
          <w:szCs w:val="22"/>
        </w:rPr>
        <w:t>изградњу подстанице у Ћелијама</w:t>
      </w:r>
      <w:r w:rsidR="005A3859" w:rsidRPr="00914CEE">
        <w:rPr>
          <w:bCs w:val="0"/>
          <w:color w:val="auto"/>
          <w:sz w:val="22"/>
          <w:szCs w:val="22"/>
        </w:rPr>
        <w:t xml:space="preserve">, као и средства за </w:t>
      </w:r>
      <w:r w:rsidR="005A3859" w:rsidRPr="00914CEE">
        <w:rPr>
          <w:rFonts w:eastAsia="Calibri"/>
          <w:color w:val="auto"/>
          <w:sz w:val="22"/>
          <w:szCs w:val="22"/>
          <w:lang w:val="sr-Cyrl-RS"/>
        </w:rPr>
        <w:t>израду техничке документације у циљу опремања бунара у Горњем крају у Јабучју (постројење за пречишћавање пијаће воде, резервоар и хидростаница са прикључком на дистрибутивну мрежу),</w:t>
      </w:r>
      <w:r w:rsidR="005A3859" w:rsidRPr="00914CEE">
        <w:rPr>
          <w:color w:val="auto"/>
          <w:sz w:val="22"/>
          <w:szCs w:val="22"/>
          <w:lang w:val="sr-Cyrl-RS"/>
        </w:rPr>
        <w:t xml:space="preserve"> </w:t>
      </w:r>
      <w:r w:rsidR="00AA3950" w:rsidRPr="00914CEE">
        <w:rPr>
          <w:color w:val="auto"/>
          <w:sz w:val="22"/>
          <w:szCs w:val="22"/>
        </w:rPr>
        <w:t>по</w:t>
      </w:r>
      <w:r w:rsidR="00AA3950" w:rsidRPr="00914CEE">
        <w:rPr>
          <w:color w:val="auto"/>
          <w:sz w:val="22"/>
          <w:szCs w:val="22"/>
          <w:lang w:val="sr-Cyrl-CS"/>
        </w:rPr>
        <w:t xml:space="preserve"> </w:t>
      </w:r>
      <w:r w:rsidR="00AA3950" w:rsidRPr="00914CEE">
        <w:rPr>
          <w:bCs w:val="0"/>
          <w:color w:val="auto"/>
          <w:sz w:val="22"/>
          <w:szCs w:val="22"/>
          <w:lang w:val="en-US"/>
        </w:rPr>
        <w:t>Закону о планирању и изградњи</w:t>
      </w:r>
      <w:r w:rsidR="00AA3950" w:rsidRPr="00914CEE">
        <w:rPr>
          <w:bCs w:val="0"/>
          <w:color w:val="auto"/>
          <w:sz w:val="22"/>
          <w:szCs w:val="22"/>
          <w:lang w:val="sr-Cyrl-RS"/>
        </w:rPr>
        <w:t xml:space="preserve"> </w:t>
      </w:r>
      <w:r w:rsidR="00AA3950" w:rsidRPr="00914CEE">
        <w:rPr>
          <w:color w:val="auto"/>
          <w:sz w:val="22"/>
          <w:szCs w:val="22"/>
          <w:lang w:val="sr-Cyrl-CS"/>
        </w:rPr>
        <w:t>(</w:t>
      </w:r>
      <w:r w:rsidR="00AA3950" w:rsidRPr="00914CEE">
        <w:rPr>
          <w:rFonts w:eastAsia="Calibri"/>
          <w:color w:val="auto"/>
          <w:sz w:val="22"/>
          <w:szCs w:val="22"/>
          <w:lang w:eastAsia="sr-Latn-CS"/>
        </w:rPr>
        <w:t>"</w:t>
      </w:r>
      <w:r w:rsidR="00AA3950" w:rsidRPr="00914CEE">
        <w:rPr>
          <w:color w:val="auto"/>
          <w:sz w:val="22"/>
          <w:szCs w:val="22"/>
          <w:lang w:val="sr-Cyrl-CS"/>
        </w:rPr>
        <w:t>Службени гласник РС</w:t>
      </w:r>
      <w:r w:rsidR="00AA3950" w:rsidRPr="00914CEE">
        <w:rPr>
          <w:rFonts w:eastAsia="Calibri"/>
          <w:color w:val="auto"/>
          <w:sz w:val="22"/>
          <w:szCs w:val="22"/>
          <w:lang w:eastAsia="sr-Latn-CS"/>
        </w:rPr>
        <w:t>"</w:t>
      </w:r>
      <w:r w:rsidR="00AA3950" w:rsidRPr="00914CEE">
        <w:rPr>
          <w:color w:val="auto"/>
          <w:sz w:val="22"/>
          <w:szCs w:val="22"/>
          <w:lang w:val="sr-Cyrl-CS"/>
        </w:rPr>
        <w:t>, бр. 72/09 ... 31/19 и 37/19-др.закон),</w:t>
      </w:r>
      <w:r w:rsidR="00AA3950" w:rsidRPr="00914CEE">
        <w:rPr>
          <w:bCs w:val="0"/>
          <w:color w:val="auto"/>
          <w:sz w:val="22"/>
          <w:szCs w:val="22"/>
        </w:rPr>
        <w:t xml:space="preserve"> Плану јавних инвестиција општине Лајковац у период</w:t>
      </w:r>
      <w:r w:rsidR="00AA3950" w:rsidRPr="00914CEE">
        <w:rPr>
          <w:bCs w:val="0"/>
          <w:color w:val="auto"/>
          <w:sz w:val="22"/>
          <w:szCs w:val="22"/>
          <w:lang w:val="sr-Cyrl-RS"/>
        </w:rPr>
        <w:t>у</w:t>
      </w:r>
      <w:r w:rsidR="00AA3950" w:rsidRPr="00914CEE">
        <w:rPr>
          <w:bCs w:val="0"/>
          <w:color w:val="auto"/>
          <w:sz w:val="22"/>
          <w:szCs w:val="22"/>
        </w:rPr>
        <w:t xml:space="preserve"> 20</w:t>
      </w:r>
      <w:r w:rsidR="00AA3950" w:rsidRPr="00914CEE">
        <w:rPr>
          <w:bCs w:val="0"/>
          <w:color w:val="auto"/>
          <w:sz w:val="22"/>
          <w:szCs w:val="22"/>
          <w:lang w:val="sr-Cyrl-RS"/>
        </w:rPr>
        <w:t>20</w:t>
      </w:r>
      <w:r w:rsidR="00AA3950" w:rsidRPr="00914CEE">
        <w:rPr>
          <w:bCs w:val="0"/>
          <w:color w:val="auto"/>
          <w:sz w:val="22"/>
          <w:szCs w:val="22"/>
        </w:rPr>
        <w:t xml:space="preserve">-2022, </w:t>
      </w:r>
      <w:r w:rsidR="00AA3950" w:rsidRPr="00914CEE">
        <w:rPr>
          <w:bCs w:val="0"/>
          <w:color w:val="auto"/>
          <w:sz w:val="22"/>
          <w:szCs w:val="22"/>
          <w:lang w:val="sr-Cyrl-CS"/>
        </w:rPr>
        <w:t>Програму за унапређење услова живота локалне заједнице за 2020. годину</w:t>
      </w:r>
      <w:r w:rsidR="00AA3950" w:rsidRPr="00914CEE">
        <w:rPr>
          <w:rFonts w:eastAsia="Calibri"/>
          <w:color w:val="auto"/>
          <w:sz w:val="22"/>
          <w:szCs w:val="22"/>
          <w:lang w:eastAsia="zh-CN"/>
        </w:rPr>
        <w:t xml:space="preserve"> и</w:t>
      </w:r>
      <w:r w:rsidR="00AA3950" w:rsidRPr="00914CEE">
        <w:rPr>
          <w:rFonts w:eastAsia="Calibri"/>
          <w:color w:val="auto"/>
          <w:sz w:val="22"/>
          <w:szCs w:val="22"/>
          <w:lang w:val="sr-Cyrl-RS" w:eastAsia="zh-CN"/>
        </w:rPr>
        <w:t xml:space="preserve"> </w:t>
      </w:r>
      <w:r w:rsidR="00AA3950" w:rsidRPr="00914CEE">
        <w:rPr>
          <w:bCs w:val="0"/>
          <w:color w:val="auto"/>
          <w:sz w:val="22"/>
          <w:szCs w:val="22"/>
          <w:lang w:val="en-US"/>
        </w:rPr>
        <w:t>Програму уређивања грађеви</w:t>
      </w:r>
      <w:r w:rsidR="00AA3950" w:rsidRPr="00914CEE">
        <w:rPr>
          <w:bCs w:val="0"/>
          <w:color w:val="auto"/>
          <w:sz w:val="22"/>
          <w:szCs w:val="22"/>
        </w:rPr>
        <w:t>н</w:t>
      </w:r>
      <w:r w:rsidR="00AA3950" w:rsidRPr="00914CEE">
        <w:rPr>
          <w:bCs w:val="0"/>
          <w:color w:val="auto"/>
          <w:sz w:val="22"/>
          <w:szCs w:val="22"/>
          <w:lang w:val="en-US"/>
        </w:rPr>
        <w:t xml:space="preserve">ског земљишта општине Лајковац за 2020. </w:t>
      </w:r>
      <w:r w:rsidR="00AA3950" w:rsidRPr="00914CEE">
        <w:rPr>
          <w:bCs w:val="0"/>
          <w:color w:val="auto"/>
          <w:sz w:val="22"/>
          <w:szCs w:val="22"/>
        </w:rPr>
        <w:t>г</w:t>
      </w:r>
      <w:r w:rsidR="00AA3950" w:rsidRPr="00914CEE">
        <w:rPr>
          <w:bCs w:val="0"/>
          <w:color w:val="auto"/>
          <w:sz w:val="22"/>
          <w:szCs w:val="22"/>
          <w:lang w:val="en-US"/>
        </w:rPr>
        <w:t>одину</w:t>
      </w:r>
      <w:r w:rsidR="00AA3950" w:rsidRPr="00914CEE">
        <w:rPr>
          <w:bCs w:val="0"/>
          <w:color w:val="auto"/>
          <w:sz w:val="22"/>
          <w:szCs w:val="22"/>
          <w:lang w:val="sr-Cyrl-RS"/>
        </w:rPr>
        <w:t>.</w:t>
      </w:r>
    </w:p>
    <w:p w:rsidR="00560898" w:rsidRPr="00914CEE" w:rsidRDefault="00560898" w:rsidP="005A3859">
      <w:pPr>
        <w:rPr>
          <w:rFonts w:eastAsia="Courier New"/>
          <w:color w:val="auto"/>
          <w:sz w:val="22"/>
          <w:szCs w:val="22"/>
          <w:shd w:val="clear" w:color="auto" w:fill="FFFFFF"/>
          <w:lang w:val="sr-Cyrl-CS" w:eastAsia="sr-Cyrl-CS"/>
        </w:rPr>
      </w:pPr>
      <w:r w:rsidRPr="00914CEE">
        <w:rPr>
          <w:rStyle w:val="Bodytext0"/>
          <w:color w:val="auto"/>
          <w:sz w:val="22"/>
          <w:szCs w:val="22"/>
          <w:lang w:eastAsia="sr-Cyrl-CS"/>
        </w:rPr>
        <w:t xml:space="preserve">                 </w:t>
      </w:r>
    </w:p>
    <w:p w:rsidR="00595CF2" w:rsidRPr="00914CEE" w:rsidRDefault="00595CF2" w:rsidP="00285700">
      <w:pPr>
        <w:tabs>
          <w:tab w:val="right" w:pos="9450"/>
        </w:tabs>
        <w:jc w:val="left"/>
        <w:rPr>
          <w:b/>
          <w:bCs w:val="0"/>
          <w:iCs/>
          <w:color w:val="auto"/>
          <w:sz w:val="22"/>
          <w:szCs w:val="22"/>
          <w:u w:val="single"/>
          <w:lang w:val="sr-Cyrl-CS"/>
        </w:rPr>
      </w:pPr>
      <w:r w:rsidRPr="00914CEE">
        <w:rPr>
          <w:b/>
          <w:bCs w:val="0"/>
          <w:iCs/>
          <w:color w:val="auto"/>
          <w:sz w:val="22"/>
          <w:szCs w:val="22"/>
          <w:u w:val="single"/>
          <w:lang w:val="sr-Cyrl-CS"/>
        </w:rPr>
        <w:t>512</w:t>
      </w:r>
      <w:r w:rsidR="00724898" w:rsidRPr="00914CEE">
        <w:rPr>
          <w:b/>
          <w:bCs w:val="0"/>
          <w:iCs/>
          <w:color w:val="auto"/>
          <w:sz w:val="22"/>
          <w:szCs w:val="22"/>
          <w:u w:val="single"/>
          <w:lang w:val="sr-Cyrl-CS"/>
        </w:rPr>
        <w:t>000</w:t>
      </w:r>
      <w:r w:rsidRPr="00914CEE">
        <w:rPr>
          <w:b/>
          <w:bCs w:val="0"/>
          <w:iCs/>
          <w:color w:val="auto"/>
          <w:sz w:val="22"/>
          <w:szCs w:val="22"/>
          <w:u w:val="single"/>
          <w:lang w:val="sr-Cyrl-CS"/>
        </w:rPr>
        <w:t xml:space="preserve">-Машине и опрема                                                 _____        __        </w:t>
      </w:r>
      <w:r w:rsidR="00323198" w:rsidRPr="00914CEE">
        <w:rPr>
          <w:b/>
          <w:bCs w:val="0"/>
          <w:iCs/>
          <w:color w:val="auto"/>
          <w:sz w:val="22"/>
          <w:szCs w:val="22"/>
          <w:u w:val="single"/>
          <w:lang w:val="sr-Cyrl-CS"/>
        </w:rPr>
        <w:tab/>
      </w:r>
      <w:r w:rsidRPr="00914CEE">
        <w:rPr>
          <w:b/>
          <w:bCs w:val="0"/>
          <w:iCs/>
          <w:color w:val="auto"/>
          <w:sz w:val="22"/>
          <w:szCs w:val="22"/>
          <w:u w:val="single"/>
          <w:lang w:val="sr-Cyrl-CS"/>
        </w:rPr>
        <w:t xml:space="preserve"> 3.05</w:t>
      </w:r>
      <w:r w:rsidR="00F45E91" w:rsidRPr="00914CEE">
        <w:rPr>
          <w:b/>
          <w:bCs w:val="0"/>
          <w:iCs/>
          <w:color w:val="auto"/>
          <w:sz w:val="22"/>
          <w:szCs w:val="22"/>
          <w:u w:val="single"/>
          <w:lang w:val="sr-Cyrl-CS"/>
        </w:rPr>
        <w:t>2</w:t>
      </w:r>
      <w:r w:rsidRPr="00914CEE">
        <w:rPr>
          <w:b/>
          <w:bCs w:val="0"/>
          <w:iCs/>
          <w:color w:val="auto"/>
          <w:sz w:val="22"/>
          <w:szCs w:val="22"/>
          <w:u w:val="single"/>
          <w:lang w:val="sr-Cyrl-CS"/>
        </w:rPr>
        <w:t>.</w:t>
      </w:r>
      <w:r w:rsidR="00F45E91" w:rsidRPr="00914CEE">
        <w:rPr>
          <w:b/>
          <w:bCs w:val="0"/>
          <w:iCs/>
          <w:color w:val="auto"/>
          <w:sz w:val="22"/>
          <w:szCs w:val="22"/>
          <w:u w:val="single"/>
          <w:lang w:val="sr-Cyrl-CS"/>
        </w:rPr>
        <w:t>350</w:t>
      </w:r>
      <w:r w:rsidRPr="00914CEE">
        <w:rPr>
          <w:b/>
          <w:bCs w:val="0"/>
          <w:iCs/>
          <w:color w:val="auto"/>
          <w:sz w:val="22"/>
          <w:szCs w:val="22"/>
          <w:u w:val="single"/>
          <w:lang w:val="sr-Cyrl-CS"/>
        </w:rPr>
        <w:t>,00</w:t>
      </w:r>
    </w:p>
    <w:p w:rsidR="005A3859" w:rsidRPr="00914CEE" w:rsidRDefault="00285700" w:rsidP="005A3859">
      <w:pPr>
        <w:rPr>
          <w:color w:val="auto"/>
          <w:sz w:val="22"/>
          <w:szCs w:val="22"/>
          <w:lang w:val="sr-Cyrl-RS"/>
        </w:rPr>
      </w:pPr>
      <w:r w:rsidRPr="00914CEE">
        <w:rPr>
          <w:bCs w:val="0"/>
          <w:iCs/>
          <w:color w:val="auto"/>
          <w:sz w:val="22"/>
          <w:szCs w:val="22"/>
          <w:lang w:val="sr-Cyrl-CS"/>
        </w:rPr>
        <w:t xml:space="preserve">Планирана су средства </w:t>
      </w:r>
      <w:r w:rsidR="00665626" w:rsidRPr="00914CEE">
        <w:rPr>
          <w:bCs w:val="0"/>
          <w:iCs/>
          <w:color w:val="auto"/>
          <w:sz w:val="22"/>
          <w:szCs w:val="22"/>
          <w:lang w:val="sr-Cyrl-CS"/>
        </w:rPr>
        <w:t>у износу од 3.052.35</w:t>
      </w:r>
      <w:r w:rsidR="00595CF2" w:rsidRPr="00914CEE">
        <w:rPr>
          <w:bCs w:val="0"/>
          <w:iCs/>
          <w:color w:val="auto"/>
          <w:sz w:val="22"/>
          <w:szCs w:val="22"/>
          <w:lang w:val="sr-Cyrl-CS"/>
        </w:rPr>
        <w:t xml:space="preserve">0,00 динара </w:t>
      </w:r>
      <w:r w:rsidR="00D826F0" w:rsidRPr="00914CEE">
        <w:rPr>
          <w:bCs w:val="0"/>
          <w:color w:val="auto"/>
          <w:sz w:val="22"/>
          <w:szCs w:val="22"/>
          <w:lang w:val="sr-Cyrl-CS"/>
        </w:rPr>
        <w:t>(</w:t>
      </w:r>
      <w:r w:rsidR="00D826F0" w:rsidRPr="00914CEE">
        <w:rPr>
          <w:bCs w:val="0"/>
          <w:iCs/>
          <w:color w:val="auto"/>
          <w:sz w:val="22"/>
          <w:szCs w:val="22"/>
          <w:lang w:val="sr-Cyrl-CS"/>
        </w:rPr>
        <w:t xml:space="preserve">извор 13 - Нераспоређени вишак прихода из ранијих година) </w:t>
      </w:r>
      <w:r w:rsidR="009147FD" w:rsidRPr="00914CEE">
        <w:rPr>
          <w:bCs w:val="0"/>
          <w:iCs/>
          <w:color w:val="auto"/>
          <w:sz w:val="22"/>
          <w:szCs w:val="22"/>
          <w:lang w:val="sr-Cyrl-CS"/>
        </w:rPr>
        <w:t xml:space="preserve">за </w:t>
      </w:r>
      <w:r w:rsidR="005A3859" w:rsidRPr="00914CEE">
        <w:rPr>
          <w:bCs w:val="0"/>
          <w:iCs/>
          <w:color w:val="auto"/>
          <w:sz w:val="22"/>
          <w:szCs w:val="22"/>
          <w:lang w:val="sr-Cyrl-CS"/>
        </w:rPr>
        <w:t xml:space="preserve">пренету обавезу за </w:t>
      </w:r>
      <w:r w:rsidR="009147FD" w:rsidRPr="00914CEE">
        <w:rPr>
          <w:bCs w:val="0"/>
          <w:iCs/>
          <w:color w:val="auto"/>
          <w:sz w:val="22"/>
          <w:szCs w:val="22"/>
          <w:lang w:val="sr-Cyrl-CS"/>
        </w:rPr>
        <w:t>набавку</w:t>
      </w:r>
      <w:r w:rsidR="00595CF2" w:rsidRPr="00914CEE">
        <w:rPr>
          <w:color w:val="auto"/>
          <w:sz w:val="22"/>
          <w:szCs w:val="22"/>
          <w:lang w:val="ru-RU"/>
        </w:rPr>
        <w:t xml:space="preserve"> и уградњу водомера на 12 (дванаест) мерних места на магистралном цево</w:t>
      </w:r>
      <w:r w:rsidR="005A3859" w:rsidRPr="00914CEE">
        <w:rPr>
          <w:color w:val="auto"/>
          <w:sz w:val="22"/>
          <w:szCs w:val="22"/>
          <w:lang w:val="ru-RU"/>
        </w:rPr>
        <w:t>воду како би се смањили</w:t>
      </w:r>
      <w:r w:rsidR="00FF24C8" w:rsidRPr="00914CEE">
        <w:rPr>
          <w:color w:val="auto"/>
          <w:sz w:val="22"/>
          <w:szCs w:val="22"/>
          <w:lang w:val="ru-RU"/>
        </w:rPr>
        <w:t xml:space="preserve"> губици на водоводној мрежи</w:t>
      </w:r>
      <w:r w:rsidR="005A3859" w:rsidRPr="00914CEE">
        <w:rPr>
          <w:color w:val="auto"/>
          <w:sz w:val="22"/>
          <w:szCs w:val="22"/>
          <w:lang w:val="ru-RU"/>
        </w:rPr>
        <w:t xml:space="preserve">, по </w:t>
      </w:r>
      <w:r w:rsidR="005A3859" w:rsidRPr="00914CEE">
        <w:rPr>
          <w:bCs w:val="0"/>
          <w:color w:val="auto"/>
          <w:sz w:val="22"/>
          <w:szCs w:val="22"/>
          <w:lang w:val="sr-Cyrl-CS"/>
        </w:rPr>
        <w:t>Програму за унапређење услова живота локалне заједнице за 2020. годину</w:t>
      </w:r>
      <w:r w:rsidR="005A3859" w:rsidRPr="00914CEE">
        <w:rPr>
          <w:rFonts w:eastAsia="Calibri"/>
          <w:color w:val="auto"/>
          <w:sz w:val="22"/>
          <w:szCs w:val="22"/>
          <w:lang w:eastAsia="zh-CN"/>
        </w:rPr>
        <w:t xml:space="preserve"> и</w:t>
      </w:r>
      <w:r w:rsidR="005A3859" w:rsidRPr="00914CEE">
        <w:rPr>
          <w:rFonts w:eastAsia="Calibri"/>
          <w:color w:val="auto"/>
          <w:sz w:val="22"/>
          <w:szCs w:val="22"/>
          <w:lang w:val="sr-Cyrl-RS" w:eastAsia="zh-CN"/>
        </w:rPr>
        <w:t xml:space="preserve"> </w:t>
      </w:r>
      <w:r w:rsidR="005A3859" w:rsidRPr="00914CEE">
        <w:rPr>
          <w:bCs w:val="0"/>
          <w:color w:val="auto"/>
          <w:sz w:val="22"/>
          <w:szCs w:val="22"/>
          <w:lang w:val="en-US"/>
        </w:rPr>
        <w:t>Програму уређивања грађеви</w:t>
      </w:r>
      <w:r w:rsidR="005A3859" w:rsidRPr="00914CEE">
        <w:rPr>
          <w:bCs w:val="0"/>
          <w:color w:val="auto"/>
          <w:sz w:val="22"/>
          <w:szCs w:val="22"/>
        </w:rPr>
        <w:t>н</w:t>
      </w:r>
      <w:r w:rsidR="005A3859" w:rsidRPr="00914CEE">
        <w:rPr>
          <w:bCs w:val="0"/>
          <w:color w:val="auto"/>
          <w:sz w:val="22"/>
          <w:szCs w:val="22"/>
          <w:lang w:val="en-US"/>
        </w:rPr>
        <w:t xml:space="preserve">ског земљишта општине Лајковац за 2020. </w:t>
      </w:r>
      <w:r w:rsidR="005A3859" w:rsidRPr="00914CEE">
        <w:rPr>
          <w:bCs w:val="0"/>
          <w:color w:val="auto"/>
          <w:sz w:val="22"/>
          <w:szCs w:val="22"/>
        </w:rPr>
        <w:t>г</w:t>
      </w:r>
      <w:r w:rsidR="005A3859" w:rsidRPr="00914CEE">
        <w:rPr>
          <w:bCs w:val="0"/>
          <w:color w:val="auto"/>
          <w:sz w:val="22"/>
          <w:szCs w:val="22"/>
          <w:lang w:val="en-US"/>
        </w:rPr>
        <w:t>одину</w:t>
      </w:r>
      <w:r w:rsidR="005A3859" w:rsidRPr="00914CEE">
        <w:rPr>
          <w:bCs w:val="0"/>
          <w:color w:val="auto"/>
          <w:sz w:val="22"/>
          <w:szCs w:val="22"/>
          <w:lang w:val="sr-Cyrl-RS"/>
        </w:rPr>
        <w:t>.</w:t>
      </w:r>
    </w:p>
    <w:p w:rsidR="00595CF2" w:rsidRPr="00914CEE" w:rsidRDefault="00595CF2" w:rsidP="005A3859">
      <w:pPr>
        <w:rPr>
          <w:b/>
          <w:bCs w:val="0"/>
          <w:i/>
          <w:color w:val="auto"/>
          <w:sz w:val="22"/>
          <w:szCs w:val="22"/>
        </w:rPr>
      </w:pPr>
    </w:p>
    <w:p w:rsidR="00C21C0A" w:rsidRPr="00914CEE" w:rsidRDefault="00595CF2" w:rsidP="00C21C0A">
      <w:pPr>
        <w:rPr>
          <w:b/>
          <w:bCs w:val="0"/>
          <w:color w:val="auto"/>
          <w:sz w:val="22"/>
          <w:szCs w:val="22"/>
          <w:lang w:val="en-US"/>
        </w:rPr>
      </w:pPr>
      <w:r w:rsidRPr="00914CEE">
        <w:rPr>
          <w:b/>
          <w:iCs/>
          <w:color w:val="auto"/>
          <w:sz w:val="22"/>
          <w:szCs w:val="22"/>
          <w:lang w:val="sr-Cyrl-CS"/>
        </w:rPr>
        <w:lastRenderedPageBreak/>
        <w:t>Пројекат</w:t>
      </w:r>
      <w:r w:rsidR="009147FD" w:rsidRPr="00914CEE">
        <w:rPr>
          <w:b/>
          <w:iCs/>
          <w:color w:val="auto"/>
          <w:sz w:val="22"/>
          <w:szCs w:val="22"/>
          <w:lang w:val="sr-Cyrl-CS"/>
        </w:rPr>
        <w:t>:</w:t>
      </w:r>
      <w:r w:rsidR="00AB5318" w:rsidRPr="00914CEE">
        <w:rPr>
          <w:b/>
          <w:iCs/>
          <w:color w:val="auto"/>
          <w:sz w:val="22"/>
          <w:szCs w:val="22"/>
          <w:lang w:val="sr-Cyrl-CS"/>
        </w:rPr>
        <w:t xml:space="preserve"> </w:t>
      </w:r>
      <w:r w:rsidRPr="00914CEE">
        <w:rPr>
          <w:b/>
          <w:iCs/>
          <w:color w:val="auto"/>
          <w:sz w:val="22"/>
          <w:szCs w:val="22"/>
          <w:lang w:val="sv-SE"/>
        </w:rPr>
        <w:t>1102-0105</w:t>
      </w:r>
      <w:r w:rsidR="00AB5318" w:rsidRPr="00914CEE">
        <w:rPr>
          <w:b/>
          <w:iCs/>
          <w:color w:val="auto"/>
          <w:sz w:val="22"/>
          <w:szCs w:val="22"/>
          <w:lang w:val="sr-Cyrl-RS"/>
        </w:rPr>
        <w:t xml:space="preserve"> </w:t>
      </w:r>
      <w:r w:rsidR="008B20D0" w:rsidRPr="00914CEE">
        <w:rPr>
          <w:b/>
          <w:bCs w:val="0"/>
          <w:color w:val="auto"/>
          <w:sz w:val="22"/>
          <w:szCs w:val="22"/>
          <w:lang w:val="en-US"/>
        </w:rPr>
        <w:t>Повезивање постојећег цевовода Словац-Ратковац са резервоаром Оштрико</w:t>
      </w:r>
      <w:r w:rsidR="00A749E5" w:rsidRPr="00914CEE">
        <w:rPr>
          <w:b/>
          <w:bCs w:val="0"/>
          <w:color w:val="auto"/>
          <w:sz w:val="22"/>
          <w:szCs w:val="22"/>
          <w:lang w:val="en-US"/>
        </w:rPr>
        <w:t>вац и са црпном станицом Словац</w:t>
      </w:r>
      <w:r w:rsidR="008B20D0" w:rsidRPr="00914CEE">
        <w:rPr>
          <w:b/>
          <w:bCs w:val="0"/>
          <w:color w:val="auto"/>
          <w:sz w:val="22"/>
          <w:szCs w:val="22"/>
          <w:lang w:val="en-US"/>
        </w:rPr>
        <w:t xml:space="preserve"> и повезивање локалног цевовода у Ратковцу на затварачницу ПК Оштриковац</w:t>
      </w:r>
    </w:p>
    <w:p w:rsidR="00595CF2" w:rsidRPr="00914CEE" w:rsidRDefault="00285700" w:rsidP="00257EDA">
      <w:pPr>
        <w:shd w:val="clear" w:color="auto" w:fill="FFFFFF"/>
        <w:rPr>
          <w:b/>
          <w:bCs w:val="0"/>
          <w:color w:val="auto"/>
          <w:sz w:val="22"/>
          <w:szCs w:val="22"/>
          <w:lang w:val="sr-Cyrl-CS"/>
        </w:rPr>
      </w:pPr>
      <w:r w:rsidRPr="00914CEE">
        <w:rPr>
          <w:b/>
          <w:bCs w:val="0"/>
          <w:color w:val="auto"/>
          <w:sz w:val="22"/>
          <w:szCs w:val="22"/>
          <w:lang w:val="sr-Cyrl-CS"/>
        </w:rPr>
        <w:t>Функција:</w:t>
      </w:r>
      <w:r w:rsidR="00595CF2" w:rsidRPr="00914CEE">
        <w:rPr>
          <w:b/>
          <w:bCs w:val="0"/>
          <w:iCs/>
          <w:color w:val="auto"/>
          <w:sz w:val="22"/>
          <w:szCs w:val="22"/>
          <w:lang w:val="sr-Cyrl-CS"/>
        </w:rPr>
        <w:t xml:space="preserve"> 630-Водоснабдевање </w:t>
      </w:r>
    </w:p>
    <w:p w:rsidR="00FF37A0" w:rsidRPr="00914CEE" w:rsidRDefault="00FF37A0" w:rsidP="00257EDA">
      <w:pPr>
        <w:rPr>
          <w:b/>
          <w:bCs w:val="0"/>
          <w:iCs/>
          <w:color w:val="auto"/>
          <w:sz w:val="22"/>
          <w:szCs w:val="22"/>
          <w:u w:val="single"/>
          <w:lang w:val="sr-Cyrl-CS"/>
        </w:rPr>
      </w:pPr>
    </w:p>
    <w:p w:rsidR="00595CF2" w:rsidRPr="00914CEE" w:rsidRDefault="00595CF2" w:rsidP="00285700">
      <w:pPr>
        <w:tabs>
          <w:tab w:val="right" w:pos="9450"/>
        </w:tabs>
        <w:rPr>
          <w:b/>
          <w:bCs w:val="0"/>
          <w:iCs/>
          <w:color w:val="auto"/>
          <w:sz w:val="22"/>
          <w:szCs w:val="22"/>
          <w:u w:val="single"/>
          <w:lang w:val="sr-Cyrl-CS"/>
        </w:rPr>
      </w:pPr>
      <w:r w:rsidRPr="00914CEE">
        <w:rPr>
          <w:b/>
          <w:bCs w:val="0"/>
          <w:iCs/>
          <w:color w:val="auto"/>
          <w:sz w:val="22"/>
          <w:szCs w:val="22"/>
          <w:u w:val="single"/>
          <w:lang w:val="sr-Cyrl-CS"/>
        </w:rPr>
        <w:t>511</w:t>
      </w:r>
      <w:r w:rsidR="00724898" w:rsidRPr="00914CEE">
        <w:rPr>
          <w:b/>
          <w:bCs w:val="0"/>
          <w:iCs/>
          <w:color w:val="auto"/>
          <w:sz w:val="22"/>
          <w:szCs w:val="22"/>
          <w:u w:val="single"/>
          <w:lang w:val="sr-Cyrl-CS"/>
        </w:rPr>
        <w:t>000</w:t>
      </w:r>
      <w:r w:rsidRPr="00914CEE">
        <w:rPr>
          <w:b/>
          <w:bCs w:val="0"/>
          <w:iCs/>
          <w:color w:val="auto"/>
          <w:sz w:val="22"/>
          <w:szCs w:val="22"/>
          <w:u w:val="single"/>
          <w:lang w:val="sr-Cyrl-CS"/>
        </w:rPr>
        <w:t>-Зграде и грађевински објекти                          _____</w:t>
      </w:r>
      <w:r w:rsidR="00810929" w:rsidRPr="00914CEE">
        <w:rPr>
          <w:b/>
          <w:bCs w:val="0"/>
          <w:iCs/>
          <w:color w:val="auto"/>
          <w:sz w:val="22"/>
          <w:szCs w:val="22"/>
          <w:u w:val="single"/>
          <w:lang w:val="sr-Cyrl-CS"/>
        </w:rPr>
        <w:t xml:space="preserve">       __                    _</w:t>
      </w:r>
      <w:r w:rsidR="00323198" w:rsidRPr="00914CEE">
        <w:rPr>
          <w:b/>
          <w:bCs w:val="0"/>
          <w:iCs/>
          <w:color w:val="auto"/>
          <w:sz w:val="22"/>
          <w:szCs w:val="22"/>
          <w:u w:val="single"/>
          <w:lang w:val="sr-Cyrl-CS"/>
        </w:rPr>
        <w:tab/>
      </w:r>
      <w:r w:rsidR="00810929" w:rsidRPr="00914CEE">
        <w:rPr>
          <w:b/>
          <w:bCs w:val="0"/>
          <w:iCs/>
          <w:color w:val="auto"/>
          <w:sz w:val="22"/>
          <w:szCs w:val="22"/>
          <w:u w:val="single"/>
          <w:lang w:val="sr-Cyrl-CS"/>
        </w:rPr>
        <w:t>2.567.600,00</w:t>
      </w:r>
    </w:p>
    <w:p w:rsidR="00F412D6" w:rsidRPr="00914CEE" w:rsidRDefault="00C21C0A" w:rsidP="00C21C0A">
      <w:pPr>
        <w:rPr>
          <w:bCs w:val="0"/>
          <w:iCs/>
          <w:color w:val="auto"/>
          <w:sz w:val="22"/>
          <w:szCs w:val="22"/>
          <w:lang w:val="sr-Cyrl-RS"/>
        </w:rPr>
      </w:pPr>
      <w:r w:rsidRPr="00914CEE">
        <w:rPr>
          <w:bCs w:val="0"/>
          <w:color w:val="auto"/>
          <w:sz w:val="22"/>
          <w:szCs w:val="22"/>
        </w:rPr>
        <w:t>Планирана су средства</w:t>
      </w:r>
      <w:r w:rsidR="00595CF2" w:rsidRPr="00914CEE">
        <w:rPr>
          <w:bCs w:val="0"/>
          <w:color w:val="auto"/>
          <w:sz w:val="22"/>
          <w:szCs w:val="22"/>
        </w:rPr>
        <w:t xml:space="preserve"> </w:t>
      </w:r>
      <w:r w:rsidR="00810929" w:rsidRPr="00914CEE">
        <w:rPr>
          <w:bCs w:val="0"/>
          <w:color w:val="auto"/>
          <w:sz w:val="22"/>
          <w:szCs w:val="22"/>
        </w:rPr>
        <w:t xml:space="preserve">у износу од </w:t>
      </w:r>
      <w:r w:rsidR="00595CF2" w:rsidRPr="00914CEE">
        <w:rPr>
          <w:bCs w:val="0"/>
          <w:color w:val="auto"/>
          <w:sz w:val="22"/>
          <w:szCs w:val="22"/>
        </w:rPr>
        <w:t>2</w:t>
      </w:r>
      <w:r w:rsidR="00810929" w:rsidRPr="00914CEE">
        <w:rPr>
          <w:bCs w:val="0"/>
          <w:color w:val="auto"/>
          <w:sz w:val="22"/>
          <w:szCs w:val="22"/>
        </w:rPr>
        <w:t>.567.6</w:t>
      </w:r>
      <w:r w:rsidR="00595CF2" w:rsidRPr="00914CEE">
        <w:rPr>
          <w:bCs w:val="0"/>
          <w:color w:val="auto"/>
          <w:sz w:val="22"/>
          <w:szCs w:val="22"/>
        </w:rPr>
        <w:t xml:space="preserve">00,00 динара </w:t>
      </w:r>
      <w:r w:rsidR="00D826F0" w:rsidRPr="00914CEE">
        <w:rPr>
          <w:bCs w:val="0"/>
          <w:color w:val="auto"/>
          <w:sz w:val="22"/>
          <w:szCs w:val="22"/>
          <w:lang w:val="sr-Cyrl-CS"/>
        </w:rPr>
        <w:t>(</w:t>
      </w:r>
      <w:r w:rsidRPr="00914CEE">
        <w:rPr>
          <w:bCs w:val="0"/>
          <w:iCs/>
          <w:color w:val="auto"/>
          <w:sz w:val="22"/>
          <w:szCs w:val="22"/>
          <w:lang w:val="sr-Cyrl-CS"/>
        </w:rPr>
        <w:t>извор 13</w:t>
      </w:r>
      <w:r w:rsidR="00D826F0" w:rsidRPr="00914CEE">
        <w:rPr>
          <w:bCs w:val="0"/>
          <w:iCs/>
          <w:color w:val="auto"/>
          <w:sz w:val="22"/>
          <w:szCs w:val="22"/>
          <w:lang w:val="sr-Cyrl-CS"/>
        </w:rPr>
        <w:t xml:space="preserve">- Нераспоређени вишак прихода из ранијих година) </w:t>
      </w:r>
      <w:r w:rsidR="00595CF2" w:rsidRPr="00914CEE">
        <w:rPr>
          <w:color w:val="auto"/>
          <w:sz w:val="22"/>
          <w:szCs w:val="22"/>
          <w:lang w:val="ru-RU"/>
        </w:rPr>
        <w:t xml:space="preserve">за </w:t>
      </w:r>
      <w:r w:rsidRPr="00914CEE">
        <w:rPr>
          <w:color w:val="auto"/>
          <w:sz w:val="22"/>
          <w:szCs w:val="22"/>
          <w:lang w:val="ru-RU"/>
        </w:rPr>
        <w:t>наставак</w:t>
      </w:r>
      <w:r w:rsidR="00595CF2" w:rsidRPr="00914CEE">
        <w:rPr>
          <w:color w:val="auto"/>
          <w:sz w:val="22"/>
          <w:szCs w:val="22"/>
          <w:lang w:val="ru-RU"/>
        </w:rPr>
        <w:t xml:space="preserve"> р</w:t>
      </w:r>
      <w:r w:rsidR="00595CF2" w:rsidRPr="00914CEE">
        <w:rPr>
          <w:bCs w:val="0"/>
          <w:color w:val="auto"/>
          <w:sz w:val="22"/>
          <w:szCs w:val="22"/>
          <w:lang w:val="en-US"/>
        </w:rPr>
        <w:t xml:space="preserve">адова на повезивању постојећег цевовода </w:t>
      </w:r>
      <w:r w:rsidR="004F1948" w:rsidRPr="00914CEE">
        <w:rPr>
          <w:bCs w:val="0"/>
          <w:color w:val="auto"/>
          <w:sz w:val="22"/>
          <w:szCs w:val="22"/>
        </w:rPr>
        <w:t xml:space="preserve">за </w:t>
      </w:r>
      <w:r w:rsidR="00595CF2" w:rsidRPr="00914CEE">
        <w:rPr>
          <w:bCs w:val="0"/>
          <w:color w:val="auto"/>
          <w:sz w:val="22"/>
          <w:szCs w:val="22"/>
          <w:lang w:val="en-US"/>
        </w:rPr>
        <w:t xml:space="preserve">Ратковац са </w:t>
      </w:r>
      <w:r w:rsidR="004F1948" w:rsidRPr="00914CEE">
        <w:rPr>
          <w:bCs w:val="0"/>
          <w:color w:val="auto"/>
          <w:sz w:val="22"/>
          <w:szCs w:val="22"/>
        </w:rPr>
        <w:t xml:space="preserve">резервоаром Оштриковац </w:t>
      </w:r>
      <w:r w:rsidR="002D68D5" w:rsidRPr="00914CEE">
        <w:rPr>
          <w:bCs w:val="0"/>
          <w:color w:val="auto"/>
          <w:sz w:val="22"/>
          <w:szCs w:val="22"/>
        </w:rPr>
        <w:t>и са</w:t>
      </w:r>
      <w:r w:rsidR="00AB5318" w:rsidRPr="00914CEE">
        <w:rPr>
          <w:bCs w:val="0"/>
          <w:color w:val="auto"/>
          <w:sz w:val="22"/>
          <w:szCs w:val="22"/>
          <w:lang w:val="sr-Cyrl-RS"/>
        </w:rPr>
        <w:t xml:space="preserve"> </w:t>
      </w:r>
      <w:r w:rsidR="002D68D5" w:rsidRPr="00914CEE">
        <w:rPr>
          <w:bCs w:val="0"/>
          <w:color w:val="auto"/>
          <w:sz w:val="22"/>
          <w:szCs w:val="22"/>
          <w:lang w:val="en-US"/>
        </w:rPr>
        <w:t>црпном станицом Словац</w:t>
      </w:r>
      <w:r w:rsidRPr="00914CEE">
        <w:rPr>
          <w:bCs w:val="0"/>
          <w:color w:val="auto"/>
          <w:sz w:val="22"/>
          <w:szCs w:val="22"/>
        </w:rPr>
        <w:t xml:space="preserve"> и услуге </w:t>
      </w:r>
      <w:r w:rsidRPr="00914CEE">
        <w:rPr>
          <w:bCs w:val="0"/>
          <w:color w:val="auto"/>
          <w:sz w:val="22"/>
          <w:szCs w:val="22"/>
          <w:lang w:val="sr-Cyrl-RS"/>
        </w:rPr>
        <w:t xml:space="preserve">стручног </w:t>
      </w:r>
      <w:r w:rsidRPr="00914CEE">
        <w:rPr>
          <w:bCs w:val="0"/>
          <w:color w:val="auto"/>
          <w:sz w:val="22"/>
          <w:szCs w:val="22"/>
        </w:rPr>
        <w:t>надзора над извођењем радова</w:t>
      </w:r>
      <w:r w:rsidR="00595CF2" w:rsidRPr="00914CEE">
        <w:rPr>
          <w:bCs w:val="0"/>
          <w:color w:val="auto"/>
          <w:sz w:val="22"/>
          <w:szCs w:val="22"/>
        </w:rPr>
        <w:t>,</w:t>
      </w:r>
      <w:r w:rsidR="002D68D5" w:rsidRPr="00914CEE">
        <w:rPr>
          <w:bCs w:val="0"/>
          <w:color w:val="auto"/>
          <w:sz w:val="22"/>
          <w:szCs w:val="22"/>
        </w:rPr>
        <w:t xml:space="preserve"> на основу</w:t>
      </w:r>
      <w:r w:rsidR="00AA3950" w:rsidRPr="00914CEE">
        <w:rPr>
          <w:color w:val="auto"/>
          <w:sz w:val="22"/>
          <w:szCs w:val="22"/>
          <w:lang w:val="sr-Cyrl-CS"/>
        </w:rPr>
        <w:t xml:space="preserve"> </w:t>
      </w:r>
      <w:r w:rsidRPr="00914CEE">
        <w:rPr>
          <w:bCs w:val="0"/>
          <w:color w:val="auto"/>
          <w:sz w:val="22"/>
          <w:szCs w:val="22"/>
          <w:lang w:val="en-US"/>
        </w:rPr>
        <w:t>Закона</w:t>
      </w:r>
      <w:r w:rsidR="00AA3950" w:rsidRPr="00914CEE">
        <w:rPr>
          <w:bCs w:val="0"/>
          <w:color w:val="auto"/>
          <w:sz w:val="22"/>
          <w:szCs w:val="22"/>
          <w:lang w:val="en-US"/>
        </w:rPr>
        <w:t xml:space="preserve"> о планирању и изградњи</w:t>
      </w:r>
      <w:r w:rsidR="00AA3950" w:rsidRPr="00914CEE">
        <w:rPr>
          <w:bCs w:val="0"/>
          <w:color w:val="auto"/>
          <w:sz w:val="22"/>
          <w:szCs w:val="22"/>
          <w:lang w:val="sr-Cyrl-RS"/>
        </w:rPr>
        <w:t xml:space="preserve"> </w:t>
      </w:r>
      <w:r w:rsidR="00AA3950" w:rsidRPr="00914CEE">
        <w:rPr>
          <w:color w:val="auto"/>
          <w:sz w:val="22"/>
          <w:szCs w:val="22"/>
          <w:lang w:val="sr-Cyrl-CS"/>
        </w:rPr>
        <w:t>(</w:t>
      </w:r>
      <w:r w:rsidR="00AA3950" w:rsidRPr="00914CEE">
        <w:rPr>
          <w:rFonts w:eastAsia="Calibri"/>
          <w:color w:val="auto"/>
          <w:sz w:val="22"/>
          <w:szCs w:val="22"/>
          <w:lang w:eastAsia="sr-Latn-CS"/>
        </w:rPr>
        <w:t>"</w:t>
      </w:r>
      <w:r w:rsidR="00AA3950" w:rsidRPr="00914CEE">
        <w:rPr>
          <w:color w:val="auto"/>
          <w:sz w:val="22"/>
          <w:szCs w:val="22"/>
          <w:lang w:val="sr-Cyrl-CS"/>
        </w:rPr>
        <w:t>Службени гласник РС</w:t>
      </w:r>
      <w:r w:rsidR="00AA3950" w:rsidRPr="00914CEE">
        <w:rPr>
          <w:rFonts w:eastAsia="Calibri"/>
          <w:color w:val="auto"/>
          <w:sz w:val="22"/>
          <w:szCs w:val="22"/>
          <w:lang w:eastAsia="sr-Latn-CS"/>
        </w:rPr>
        <w:t>"</w:t>
      </w:r>
      <w:r w:rsidR="00AA3950" w:rsidRPr="00914CEE">
        <w:rPr>
          <w:color w:val="auto"/>
          <w:sz w:val="22"/>
          <w:szCs w:val="22"/>
          <w:lang w:val="sr-Cyrl-CS"/>
        </w:rPr>
        <w:t>, бр. 72/09 ... 31/19 и 37/19-др.закон),</w:t>
      </w:r>
      <w:r w:rsidRPr="00914CEE">
        <w:rPr>
          <w:bCs w:val="0"/>
          <w:color w:val="auto"/>
          <w:sz w:val="22"/>
          <w:szCs w:val="22"/>
        </w:rPr>
        <w:t xml:space="preserve"> Плана</w:t>
      </w:r>
      <w:r w:rsidR="00AA3950" w:rsidRPr="00914CEE">
        <w:rPr>
          <w:bCs w:val="0"/>
          <w:color w:val="auto"/>
          <w:sz w:val="22"/>
          <w:szCs w:val="22"/>
        </w:rPr>
        <w:t xml:space="preserve"> јавних инвестиција општине Лајковац у период</w:t>
      </w:r>
      <w:r w:rsidR="00AA3950" w:rsidRPr="00914CEE">
        <w:rPr>
          <w:bCs w:val="0"/>
          <w:color w:val="auto"/>
          <w:sz w:val="22"/>
          <w:szCs w:val="22"/>
          <w:lang w:val="sr-Cyrl-RS"/>
        </w:rPr>
        <w:t>у</w:t>
      </w:r>
      <w:r w:rsidR="00AA3950" w:rsidRPr="00914CEE">
        <w:rPr>
          <w:bCs w:val="0"/>
          <w:color w:val="auto"/>
          <w:sz w:val="22"/>
          <w:szCs w:val="22"/>
        </w:rPr>
        <w:t xml:space="preserve"> 20</w:t>
      </w:r>
      <w:r w:rsidR="00AA3950" w:rsidRPr="00914CEE">
        <w:rPr>
          <w:bCs w:val="0"/>
          <w:color w:val="auto"/>
          <w:sz w:val="22"/>
          <w:szCs w:val="22"/>
          <w:lang w:val="sr-Cyrl-RS"/>
        </w:rPr>
        <w:t>20</w:t>
      </w:r>
      <w:r w:rsidR="00AA3950" w:rsidRPr="00914CEE">
        <w:rPr>
          <w:bCs w:val="0"/>
          <w:color w:val="auto"/>
          <w:sz w:val="22"/>
          <w:szCs w:val="22"/>
        </w:rPr>
        <w:t xml:space="preserve">-2022, </w:t>
      </w:r>
      <w:r w:rsidRPr="00914CEE">
        <w:rPr>
          <w:bCs w:val="0"/>
          <w:color w:val="auto"/>
          <w:sz w:val="22"/>
          <w:szCs w:val="22"/>
          <w:lang w:val="sr-Cyrl-CS"/>
        </w:rPr>
        <w:t>Програма</w:t>
      </w:r>
      <w:r w:rsidR="00AA3950" w:rsidRPr="00914CEE">
        <w:rPr>
          <w:bCs w:val="0"/>
          <w:color w:val="auto"/>
          <w:sz w:val="22"/>
          <w:szCs w:val="22"/>
          <w:lang w:val="sr-Cyrl-CS"/>
        </w:rPr>
        <w:t xml:space="preserve"> за унапређење услова живота локалне заједнице за 2020. годину</w:t>
      </w:r>
      <w:r w:rsidR="00AA3950" w:rsidRPr="00914CEE">
        <w:rPr>
          <w:rFonts w:eastAsia="Calibri"/>
          <w:color w:val="auto"/>
          <w:sz w:val="22"/>
          <w:szCs w:val="22"/>
          <w:lang w:eastAsia="zh-CN"/>
        </w:rPr>
        <w:t xml:space="preserve"> и</w:t>
      </w:r>
      <w:r w:rsidR="00AA3950" w:rsidRPr="00914CEE">
        <w:rPr>
          <w:rFonts w:eastAsia="Calibri"/>
          <w:color w:val="auto"/>
          <w:sz w:val="22"/>
          <w:szCs w:val="22"/>
          <w:lang w:val="sr-Cyrl-RS" w:eastAsia="zh-CN"/>
        </w:rPr>
        <w:t xml:space="preserve"> </w:t>
      </w:r>
      <w:r w:rsidRPr="00914CEE">
        <w:rPr>
          <w:bCs w:val="0"/>
          <w:color w:val="auto"/>
          <w:sz w:val="22"/>
          <w:szCs w:val="22"/>
          <w:lang w:val="en-US"/>
        </w:rPr>
        <w:t>Програма</w:t>
      </w:r>
      <w:r w:rsidR="00AA3950" w:rsidRPr="00914CEE">
        <w:rPr>
          <w:bCs w:val="0"/>
          <w:color w:val="auto"/>
          <w:sz w:val="22"/>
          <w:szCs w:val="22"/>
          <w:lang w:val="en-US"/>
        </w:rPr>
        <w:t xml:space="preserve"> уређивања грађеви</w:t>
      </w:r>
      <w:r w:rsidR="00AA3950" w:rsidRPr="00914CEE">
        <w:rPr>
          <w:bCs w:val="0"/>
          <w:color w:val="auto"/>
          <w:sz w:val="22"/>
          <w:szCs w:val="22"/>
        </w:rPr>
        <w:t>н</w:t>
      </w:r>
      <w:r w:rsidR="00AA3950" w:rsidRPr="00914CEE">
        <w:rPr>
          <w:bCs w:val="0"/>
          <w:color w:val="auto"/>
          <w:sz w:val="22"/>
          <w:szCs w:val="22"/>
          <w:lang w:val="en-US"/>
        </w:rPr>
        <w:t xml:space="preserve">ског земљишта општине Лајковац за 2020. </w:t>
      </w:r>
      <w:r w:rsidR="00AA3950" w:rsidRPr="00914CEE">
        <w:rPr>
          <w:bCs w:val="0"/>
          <w:color w:val="auto"/>
          <w:sz w:val="22"/>
          <w:szCs w:val="22"/>
        </w:rPr>
        <w:t>г</w:t>
      </w:r>
      <w:r w:rsidR="00AA3950" w:rsidRPr="00914CEE">
        <w:rPr>
          <w:bCs w:val="0"/>
          <w:color w:val="auto"/>
          <w:sz w:val="22"/>
          <w:szCs w:val="22"/>
          <w:lang w:val="en-US"/>
        </w:rPr>
        <w:t>одину</w:t>
      </w:r>
      <w:r w:rsidR="00AA3950" w:rsidRPr="00914CEE">
        <w:rPr>
          <w:bCs w:val="0"/>
          <w:color w:val="auto"/>
          <w:sz w:val="22"/>
          <w:szCs w:val="22"/>
          <w:lang w:val="sr-Cyrl-RS"/>
        </w:rPr>
        <w:t>.</w:t>
      </w:r>
    </w:p>
    <w:p w:rsidR="00C21C0A" w:rsidRPr="00914CEE" w:rsidRDefault="00C21C0A" w:rsidP="00C21C0A">
      <w:pPr>
        <w:rPr>
          <w:b/>
          <w:iCs/>
          <w:color w:val="auto"/>
          <w:sz w:val="22"/>
          <w:szCs w:val="22"/>
          <w:lang w:val="sr-Cyrl-CS"/>
        </w:rPr>
      </w:pPr>
    </w:p>
    <w:p w:rsidR="00595CF2" w:rsidRPr="00914CEE" w:rsidRDefault="00595CF2" w:rsidP="00257EDA">
      <w:pPr>
        <w:shd w:val="clear" w:color="auto" w:fill="FFFFFF"/>
        <w:rPr>
          <w:b/>
          <w:bCs w:val="0"/>
          <w:color w:val="auto"/>
          <w:sz w:val="22"/>
          <w:szCs w:val="22"/>
        </w:rPr>
      </w:pPr>
      <w:r w:rsidRPr="00914CEE">
        <w:rPr>
          <w:b/>
          <w:iCs/>
          <w:color w:val="auto"/>
          <w:sz w:val="22"/>
          <w:szCs w:val="22"/>
          <w:lang w:val="sr-Cyrl-CS"/>
        </w:rPr>
        <w:t>Пројекат</w:t>
      </w:r>
      <w:r w:rsidR="009147FD" w:rsidRPr="00914CEE">
        <w:rPr>
          <w:b/>
          <w:iCs/>
          <w:color w:val="auto"/>
          <w:sz w:val="22"/>
          <w:szCs w:val="22"/>
          <w:lang w:val="sr-Cyrl-CS"/>
        </w:rPr>
        <w:t>:</w:t>
      </w:r>
      <w:r w:rsidR="00AB5318" w:rsidRPr="00914CEE">
        <w:rPr>
          <w:b/>
          <w:iCs/>
          <w:color w:val="auto"/>
          <w:sz w:val="22"/>
          <w:szCs w:val="22"/>
          <w:lang w:val="sr-Cyrl-CS"/>
        </w:rPr>
        <w:t xml:space="preserve"> </w:t>
      </w:r>
      <w:r w:rsidRPr="00914CEE">
        <w:rPr>
          <w:b/>
          <w:iCs/>
          <w:color w:val="auto"/>
          <w:sz w:val="22"/>
          <w:szCs w:val="22"/>
          <w:lang w:val="sv-SE"/>
        </w:rPr>
        <w:t>1102-0106</w:t>
      </w:r>
      <w:r w:rsidR="00AB5318" w:rsidRPr="00914CEE">
        <w:rPr>
          <w:b/>
          <w:iCs/>
          <w:color w:val="auto"/>
          <w:sz w:val="22"/>
          <w:szCs w:val="22"/>
          <w:lang w:val="sr-Cyrl-RS"/>
        </w:rPr>
        <w:t xml:space="preserve"> </w:t>
      </w:r>
      <w:r w:rsidRPr="00914CEE">
        <w:rPr>
          <w:b/>
          <w:iCs/>
          <w:color w:val="auto"/>
          <w:sz w:val="22"/>
          <w:szCs w:val="22"/>
          <w:lang w:val="sr-Cyrl-CS"/>
        </w:rPr>
        <w:t xml:space="preserve">Израдња водоводне </w:t>
      </w:r>
      <w:r w:rsidR="00F45E91" w:rsidRPr="00914CEE">
        <w:rPr>
          <w:b/>
          <w:iCs/>
          <w:color w:val="auto"/>
          <w:sz w:val="22"/>
          <w:szCs w:val="22"/>
          <w:lang w:val="sr-Cyrl-CS"/>
        </w:rPr>
        <w:t xml:space="preserve">мреже </w:t>
      </w:r>
      <w:r w:rsidRPr="00914CEE">
        <w:rPr>
          <w:b/>
          <w:iCs/>
          <w:color w:val="auto"/>
          <w:sz w:val="22"/>
          <w:szCs w:val="22"/>
          <w:lang w:val="sr-Cyrl-CS"/>
        </w:rPr>
        <w:t xml:space="preserve">Пепељевац-Стрмово-Придворица </w:t>
      </w:r>
    </w:p>
    <w:p w:rsidR="00595CF2" w:rsidRPr="00914CEE" w:rsidRDefault="00E5095C" w:rsidP="00257EDA">
      <w:pPr>
        <w:shd w:val="clear" w:color="auto" w:fill="FFFFFF"/>
        <w:rPr>
          <w:b/>
          <w:bCs w:val="0"/>
          <w:color w:val="auto"/>
          <w:sz w:val="22"/>
          <w:szCs w:val="22"/>
          <w:lang w:val="sr-Cyrl-CS"/>
        </w:rPr>
      </w:pPr>
      <w:r w:rsidRPr="00914CEE">
        <w:rPr>
          <w:b/>
          <w:bCs w:val="0"/>
          <w:color w:val="auto"/>
          <w:sz w:val="22"/>
          <w:szCs w:val="22"/>
          <w:lang w:val="sr-Cyrl-CS"/>
        </w:rPr>
        <w:t xml:space="preserve">Функција: </w:t>
      </w:r>
      <w:r w:rsidR="00595CF2" w:rsidRPr="00914CEE">
        <w:rPr>
          <w:b/>
          <w:bCs w:val="0"/>
          <w:iCs/>
          <w:color w:val="auto"/>
          <w:sz w:val="22"/>
          <w:szCs w:val="22"/>
          <w:lang w:val="sr-Cyrl-CS"/>
        </w:rPr>
        <w:t xml:space="preserve">630-Водоснабдевање </w:t>
      </w:r>
    </w:p>
    <w:p w:rsidR="00FF37A0" w:rsidRPr="00914CEE" w:rsidRDefault="00FF37A0" w:rsidP="00257EDA">
      <w:pPr>
        <w:rPr>
          <w:b/>
          <w:bCs w:val="0"/>
          <w:iCs/>
          <w:color w:val="auto"/>
          <w:sz w:val="22"/>
          <w:szCs w:val="22"/>
          <w:u w:val="single"/>
          <w:lang w:val="sr-Cyrl-CS"/>
        </w:rPr>
      </w:pPr>
    </w:p>
    <w:p w:rsidR="00595CF2" w:rsidRPr="00914CEE" w:rsidRDefault="00595CF2" w:rsidP="00257EDA">
      <w:pPr>
        <w:rPr>
          <w:b/>
          <w:bCs w:val="0"/>
          <w:iCs/>
          <w:color w:val="auto"/>
          <w:sz w:val="22"/>
          <w:szCs w:val="22"/>
          <w:u w:val="single"/>
          <w:lang w:val="sr-Cyrl-CS"/>
        </w:rPr>
      </w:pPr>
      <w:r w:rsidRPr="00914CEE">
        <w:rPr>
          <w:b/>
          <w:bCs w:val="0"/>
          <w:iCs/>
          <w:color w:val="auto"/>
          <w:sz w:val="22"/>
          <w:szCs w:val="22"/>
          <w:u w:val="single"/>
          <w:lang w:val="sr-Cyrl-CS"/>
        </w:rPr>
        <w:t>511</w:t>
      </w:r>
      <w:r w:rsidR="00724898" w:rsidRPr="00914CEE">
        <w:rPr>
          <w:b/>
          <w:bCs w:val="0"/>
          <w:iCs/>
          <w:color w:val="auto"/>
          <w:sz w:val="22"/>
          <w:szCs w:val="22"/>
          <w:u w:val="single"/>
          <w:lang w:val="sr-Cyrl-CS"/>
        </w:rPr>
        <w:t>000</w:t>
      </w:r>
      <w:r w:rsidRPr="00914CEE">
        <w:rPr>
          <w:b/>
          <w:bCs w:val="0"/>
          <w:iCs/>
          <w:color w:val="auto"/>
          <w:sz w:val="22"/>
          <w:szCs w:val="22"/>
          <w:u w:val="single"/>
          <w:lang w:val="sr-Cyrl-CS"/>
        </w:rPr>
        <w:t>-Зграде и грађевинск</w:t>
      </w:r>
      <w:r w:rsidR="00724898" w:rsidRPr="00914CEE">
        <w:rPr>
          <w:b/>
          <w:bCs w:val="0"/>
          <w:iCs/>
          <w:color w:val="auto"/>
          <w:sz w:val="22"/>
          <w:szCs w:val="22"/>
          <w:u w:val="single"/>
          <w:lang w:val="sr-Cyrl-CS"/>
        </w:rPr>
        <w:t xml:space="preserve">и објекти                  </w:t>
      </w:r>
      <w:r w:rsidRPr="00914CEE">
        <w:rPr>
          <w:b/>
          <w:bCs w:val="0"/>
          <w:iCs/>
          <w:color w:val="auto"/>
          <w:sz w:val="22"/>
          <w:szCs w:val="22"/>
          <w:u w:val="single"/>
          <w:lang w:val="sr-Cyrl-CS"/>
        </w:rPr>
        <w:t xml:space="preserve">   ___</w:t>
      </w:r>
      <w:r w:rsidR="00AB5318" w:rsidRPr="00914CEE">
        <w:rPr>
          <w:b/>
          <w:bCs w:val="0"/>
          <w:iCs/>
          <w:color w:val="auto"/>
          <w:sz w:val="22"/>
          <w:szCs w:val="22"/>
          <w:u w:val="single"/>
          <w:lang w:val="sr-Cyrl-CS"/>
        </w:rPr>
        <w:t xml:space="preserve">      </w:t>
      </w:r>
      <w:r w:rsidRPr="00914CEE">
        <w:rPr>
          <w:b/>
          <w:bCs w:val="0"/>
          <w:iCs/>
          <w:color w:val="auto"/>
          <w:sz w:val="22"/>
          <w:szCs w:val="22"/>
          <w:u w:val="single"/>
          <w:lang w:val="sr-Cyrl-CS"/>
        </w:rPr>
        <w:t xml:space="preserve">__ </w:t>
      </w:r>
      <w:r w:rsidR="00F412D6" w:rsidRPr="00914CEE">
        <w:rPr>
          <w:b/>
          <w:bCs w:val="0"/>
          <w:iCs/>
          <w:color w:val="auto"/>
          <w:sz w:val="22"/>
          <w:szCs w:val="22"/>
          <w:u w:val="single"/>
          <w:lang w:val="sr-Cyrl-CS"/>
        </w:rPr>
        <w:t xml:space="preserve">       __  </w:t>
      </w:r>
      <w:r w:rsidR="00C21C0A" w:rsidRPr="00914CEE">
        <w:rPr>
          <w:b/>
          <w:bCs w:val="0"/>
          <w:iCs/>
          <w:color w:val="auto"/>
          <w:sz w:val="22"/>
          <w:szCs w:val="22"/>
          <w:u w:val="single"/>
          <w:lang w:val="sr-Cyrl-CS"/>
        </w:rPr>
        <w:t xml:space="preserve">                     ______        _2.838.996,41</w:t>
      </w:r>
    </w:p>
    <w:p w:rsidR="00AA3950" w:rsidRPr="00914CEE" w:rsidRDefault="00595CF2" w:rsidP="00AA3950">
      <w:pPr>
        <w:rPr>
          <w:bCs w:val="0"/>
          <w:iCs/>
          <w:color w:val="auto"/>
          <w:sz w:val="22"/>
          <w:szCs w:val="22"/>
          <w:lang w:val="sr-Cyrl-RS"/>
        </w:rPr>
      </w:pPr>
      <w:r w:rsidRPr="00914CEE">
        <w:rPr>
          <w:bCs w:val="0"/>
          <w:color w:val="auto"/>
          <w:sz w:val="22"/>
          <w:szCs w:val="22"/>
        </w:rPr>
        <w:t>Планирана</w:t>
      </w:r>
      <w:r w:rsidR="00363A36" w:rsidRPr="00914CEE">
        <w:rPr>
          <w:bCs w:val="0"/>
          <w:color w:val="auto"/>
          <w:sz w:val="22"/>
          <w:szCs w:val="22"/>
        </w:rPr>
        <w:t xml:space="preserve"> су средства</w:t>
      </w:r>
      <w:r w:rsidR="00F412D6" w:rsidRPr="00914CEE">
        <w:rPr>
          <w:bCs w:val="0"/>
          <w:color w:val="auto"/>
          <w:sz w:val="22"/>
          <w:szCs w:val="22"/>
        </w:rPr>
        <w:t xml:space="preserve"> у износу од </w:t>
      </w:r>
      <w:r w:rsidR="00363A36" w:rsidRPr="00914CEE">
        <w:rPr>
          <w:bCs w:val="0"/>
          <w:color w:val="auto"/>
          <w:sz w:val="22"/>
          <w:szCs w:val="22"/>
        </w:rPr>
        <w:t>2.838.996,41</w:t>
      </w:r>
      <w:r w:rsidRPr="00914CEE">
        <w:rPr>
          <w:bCs w:val="0"/>
          <w:color w:val="auto"/>
          <w:sz w:val="22"/>
          <w:szCs w:val="22"/>
        </w:rPr>
        <w:t xml:space="preserve"> динара </w:t>
      </w:r>
      <w:r w:rsidR="00D826F0" w:rsidRPr="00914CEE">
        <w:rPr>
          <w:bCs w:val="0"/>
          <w:color w:val="auto"/>
          <w:sz w:val="22"/>
          <w:szCs w:val="22"/>
          <w:lang w:val="sr-Cyrl-CS"/>
        </w:rPr>
        <w:t>(</w:t>
      </w:r>
      <w:r w:rsidR="00363A36" w:rsidRPr="00914CEE">
        <w:rPr>
          <w:bCs w:val="0"/>
          <w:iCs/>
          <w:color w:val="auto"/>
          <w:sz w:val="22"/>
          <w:szCs w:val="22"/>
          <w:lang w:val="sr-Cyrl-CS"/>
        </w:rPr>
        <w:t>извор 13</w:t>
      </w:r>
      <w:r w:rsidR="00D826F0" w:rsidRPr="00914CEE">
        <w:rPr>
          <w:bCs w:val="0"/>
          <w:iCs/>
          <w:color w:val="auto"/>
          <w:sz w:val="22"/>
          <w:szCs w:val="22"/>
          <w:lang w:val="sr-Cyrl-CS"/>
        </w:rPr>
        <w:t xml:space="preserve">- Нераспоређени вишак прихода из ранијих година) </w:t>
      </w:r>
      <w:r w:rsidR="00363A36" w:rsidRPr="00914CEE">
        <w:rPr>
          <w:color w:val="auto"/>
          <w:sz w:val="22"/>
          <w:szCs w:val="22"/>
          <w:lang w:val="ru-RU"/>
        </w:rPr>
        <w:t>за извођење радова на</w:t>
      </w:r>
      <w:r w:rsidR="002D68D5" w:rsidRPr="00914CEE">
        <w:rPr>
          <w:color w:val="auto"/>
          <w:sz w:val="22"/>
          <w:szCs w:val="22"/>
        </w:rPr>
        <w:t xml:space="preserve"> </w:t>
      </w:r>
      <w:r w:rsidR="00363A36" w:rsidRPr="00914CEE">
        <w:rPr>
          <w:color w:val="auto"/>
          <w:sz w:val="22"/>
          <w:szCs w:val="22"/>
          <w:lang w:val="sr-Cyrl-RS"/>
        </w:rPr>
        <w:t xml:space="preserve">првој фази </w:t>
      </w:r>
      <w:r w:rsidRPr="00914CEE">
        <w:rPr>
          <w:color w:val="auto"/>
          <w:sz w:val="22"/>
          <w:szCs w:val="22"/>
        </w:rPr>
        <w:t>из</w:t>
      </w:r>
      <w:r w:rsidR="00363A36" w:rsidRPr="00914CEE">
        <w:rPr>
          <w:color w:val="auto"/>
          <w:sz w:val="22"/>
          <w:szCs w:val="22"/>
        </w:rPr>
        <w:t>градње</w:t>
      </w:r>
      <w:r w:rsidR="002D68D5" w:rsidRPr="00914CEE">
        <w:rPr>
          <w:color w:val="auto"/>
          <w:sz w:val="22"/>
          <w:szCs w:val="22"/>
        </w:rPr>
        <w:t xml:space="preserve"> водоводне мреже</w:t>
      </w:r>
      <w:r w:rsidRPr="00914CEE">
        <w:rPr>
          <w:color w:val="auto"/>
          <w:sz w:val="22"/>
          <w:szCs w:val="22"/>
        </w:rPr>
        <w:t xml:space="preserve"> Пепељева</w:t>
      </w:r>
      <w:r w:rsidR="00363A36" w:rsidRPr="00914CEE">
        <w:rPr>
          <w:color w:val="auto"/>
          <w:sz w:val="22"/>
          <w:szCs w:val="22"/>
        </w:rPr>
        <w:t>ц-Стрмово-Придворица и услуге стручног надзора на извођењу радова</w:t>
      </w:r>
      <w:r w:rsidRPr="00914CEE">
        <w:rPr>
          <w:bCs w:val="0"/>
          <w:color w:val="auto"/>
          <w:sz w:val="22"/>
          <w:szCs w:val="22"/>
        </w:rPr>
        <w:t>,</w:t>
      </w:r>
      <w:r w:rsidR="002972FE" w:rsidRPr="00914CEE">
        <w:rPr>
          <w:bCs w:val="0"/>
          <w:color w:val="auto"/>
          <w:sz w:val="22"/>
          <w:szCs w:val="22"/>
          <w:lang w:val="sr-Cyrl-RS"/>
        </w:rPr>
        <w:t xml:space="preserve"> </w:t>
      </w:r>
      <w:r w:rsidR="00AA3950" w:rsidRPr="00914CEE">
        <w:rPr>
          <w:color w:val="auto"/>
          <w:sz w:val="22"/>
          <w:szCs w:val="22"/>
        </w:rPr>
        <w:t>по</w:t>
      </w:r>
      <w:r w:rsidR="00AA3950" w:rsidRPr="00914CEE">
        <w:rPr>
          <w:color w:val="auto"/>
          <w:sz w:val="22"/>
          <w:szCs w:val="22"/>
          <w:lang w:val="sr-Cyrl-CS"/>
        </w:rPr>
        <w:t xml:space="preserve"> </w:t>
      </w:r>
      <w:r w:rsidR="00AA3950" w:rsidRPr="00914CEE">
        <w:rPr>
          <w:bCs w:val="0"/>
          <w:color w:val="auto"/>
          <w:sz w:val="22"/>
          <w:szCs w:val="22"/>
          <w:lang w:val="en-US"/>
        </w:rPr>
        <w:t>Закону о планирању и изградњи</w:t>
      </w:r>
      <w:r w:rsidR="00AA3950" w:rsidRPr="00914CEE">
        <w:rPr>
          <w:bCs w:val="0"/>
          <w:color w:val="auto"/>
          <w:sz w:val="22"/>
          <w:szCs w:val="22"/>
          <w:lang w:val="sr-Cyrl-RS"/>
        </w:rPr>
        <w:t xml:space="preserve"> </w:t>
      </w:r>
      <w:r w:rsidR="00AA3950" w:rsidRPr="00914CEE">
        <w:rPr>
          <w:color w:val="auto"/>
          <w:sz w:val="22"/>
          <w:szCs w:val="22"/>
          <w:lang w:val="sr-Cyrl-CS"/>
        </w:rPr>
        <w:t>(</w:t>
      </w:r>
      <w:r w:rsidR="00AA3950" w:rsidRPr="00914CEE">
        <w:rPr>
          <w:rFonts w:eastAsia="Calibri"/>
          <w:color w:val="auto"/>
          <w:sz w:val="22"/>
          <w:szCs w:val="22"/>
          <w:lang w:eastAsia="sr-Latn-CS"/>
        </w:rPr>
        <w:t>"</w:t>
      </w:r>
      <w:r w:rsidR="00AA3950" w:rsidRPr="00914CEE">
        <w:rPr>
          <w:color w:val="auto"/>
          <w:sz w:val="22"/>
          <w:szCs w:val="22"/>
          <w:lang w:val="sr-Cyrl-CS"/>
        </w:rPr>
        <w:t>Службени гласник РС</w:t>
      </w:r>
      <w:r w:rsidR="00AA3950" w:rsidRPr="00914CEE">
        <w:rPr>
          <w:rFonts w:eastAsia="Calibri"/>
          <w:color w:val="auto"/>
          <w:sz w:val="22"/>
          <w:szCs w:val="22"/>
          <w:lang w:eastAsia="sr-Latn-CS"/>
        </w:rPr>
        <w:t>"</w:t>
      </w:r>
      <w:r w:rsidR="00AA3950" w:rsidRPr="00914CEE">
        <w:rPr>
          <w:color w:val="auto"/>
          <w:sz w:val="22"/>
          <w:szCs w:val="22"/>
          <w:lang w:val="sr-Cyrl-CS"/>
        </w:rPr>
        <w:t>, бр. 72/09 ... 31/19 и 37/19-др.закон),</w:t>
      </w:r>
      <w:r w:rsidR="00AA3950" w:rsidRPr="00914CEE">
        <w:rPr>
          <w:bCs w:val="0"/>
          <w:color w:val="auto"/>
          <w:sz w:val="22"/>
          <w:szCs w:val="22"/>
        </w:rPr>
        <w:t xml:space="preserve"> Плану јавних инвестиција општине Лајковац у период</w:t>
      </w:r>
      <w:r w:rsidR="00AA3950" w:rsidRPr="00914CEE">
        <w:rPr>
          <w:bCs w:val="0"/>
          <w:color w:val="auto"/>
          <w:sz w:val="22"/>
          <w:szCs w:val="22"/>
          <w:lang w:val="sr-Cyrl-RS"/>
        </w:rPr>
        <w:t>у</w:t>
      </w:r>
      <w:r w:rsidR="00AA3950" w:rsidRPr="00914CEE">
        <w:rPr>
          <w:bCs w:val="0"/>
          <w:color w:val="auto"/>
          <w:sz w:val="22"/>
          <w:szCs w:val="22"/>
        </w:rPr>
        <w:t xml:space="preserve"> 20</w:t>
      </w:r>
      <w:r w:rsidR="00AA3950" w:rsidRPr="00914CEE">
        <w:rPr>
          <w:bCs w:val="0"/>
          <w:color w:val="auto"/>
          <w:sz w:val="22"/>
          <w:szCs w:val="22"/>
          <w:lang w:val="sr-Cyrl-RS"/>
        </w:rPr>
        <w:t>20</w:t>
      </w:r>
      <w:r w:rsidR="00AA3950" w:rsidRPr="00914CEE">
        <w:rPr>
          <w:bCs w:val="0"/>
          <w:color w:val="auto"/>
          <w:sz w:val="22"/>
          <w:szCs w:val="22"/>
        </w:rPr>
        <w:t xml:space="preserve">-2022, </w:t>
      </w:r>
      <w:r w:rsidR="00AA3950" w:rsidRPr="00914CEE">
        <w:rPr>
          <w:bCs w:val="0"/>
          <w:color w:val="auto"/>
          <w:sz w:val="22"/>
          <w:szCs w:val="22"/>
          <w:lang w:val="sr-Cyrl-CS"/>
        </w:rPr>
        <w:t>Програму за унапређење услова живота локалне заједнице за 2020. годину</w:t>
      </w:r>
      <w:r w:rsidR="00AA3950" w:rsidRPr="00914CEE">
        <w:rPr>
          <w:rFonts w:eastAsia="Calibri"/>
          <w:color w:val="auto"/>
          <w:sz w:val="22"/>
          <w:szCs w:val="22"/>
          <w:lang w:eastAsia="zh-CN"/>
        </w:rPr>
        <w:t xml:space="preserve"> и</w:t>
      </w:r>
      <w:r w:rsidR="00AA3950" w:rsidRPr="00914CEE">
        <w:rPr>
          <w:rFonts w:eastAsia="Calibri"/>
          <w:color w:val="auto"/>
          <w:sz w:val="22"/>
          <w:szCs w:val="22"/>
          <w:lang w:val="sr-Cyrl-RS" w:eastAsia="zh-CN"/>
        </w:rPr>
        <w:t xml:space="preserve"> </w:t>
      </w:r>
      <w:r w:rsidR="00AA3950" w:rsidRPr="00914CEE">
        <w:rPr>
          <w:bCs w:val="0"/>
          <w:color w:val="auto"/>
          <w:sz w:val="22"/>
          <w:szCs w:val="22"/>
          <w:lang w:val="en-US"/>
        </w:rPr>
        <w:t>Програму уређивања грађеви</w:t>
      </w:r>
      <w:r w:rsidR="00AA3950" w:rsidRPr="00914CEE">
        <w:rPr>
          <w:bCs w:val="0"/>
          <w:color w:val="auto"/>
          <w:sz w:val="22"/>
          <w:szCs w:val="22"/>
        </w:rPr>
        <w:t>н</w:t>
      </w:r>
      <w:r w:rsidR="00AA3950" w:rsidRPr="00914CEE">
        <w:rPr>
          <w:bCs w:val="0"/>
          <w:color w:val="auto"/>
          <w:sz w:val="22"/>
          <w:szCs w:val="22"/>
          <w:lang w:val="en-US"/>
        </w:rPr>
        <w:t xml:space="preserve">ског земљишта општине Лајковац за 2020. </w:t>
      </w:r>
      <w:r w:rsidR="00AA3950" w:rsidRPr="00914CEE">
        <w:rPr>
          <w:bCs w:val="0"/>
          <w:color w:val="auto"/>
          <w:sz w:val="22"/>
          <w:szCs w:val="22"/>
        </w:rPr>
        <w:t>г</w:t>
      </w:r>
      <w:r w:rsidR="00AA3950" w:rsidRPr="00914CEE">
        <w:rPr>
          <w:bCs w:val="0"/>
          <w:color w:val="auto"/>
          <w:sz w:val="22"/>
          <w:szCs w:val="22"/>
          <w:lang w:val="en-US"/>
        </w:rPr>
        <w:t>одину</w:t>
      </w:r>
      <w:r w:rsidR="00AA3950" w:rsidRPr="00914CEE">
        <w:rPr>
          <w:bCs w:val="0"/>
          <w:color w:val="auto"/>
          <w:sz w:val="22"/>
          <w:szCs w:val="22"/>
          <w:lang w:val="sr-Cyrl-RS"/>
        </w:rPr>
        <w:t>.</w:t>
      </w:r>
    </w:p>
    <w:p w:rsidR="00363A36" w:rsidRPr="00914CEE" w:rsidRDefault="00363A36" w:rsidP="00363A36">
      <w:pPr>
        <w:rPr>
          <w:b/>
          <w:bCs w:val="0"/>
          <w:i/>
          <w:color w:val="auto"/>
          <w:sz w:val="22"/>
          <w:szCs w:val="22"/>
        </w:rPr>
      </w:pPr>
    </w:p>
    <w:p w:rsidR="00E5095C" w:rsidRPr="00914CEE" w:rsidRDefault="00595CF2" w:rsidP="00257EDA">
      <w:pPr>
        <w:shd w:val="clear" w:color="auto" w:fill="FFFFFF"/>
        <w:rPr>
          <w:b/>
          <w:iCs/>
          <w:color w:val="auto"/>
          <w:sz w:val="22"/>
          <w:szCs w:val="22"/>
          <w:lang w:val="sr-Cyrl-CS"/>
        </w:rPr>
      </w:pPr>
      <w:r w:rsidRPr="00914CEE">
        <w:rPr>
          <w:b/>
          <w:iCs/>
          <w:color w:val="auto"/>
          <w:sz w:val="22"/>
          <w:szCs w:val="22"/>
          <w:lang w:val="sr-Cyrl-CS"/>
        </w:rPr>
        <w:t>Пројекат</w:t>
      </w:r>
      <w:r w:rsidR="009147FD" w:rsidRPr="00914CEE">
        <w:rPr>
          <w:b/>
          <w:iCs/>
          <w:color w:val="auto"/>
          <w:sz w:val="22"/>
          <w:szCs w:val="22"/>
          <w:lang w:val="sr-Cyrl-CS"/>
        </w:rPr>
        <w:t>:</w:t>
      </w:r>
      <w:r w:rsidR="002972FE" w:rsidRPr="00914CEE">
        <w:rPr>
          <w:b/>
          <w:iCs/>
          <w:color w:val="auto"/>
          <w:sz w:val="22"/>
          <w:szCs w:val="22"/>
          <w:lang w:val="sr-Cyrl-CS"/>
        </w:rPr>
        <w:t xml:space="preserve"> </w:t>
      </w:r>
      <w:r w:rsidRPr="00914CEE">
        <w:rPr>
          <w:b/>
          <w:iCs/>
          <w:color w:val="auto"/>
          <w:sz w:val="22"/>
          <w:szCs w:val="22"/>
          <w:lang w:val="sv-SE"/>
        </w:rPr>
        <w:t>1102-0107</w:t>
      </w:r>
      <w:r w:rsidR="002972FE" w:rsidRPr="00914CEE">
        <w:rPr>
          <w:b/>
          <w:iCs/>
          <w:color w:val="auto"/>
          <w:sz w:val="22"/>
          <w:szCs w:val="22"/>
          <w:lang w:val="sr-Cyrl-RS"/>
        </w:rPr>
        <w:t xml:space="preserve"> </w:t>
      </w:r>
      <w:r w:rsidR="00F45E91" w:rsidRPr="00914CEE">
        <w:rPr>
          <w:b/>
          <w:iCs/>
          <w:color w:val="auto"/>
          <w:sz w:val="22"/>
          <w:szCs w:val="22"/>
          <w:lang w:val="sr-Cyrl-CS"/>
        </w:rPr>
        <w:t xml:space="preserve">Водоснабдевање дела општине Лајковац - изградња водоводне мреже у Јабучју </w:t>
      </w:r>
    </w:p>
    <w:p w:rsidR="00595CF2" w:rsidRPr="00914CEE" w:rsidRDefault="00E5095C" w:rsidP="00257EDA">
      <w:pPr>
        <w:shd w:val="clear" w:color="auto" w:fill="FFFFFF"/>
        <w:rPr>
          <w:b/>
          <w:bCs w:val="0"/>
          <w:color w:val="auto"/>
          <w:sz w:val="22"/>
          <w:szCs w:val="22"/>
          <w:lang w:val="sr-Cyrl-CS"/>
        </w:rPr>
      </w:pPr>
      <w:r w:rsidRPr="00914CEE">
        <w:rPr>
          <w:b/>
          <w:bCs w:val="0"/>
          <w:color w:val="auto"/>
          <w:sz w:val="22"/>
          <w:szCs w:val="22"/>
          <w:lang w:val="sr-Cyrl-CS"/>
        </w:rPr>
        <w:t>Функција:</w:t>
      </w:r>
      <w:r w:rsidR="00595CF2" w:rsidRPr="00914CEE">
        <w:rPr>
          <w:b/>
          <w:bCs w:val="0"/>
          <w:iCs/>
          <w:color w:val="auto"/>
          <w:sz w:val="22"/>
          <w:szCs w:val="22"/>
          <w:lang w:val="sr-Cyrl-CS"/>
        </w:rPr>
        <w:t xml:space="preserve"> 630-Водоснабдевање </w:t>
      </w:r>
    </w:p>
    <w:p w:rsidR="006C59D8" w:rsidRPr="00914CEE" w:rsidRDefault="006C59D8" w:rsidP="00257EDA">
      <w:pPr>
        <w:rPr>
          <w:b/>
          <w:bCs w:val="0"/>
          <w:iCs/>
          <w:color w:val="auto"/>
          <w:sz w:val="22"/>
          <w:szCs w:val="22"/>
          <w:u w:val="single"/>
          <w:lang w:val="sr-Cyrl-CS"/>
        </w:rPr>
      </w:pPr>
    </w:p>
    <w:p w:rsidR="00595CF2" w:rsidRPr="00914CEE" w:rsidRDefault="00595CF2" w:rsidP="002D68D5">
      <w:pPr>
        <w:tabs>
          <w:tab w:val="right" w:pos="9450"/>
        </w:tabs>
        <w:rPr>
          <w:b/>
          <w:bCs w:val="0"/>
          <w:iCs/>
          <w:color w:val="auto"/>
          <w:sz w:val="22"/>
          <w:szCs w:val="22"/>
          <w:u w:val="single"/>
          <w:lang w:val="sr-Cyrl-CS"/>
        </w:rPr>
      </w:pPr>
      <w:r w:rsidRPr="00914CEE">
        <w:rPr>
          <w:b/>
          <w:bCs w:val="0"/>
          <w:iCs/>
          <w:color w:val="auto"/>
          <w:sz w:val="22"/>
          <w:szCs w:val="22"/>
          <w:u w:val="single"/>
          <w:lang w:val="sr-Cyrl-CS"/>
        </w:rPr>
        <w:t>511</w:t>
      </w:r>
      <w:r w:rsidR="00724898" w:rsidRPr="00914CEE">
        <w:rPr>
          <w:b/>
          <w:bCs w:val="0"/>
          <w:iCs/>
          <w:color w:val="auto"/>
          <w:sz w:val="22"/>
          <w:szCs w:val="22"/>
          <w:u w:val="single"/>
          <w:lang w:val="sr-Cyrl-CS"/>
        </w:rPr>
        <w:t>000</w:t>
      </w:r>
      <w:r w:rsidRPr="00914CEE">
        <w:rPr>
          <w:b/>
          <w:bCs w:val="0"/>
          <w:iCs/>
          <w:color w:val="auto"/>
          <w:sz w:val="22"/>
          <w:szCs w:val="22"/>
          <w:u w:val="single"/>
          <w:lang w:val="sr-Cyrl-CS"/>
        </w:rPr>
        <w:t>-Зграде и грађевински објекти</w:t>
      </w:r>
      <w:r w:rsidR="00C07B1D" w:rsidRPr="00914CEE">
        <w:rPr>
          <w:b/>
          <w:bCs w:val="0"/>
          <w:iCs/>
          <w:color w:val="auto"/>
          <w:sz w:val="22"/>
          <w:szCs w:val="22"/>
          <w:u w:val="single"/>
          <w:lang w:val="sr-Cyrl-CS"/>
        </w:rPr>
        <w:t xml:space="preserve">  </w:t>
      </w:r>
      <w:r w:rsidR="002972FE" w:rsidRPr="00914CEE">
        <w:rPr>
          <w:b/>
          <w:bCs w:val="0"/>
          <w:iCs/>
          <w:color w:val="auto"/>
          <w:sz w:val="22"/>
          <w:szCs w:val="22"/>
          <w:u w:val="single"/>
          <w:lang w:val="sr-Cyrl-CS"/>
        </w:rPr>
        <w:t xml:space="preserve"> </w:t>
      </w:r>
      <w:r w:rsidR="00724898" w:rsidRPr="00914CEE">
        <w:rPr>
          <w:b/>
          <w:bCs w:val="0"/>
          <w:iCs/>
          <w:color w:val="auto"/>
          <w:sz w:val="22"/>
          <w:szCs w:val="22"/>
          <w:u w:val="single"/>
          <w:lang w:val="sr-Cyrl-CS"/>
        </w:rPr>
        <w:t xml:space="preserve">                          </w:t>
      </w:r>
      <w:r w:rsidR="002972FE" w:rsidRPr="00914CEE">
        <w:rPr>
          <w:b/>
          <w:bCs w:val="0"/>
          <w:iCs/>
          <w:color w:val="auto"/>
          <w:sz w:val="22"/>
          <w:szCs w:val="22"/>
          <w:u w:val="single"/>
          <w:lang w:val="sr-Cyrl-CS"/>
        </w:rPr>
        <w:t xml:space="preserve">                                  </w:t>
      </w:r>
      <w:r w:rsidR="00C07B1D" w:rsidRPr="00914CEE">
        <w:rPr>
          <w:b/>
          <w:bCs w:val="0"/>
          <w:iCs/>
          <w:color w:val="auto"/>
          <w:sz w:val="22"/>
          <w:szCs w:val="22"/>
          <w:u w:val="single"/>
          <w:lang w:val="sr-Cyrl-CS"/>
        </w:rPr>
        <w:t xml:space="preserve">   _</w:t>
      </w:r>
      <w:r w:rsidR="006C59D8" w:rsidRPr="00914CEE">
        <w:rPr>
          <w:b/>
          <w:bCs w:val="0"/>
          <w:iCs/>
          <w:color w:val="auto"/>
          <w:sz w:val="22"/>
          <w:szCs w:val="22"/>
          <w:u w:val="single"/>
          <w:lang w:val="sr-Cyrl-CS"/>
        </w:rPr>
        <w:t>______</w:t>
      </w:r>
      <w:r w:rsidR="00C07B1D" w:rsidRPr="00914CEE">
        <w:rPr>
          <w:b/>
          <w:bCs w:val="0"/>
          <w:iCs/>
          <w:color w:val="auto"/>
          <w:sz w:val="22"/>
          <w:szCs w:val="22"/>
          <w:u w:val="single"/>
          <w:lang w:val="sr-Cyrl-CS"/>
        </w:rPr>
        <w:t>_         _</w:t>
      </w:r>
      <w:r w:rsidR="006C59D8" w:rsidRPr="00914CEE">
        <w:rPr>
          <w:b/>
          <w:bCs w:val="0"/>
          <w:iCs/>
          <w:color w:val="auto"/>
          <w:sz w:val="22"/>
          <w:szCs w:val="22"/>
          <w:u w:val="single"/>
          <w:lang w:val="sr-Cyrl-CS"/>
        </w:rPr>
        <w:t>51.759.027</w:t>
      </w:r>
      <w:r w:rsidR="00F412D6" w:rsidRPr="00914CEE">
        <w:rPr>
          <w:b/>
          <w:bCs w:val="0"/>
          <w:iCs/>
          <w:color w:val="auto"/>
          <w:sz w:val="22"/>
          <w:szCs w:val="22"/>
          <w:u w:val="single"/>
          <w:lang w:val="sr-Cyrl-CS"/>
        </w:rPr>
        <w:t>,</w:t>
      </w:r>
      <w:r w:rsidR="00A749E5" w:rsidRPr="00914CEE">
        <w:rPr>
          <w:b/>
          <w:bCs w:val="0"/>
          <w:iCs/>
          <w:color w:val="auto"/>
          <w:sz w:val="22"/>
          <w:szCs w:val="22"/>
          <w:u w:val="single"/>
          <w:lang w:val="sr-Cyrl-CS"/>
        </w:rPr>
        <w:t>27</w:t>
      </w:r>
    </w:p>
    <w:p w:rsidR="006C59D8" w:rsidRPr="00914CEE" w:rsidRDefault="006C59D8" w:rsidP="00AA3950">
      <w:pPr>
        <w:rPr>
          <w:bCs w:val="0"/>
          <w:color w:val="auto"/>
          <w:sz w:val="22"/>
          <w:szCs w:val="22"/>
          <w:lang w:val="sr-Cyrl-RS"/>
        </w:rPr>
      </w:pPr>
      <w:r w:rsidRPr="00914CEE">
        <w:rPr>
          <w:bCs w:val="0"/>
          <w:color w:val="auto"/>
          <w:sz w:val="22"/>
          <w:szCs w:val="22"/>
        </w:rPr>
        <w:t xml:space="preserve">Планирају се укупна </w:t>
      </w:r>
      <w:r w:rsidR="00285700" w:rsidRPr="00914CEE">
        <w:rPr>
          <w:bCs w:val="0"/>
          <w:color w:val="auto"/>
          <w:sz w:val="22"/>
          <w:szCs w:val="22"/>
        </w:rPr>
        <w:t>средства</w:t>
      </w:r>
      <w:r w:rsidR="00F412D6" w:rsidRPr="00914CEE">
        <w:rPr>
          <w:bCs w:val="0"/>
          <w:color w:val="auto"/>
          <w:sz w:val="22"/>
          <w:szCs w:val="22"/>
        </w:rPr>
        <w:t xml:space="preserve"> у износу од </w:t>
      </w:r>
      <w:r w:rsidRPr="00914CEE">
        <w:rPr>
          <w:bCs w:val="0"/>
          <w:color w:val="auto"/>
          <w:sz w:val="22"/>
          <w:szCs w:val="22"/>
          <w:lang w:val="sr-Cyrl-RS"/>
        </w:rPr>
        <w:t>51</w:t>
      </w:r>
      <w:r w:rsidRPr="00914CEE">
        <w:rPr>
          <w:bCs w:val="0"/>
          <w:color w:val="auto"/>
          <w:sz w:val="22"/>
          <w:szCs w:val="22"/>
        </w:rPr>
        <w:t>.759.027</w:t>
      </w:r>
      <w:r w:rsidR="00A749E5" w:rsidRPr="00914CEE">
        <w:rPr>
          <w:bCs w:val="0"/>
          <w:color w:val="auto"/>
          <w:sz w:val="22"/>
          <w:szCs w:val="22"/>
        </w:rPr>
        <w:t>,27</w:t>
      </w:r>
      <w:r w:rsidR="00C07B1D" w:rsidRPr="00914CEE">
        <w:rPr>
          <w:bCs w:val="0"/>
          <w:color w:val="auto"/>
          <w:sz w:val="22"/>
          <w:szCs w:val="22"/>
        </w:rPr>
        <w:t xml:space="preserve"> динар</w:t>
      </w:r>
      <w:r w:rsidR="00BC3968" w:rsidRPr="00914CEE">
        <w:rPr>
          <w:bCs w:val="0"/>
          <w:color w:val="auto"/>
          <w:sz w:val="22"/>
          <w:szCs w:val="22"/>
        </w:rPr>
        <w:t>а</w:t>
      </w:r>
      <w:r w:rsidRPr="00914CEE">
        <w:rPr>
          <w:bCs w:val="0"/>
          <w:color w:val="auto"/>
          <w:sz w:val="22"/>
          <w:szCs w:val="22"/>
          <w:lang w:val="sr-Cyrl-RS"/>
        </w:rPr>
        <w:t xml:space="preserve"> и то:</w:t>
      </w:r>
    </w:p>
    <w:p w:rsidR="005A55C7" w:rsidRPr="00914CEE" w:rsidRDefault="006C59D8" w:rsidP="005A55C7">
      <w:pPr>
        <w:pStyle w:val="ListParagraph"/>
        <w:tabs>
          <w:tab w:val="left" w:pos="0"/>
          <w:tab w:val="left" w:pos="360"/>
        </w:tabs>
        <w:ind w:left="0"/>
        <w:rPr>
          <w:bCs w:val="0"/>
          <w:color w:val="auto"/>
          <w:sz w:val="22"/>
          <w:szCs w:val="22"/>
          <w:lang w:val="sr-Cyrl-RS"/>
        </w:rPr>
      </w:pPr>
      <w:r w:rsidRPr="00914CEE">
        <w:rPr>
          <w:bCs w:val="0"/>
          <w:color w:val="auto"/>
          <w:sz w:val="22"/>
          <w:szCs w:val="22"/>
          <w:lang w:val="sr-Cyrl-RS"/>
        </w:rPr>
        <w:t>51.048.306,27</w:t>
      </w:r>
      <w:r w:rsidR="002972FE" w:rsidRPr="00914CEE">
        <w:rPr>
          <w:bCs w:val="0"/>
          <w:color w:val="auto"/>
          <w:sz w:val="22"/>
          <w:szCs w:val="22"/>
          <w:lang w:val="sr-Cyrl-RS"/>
        </w:rPr>
        <w:t xml:space="preserve"> </w:t>
      </w:r>
      <w:r w:rsidR="005A55C7" w:rsidRPr="00914CEE">
        <w:rPr>
          <w:bCs w:val="0"/>
          <w:color w:val="auto"/>
          <w:sz w:val="22"/>
          <w:szCs w:val="22"/>
          <w:lang w:val="sr-Cyrl-RS"/>
        </w:rPr>
        <w:t xml:space="preserve">динара </w:t>
      </w:r>
      <w:r w:rsidR="005A55C7" w:rsidRPr="00914CEE">
        <w:rPr>
          <w:rFonts w:eastAsiaTheme="minorHAnsi"/>
          <w:color w:val="auto"/>
          <w:sz w:val="22"/>
          <w:szCs w:val="22"/>
          <w:lang w:val="sr-Cyrl-RS"/>
        </w:rPr>
        <w:t>(извор 08- Добровољни трансфери од физичких и правних лица) за радове на  изградњи</w:t>
      </w:r>
      <w:r w:rsidR="005A55C7" w:rsidRPr="00914CEE">
        <w:rPr>
          <w:rFonts w:eastAsiaTheme="minorHAnsi"/>
          <w:color w:val="auto"/>
          <w:sz w:val="22"/>
          <w:szCs w:val="22"/>
        </w:rPr>
        <w:t xml:space="preserve"> </w:t>
      </w:r>
      <w:r w:rsidR="005A55C7" w:rsidRPr="00914CEE">
        <w:rPr>
          <w:rFonts w:eastAsiaTheme="minorHAnsi"/>
          <w:color w:val="auto"/>
          <w:sz w:val="22"/>
          <w:szCs w:val="22"/>
          <w:lang w:val="sr-Cyrl-RS"/>
        </w:rPr>
        <w:t>дела водоводне мреже у Јабучју за делове насеља Горњи крај, Старо село, Гај и Жуто брдо, на основу Споразума којим се уређују међусобни односи пресељења објеката са јавним функцијама са подручја КО Мали Борак и КО Скобаљ, између</w:t>
      </w:r>
      <w:r w:rsidR="00816FB8" w:rsidRPr="00914CEE">
        <w:rPr>
          <w:rFonts w:eastAsiaTheme="minorHAnsi"/>
          <w:color w:val="auto"/>
          <w:sz w:val="22"/>
          <w:szCs w:val="22"/>
          <w:lang w:val="sr-Cyrl-RS"/>
        </w:rPr>
        <w:t xml:space="preserve"> </w:t>
      </w:r>
      <w:r w:rsidR="005A55C7" w:rsidRPr="00914CEE">
        <w:rPr>
          <w:rFonts w:eastAsiaTheme="minorHAnsi"/>
          <w:color w:val="auto"/>
          <w:sz w:val="22"/>
          <w:szCs w:val="22"/>
          <w:lang w:val="sr-Cyrl-RS"/>
        </w:rPr>
        <w:t>РБ „Колубара“ Лазаревац и Општине Лајковац број 2-01-4110-1636 од 29.08.2008. године (наш број I-352-46 од 29.08.2008. године),</w:t>
      </w:r>
      <w:r w:rsidR="005A2A5C" w:rsidRPr="00914CEE">
        <w:rPr>
          <w:rFonts w:eastAsiaTheme="minorHAnsi"/>
          <w:color w:val="auto"/>
          <w:sz w:val="22"/>
          <w:szCs w:val="22"/>
          <w:lang w:val="sr-Cyrl-RS"/>
        </w:rPr>
        <w:t xml:space="preserve"> као и</w:t>
      </w:r>
      <w:r w:rsidR="005A55C7" w:rsidRPr="00914CEE">
        <w:rPr>
          <w:rFonts w:eastAsiaTheme="minorHAnsi"/>
          <w:color w:val="auto"/>
          <w:sz w:val="22"/>
          <w:szCs w:val="22"/>
          <w:lang w:val="sr-Cyrl-RS"/>
        </w:rPr>
        <w:t xml:space="preserve"> Анекс</w:t>
      </w:r>
      <w:r w:rsidR="005A2A5C" w:rsidRPr="00914CEE">
        <w:rPr>
          <w:rFonts w:eastAsiaTheme="minorHAnsi"/>
          <w:color w:val="auto"/>
          <w:sz w:val="22"/>
          <w:szCs w:val="22"/>
          <w:lang w:val="sr-Cyrl-RS"/>
        </w:rPr>
        <w:t>а 1</w:t>
      </w:r>
      <w:r w:rsidR="005A55C7" w:rsidRPr="00914CEE">
        <w:rPr>
          <w:rFonts w:eastAsiaTheme="minorHAnsi"/>
          <w:color w:val="auto"/>
          <w:sz w:val="22"/>
          <w:szCs w:val="22"/>
          <w:lang w:val="sr-Cyrl-RS"/>
        </w:rPr>
        <w:t xml:space="preserve"> Споразума број 2-01-2-435 од 04.04.2011. године (наш број 410-101/</w:t>
      </w:r>
      <w:r w:rsidR="005A55C7" w:rsidRPr="00914CEE">
        <w:rPr>
          <w:rFonts w:eastAsiaTheme="minorHAnsi"/>
          <w:color w:val="auto"/>
          <w:sz w:val="22"/>
          <w:szCs w:val="22"/>
        </w:rPr>
        <w:t>I-</w:t>
      </w:r>
      <w:r w:rsidR="005A55C7" w:rsidRPr="00914CEE">
        <w:rPr>
          <w:rFonts w:eastAsiaTheme="minorHAnsi"/>
          <w:color w:val="auto"/>
          <w:sz w:val="22"/>
          <w:szCs w:val="22"/>
          <w:lang w:val="sr-Cyrl-RS"/>
        </w:rPr>
        <w:t>11 од 06.04.2011. године), Анекс</w:t>
      </w:r>
      <w:r w:rsidR="005A2A5C" w:rsidRPr="00914CEE">
        <w:rPr>
          <w:rFonts w:eastAsiaTheme="minorHAnsi"/>
          <w:color w:val="auto"/>
          <w:sz w:val="22"/>
          <w:szCs w:val="22"/>
          <w:lang w:val="sr-Cyrl-RS"/>
        </w:rPr>
        <w:t>а</w:t>
      </w:r>
      <w:r w:rsidR="005A55C7" w:rsidRPr="00914CEE">
        <w:rPr>
          <w:rFonts w:eastAsiaTheme="minorHAnsi"/>
          <w:color w:val="auto"/>
          <w:sz w:val="22"/>
          <w:szCs w:val="22"/>
          <w:lang w:val="sr-Cyrl-RS"/>
        </w:rPr>
        <w:t xml:space="preserve"> 2 Споразума број 2-01-</w:t>
      </w:r>
      <w:r w:rsidR="00AB6022" w:rsidRPr="00914CEE">
        <w:rPr>
          <w:rFonts w:eastAsiaTheme="minorHAnsi"/>
          <w:color w:val="auto"/>
          <w:sz w:val="22"/>
          <w:szCs w:val="22"/>
          <w:lang w:val="sr-Cyrl-RS"/>
        </w:rPr>
        <w:t>1-</w:t>
      </w:r>
      <w:r w:rsidR="005A55C7" w:rsidRPr="00914CEE">
        <w:rPr>
          <w:rFonts w:eastAsiaTheme="minorHAnsi"/>
          <w:color w:val="auto"/>
          <w:sz w:val="22"/>
          <w:szCs w:val="22"/>
          <w:lang w:val="sr-Cyrl-RS"/>
        </w:rPr>
        <w:t>1947 од 25.07.2013.</w:t>
      </w:r>
      <w:r w:rsidR="005A55C7" w:rsidRPr="00914CEE">
        <w:rPr>
          <w:rFonts w:eastAsiaTheme="minorHAnsi"/>
          <w:color w:val="auto"/>
          <w:sz w:val="22"/>
          <w:szCs w:val="22"/>
        </w:rPr>
        <w:t xml:space="preserve"> </w:t>
      </w:r>
      <w:r w:rsidR="005A55C7" w:rsidRPr="00914CEE">
        <w:rPr>
          <w:rFonts w:eastAsiaTheme="minorHAnsi"/>
          <w:color w:val="auto"/>
          <w:sz w:val="22"/>
          <w:szCs w:val="22"/>
          <w:lang w:val="sr-Cyrl-RS"/>
        </w:rPr>
        <w:t>године (наш број 410-305/I</w:t>
      </w:r>
      <w:r w:rsidR="00AB6022" w:rsidRPr="00914CEE">
        <w:rPr>
          <w:rFonts w:eastAsiaTheme="minorHAnsi"/>
          <w:color w:val="auto"/>
          <w:sz w:val="22"/>
          <w:szCs w:val="22"/>
          <w:lang w:val="sr-Cyrl-RS"/>
        </w:rPr>
        <w:t>-13</w:t>
      </w:r>
      <w:r w:rsidR="005A55C7" w:rsidRPr="00914CEE">
        <w:rPr>
          <w:rFonts w:eastAsiaTheme="minorHAnsi"/>
          <w:color w:val="auto"/>
          <w:sz w:val="22"/>
          <w:szCs w:val="22"/>
          <w:lang w:val="sr-Cyrl-RS"/>
        </w:rPr>
        <w:t xml:space="preserve"> од 29.07.2013. године)</w:t>
      </w:r>
      <w:r w:rsidR="005A55C7" w:rsidRPr="00914CEE">
        <w:rPr>
          <w:rFonts w:eastAsiaTheme="minorHAnsi"/>
          <w:color w:val="auto"/>
          <w:sz w:val="22"/>
          <w:szCs w:val="22"/>
        </w:rPr>
        <w:t>,</w:t>
      </w:r>
      <w:r w:rsidR="005A55C7" w:rsidRPr="00914CEE">
        <w:rPr>
          <w:rFonts w:eastAsiaTheme="minorHAnsi"/>
          <w:color w:val="auto"/>
          <w:sz w:val="22"/>
          <w:szCs w:val="22"/>
          <w:lang w:val="sr-Cyrl-RS"/>
        </w:rPr>
        <w:t xml:space="preserve"> Анекс</w:t>
      </w:r>
      <w:r w:rsidR="005A2A5C" w:rsidRPr="00914CEE">
        <w:rPr>
          <w:rFonts w:eastAsiaTheme="minorHAnsi"/>
          <w:color w:val="auto"/>
          <w:sz w:val="22"/>
          <w:szCs w:val="22"/>
          <w:lang w:val="sr-Cyrl-RS"/>
        </w:rPr>
        <w:t>а</w:t>
      </w:r>
      <w:r w:rsidR="00AB6022" w:rsidRPr="00914CEE">
        <w:rPr>
          <w:rFonts w:eastAsiaTheme="minorHAnsi"/>
          <w:color w:val="auto"/>
          <w:sz w:val="22"/>
          <w:szCs w:val="22"/>
          <w:lang w:val="sr-Cyrl-RS"/>
        </w:rPr>
        <w:t xml:space="preserve"> 3 Споразума број 12.</w:t>
      </w:r>
      <w:r w:rsidR="005A55C7" w:rsidRPr="00914CEE">
        <w:rPr>
          <w:rFonts w:eastAsiaTheme="minorHAnsi"/>
          <w:color w:val="auto"/>
          <w:sz w:val="22"/>
          <w:szCs w:val="22"/>
          <w:lang w:val="sr-Cyrl-RS"/>
        </w:rPr>
        <w:t>01-32446/10-17 од 07.12.2017.</w:t>
      </w:r>
      <w:r w:rsidR="005A55C7" w:rsidRPr="00914CEE">
        <w:rPr>
          <w:rFonts w:eastAsiaTheme="minorHAnsi"/>
          <w:color w:val="auto"/>
          <w:sz w:val="22"/>
          <w:szCs w:val="22"/>
        </w:rPr>
        <w:t xml:space="preserve"> </w:t>
      </w:r>
      <w:r w:rsidR="005A55C7" w:rsidRPr="00914CEE">
        <w:rPr>
          <w:rFonts w:eastAsiaTheme="minorHAnsi"/>
          <w:color w:val="auto"/>
          <w:sz w:val="22"/>
          <w:szCs w:val="22"/>
          <w:lang w:val="sr-Cyrl-RS"/>
        </w:rPr>
        <w:t>године (наш број 352-136/17-I од 08.12.2017. године) и Анекс</w:t>
      </w:r>
      <w:r w:rsidR="005A2A5C" w:rsidRPr="00914CEE">
        <w:rPr>
          <w:rFonts w:eastAsiaTheme="minorHAnsi"/>
          <w:color w:val="auto"/>
          <w:sz w:val="22"/>
          <w:szCs w:val="22"/>
          <w:lang w:val="sr-Cyrl-RS"/>
        </w:rPr>
        <w:t>а 4</w:t>
      </w:r>
      <w:r w:rsidR="005A55C7" w:rsidRPr="00914CEE">
        <w:rPr>
          <w:rFonts w:eastAsiaTheme="minorHAnsi"/>
          <w:color w:val="auto"/>
          <w:sz w:val="22"/>
          <w:szCs w:val="22"/>
          <w:lang w:val="sr-Cyrl-RS"/>
        </w:rPr>
        <w:t xml:space="preserve"> Споразума број 12-03-667732/1-2018 од 31.12.2018.</w:t>
      </w:r>
      <w:r w:rsidR="005A55C7" w:rsidRPr="00914CEE">
        <w:rPr>
          <w:rFonts w:eastAsiaTheme="minorHAnsi"/>
          <w:color w:val="auto"/>
          <w:sz w:val="22"/>
          <w:szCs w:val="22"/>
        </w:rPr>
        <w:t xml:space="preserve"> </w:t>
      </w:r>
      <w:r w:rsidR="005A55C7" w:rsidRPr="00914CEE">
        <w:rPr>
          <w:rFonts w:eastAsiaTheme="minorHAnsi"/>
          <w:color w:val="auto"/>
          <w:sz w:val="22"/>
          <w:szCs w:val="22"/>
          <w:lang w:val="sr-Cyrl-RS"/>
        </w:rPr>
        <w:t>године (наш број 352-156/18-I од 28.12.2018. године), и Уговора о финансирању изградње дела водоводне мреже у насељеном месту Јабучје</w:t>
      </w:r>
      <w:r w:rsidR="005A2A5C" w:rsidRPr="00914CEE">
        <w:rPr>
          <w:rFonts w:eastAsiaTheme="minorHAnsi"/>
          <w:color w:val="auto"/>
          <w:sz w:val="22"/>
          <w:szCs w:val="22"/>
        </w:rPr>
        <w:t>,</w:t>
      </w:r>
      <w:r w:rsidR="005A55C7" w:rsidRPr="00914CEE">
        <w:rPr>
          <w:rFonts w:eastAsiaTheme="minorHAnsi"/>
          <w:color w:val="auto"/>
          <w:sz w:val="22"/>
          <w:szCs w:val="22"/>
          <w:lang w:val="sr-Cyrl-RS"/>
        </w:rPr>
        <w:t xml:space="preserve"> </w:t>
      </w:r>
      <w:r w:rsidR="005A2A5C" w:rsidRPr="00914CEE">
        <w:rPr>
          <w:rFonts w:eastAsiaTheme="minorHAnsi"/>
          <w:color w:val="auto"/>
          <w:sz w:val="22"/>
          <w:szCs w:val="22"/>
          <w:lang w:val="sr-Cyrl-RS"/>
        </w:rPr>
        <w:t xml:space="preserve">општина Лајковац, </w:t>
      </w:r>
      <w:r w:rsidR="005A55C7" w:rsidRPr="00914CEE">
        <w:rPr>
          <w:rFonts w:eastAsiaTheme="minorHAnsi"/>
          <w:color w:val="auto"/>
          <w:sz w:val="22"/>
          <w:szCs w:val="22"/>
          <w:lang w:val="sr-Cyrl-RS"/>
        </w:rPr>
        <w:t>закљученог између Јавног предузећа „Електропривреда Србије“ Београд - огранак РБ „Колубара“ Лазаревац и Општине Лајковац</w:t>
      </w:r>
      <w:r w:rsidR="005A2A5C" w:rsidRPr="00914CEE">
        <w:rPr>
          <w:rFonts w:eastAsiaTheme="minorHAnsi"/>
          <w:color w:val="auto"/>
          <w:sz w:val="22"/>
          <w:szCs w:val="22"/>
          <w:lang w:val="sr-Cyrl-RS"/>
        </w:rPr>
        <w:t xml:space="preserve"> број 1203-299346/2-19 од 13.06.2019. године (</w:t>
      </w:r>
      <w:r w:rsidR="005A55C7" w:rsidRPr="00914CEE">
        <w:rPr>
          <w:rFonts w:eastAsiaTheme="minorHAnsi"/>
          <w:color w:val="auto"/>
          <w:sz w:val="22"/>
          <w:szCs w:val="22"/>
          <w:lang w:val="sr-Cyrl-RS"/>
        </w:rPr>
        <w:t>наш број: 410-300/</w:t>
      </w:r>
      <w:r w:rsidR="005A55C7" w:rsidRPr="00914CEE">
        <w:rPr>
          <w:rFonts w:eastAsiaTheme="minorHAnsi"/>
          <w:color w:val="auto"/>
          <w:sz w:val="22"/>
          <w:szCs w:val="22"/>
        </w:rPr>
        <w:t xml:space="preserve">I-19 </w:t>
      </w:r>
      <w:r w:rsidR="005A2A5C" w:rsidRPr="00914CEE">
        <w:rPr>
          <w:rFonts w:eastAsiaTheme="minorHAnsi"/>
          <w:color w:val="auto"/>
          <w:sz w:val="22"/>
          <w:szCs w:val="22"/>
          <w:lang w:val="sr-Cyrl-RS"/>
        </w:rPr>
        <w:t>од 11.06.2019. године</w:t>
      </w:r>
      <w:r w:rsidR="005A55C7" w:rsidRPr="00914CEE">
        <w:rPr>
          <w:rFonts w:eastAsiaTheme="minorHAnsi"/>
          <w:color w:val="auto"/>
          <w:sz w:val="22"/>
          <w:szCs w:val="22"/>
          <w:lang w:val="sr-Cyrl-RS"/>
        </w:rPr>
        <w:t>).</w:t>
      </w:r>
      <w:r w:rsidR="005A55C7" w:rsidRPr="00914CEE">
        <w:rPr>
          <w:rFonts w:eastAsiaTheme="minorHAnsi"/>
          <w:i/>
          <w:color w:val="auto"/>
          <w:sz w:val="22"/>
          <w:szCs w:val="22"/>
        </w:rPr>
        <w:t xml:space="preserve"> </w:t>
      </w:r>
    </w:p>
    <w:p w:rsidR="00AA3950" w:rsidRPr="00914CEE" w:rsidRDefault="005A55C7" w:rsidP="00AA3950">
      <w:pPr>
        <w:pStyle w:val="ListParagraph"/>
        <w:tabs>
          <w:tab w:val="left" w:pos="0"/>
          <w:tab w:val="left" w:pos="360"/>
        </w:tabs>
        <w:ind w:left="0"/>
        <w:rPr>
          <w:bCs w:val="0"/>
          <w:color w:val="auto"/>
          <w:sz w:val="22"/>
          <w:szCs w:val="22"/>
          <w:lang w:val="sr-Cyrl-RS"/>
        </w:rPr>
      </w:pPr>
      <w:r w:rsidRPr="00914CEE">
        <w:rPr>
          <w:bCs w:val="0"/>
          <w:color w:val="auto"/>
          <w:sz w:val="22"/>
          <w:szCs w:val="22"/>
          <w:lang w:val="sr-Cyrl-RS"/>
        </w:rPr>
        <w:t xml:space="preserve">710.721,00 динара </w:t>
      </w:r>
      <w:r w:rsidR="00D826F0" w:rsidRPr="00914CEE">
        <w:rPr>
          <w:bCs w:val="0"/>
          <w:color w:val="auto"/>
          <w:sz w:val="22"/>
          <w:szCs w:val="22"/>
          <w:lang w:val="sr-Cyrl-CS"/>
        </w:rPr>
        <w:t>(</w:t>
      </w:r>
      <w:r w:rsidRPr="00914CEE">
        <w:rPr>
          <w:bCs w:val="0"/>
          <w:iCs/>
          <w:color w:val="auto"/>
          <w:sz w:val="22"/>
          <w:szCs w:val="22"/>
          <w:lang w:val="sr-Cyrl-CS"/>
        </w:rPr>
        <w:t>извор 13</w:t>
      </w:r>
      <w:r w:rsidR="00D826F0" w:rsidRPr="00914CEE">
        <w:rPr>
          <w:bCs w:val="0"/>
          <w:iCs/>
          <w:color w:val="auto"/>
          <w:sz w:val="22"/>
          <w:szCs w:val="22"/>
          <w:lang w:val="sr-Cyrl-CS"/>
        </w:rPr>
        <w:t>- Нераспоређени в</w:t>
      </w:r>
      <w:r w:rsidR="006C59D8" w:rsidRPr="00914CEE">
        <w:rPr>
          <w:bCs w:val="0"/>
          <w:iCs/>
          <w:color w:val="auto"/>
          <w:sz w:val="22"/>
          <w:szCs w:val="22"/>
          <w:lang w:val="sr-Cyrl-CS"/>
        </w:rPr>
        <w:t>ишак прихода из ранијих година)</w:t>
      </w:r>
      <w:r w:rsidR="002D68D5" w:rsidRPr="00914CEE">
        <w:rPr>
          <w:color w:val="auto"/>
          <w:sz w:val="22"/>
          <w:szCs w:val="22"/>
          <w:lang w:val="ru-RU"/>
        </w:rPr>
        <w:t xml:space="preserve"> </w:t>
      </w:r>
      <w:r w:rsidR="004C6D7C" w:rsidRPr="00914CEE">
        <w:rPr>
          <w:color w:val="auto"/>
          <w:sz w:val="22"/>
          <w:szCs w:val="22"/>
          <w:lang w:val="ru-RU"/>
        </w:rPr>
        <w:t xml:space="preserve">за </w:t>
      </w:r>
      <w:r w:rsidRPr="00914CEE">
        <w:rPr>
          <w:color w:val="auto"/>
          <w:sz w:val="22"/>
          <w:szCs w:val="22"/>
          <w:lang w:val="ru-RU"/>
        </w:rPr>
        <w:t xml:space="preserve">услуге </w:t>
      </w:r>
      <w:r w:rsidR="004C6D7C" w:rsidRPr="00914CEE">
        <w:rPr>
          <w:color w:val="auto"/>
          <w:sz w:val="22"/>
          <w:szCs w:val="22"/>
          <w:lang w:val="ru-RU"/>
        </w:rPr>
        <w:t xml:space="preserve"> надзора на </w:t>
      </w:r>
      <w:r w:rsidR="004C6D7C" w:rsidRPr="00914CEE">
        <w:rPr>
          <w:color w:val="auto"/>
          <w:sz w:val="22"/>
          <w:szCs w:val="22"/>
        </w:rPr>
        <w:t>изградњи</w:t>
      </w:r>
      <w:r w:rsidR="00595CF2" w:rsidRPr="00914CEE">
        <w:rPr>
          <w:color w:val="auto"/>
          <w:sz w:val="22"/>
          <w:szCs w:val="22"/>
        </w:rPr>
        <w:t xml:space="preserve"> водов</w:t>
      </w:r>
      <w:r w:rsidR="004C6D7C" w:rsidRPr="00914CEE">
        <w:rPr>
          <w:color w:val="auto"/>
          <w:sz w:val="22"/>
          <w:szCs w:val="22"/>
        </w:rPr>
        <w:t>одне мреже у Јабучју</w:t>
      </w:r>
      <w:r w:rsidR="00595CF2" w:rsidRPr="00914CEE">
        <w:rPr>
          <w:bCs w:val="0"/>
          <w:color w:val="auto"/>
          <w:sz w:val="22"/>
          <w:szCs w:val="22"/>
        </w:rPr>
        <w:t>,</w:t>
      </w:r>
      <w:r w:rsidR="00AB6DB3" w:rsidRPr="00914CEE">
        <w:rPr>
          <w:bCs w:val="0"/>
          <w:color w:val="auto"/>
          <w:sz w:val="22"/>
          <w:szCs w:val="22"/>
        </w:rPr>
        <w:t xml:space="preserve"> </w:t>
      </w:r>
      <w:r w:rsidR="00AA3950" w:rsidRPr="00914CEE">
        <w:rPr>
          <w:color w:val="auto"/>
          <w:sz w:val="22"/>
          <w:szCs w:val="22"/>
        </w:rPr>
        <w:t>по</w:t>
      </w:r>
      <w:r w:rsidR="00AA3950" w:rsidRPr="00914CEE">
        <w:rPr>
          <w:color w:val="auto"/>
          <w:sz w:val="22"/>
          <w:szCs w:val="22"/>
          <w:lang w:val="sr-Cyrl-CS"/>
        </w:rPr>
        <w:t xml:space="preserve"> </w:t>
      </w:r>
      <w:r w:rsidR="00AA3950" w:rsidRPr="00914CEE">
        <w:rPr>
          <w:bCs w:val="0"/>
          <w:color w:val="auto"/>
          <w:sz w:val="22"/>
          <w:szCs w:val="22"/>
          <w:lang w:val="en-US"/>
        </w:rPr>
        <w:t>Закону о планирању и изградњи</w:t>
      </w:r>
      <w:r w:rsidR="00AA3950" w:rsidRPr="00914CEE">
        <w:rPr>
          <w:bCs w:val="0"/>
          <w:color w:val="auto"/>
          <w:sz w:val="22"/>
          <w:szCs w:val="22"/>
          <w:lang w:val="sr-Cyrl-RS"/>
        </w:rPr>
        <w:t xml:space="preserve"> </w:t>
      </w:r>
      <w:r w:rsidR="00AA3950" w:rsidRPr="00914CEE">
        <w:rPr>
          <w:color w:val="auto"/>
          <w:sz w:val="22"/>
          <w:szCs w:val="22"/>
          <w:lang w:val="sr-Cyrl-CS"/>
        </w:rPr>
        <w:t>(</w:t>
      </w:r>
      <w:r w:rsidR="00AA3950" w:rsidRPr="00914CEE">
        <w:rPr>
          <w:rFonts w:eastAsia="Calibri"/>
          <w:color w:val="auto"/>
          <w:sz w:val="22"/>
          <w:szCs w:val="22"/>
          <w:lang w:eastAsia="sr-Latn-CS"/>
        </w:rPr>
        <w:t>"</w:t>
      </w:r>
      <w:r w:rsidR="00AA3950" w:rsidRPr="00914CEE">
        <w:rPr>
          <w:color w:val="auto"/>
          <w:sz w:val="22"/>
          <w:szCs w:val="22"/>
          <w:lang w:val="sr-Cyrl-CS"/>
        </w:rPr>
        <w:t>Службени гласник РС</w:t>
      </w:r>
      <w:r w:rsidR="00AA3950" w:rsidRPr="00914CEE">
        <w:rPr>
          <w:rFonts w:eastAsia="Calibri"/>
          <w:color w:val="auto"/>
          <w:sz w:val="22"/>
          <w:szCs w:val="22"/>
          <w:lang w:eastAsia="sr-Latn-CS"/>
        </w:rPr>
        <w:t>"</w:t>
      </w:r>
      <w:r w:rsidR="00AA3950" w:rsidRPr="00914CEE">
        <w:rPr>
          <w:color w:val="auto"/>
          <w:sz w:val="22"/>
          <w:szCs w:val="22"/>
          <w:lang w:val="sr-Cyrl-CS"/>
        </w:rPr>
        <w:t>, бр. 72/09 ... 31/19 и 37/19-др.закон),</w:t>
      </w:r>
      <w:r w:rsidR="00AA3950" w:rsidRPr="00914CEE">
        <w:rPr>
          <w:bCs w:val="0"/>
          <w:color w:val="auto"/>
          <w:sz w:val="22"/>
          <w:szCs w:val="22"/>
        </w:rPr>
        <w:t xml:space="preserve"> Плану јавних инвестиција општине Лајковац у период</w:t>
      </w:r>
      <w:r w:rsidR="00AA3950" w:rsidRPr="00914CEE">
        <w:rPr>
          <w:bCs w:val="0"/>
          <w:color w:val="auto"/>
          <w:sz w:val="22"/>
          <w:szCs w:val="22"/>
          <w:lang w:val="sr-Cyrl-RS"/>
        </w:rPr>
        <w:t>у</w:t>
      </w:r>
      <w:r w:rsidR="00AA3950" w:rsidRPr="00914CEE">
        <w:rPr>
          <w:bCs w:val="0"/>
          <w:color w:val="auto"/>
          <w:sz w:val="22"/>
          <w:szCs w:val="22"/>
        </w:rPr>
        <w:t xml:space="preserve"> 20</w:t>
      </w:r>
      <w:r w:rsidR="00AA3950" w:rsidRPr="00914CEE">
        <w:rPr>
          <w:bCs w:val="0"/>
          <w:color w:val="auto"/>
          <w:sz w:val="22"/>
          <w:szCs w:val="22"/>
          <w:lang w:val="sr-Cyrl-RS"/>
        </w:rPr>
        <w:t>20</w:t>
      </w:r>
      <w:r w:rsidR="00AA3950" w:rsidRPr="00914CEE">
        <w:rPr>
          <w:bCs w:val="0"/>
          <w:color w:val="auto"/>
          <w:sz w:val="22"/>
          <w:szCs w:val="22"/>
        </w:rPr>
        <w:t xml:space="preserve">-2022, </w:t>
      </w:r>
      <w:r w:rsidR="00AA3950" w:rsidRPr="00914CEE">
        <w:rPr>
          <w:bCs w:val="0"/>
          <w:color w:val="auto"/>
          <w:sz w:val="22"/>
          <w:szCs w:val="22"/>
          <w:lang w:val="sr-Cyrl-CS"/>
        </w:rPr>
        <w:t>Програму за унапређење услова живота локалне заједнице за 2020. годину</w:t>
      </w:r>
      <w:r w:rsidR="00AA3950" w:rsidRPr="00914CEE">
        <w:rPr>
          <w:rFonts w:eastAsia="Calibri"/>
          <w:color w:val="auto"/>
          <w:sz w:val="22"/>
          <w:szCs w:val="22"/>
          <w:lang w:eastAsia="zh-CN"/>
        </w:rPr>
        <w:t xml:space="preserve"> и</w:t>
      </w:r>
      <w:r w:rsidR="00AA3950" w:rsidRPr="00914CEE">
        <w:rPr>
          <w:rFonts w:eastAsia="Calibri"/>
          <w:color w:val="auto"/>
          <w:sz w:val="22"/>
          <w:szCs w:val="22"/>
          <w:lang w:val="sr-Cyrl-RS" w:eastAsia="zh-CN"/>
        </w:rPr>
        <w:t xml:space="preserve"> </w:t>
      </w:r>
      <w:r w:rsidR="00AA3950" w:rsidRPr="00914CEE">
        <w:rPr>
          <w:bCs w:val="0"/>
          <w:color w:val="auto"/>
          <w:sz w:val="22"/>
          <w:szCs w:val="22"/>
          <w:lang w:val="en-US"/>
        </w:rPr>
        <w:t>Програму уређивања грађеви</w:t>
      </w:r>
      <w:r w:rsidR="00AA3950" w:rsidRPr="00914CEE">
        <w:rPr>
          <w:bCs w:val="0"/>
          <w:color w:val="auto"/>
          <w:sz w:val="22"/>
          <w:szCs w:val="22"/>
        </w:rPr>
        <w:t>н</w:t>
      </w:r>
      <w:r w:rsidR="00AA3950" w:rsidRPr="00914CEE">
        <w:rPr>
          <w:bCs w:val="0"/>
          <w:color w:val="auto"/>
          <w:sz w:val="22"/>
          <w:szCs w:val="22"/>
          <w:lang w:val="en-US"/>
        </w:rPr>
        <w:t xml:space="preserve">ског земљишта општине Лајковац за 2020. </w:t>
      </w:r>
      <w:r w:rsidR="00AA3950" w:rsidRPr="00914CEE">
        <w:rPr>
          <w:bCs w:val="0"/>
          <w:color w:val="auto"/>
          <w:sz w:val="22"/>
          <w:szCs w:val="22"/>
        </w:rPr>
        <w:t>г</w:t>
      </w:r>
      <w:r w:rsidR="00AA3950" w:rsidRPr="00914CEE">
        <w:rPr>
          <w:bCs w:val="0"/>
          <w:color w:val="auto"/>
          <w:sz w:val="22"/>
          <w:szCs w:val="22"/>
          <w:lang w:val="en-US"/>
        </w:rPr>
        <w:t>одину</w:t>
      </w:r>
      <w:r w:rsidR="00AA3950" w:rsidRPr="00914CEE">
        <w:rPr>
          <w:bCs w:val="0"/>
          <w:color w:val="auto"/>
          <w:sz w:val="22"/>
          <w:szCs w:val="22"/>
          <w:lang w:val="sr-Cyrl-RS"/>
        </w:rPr>
        <w:t>.</w:t>
      </w:r>
    </w:p>
    <w:p w:rsidR="005F628E" w:rsidRPr="00914CEE" w:rsidRDefault="005F628E" w:rsidP="000B15F3">
      <w:pPr>
        <w:rPr>
          <w:rFonts w:eastAsiaTheme="minorHAnsi"/>
          <w:b/>
          <w:color w:val="auto"/>
          <w:sz w:val="22"/>
          <w:szCs w:val="22"/>
          <w:lang w:val="sr-Cyrl-RS"/>
        </w:rPr>
      </w:pPr>
    </w:p>
    <w:p w:rsidR="000B15F3" w:rsidRPr="00914CEE" w:rsidRDefault="000B15F3" w:rsidP="000B15F3">
      <w:pPr>
        <w:rPr>
          <w:rFonts w:eastAsiaTheme="minorHAnsi"/>
          <w:b/>
          <w:color w:val="auto"/>
          <w:sz w:val="22"/>
          <w:szCs w:val="22"/>
          <w:lang w:val="sr-Cyrl-RS"/>
        </w:rPr>
      </w:pPr>
      <w:r w:rsidRPr="00914CEE">
        <w:rPr>
          <w:rFonts w:eastAsiaTheme="minorHAnsi"/>
          <w:b/>
          <w:color w:val="auto"/>
          <w:sz w:val="22"/>
          <w:szCs w:val="22"/>
          <w:lang w:val="sr-Cyrl-RS"/>
        </w:rPr>
        <w:lastRenderedPageBreak/>
        <w:t>Пројекат: 1102-0111 Реконструкција и санација водоводне мреже на територији насељеног места Лајковац</w:t>
      </w:r>
      <w:r w:rsidRPr="00914CEE">
        <w:rPr>
          <w:rFonts w:eastAsiaTheme="minorHAnsi"/>
          <w:b/>
          <w:color w:val="auto"/>
          <w:sz w:val="22"/>
          <w:szCs w:val="22"/>
          <w:lang w:val="sr-Cyrl-RS"/>
        </w:rPr>
        <w:tab/>
      </w:r>
      <w:r w:rsidRPr="00914CEE">
        <w:rPr>
          <w:rFonts w:eastAsiaTheme="minorHAnsi"/>
          <w:b/>
          <w:color w:val="auto"/>
          <w:sz w:val="22"/>
          <w:szCs w:val="22"/>
          <w:lang w:val="sr-Cyrl-RS"/>
        </w:rPr>
        <w:tab/>
      </w:r>
      <w:r w:rsidRPr="00914CEE">
        <w:rPr>
          <w:rFonts w:eastAsiaTheme="minorHAnsi"/>
          <w:b/>
          <w:color w:val="auto"/>
          <w:sz w:val="22"/>
          <w:szCs w:val="22"/>
          <w:lang w:val="sr-Cyrl-RS"/>
        </w:rPr>
        <w:tab/>
      </w:r>
      <w:r w:rsidRPr="00914CEE">
        <w:rPr>
          <w:rFonts w:eastAsiaTheme="minorHAnsi"/>
          <w:b/>
          <w:color w:val="auto"/>
          <w:sz w:val="22"/>
          <w:szCs w:val="22"/>
          <w:lang w:val="sr-Cyrl-RS"/>
        </w:rPr>
        <w:tab/>
      </w:r>
      <w:r w:rsidRPr="00914CEE">
        <w:rPr>
          <w:rFonts w:eastAsiaTheme="minorHAnsi"/>
          <w:b/>
          <w:color w:val="auto"/>
          <w:sz w:val="22"/>
          <w:szCs w:val="22"/>
          <w:lang w:val="sr-Cyrl-RS"/>
        </w:rPr>
        <w:tab/>
      </w:r>
      <w:r w:rsidRPr="00914CEE">
        <w:rPr>
          <w:rFonts w:eastAsiaTheme="minorHAnsi"/>
          <w:b/>
          <w:color w:val="auto"/>
          <w:sz w:val="22"/>
          <w:szCs w:val="22"/>
          <w:lang w:val="sr-Cyrl-RS"/>
        </w:rPr>
        <w:tab/>
      </w:r>
      <w:r w:rsidRPr="00914CEE">
        <w:rPr>
          <w:rFonts w:eastAsiaTheme="minorHAnsi"/>
          <w:b/>
          <w:color w:val="auto"/>
          <w:sz w:val="22"/>
          <w:szCs w:val="22"/>
          <w:lang w:val="sr-Cyrl-RS"/>
        </w:rPr>
        <w:tab/>
      </w:r>
      <w:r w:rsidRPr="00914CEE">
        <w:rPr>
          <w:rFonts w:eastAsiaTheme="minorHAnsi"/>
          <w:b/>
          <w:color w:val="auto"/>
          <w:sz w:val="22"/>
          <w:szCs w:val="22"/>
          <w:lang w:val="sr-Cyrl-RS"/>
        </w:rPr>
        <w:tab/>
      </w:r>
      <w:r w:rsidRPr="00914CEE">
        <w:rPr>
          <w:rFonts w:eastAsiaTheme="minorHAnsi"/>
          <w:b/>
          <w:color w:val="auto"/>
          <w:sz w:val="22"/>
          <w:szCs w:val="22"/>
          <w:lang w:val="sr-Cyrl-RS"/>
        </w:rPr>
        <w:tab/>
      </w:r>
      <w:r w:rsidRPr="00914CEE">
        <w:rPr>
          <w:rFonts w:eastAsiaTheme="minorHAnsi"/>
          <w:b/>
          <w:color w:val="auto"/>
          <w:sz w:val="22"/>
          <w:szCs w:val="22"/>
          <w:lang w:val="sr-Cyrl-RS"/>
        </w:rPr>
        <w:tab/>
      </w:r>
      <w:r w:rsidRPr="00914CEE">
        <w:rPr>
          <w:rFonts w:eastAsiaTheme="minorHAnsi"/>
          <w:b/>
          <w:color w:val="auto"/>
          <w:sz w:val="22"/>
          <w:szCs w:val="22"/>
          <w:lang w:val="sr-Cyrl-RS"/>
        </w:rPr>
        <w:tab/>
      </w:r>
    </w:p>
    <w:p w:rsidR="000B15F3" w:rsidRPr="00914CEE" w:rsidRDefault="000B15F3" w:rsidP="000B15F3">
      <w:pPr>
        <w:rPr>
          <w:rFonts w:eastAsiaTheme="minorHAnsi"/>
          <w:b/>
          <w:color w:val="auto"/>
          <w:sz w:val="22"/>
          <w:szCs w:val="22"/>
        </w:rPr>
      </w:pPr>
      <w:r w:rsidRPr="00914CEE">
        <w:rPr>
          <w:rFonts w:eastAsiaTheme="minorHAnsi"/>
          <w:b/>
          <w:color w:val="auto"/>
          <w:sz w:val="22"/>
          <w:szCs w:val="22"/>
        </w:rPr>
        <w:t>Функционална класификација</w:t>
      </w:r>
      <w:r w:rsidRPr="00914CEE">
        <w:rPr>
          <w:rFonts w:eastAsiaTheme="minorHAnsi"/>
          <w:b/>
          <w:color w:val="auto"/>
          <w:sz w:val="22"/>
          <w:szCs w:val="22"/>
          <w:lang w:val="sr-Cyrl-RS"/>
        </w:rPr>
        <w:t>:</w:t>
      </w:r>
      <w:r w:rsidRPr="00914CEE">
        <w:rPr>
          <w:rFonts w:eastAsiaTheme="minorHAnsi"/>
          <w:b/>
          <w:color w:val="auto"/>
          <w:sz w:val="22"/>
          <w:szCs w:val="22"/>
        </w:rPr>
        <w:t xml:space="preserve"> 630-Водоснабдевање</w:t>
      </w:r>
    </w:p>
    <w:p w:rsidR="000B15F3" w:rsidRPr="00914CEE" w:rsidRDefault="000B15F3" w:rsidP="000B15F3">
      <w:pPr>
        <w:rPr>
          <w:rFonts w:eastAsiaTheme="minorHAnsi"/>
          <w:b/>
          <w:color w:val="auto"/>
          <w:sz w:val="22"/>
          <w:szCs w:val="22"/>
        </w:rPr>
      </w:pPr>
    </w:p>
    <w:p w:rsidR="00D52292" w:rsidRPr="00914CEE" w:rsidRDefault="000B15F3" w:rsidP="000B15F3">
      <w:pPr>
        <w:rPr>
          <w:rFonts w:eastAsiaTheme="minorHAnsi"/>
          <w:b/>
          <w:color w:val="auto"/>
          <w:sz w:val="22"/>
          <w:szCs w:val="22"/>
        </w:rPr>
      </w:pPr>
      <w:r w:rsidRPr="00914CEE">
        <w:rPr>
          <w:b/>
          <w:bCs w:val="0"/>
          <w:iCs/>
          <w:color w:val="auto"/>
          <w:sz w:val="22"/>
          <w:szCs w:val="22"/>
          <w:u w:val="single"/>
          <w:lang w:val="sr-Cyrl-CS"/>
        </w:rPr>
        <w:t>511</w:t>
      </w:r>
      <w:r w:rsidR="00724898" w:rsidRPr="00914CEE">
        <w:rPr>
          <w:b/>
          <w:bCs w:val="0"/>
          <w:iCs/>
          <w:color w:val="auto"/>
          <w:sz w:val="22"/>
          <w:szCs w:val="22"/>
          <w:u w:val="single"/>
          <w:lang w:val="sr-Cyrl-CS"/>
        </w:rPr>
        <w:t>000</w:t>
      </w:r>
      <w:r w:rsidRPr="00914CEE">
        <w:rPr>
          <w:b/>
          <w:bCs w:val="0"/>
          <w:iCs/>
          <w:color w:val="auto"/>
          <w:sz w:val="22"/>
          <w:szCs w:val="22"/>
          <w:u w:val="single"/>
          <w:lang w:val="sr-Cyrl-CS"/>
        </w:rPr>
        <w:t>-Зграде и грађевински о</w:t>
      </w:r>
      <w:r w:rsidR="00724898" w:rsidRPr="00914CEE">
        <w:rPr>
          <w:b/>
          <w:bCs w:val="0"/>
          <w:iCs/>
          <w:color w:val="auto"/>
          <w:sz w:val="22"/>
          <w:szCs w:val="22"/>
          <w:u w:val="single"/>
          <w:lang w:val="sr-Cyrl-CS"/>
        </w:rPr>
        <w:t xml:space="preserve">бјекти                      </w:t>
      </w:r>
      <w:r w:rsidRPr="00914CEE">
        <w:rPr>
          <w:b/>
          <w:bCs w:val="0"/>
          <w:iCs/>
          <w:color w:val="auto"/>
          <w:sz w:val="22"/>
          <w:szCs w:val="22"/>
          <w:u w:val="single"/>
          <w:lang w:val="sr-Cyrl-CS"/>
        </w:rPr>
        <w:t xml:space="preserve">                                             ________         _</w:t>
      </w:r>
      <w:r w:rsidR="00D52292" w:rsidRPr="00914CEE">
        <w:rPr>
          <w:b/>
          <w:bCs w:val="0"/>
          <w:iCs/>
          <w:color w:val="auto"/>
          <w:sz w:val="22"/>
          <w:szCs w:val="22"/>
          <w:u w:val="single"/>
          <w:lang w:val="sr-Cyrl-CS"/>
        </w:rPr>
        <w:t>4.353</w:t>
      </w:r>
      <w:r w:rsidRPr="00914CEE">
        <w:rPr>
          <w:b/>
          <w:bCs w:val="0"/>
          <w:iCs/>
          <w:color w:val="auto"/>
          <w:sz w:val="22"/>
          <w:szCs w:val="22"/>
          <w:u w:val="single"/>
          <w:lang w:val="sr-Cyrl-CS"/>
        </w:rPr>
        <w:t>.000,00</w:t>
      </w:r>
    </w:p>
    <w:p w:rsidR="000B15F3" w:rsidRPr="00914CEE" w:rsidRDefault="000B15F3" w:rsidP="000B15F3">
      <w:pPr>
        <w:rPr>
          <w:rFonts w:eastAsia="Calibri"/>
          <w:color w:val="auto"/>
          <w:sz w:val="22"/>
          <w:szCs w:val="22"/>
          <w:lang w:val="sr-Cyrl-RS" w:eastAsia="zh-CN"/>
        </w:rPr>
      </w:pPr>
      <w:r w:rsidRPr="00914CEE">
        <w:rPr>
          <w:bCs w:val="0"/>
          <w:color w:val="auto"/>
          <w:sz w:val="22"/>
          <w:szCs w:val="22"/>
        </w:rPr>
        <w:t xml:space="preserve">Планирана су средства у </w:t>
      </w:r>
      <w:r w:rsidR="00D52292" w:rsidRPr="00914CEE">
        <w:rPr>
          <w:bCs w:val="0"/>
          <w:color w:val="auto"/>
          <w:sz w:val="22"/>
          <w:szCs w:val="22"/>
          <w:lang w:val="sr-Cyrl-RS"/>
        </w:rPr>
        <w:t xml:space="preserve">укупном </w:t>
      </w:r>
      <w:r w:rsidRPr="00914CEE">
        <w:rPr>
          <w:bCs w:val="0"/>
          <w:color w:val="auto"/>
          <w:sz w:val="22"/>
          <w:szCs w:val="22"/>
        </w:rPr>
        <w:t>износу од</w:t>
      </w:r>
      <w:r w:rsidR="00D52292" w:rsidRPr="00914CEE">
        <w:rPr>
          <w:bCs w:val="0"/>
          <w:color w:val="auto"/>
          <w:sz w:val="22"/>
          <w:szCs w:val="22"/>
          <w:lang w:val="sr-Cyrl-RS"/>
        </w:rPr>
        <w:t xml:space="preserve"> 4.353.000,00 динара, од чега 1.353.000,00 динара</w:t>
      </w:r>
      <w:r w:rsidR="00AA086A" w:rsidRPr="00914CEE">
        <w:rPr>
          <w:bCs w:val="0"/>
          <w:color w:val="auto"/>
          <w:sz w:val="22"/>
          <w:szCs w:val="22"/>
          <w:lang w:val="sr-Cyrl-RS"/>
        </w:rPr>
        <w:t xml:space="preserve"> </w:t>
      </w:r>
      <w:r w:rsidR="00AA086A" w:rsidRPr="00914CEE">
        <w:rPr>
          <w:color w:val="auto"/>
          <w:sz w:val="22"/>
          <w:szCs w:val="22"/>
        </w:rPr>
        <w:t>(извор 01- Општи приходи и примања буџета</w:t>
      </w:r>
      <w:r w:rsidR="00AA086A" w:rsidRPr="00914CEE">
        <w:rPr>
          <w:rFonts w:eastAsia="Calibri"/>
          <w:color w:val="auto"/>
          <w:sz w:val="22"/>
          <w:szCs w:val="22"/>
          <w:lang w:eastAsia="zh-CN"/>
        </w:rPr>
        <w:t>)</w:t>
      </w:r>
      <w:r w:rsidR="00AA086A" w:rsidRPr="00914CEE">
        <w:rPr>
          <w:rFonts w:eastAsia="Calibri"/>
          <w:color w:val="auto"/>
          <w:sz w:val="22"/>
          <w:szCs w:val="22"/>
          <w:lang w:val="sr-Cyrl-RS" w:eastAsia="zh-CN"/>
        </w:rPr>
        <w:t xml:space="preserve"> за пренету обавезу за израду техничке документације </w:t>
      </w:r>
      <w:r w:rsidR="00AA086A" w:rsidRPr="00914CEE">
        <w:rPr>
          <w:color w:val="auto"/>
          <w:sz w:val="22"/>
          <w:szCs w:val="22"/>
        </w:rPr>
        <w:t xml:space="preserve">за </w:t>
      </w:r>
      <w:r w:rsidR="00AA086A" w:rsidRPr="00914CEE">
        <w:rPr>
          <w:color w:val="auto"/>
          <w:sz w:val="22"/>
          <w:szCs w:val="22"/>
          <w:lang w:val="sr-Cyrl-RS"/>
        </w:rPr>
        <w:t>реконструкцију и санацију водоводне мреже на територији насељеног места Лајковац (</w:t>
      </w:r>
      <w:r w:rsidR="00AA086A" w:rsidRPr="00914CEE">
        <w:rPr>
          <w:rFonts w:eastAsia="Arial"/>
          <w:color w:val="auto"/>
          <w:sz w:val="22"/>
          <w:szCs w:val="22"/>
        </w:rPr>
        <w:t>техничке документације за реконструкцију водоводне мреже</w:t>
      </w:r>
      <w:r w:rsidR="00AA086A" w:rsidRPr="00914CEE">
        <w:rPr>
          <w:rFonts w:eastAsia="Calibri"/>
          <w:color w:val="auto"/>
          <w:sz w:val="22"/>
          <w:szCs w:val="22"/>
          <w:lang w:val="sr-Cyrl-RS" w:eastAsia="zh-CN"/>
        </w:rPr>
        <w:t xml:space="preserve"> и</w:t>
      </w:r>
      <w:r w:rsidR="00AA086A" w:rsidRPr="00914CEE">
        <w:rPr>
          <w:rFonts w:eastAsia="Arial"/>
          <w:color w:val="auto"/>
          <w:sz w:val="22"/>
          <w:szCs w:val="22"/>
        </w:rPr>
        <w:t xml:space="preserve"> елабората за зонирање водоводне мреже</w:t>
      </w:r>
      <w:r w:rsidR="00AA086A" w:rsidRPr="00914CEE">
        <w:rPr>
          <w:rFonts w:eastAsia="Arial"/>
          <w:color w:val="auto"/>
          <w:sz w:val="22"/>
          <w:szCs w:val="22"/>
          <w:lang w:val="sr-Cyrl-RS"/>
        </w:rPr>
        <w:t>) по</w:t>
      </w:r>
      <w:r w:rsidR="00AA086A" w:rsidRPr="00914CEE">
        <w:rPr>
          <w:bCs w:val="0"/>
          <w:color w:val="auto"/>
          <w:sz w:val="22"/>
          <w:szCs w:val="22"/>
          <w:lang w:val="en-US"/>
        </w:rPr>
        <w:t xml:space="preserve"> Закону о планирању и изградњи</w:t>
      </w:r>
      <w:r w:rsidR="00AA086A" w:rsidRPr="00914CEE">
        <w:rPr>
          <w:bCs w:val="0"/>
          <w:color w:val="auto"/>
          <w:sz w:val="22"/>
          <w:szCs w:val="22"/>
          <w:lang w:val="sr-Cyrl-RS"/>
        </w:rPr>
        <w:t xml:space="preserve"> </w:t>
      </w:r>
      <w:r w:rsidR="00AA086A" w:rsidRPr="00914CEE">
        <w:rPr>
          <w:color w:val="auto"/>
          <w:sz w:val="22"/>
          <w:szCs w:val="22"/>
          <w:lang w:val="sr-Cyrl-CS"/>
        </w:rPr>
        <w:t>(</w:t>
      </w:r>
      <w:r w:rsidR="00AA086A" w:rsidRPr="00914CEE">
        <w:rPr>
          <w:rFonts w:eastAsia="Calibri"/>
          <w:color w:val="auto"/>
          <w:sz w:val="22"/>
          <w:szCs w:val="22"/>
          <w:lang w:eastAsia="sr-Latn-CS"/>
        </w:rPr>
        <w:t>"</w:t>
      </w:r>
      <w:r w:rsidR="00AA086A" w:rsidRPr="00914CEE">
        <w:rPr>
          <w:color w:val="auto"/>
          <w:sz w:val="22"/>
          <w:szCs w:val="22"/>
          <w:lang w:val="sr-Cyrl-CS"/>
        </w:rPr>
        <w:t>Службени гласник РС</w:t>
      </w:r>
      <w:r w:rsidR="00AA086A" w:rsidRPr="00914CEE">
        <w:rPr>
          <w:rFonts w:eastAsia="Calibri"/>
          <w:color w:val="auto"/>
          <w:sz w:val="22"/>
          <w:szCs w:val="22"/>
          <w:lang w:eastAsia="sr-Latn-CS"/>
        </w:rPr>
        <w:t>"</w:t>
      </w:r>
      <w:r w:rsidR="00AA086A" w:rsidRPr="00914CEE">
        <w:rPr>
          <w:color w:val="auto"/>
          <w:sz w:val="22"/>
          <w:szCs w:val="22"/>
          <w:lang w:val="sr-Cyrl-CS"/>
        </w:rPr>
        <w:t>, бр. 72/09 ... 31/19 и 37/19-др.закон),</w:t>
      </w:r>
      <w:r w:rsidR="00AA086A" w:rsidRPr="00914CEE">
        <w:rPr>
          <w:bCs w:val="0"/>
          <w:color w:val="auto"/>
          <w:sz w:val="22"/>
          <w:szCs w:val="22"/>
        </w:rPr>
        <w:t xml:space="preserve"> Плану јавних инвестиција општине Лајковац у период</w:t>
      </w:r>
      <w:r w:rsidR="00AA086A" w:rsidRPr="00914CEE">
        <w:rPr>
          <w:bCs w:val="0"/>
          <w:color w:val="auto"/>
          <w:sz w:val="22"/>
          <w:szCs w:val="22"/>
          <w:lang w:val="sr-Cyrl-RS"/>
        </w:rPr>
        <w:t>у</w:t>
      </w:r>
      <w:r w:rsidR="00AA086A" w:rsidRPr="00914CEE">
        <w:rPr>
          <w:bCs w:val="0"/>
          <w:color w:val="auto"/>
          <w:sz w:val="22"/>
          <w:szCs w:val="22"/>
        </w:rPr>
        <w:t xml:space="preserve"> 20</w:t>
      </w:r>
      <w:r w:rsidR="00AA086A" w:rsidRPr="00914CEE">
        <w:rPr>
          <w:bCs w:val="0"/>
          <w:color w:val="auto"/>
          <w:sz w:val="22"/>
          <w:szCs w:val="22"/>
          <w:lang w:val="sr-Cyrl-RS"/>
        </w:rPr>
        <w:t>20</w:t>
      </w:r>
      <w:r w:rsidR="00AA086A" w:rsidRPr="00914CEE">
        <w:rPr>
          <w:bCs w:val="0"/>
          <w:color w:val="auto"/>
          <w:sz w:val="22"/>
          <w:szCs w:val="22"/>
        </w:rPr>
        <w:t>-2022</w:t>
      </w:r>
      <w:r w:rsidR="00AA086A" w:rsidRPr="00914CEE">
        <w:rPr>
          <w:rFonts w:eastAsia="Calibri"/>
          <w:color w:val="auto"/>
          <w:sz w:val="22"/>
          <w:szCs w:val="22"/>
          <w:lang w:eastAsia="zh-CN"/>
        </w:rPr>
        <w:t xml:space="preserve"> и</w:t>
      </w:r>
      <w:r w:rsidR="00AA086A" w:rsidRPr="00914CEE">
        <w:rPr>
          <w:rFonts w:eastAsia="Calibri"/>
          <w:color w:val="auto"/>
          <w:sz w:val="22"/>
          <w:szCs w:val="22"/>
          <w:lang w:val="sr-Cyrl-RS" w:eastAsia="zh-CN"/>
        </w:rPr>
        <w:t xml:space="preserve"> </w:t>
      </w:r>
      <w:r w:rsidR="00AA086A" w:rsidRPr="00914CEE">
        <w:rPr>
          <w:bCs w:val="0"/>
          <w:color w:val="auto"/>
          <w:sz w:val="22"/>
          <w:szCs w:val="22"/>
          <w:lang w:val="en-US"/>
        </w:rPr>
        <w:t>Програ</w:t>
      </w:r>
      <w:r w:rsidR="00AA086A" w:rsidRPr="00914CEE">
        <w:rPr>
          <w:bCs w:val="0"/>
          <w:color w:val="auto"/>
          <w:sz w:val="22"/>
          <w:szCs w:val="22"/>
          <w:lang w:val="sr-Cyrl-RS"/>
        </w:rPr>
        <w:t xml:space="preserve">му </w:t>
      </w:r>
      <w:r w:rsidR="00AA086A" w:rsidRPr="00914CEE">
        <w:rPr>
          <w:bCs w:val="0"/>
          <w:color w:val="auto"/>
          <w:sz w:val="22"/>
          <w:szCs w:val="22"/>
          <w:lang w:val="en-US"/>
        </w:rPr>
        <w:t>уређивања грађеви</w:t>
      </w:r>
      <w:r w:rsidR="00AA086A" w:rsidRPr="00914CEE">
        <w:rPr>
          <w:bCs w:val="0"/>
          <w:color w:val="auto"/>
          <w:sz w:val="22"/>
          <w:szCs w:val="22"/>
        </w:rPr>
        <w:t>н</w:t>
      </w:r>
      <w:r w:rsidR="00AA086A" w:rsidRPr="00914CEE">
        <w:rPr>
          <w:bCs w:val="0"/>
          <w:color w:val="auto"/>
          <w:sz w:val="22"/>
          <w:szCs w:val="22"/>
          <w:lang w:val="en-US"/>
        </w:rPr>
        <w:t xml:space="preserve">ског земљишта општине Лајковац за 2020. </w:t>
      </w:r>
      <w:r w:rsidR="00AA086A" w:rsidRPr="00914CEE">
        <w:rPr>
          <w:bCs w:val="0"/>
          <w:color w:val="auto"/>
          <w:sz w:val="22"/>
          <w:szCs w:val="22"/>
        </w:rPr>
        <w:t>г</w:t>
      </w:r>
      <w:r w:rsidR="00AA086A" w:rsidRPr="00914CEE">
        <w:rPr>
          <w:bCs w:val="0"/>
          <w:color w:val="auto"/>
          <w:sz w:val="22"/>
          <w:szCs w:val="22"/>
          <w:lang w:val="en-US"/>
        </w:rPr>
        <w:t>одину</w:t>
      </w:r>
      <w:r w:rsidR="00AA086A" w:rsidRPr="00914CEE">
        <w:rPr>
          <w:bCs w:val="0"/>
          <w:color w:val="auto"/>
          <w:sz w:val="22"/>
          <w:szCs w:val="22"/>
          <w:lang w:val="sr-Cyrl-RS"/>
        </w:rPr>
        <w:t xml:space="preserve"> и</w:t>
      </w:r>
      <w:r w:rsidR="00AA086A" w:rsidRPr="00914CEE">
        <w:rPr>
          <w:rFonts w:eastAsia="Arial"/>
          <w:color w:val="auto"/>
          <w:sz w:val="22"/>
          <w:szCs w:val="22"/>
          <w:lang w:val="sr-Cyrl-RS"/>
        </w:rPr>
        <w:t xml:space="preserve"> </w:t>
      </w:r>
      <w:r w:rsidRPr="00914CEE">
        <w:rPr>
          <w:bCs w:val="0"/>
          <w:color w:val="auto"/>
          <w:sz w:val="22"/>
          <w:szCs w:val="22"/>
          <w:lang w:val="sr-Cyrl-RS"/>
        </w:rPr>
        <w:t>3.000.000,00</w:t>
      </w:r>
      <w:r w:rsidRPr="00914CEE">
        <w:rPr>
          <w:bCs w:val="0"/>
          <w:color w:val="auto"/>
          <w:sz w:val="22"/>
          <w:szCs w:val="22"/>
        </w:rPr>
        <w:t xml:space="preserve"> динара </w:t>
      </w:r>
      <w:r w:rsidRPr="00914CEE">
        <w:rPr>
          <w:bCs w:val="0"/>
          <w:color w:val="auto"/>
          <w:sz w:val="22"/>
          <w:szCs w:val="22"/>
          <w:lang w:val="sr-Cyrl-CS"/>
        </w:rPr>
        <w:t>(</w:t>
      </w:r>
      <w:r w:rsidRPr="00914CEE">
        <w:rPr>
          <w:bCs w:val="0"/>
          <w:iCs/>
          <w:color w:val="auto"/>
          <w:sz w:val="22"/>
          <w:szCs w:val="22"/>
          <w:lang w:val="sr-Cyrl-CS"/>
        </w:rPr>
        <w:t xml:space="preserve">извор 13- Нераспоређени вишак прихода из ранијих година) </w:t>
      </w:r>
      <w:r w:rsidRPr="00914CEE">
        <w:rPr>
          <w:color w:val="auto"/>
          <w:sz w:val="22"/>
          <w:szCs w:val="22"/>
          <w:lang w:val="ru-RU"/>
        </w:rPr>
        <w:t>за</w:t>
      </w:r>
      <w:r w:rsidRPr="00914CEE">
        <w:rPr>
          <w:color w:val="auto"/>
          <w:sz w:val="22"/>
          <w:szCs w:val="22"/>
        </w:rPr>
        <w:t xml:space="preserve"> услуге стручног надзора на извођењу радова</w:t>
      </w:r>
      <w:r w:rsidRPr="00914CEE">
        <w:rPr>
          <w:rFonts w:eastAsiaTheme="minorHAnsi"/>
          <w:color w:val="auto"/>
          <w:sz w:val="22"/>
          <w:szCs w:val="22"/>
          <w:lang w:val="sr-Cyrl-RS"/>
        </w:rPr>
        <w:t xml:space="preserve"> на реконструкцији и санацији водоводне мреже на територији насељеног места Лајковац у складу са</w:t>
      </w:r>
      <w:r w:rsidRPr="00914CEE">
        <w:rPr>
          <w:color w:val="auto"/>
          <w:sz w:val="22"/>
          <w:szCs w:val="22"/>
          <w:lang w:val="sr-Cyrl-CS"/>
        </w:rPr>
        <w:t xml:space="preserve"> </w:t>
      </w:r>
      <w:r w:rsidRPr="00914CEE">
        <w:rPr>
          <w:bCs w:val="0"/>
          <w:color w:val="auto"/>
          <w:sz w:val="22"/>
          <w:szCs w:val="22"/>
          <w:lang w:val="en-US"/>
        </w:rPr>
        <w:t>Законом о планирању и изградњи</w:t>
      </w:r>
      <w:r w:rsidRPr="00914CEE">
        <w:rPr>
          <w:bCs w:val="0"/>
          <w:color w:val="auto"/>
          <w:sz w:val="22"/>
          <w:szCs w:val="22"/>
          <w:lang w:val="sr-Cyrl-RS"/>
        </w:rPr>
        <w:t xml:space="preserve">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72/09 ... 31/19 и 37/19-др.закон),</w:t>
      </w:r>
      <w:r w:rsidRPr="00914CEE">
        <w:rPr>
          <w:bCs w:val="0"/>
          <w:color w:val="auto"/>
          <w:sz w:val="22"/>
          <w:szCs w:val="22"/>
        </w:rPr>
        <w:t xml:space="preserve"> Планом јавних инвестиција општине Лајковац у период</w:t>
      </w:r>
      <w:r w:rsidRPr="00914CEE">
        <w:rPr>
          <w:bCs w:val="0"/>
          <w:color w:val="auto"/>
          <w:sz w:val="22"/>
          <w:szCs w:val="22"/>
          <w:lang w:val="sr-Cyrl-RS"/>
        </w:rPr>
        <w:t>у</w:t>
      </w:r>
      <w:r w:rsidRPr="00914CEE">
        <w:rPr>
          <w:bCs w:val="0"/>
          <w:color w:val="auto"/>
          <w:sz w:val="22"/>
          <w:szCs w:val="22"/>
        </w:rPr>
        <w:t xml:space="preserve"> 20</w:t>
      </w:r>
      <w:r w:rsidRPr="00914CEE">
        <w:rPr>
          <w:bCs w:val="0"/>
          <w:color w:val="auto"/>
          <w:sz w:val="22"/>
          <w:szCs w:val="22"/>
          <w:lang w:val="sr-Cyrl-RS"/>
        </w:rPr>
        <w:t>20</w:t>
      </w:r>
      <w:r w:rsidRPr="00914CEE">
        <w:rPr>
          <w:bCs w:val="0"/>
          <w:color w:val="auto"/>
          <w:sz w:val="22"/>
          <w:szCs w:val="22"/>
        </w:rPr>
        <w:t xml:space="preserve">-2022, </w:t>
      </w:r>
      <w:r w:rsidRPr="00914CEE">
        <w:rPr>
          <w:bCs w:val="0"/>
          <w:color w:val="auto"/>
          <w:sz w:val="22"/>
          <w:szCs w:val="22"/>
          <w:lang w:val="sr-Cyrl-CS"/>
        </w:rPr>
        <w:t>Програмом за унапређење услова живота локалне заједнице за 2020. 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Програмом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CE02BB" w:rsidRPr="00914CEE" w:rsidRDefault="000B15F3" w:rsidP="00843544">
      <w:pPr>
        <w:autoSpaceDE w:val="0"/>
        <w:autoSpaceDN w:val="0"/>
        <w:contextualSpacing/>
        <w:textAlignment w:val="baseline"/>
        <w:rPr>
          <w:rFonts w:eastAsiaTheme="minorHAnsi"/>
          <w:color w:val="auto"/>
          <w:sz w:val="22"/>
          <w:szCs w:val="22"/>
          <w:lang w:val="sr-Cyrl-CS"/>
        </w:rPr>
      </w:pPr>
      <w:r w:rsidRPr="00914CEE">
        <w:rPr>
          <w:rFonts w:eastAsiaTheme="minorHAnsi"/>
          <w:color w:val="auto"/>
          <w:sz w:val="22"/>
          <w:szCs w:val="22"/>
          <w:lang w:val="sr-Cyrl-CS"/>
        </w:rPr>
        <w:t>Планира се да радове</w:t>
      </w:r>
      <w:r w:rsidRPr="00914CEE">
        <w:rPr>
          <w:rFonts w:eastAsiaTheme="minorHAnsi"/>
          <w:color w:val="auto"/>
          <w:sz w:val="22"/>
          <w:szCs w:val="22"/>
          <w:lang w:val="sr-Cyrl-RS"/>
        </w:rPr>
        <w:t xml:space="preserve"> на реконструкцији и санацији водоводне мреже на територији општине Лајковац у проце</w:t>
      </w:r>
      <w:r w:rsidR="00FA5341" w:rsidRPr="00914CEE">
        <w:rPr>
          <w:rFonts w:eastAsiaTheme="minorHAnsi"/>
          <w:color w:val="auto"/>
          <w:sz w:val="22"/>
          <w:szCs w:val="22"/>
          <w:lang w:val="sr-Cyrl-RS"/>
        </w:rPr>
        <w:t>њеној вредности од 2.000.000,00 евра</w:t>
      </w:r>
      <w:r w:rsidRPr="00914CEE">
        <w:rPr>
          <w:rFonts w:eastAsiaTheme="minorHAnsi"/>
          <w:color w:val="auto"/>
          <w:sz w:val="22"/>
          <w:szCs w:val="22"/>
          <w:lang w:val="sr-Cyrl-RS"/>
        </w:rPr>
        <w:t xml:space="preserve"> финансира Канцеларија за управљање јавним улагањима Владе РС</w:t>
      </w:r>
      <w:r w:rsidR="00AA086A" w:rsidRPr="00914CEE">
        <w:rPr>
          <w:rFonts w:eastAsiaTheme="minorHAnsi"/>
          <w:color w:val="auto"/>
          <w:sz w:val="22"/>
          <w:szCs w:val="22"/>
          <w:lang w:val="sr-Cyrl-RS"/>
        </w:rPr>
        <w:t xml:space="preserve"> по Државном програму обнове инфраструктуре која је у надлежности јединице локалне самоуправе</w:t>
      </w:r>
      <w:r w:rsidRPr="00914CEE">
        <w:rPr>
          <w:rFonts w:eastAsiaTheme="minorHAnsi"/>
          <w:color w:val="auto"/>
          <w:sz w:val="22"/>
          <w:szCs w:val="22"/>
          <w:lang w:val="sr-Cyrl-RS"/>
        </w:rPr>
        <w:t>.</w:t>
      </w:r>
    </w:p>
    <w:p w:rsidR="00E80080" w:rsidRPr="00914CEE" w:rsidRDefault="00E80080" w:rsidP="00D47CCD">
      <w:pPr>
        <w:rPr>
          <w:b/>
          <w:bCs w:val="0"/>
          <w:i/>
          <w:color w:val="auto"/>
          <w:sz w:val="22"/>
          <w:szCs w:val="22"/>
        </w:rPr>
      </w:pPr>
    </w:p>
    <w:p w:rsidR="00595CF2" w:rsidRPr="00914CEE" w:rsidRDefault="00D47CCD" w:rsidP="00257EDA">
      <w:pPr>
        <w:rPr>
          <w:bCs w:val="0"/>
          <w:color w:val="auto"/>
          <w:sz w:val="22"/>
          <w:szCs w:val="22"/>
          <w:lang w:val="sr-Cyrl-CS"/>
        </w:rPr>
      </w:pPr>
      <w:r w:rsidRPr="00914CEE">
        <w:rPr>
          <w:b/>
          <w:bCs w:val="0"/>
          <w:color w:val="auto"/>
          <w:sz w:val="22"/>
          <w:szCs w:val="22"/>
          <w:lang w:val="sr-Cyrl-CS"/>
        </w:rPr>
        <w:t>1501</w:t>
      </w:r>
      <w:r w:rsidR="002972FE" w:rsidRPr="00914CEE">
        <w:rPr>
          <w:b/>
          <w:bCs w:val="0"/>
          <w:color w:val="auto"/>
          <w:sz w:val="22"/>
          <w:szCs w:val="22"/>
          <w:lang w:val="sr-Cyrl-CS"/>
        </w:rPr>
        <w:t xml:space="preserve"> </w:t>
      </w:r>
      <w:r w:rsidRPr="00914CEE">
        <w:rPr>
          <w:b/>
          <w:bCs w:val="0"/>
          <w:color w:val="auto"/>
          <w:sz w:val="22"/>
          <w:szCs w:val="22"/>
          <w:lang w:val="sr-Cyrl-CS"/>
        </w:rPr>
        <w:t>ПРОГРАМ 3</w:t>
      </w:r>
      <w:r w:rsidR="005F628E" w:rsidRPr="00914CEE">
        <w:rPr>
          <w:b/>
          <w:bCs w:val="0"/>
          <w:color w:val="auto"/>
          <w:sz w:val="22"/>
          <w:szCs w:val="22"/>
          <w:lang w:val="sr-Cyrl-CS"/>
        </w:rPr>
        <w:t xml:space="preserve"> </w:t>
      </w:r>
      <w:r w:rsidR="005F628E" w:rsidRPr="00914CEE">
        <w:rPr>
          <w:b/>
          <w:iCs/>
          <w:color w:val="auto"/>
          <w:sz w:val="22"/>
          <w:szCs w:val="22"/>
        </w:rPr>
        <w:t>–</w:t>
      </w:r>
      <w:r w:rsidR="005F628E" w:rsidRPr="00914CEE">
        <w:rPr>
          <w:b/>
          <w:iCs/>
          <w:color w:val="auto"/>
          <w:sz w:val="22"/>
          <w:szCs w:val="22"/>
          <w:lang w:val="sr-Cyrl-RS"/>
        </w:rPr>
        <w:t xml:space="preserve"> </w:t>
      </w:r>
      <w:r w:rsidR="00595CF2" w:rsidRPr="00914CEE">
        <w:rPr>
          <w:b/>
          <w:bCs w:val="0"/>
          <w:color w:val="auto"/>
          <w:sz w:val="22"/>
          <w:szCs w:val="22"/>
          <w:lang w:val="sr-Cyrl-CS"/>
        </w:rPr>
        <w:t xml:space="preserve">ЛОКАЛНИ ЕКОНОМСКИ РАЗВОЈ         </w:t>
      </w:r>
    </w:p>
    <w:p w:rsidR="00FF37A0" w:rsidRPr="00914CEE" w:rsidRDefault="00FF37A0" w:rsidP="00257EDA">
      <w:pPr>
        <w:contextualSpacing/>
        <w:rPr>
          <w:b/>
          <w:bCs w:val="0"/>
          <w:color w:val="auto"/>
          <w:sz w:val="22"/>
          <w:szCs w:val="22"/>
          <w:lang w:val="sr-Cyrl-CS"/>
        </w:rPr>
      </w:pPr>
    </w:p>
    <w:p w:rsidR="00595CF2" w:rsidRPr="00914CEE" w:rsidRDefault="00595CF2" w:rsidP="00257EDA">
      <w:pPr>
        <w:contextualSpacing/>
        <w:rPr>
          <w:b/>
          <w:bCs w:val="0"/>
          <w:color w:val="auto"/>
          <w:sz w:val="22"/>
          <w:szCs w:val="22"/>
          <w:lang w:val="sr-Cyrl-CS"/>
        </w:rPr>
      </w:pPr>
      <w:r w:rsidRPr="00914CEE">
        <w:rPr>
          <w:b/>
          <w:bCs w:val="0"/>
          <w:color w:val="auto"/>
          <w:sz w:val="22"/>
          <w:szCs w:val="22"/>
          <w:lang w:val="sr-Cyrl-CS"/>
        </w:rPr>
        <w:t>Програмска активност</w:t>
      </w:r>
      <w:r w:rsidR="009147FD" w:rsidRPr="00914CEE">
        <w:rPr>
          <w:b/>
          <w:bCs w:val="0"/>
          <w:color w:val="auto"/>
          <w:sz w:val="22"/>
          <w:szCs w:val="22"/>
          <w:lang w:val="sr-Cyrl-CS"/>
        </w:rPr>
        <w:t>: 1501-0001</w:t>
      </w:r>
      <w:r w:rsidRPr="00914CEE">
        <w:rPr>
          <w:b/>
          <w:bCs w:val="0"/>
          <w:color w:val="auto"/>
          <w:sz w:val="22"/>
          <w:szCs w:val="22"/>
          <w:lang w:val="sr-Cyrl-CS"/>
        </w:rPr>
        <w:t xml:space="preserve"> Унапређење привредног</w:t>
      </w:r>
      <w:r w:rsidR="00F45E91" w:rsidRPr="00914CEE">
        <w:rPr>
          <w:b/>
          <w:bCs w:val="0"/>
          <w:color w:val="auto"/>
          <w:sz w:val="22"/>
          <w:szCs w:val="22"/>
          <w:lang w:val="sr-Cyrl-CS"/>
        </w:rPr>
        <w:t xml:space="preserve"> и</w:t>
      </w:r>
      <w:r w:rsidRPr="00914CEE">
        <w:rPr>
          <w:b/>
          <w:bCs w:val="0"/>
          <w:color w:val="auto"/>
          <w:sz w:val="22"/>
          <w:szCs w:val="22"/>
          <w:lang w:val="sr-Cyrl-CS"/>
        </w:rPr>
        <w:t xml:space="preserve"> инвес</w:t>
      </w:r>
      <w:r w:rsidR="000D66E1" w:rsidRPr="00914CEE">
        <w:rPr>
          <w:b/>
          <w:bCs w:val="0"/>
          <w:color w:val="auto"/>
          <w:sz w:val="22"/>
          <w:szCs w:val="22"/>
          <w:lang w:val="sr-Cyrl-CS"/>
        </w:rPr>
        <w:t xml:space="preserve">тиционог амбијента  </w:t>
      </w:r>
    </w:p>
    <w:p w:rsidR="00D47CCD" w:rsidRPr="00914CEE" w:rsidRDefault="00285700" w:rsidP="0014467D">
      <w:pPr>
        <w:contextualSpacing/>
        <w:rPr>
          <w:b/>
          <w:bCs w:val="0"/>
          <w:color w:val="auto"/>
          <w:sz w:val="22"/>
          <w:szCs w:val="22"/>
          <w:lang w:val="sr-Cyrl-CS"/>
        </w:rPr>
      </w:pPr>
      <w:r w:rsidRPr="00914CEE">
        <w:rPr>
          <w:b/>
          <w:bCs w:val="0"/>
          <w:color w:val="auto"/>
          <w:sz w:val="22"/>
          <w:szCs w:val="22"/>
          <w:lang w:val="sr-Cyrl-CS"/>
        </w:rPr>
        <w:t>Функција: 411-</w:t>
      </w:r>
      <w:r w:rsidR="00595CF2" w:rsidRPr="00914CEE">
        <w:rPr>
          <w:b/>
          <w:bCs w:val="0"/>
          <w:color w:val="auto"/>
          <w:sz w:val="22"/>
          <w:szCs w:val="22"/>
          <w:lang w:val="sr-Cyrl-CS"/>
        </w:rPr>
        <w:t>Општи еко</w:t>
      </w:r>
      <w:r w:rsidR="0014467D" w:rsidRPr="00914CEE">
        <w:rPr>
          <w:b/>
          <w:bCs w:val="0"/>
          <w:color w:val="auto"/>
          <w:sz w:val="22"/>
          <w:szCs w:val="22"/>
          <w:lang w:val="sr-Cyrl-CS"/>
        </w:rPr>
        <w:t xml:space="preserve">номски и комерцијални послови  </w:t>
      </w:r>
    </w:p>
    <w:p w:rsidR="002F127C" w:rsidRPr="00914CEE" w:rsidRDefault="002F127C" w:rsidP="00747909">
      <w:pPr>
        <w:tabs>
          <w:tab w:val="right" w:pos="9360"/>
        </w:tabs>
        <w:rPr>
          <w:b/>
          <w:bCs w:val="0"/>
          <w:color w:val="auto"/>
          <w:sz w:val="22"/>
          <w:szCs w:val="22"/>
          <w:u w:val="single"/>
          <w:lang w:val="sr-Cyrl-CS"/>
        </w:rPr>
      </w:pPr>
    </w:p>
    <w:p w:rsidR="000F4137" w:rsidRPr="00914CEE" w:rsidRDefault="00595CF2" w:rsidP="00D47CCD">
      <w:pPr>
        <w:tabs>
          <w:tab w:val="right" w:pos="9450"/>
        </w:tabs>
        <w:rPr>
          <w:b/>
          <w:bCs w:val="0"/>
          <w:color w:val="auto"/>
          <w:sz w:val="22"/>
          <w:szCs w:val="22"/>
          <w:u w:val="single"/>
          <w:lang w:val="sr-Cyrl-CS"/>
        </w:rPr>
      </w:pPr>
      <w:r w:rsidRPr="00914CEE">
        <w:rPr>
          <w:b/>
          <w:bCs w:val="0"/>
          <w:color w:val="auto"/>
          <w:sz w:val="22"/>
          <w:szCs w:val="22"/>
          <w:u w:val="single"/>
          <w:lang w:val="sr-Cyrl-CS"/>
        </w:rPr>
        <w:t>423</w:t>
      </w:r>
      <w:r w:rsidR="00724898" w:rsidRPr="00914CEE">
        <w:rPr>
          <w:b/>
          <w:bCs w:val="0"/>
          <w:color w:val="auto"/>
          <w:sz w:val="22"/>
          <w:szCs w:val="22"/>
          <w:u w:val="single"/>
          <w:lang w:val="sr-Cyrl-CS"/>
        </w:rPr>
        <w:t>000</w:t>
      </w:r>
      <w:r w:rsidRPr="00914CEE">
        <w:rPr>
          <w:b/>
          <w:bCs w:val="0"/>
          <w:color w:val="auto"/>
          <w:sz w:val="22"/>
          <w:szCs w:val="22"/>
          <w:u w:val="single"/>
          <w:lang w:val="sr-Cyrl-CS"/>
        </w:rPr>
        <w:t>-Услуге по уг</w:t>
      </w:r>
      <w:r w:rsidR="00724898" w:rsidRPr="00914CEE">
        <w:rPr>
          <w:b/>
          <w:bCs w:val="0"/>
          <w:color w:val="auto"/>
          <w:sz w:val="22"/>
          <w:szCs w:val="22"/>
          <w:u w:val="single"/>
          <w:lang w:val="sr-Cyrl-CS"/>
        </w:rPr>
        <w:t>овору      _________________</w:t>
      </w:r>
      <w:r w:rsidRPr="00914CEE">
        <w:rPr>
          <w:b/>
          <w:bCs w:val="0"/>
          <w:color w:val="auto"/>
          <w:sz w:val="22"/>
          <w:szCs w:val="22"/>
          <w:u w:val="single"/>
          <w:lang w:val="sr-Cyrl-CS"/>
        </w:rPr>
        <w:t xml:space="preserve"> </w:t>
      </w:r>
      <w:r w:rsidR="00843544" w:rsidRPr="00914CEE">
        <w:rPr>
          <w:b/>
          <w:bCs w:val="0"/>
          <w:color w:val="auto"/>
          <w:sz w:val="22"/>
          <w:szCs w:val="22"/>
          <w:u w:val="single"/>
          <w:lang w:val="sr-Cyrl-CS"/>
        </w:rPr>
        <w:t>_______________</w:t>
      </w:r>
      <w:r w:rsidRPr="00914CEE">
        <w:rPr>
          <w:b/>
          <w:bCs w:val="0"/>
          <w:color w:val="auto"/>
          <w:sz w:val="22"/>
          <w:szCs w:val="22"/>
          <w:u w:val="single"/>
          <w:lang w:val="sr-Cyrl-CS"/>
        </w:rPr>
        <w:t xml:space="preserve">         ___      </w:t>
      </w:r>
      <w:r w:rsidR="002972FE" w:rsidRPr="00914CEE">
        <w:rPr>
          <w:b/>
          <w:bCs w:val="0"/>
          <w:color w:val="auto"/>
          <w:sz w:val="22"/>
          <w:szCs w:val="22"/>
          <w:u w:val="single"/>
          <w:lang w:val="sr-Cyrl-CS"/>
        </w:rPr>
        <w:t xml:space="preserve"> </w:t>
      </w:r>
      <w:r w:rsidRPr="00914CEE">
        <w:rPr>
          <w:b/>
          <w:bCs w:val="0"/>
          <w:color w:val="auto"/>
          <w:sz w:val="22"/>
          <w:szCs w:val="22"/>
          <w:u w:val="single"/>
          <w:lang w:val="sr-Cyrl-CS"/>
        </w:rPr>
        <w:t xml:space="preserve">         </w:t>
      </w:r>
      <w:r w:rsidR="00E2126A" w:rsidRPr="00914CEE">
        <w:rPr>
          <w:b/>
          <w:bCs w:val="0"/>
          <w:color w:val="auto"/>
          <w:sz w:val="22"/>
          <w:szCs w:val="22"/>
          <w:u w:val="single"/>
          <w:lang w:val="sr-Cyrl-CS"/>
        </w:rPr>
        <w:tab/>
      </w:r>
      <w:r w:rsidR="00484206" w:rsidRPr="00914CEE">
        <w:rPr>
          <w:b/>
          <w:bCs w:val="0"/>
          <w:color w:val="auto"/>
          <w:sz w:val="22"/>
          <w:szCs w:val="22"/>
          <w:u w:val="single"/>
          <w:lang w:val="sr-Cyrl-CS"/>
        </w:rPr>
        <w:t>1.500.</w:t>
      </w:r>
      <w:r w:rsidRPr="00914CEE">
        <w:rPr>
          <w:b/>
          <w:bCs w:val="0"/>
          <w:color w:val="auto"/>
          <w:sz w:val="22"/>
          <w:szCs w:val="22"/>
          <w:u w:val="single"/>
          <w:lang w:val="sr-Cyrl-CS"/>
        </w:rPr>
        <w:t xml:space="preserve">000,00 </w:t>
      </w:r>
    </w:p>
    <w:p w:rsidR="00595CF2" w:rsidRPr="00914CEE" w:rsidRDefault="00595CF2" w:rsidP="00843544">
      <w:pPr>
        <w:rPr>
          <w:bCs w:val="0"/>
          <w:color w:val="auto"/>
          <w:sz w:val="22"/>
          <w:szCs w:val="22"/>
          <w:lang w:val="en-US"/>
        </w:rPr>
      </w:pPr>
      <w:r w:rsidRPr="00914CEE">
        <w:rPr>
          <w:iCs/>
          <w:color w:val="auto"/>
          <w:sz w:val="22"/>
          <w:szCs w:val="22"/>
          <w:lang w:val="sr-Cyrl-CS"/>
        </w:rPr>
        <w:t>Планирана су средства у износу од 1.500.000,00</w:t>
      </w:r>
      <w:r w:rsidRPr="00914CEE">
        <w:rPr>
          <w:iCs/>
          <w:color w:val="auto"/>
          <w:sz w:val="22"/>
          <w:szCs w:val="22"/>
        </w:rPr>
        <w:t xml:space="preserve"> динара </w:t>
      </w:r>
      <w:r w:rsidR="00843544" w:rsidRPr="00914CEE">
        <w:rPr>
          <w:color w:val="auto"/>
          <w:sz w:val="22"/>
          <w:szCs w:val="22"/>
          <w:lang w:val="sr-Cyrl-CS"/>
        </w:rPr>
        <w:t>(</w:t>
      </w:r>
      <w:r w:rsidR="00843544" w:rsidRPr="00914CEE">
        <w:rPr>
          <w:bCs w:val="0"/>
          <w:color w:val="auto"/>
          <w:sz w:val="22"/>
          <w:szCs w:val="22"/>
          <w:lang w:val="sr-Cyrl-CS"/>
        </w:rPr>
        <w:t>извор 01- Општи приходи и примања буџета</w:t>
      </w:r>
      <w:r w:rsidR="00843544" w:rsidRPr="00914CEE">
        <w:rPr>
          <w:rFonts w:eastAsia="Calibri"/>
          <w:color w:val="auto"/>
          <w:sz w:val="22"/>
          <w:szCs w:val="22"/>
          <w:lang w:eastAsia="zh-CN"/>
        </w:rPr>
        <w:t>)</w:t>
      </w:r>
      <w:r w:rsidR="00843544" w:rsidRPr="00914CEE">
        <w:rPr>
          <w:rFonts w:eastAsia="Calibri"/>
          <w:color w:val="auto"/>
          <w:sz w:val="22"/>
          <w:szCs w:val="22"/>
          <w:lang w:val="sr-Cyrl-RS" w:eastAsia="zh-CN"/>
        </w:rPr>
        <w:t xml:space="preserve"> </w:t>
      </w:r>
      <w:r w:rsidR="0014467D" w:rsidRPr="00914CEE">
        <w:rPr>
          <w:rFonts w:eastAsia="Calibri"/>
          <w:color w:val="auto"/>
          <w:sz w:val="22"/>
          <w:szCs w:val="22"/>
          <w:lang w:val="sr-Cyrl-RS" w:eastAsia="zh-CN"/>
        </w:rPr>
        <w:t>као финансијска подршка</w:t>
      </w:r>
      <w:r w:rsidR="0014467D" w:rsidRPr="00914CEE">
        <w:rPr>
          <w:bCs w:val="0"/>
          <w:color w:val="auto"/>
          <w:sz w:val="22"/>
          <w:szCs w:val="22"/>
          <w:lang w:val="en-US"/>
        </w:rPr>
        <w:t xml:space="preserve"> Агенцији за регионални развој </w:t>
      </w:r>
      <w:r w:rsidR="0014467D" w:rsidRPr="00914CEE">
        <w:rPr>
          <w:iCs/>
          <w:color w:val="auto"/>
          <w:sz w:val="22"/>
          <w:szCs w:val="22"/>
          <w:lang w:val="ru-RU"/>
        </w:rPr>
        <w:t xml:space="preserve">општина Колубарског округа </w:t>
      </w:r>
      <w:r w:rsidR="0014467D" w:rsidRPr="00914CEE">
        <w:rPr>
          <w:bCs w:val="0"/>
          <w:color w:val="auto"/>
          <w:sz w:val="22"/>
          <w:szCs w:val="22"/>
          <w:lang w:val="en-US"/>
        </w:rPr>
        <w:t>у спровођењу активности на изради и јачању капацитета на локалном и регионалном нивоу, стварање предуслова за одрживи развој територије, стратешко планирање на локалном и регионалном нивоу, идентификацији, припреми и имплементацији пројеката, подршка МСПП сектору, п</w:t>
      </w:r>
      <w:r w:rsidRPr="00914CEE">
        <w:rPr>
          <w:iCs/>
          <w:color w:val="auto"/>
          <w:sz w:val="22"/>
          <w:szCs w:val="22"/>
          <w:lang w:val="ru-RU"/>
        </w:rPr>
        <w:t>о уговору са</w:t>
      </w:r>
      <w:r w:rsidR="0014467D" w:rsidRPr="00914CEE">
        <w:rPr>
          <w:iCs/>
          <w:color w:val="auto"/>
          <w:sz w:val="22"/>
          <w:szCs w:val="22"/>
          <w:lang w:val="ru-RU"/>
        </w:rPr>
        <w:t xml:space="preserve"> Агенцијом</w:t>
      </w:r>
      <w:r w:rsidRPr="00914CEE">
        <w:rPr>
          <w:iCs/>
          <w:color w:val="auto"/>
          <w:sz w:val="22"/>
          <w:szCs w:val="22"/>
          <w:lang w:val="ru-RU"/>
        </w:rPr>
        <w:t xml:space="preserve"> који потписује председник општине у складу са Одлуком о оснивању Агенције</w:t>
      </w:r>
      <w:r w:rsidR="00843544" w:rsidRPr="00914CEE">
        <w:rPr>
          <w:iCs/>
          <w:color w:val="auto"/>
          <w:sz w:val="22"/>
          <w:szCs w:val="22"/>
          <w:lang w:val="ru-RU"/>
        </w:rPr>
        <w:t xml:space="preserve"> и Законом о регионалном развоју </w:t>
      </w:r>
      <w:r w:rsidR="00843544" w:rsidRPr="00914CEE">
        <w:rPr>
          <w:color w:val="auto"/>
          <w:sz w:val="22"/>
          <w:szCs w:val="22"/>
          <w:lang w:val="sr-Cyrl-CS"/>
        </w:rPr>
        <w:t>(</w:t>
      </w:r>
      <w:r w:rsidR="00843544" w:rsidRPr="00914CEE">
        <w:rPr>
          <w:rFonts w:eastAsia="Calibri"/>
          <w:color w:val="auto"/>
          <w:sz w:val="22"/>
          <w:szCs w:val="22"/>
          <w:lang w:eastAsia="sr-Latn-CS"/>
        </w:rPr>
        <w:t>"</w:t>
      </w:r>
      <w:r w:rsidR="00843544" w:rsidRPr="00914CEE">
        <w:rPr>
          <w:color w:val="auto"/>
          <w:sz w:val="22"/>
          <w:szCs w:val="22"/>
          <w:lang w:val="sr-Cyrl-CS"/>
        </w:rPr>
        <w:t>Службени гласник РС</w:t>
      </w:r>
      <w:r w:rsidR="00843544" w:rsidRPr="00914CEE">
        <w:rPr>
          <w:rFonts w:eastAsia="Calibri"/>
          <w:color w:val="auto"/>
          <w:sz w:val="22"/>
          <w:szCs w:val="22"/>
          <w:lang w:eastAsia="sr-Latn-CS"/>
        </w:rPr>
        <w:t>"</w:t>
      </w:r>
      <w:r w:rsidR="00843544" w:rsidRPr="00914CEE">
        <w:rPr>
          <w:color w:val="auto"/>
          <w:sz w:val="22"/>
          <w:szCs w:val="22"/>
          <w:lang w:val="sr-Cyrl-CS"/>
        </w:rPr>
        <w:t xml:space="preserve">, бр. </w:t>
      </w:r>
      <w:r w:rsidR="0014467D" w:rsidRPr="00914CEE">
        <w:rPr>
          <w:color w:val="auto"/>
          <w:sz w:val="22"/>
          <w:szCs w:val="22"/>
          <w:lang w:val="sr-Cyrl-CS"/>
        </w:rPr>
        <w:t>51/09, 30/10 и 89/15-др.закон)</w:t>
      </w:r>
      <w:r w:rsidR="00843544" w:rsidRPr="00914CEE">
        <w:rPr>
          <w:iCs/>
          <w:color w:val="auto"/>
          <w:sz w:val="22"/>
          <w:szCs w:val="22"/>
          <w:lang w:val="ru-RU"/>
        </w:rPr>
        <w:t xml:space="preserve"> </w:t>
      </w:r>
      <w:r w:rsidRPr="00914CEE">
        <w:rPr>
          <w:i/>
          <w:iCs/>
          <w:color w:val="auto"/>
          <w:sz w:val="22"/>
          <w:szCs w:val="22"/>
          <w:lang w:val="ru-RU"/>
        </w:rPr>
        <w:t>.</w:t>
      </w:r>
    </w:p>
    <w:p w:rsidR="00595CF2" w:rsidRPr="00914CEE" w:rsidRDefault="00595CF2" w:rsidP="00257EDA">
      <w:pPr>
        <w:rPr>
          <w:bCs w:val="0"/>
          <w:color w:val="auto"/>
          <w:sz w:val="22"/>
          <w:szCs w:val="22"/>
          <w:lang w:val="en-US"/>
        </w:rPr>
      </w:pPr>
    </w:p>
    <w:p w:rsidR="00D47CCD" w:rsidRPr="00914CEE" w:rsidRDefault="00595CF2" w:rsidP="00257EDA">
      <w:pPr>
        <w:contextualSpacing/>
        <w:rPr>
          <w:b/>
          <w:bCs w:val="0"/>
          <w:color w:val="auto"/>
          <w:sz w:val="22"/>
          <w:szCs w:val="22"/>
          <w:lang w:val="sr-Cyrl-CS"/>
        </w:rPr>
      </w:pPr>
      <w:r w:rsidRPr="00914CEE">
        <w:rPr>
          <w:b/>
          <w:bCs w:val="0"/>
          <w:color w:val="auto"/>
          <w:sz w:val="22"/>
          <w:szCs w:val="22"/>
          <w:lang w:val="sr-Cyrl-CS"/>
        </w:rPr>
        <w:t>Програмска активност</w:t>
      </w:r>
      <w:r w:rsidR="00BD5986" w:rsidRPr="00914CEE">
        <w:rPr>
          <w:b/>
          <w:bCs w:val="0"/>
          <w:color w:val="auto"/>
          <w:sz w:val="22"/>
          <w:szCs w:val="22"/>
          <w:lang w:val="sr-Cyrl-CS"/>
        </w:rPr>
        <w:t>:</w:t>
      </w:r>
      <w:r w:rsidR="00D47CCD" w:rsidRPr="00914CEE">
        <w:rPr>
          <w:b/>
          <w:bCs w:val="0"/>
          <w:color w:val="auto"/>
          <w:sz w:val="22"/>
          <w:szCs w:val="22"/>
          <w:lang w:val="sr-Cyrl-CS"/>
        </w:rPr>
        <w:t xml:space="preserve"> 1501-</w:t>
      </w:r>
      <w:r w:rsidRPr="00914CEE">
        <w:rPr>
          <w:b/>
          <w:bCs w:val="0"/>
          <w:color w:val="auto"/>
          <w:sz w:val="22"/>
          <w:szCs w:val="22"/>
          <w:lang w:val="sr-Cyrl-CS"/>
        </w:rPr>
        <w:t>000</w:t>
      </w:r>
      <w:r w:rsidR="00BD5986" w:rsidRPr="00914CEE">
        <w:rPr>
          <w:b/>
          <w:bCs w:val="0"/>
          <w:color w:val="auto"/>
          <w:sz w:val="22"/>
          <w:szCs w:val="22"/>
          <w:lang w:val="sr-Cyrl-CS"/>
        </w:rPr>
        <w:t xml:space="preserve">2 </w:t>
      </w:r>
      <w:r w:rsidRPr="00914CEE">
        <w:rPr>
          <w:b/>
          <w:bCs w:val="0"/>
          <w:color w:val="auto"/>
          <w:sz w:val="22"/>
          <w:szCs w:val="22"/>
          <w:lang w:val="sr-Cyrl-CS"/>
        </w:rPr>
        <w:t>Мере активне политике запошљавањ</w:t>
      </w:r>
      <w:r w:rsidR="00F45E91" w:rsidRPr="00914CEE">
        <w:rPr>
          <w:b/>
          <w:bCs w:val="0"/>
          <w:color w:val="auto"/>
          <w:sz w:val="22"/>
          <w:szCs w:val="22"/>
          <w:lang w:val="sr-Cyrl-CS"/>
        </w:rPr>
        <w:t>а</w:t>
      </w:r>
    </w:p>
    <w:p w:rsidR="00595CF2" w:rsidRPr="00914CEE" w:rsidRDefault="00E5095C" w:rsidP="00257EDA">
      <w:pPr>
        <w:contextualSpacing/>
        <w:rPr>
          <w:b/>
          <w:bCs w:val="0"/>
          <w:color w:val="auto"/>
          <w:sz w:val="22"/>
          <w:szCs w:val="22"/>
        </w:rPr>
      </w:pPr>
      <w:r w:rsidRPr="00914CEE">
        <w:rPr>
          <w:b/>
          <w:bCs w:val="0"/>
          <w:color w:val="auto"/>
          <w:sz w:val="22"/>
          <w:szCs w:val="22"/>
          <w:lang w:val="sr-Cyrl-CS"/>
        </w:rPr>
        <w:t>Функција:</w:t>
      </w:r>
      <w:r w:rsidR="00595CF2" w:rsidRPr="00914CEE">
        <w:rPr>
          <w:b/>
          <w:bCs w:val="0"/>
          <w:color w:val="auto"/>
          <w:sz w:val="22"/>
          <w:szCs w:val="22"/>
          <w:lang w:val="sr-Cyrl-CS"/>
        </w:rPr>
        <w:t xml:space="preserve"> 412</w:t>
      </w:r>
      <w:r w:rsidR="00D47CCD" w:rsidRPr="00914CEE">
        <w:rPr>
          <w:b/>
          <w:bCs w:val="0"/>
          <w:color w:val="auto"/>
          <w:sz w:val="22"/>
          <w:szCs w:val="22"/>
          <w:lang w:val="sr-Cyrl-CS"/>
        </w:rPr>
        <w:t>-</w:t>
      </w:r>
      <w:r w:rsidR="00595CF2" w:rsidRPr="00914CEE">
        <w:rPr>
          <w:b/>
          <w:bCs w:val="0"/>
          <w:color w:val="auto"/>
          <w:sz w:val="22"/>
          <w:szCs w:val="22"/>
          <w:lang w:val="sr-Cyrl-CS"/>
        </w:rPr>
        <w:t>O</w:t>
      </w:r>
      <w:r w:rsidR="00595CF2" w:rsidRPr="00914CEE">
        <w:rPr>
          <w:b/>
          <w:bCs w:val="0"/>
          <w:color w:val="auto"/>
          <w:sz w:val="22"/>
          <w:szCs w:val="22"/>
        </w:rPr>
        <w:t>пшти послови по питању рада</w:t>
      </w:r>
    </w:p>
    <w:p w:rsidR="00FF37A0" w:rsidRPr="00914CEE" w:rsidRDefault="00FF37A0" w:rsidP="00257EDA">
      <w:pPr>
        <w:rPr>
          <w:b/>
          <w:bCs w:val="0"/>
          <w:iCs/>
          <w:color w:val="auto"/>
          <w:sz w:val="22"/>
          <w:szCs w:val="22"/>
          <w:u w:val="single"/>
          <w:lang w:val="sr-Cyrl-CS"/>
        </w:rPr>
      </w:pPr>
    </w:p>
    <w:p w:rsidR="00595CF2" w:rsidRPr="00914CEE" w:rsidRDefault="00595CF2" w:rsidP="00D47CCD">
      <w:pPr>
        <w:tabs>
          <w:tab w:val="right" w:pos="9450"/>
        </w:tabs>
        <w:rPr>
          <w:b/>
          <w:bCs w:val="0"/>
          <w:iCs/>
          <w:color w:val="auto"/>
          <w:sz w:val="22"/>
          <w:szCs w:val="22"/>
          <w:u w:val="single"/>
          <w:lang w:val="sr-Cyrl-CS"/>
        </w:rPr>
      </w:pPr>
      <w:r w:rsidRPr="00914CEE">
        <w:rPr>
          <w:b/>
          <w:bCs w:val="0"/>
          <w:iCs/>
          <w:color w:val="auto"/>
          <w:sz w:val="22"/>
          <w:szCs w:val="22"/>
          <w:u w:val="single"/>
          <w:lang w:val="sr-Cyrl-CS"/>
        </w:rPr>
        <w:t>423</w:t>
      </w:r>
      <w:r w:rsidR="00626406" w:rsidRPr="00914CEE">
        <w:rPr>
          <w:b/>
          <w:bCs w:val="0"/>
          <w:iCs/>
          <w:color w:val="auto"/>
          <w:sz w:val="22"/>
          <w:szCs w:val="22"/>
          <w:u w:val="single"/>
          <w:lang w:val="sr-Cyrl-CS"/>
        </w:rPr>
        <w:t>000</w:t>
      </w:r>
      <w:r w:rsidRPr="00914CEE">
        <w:rPr>
          <w:b/>
          <w:bCs w:val="0"/>
          <w:iCs/>
          <w:color w:val="auto"/>
          <w:sz w:val="22"/>
          <w:szCs w:val="22"/>
          <w:u w:val="single"/>
          <w:lang w:val="sr-Cyrl-CS"/>
        </w:rPr>
        <w:t>-Услу</w:t>
      </w:r>
      <w:r w:rsidR="00F45E91" w:rsidRPr="00914CEE">
        <w:rPr>
          <w:b/>
          <w:bCs w:val="0"/>
          <w:iCs/>
          <w:color w:val="auto"/>
          <w:sz w:val="22"/>
          <w:szCs w:val="22"/>
          <w:u w:val="single"/>
          <w:lang w:val="sr-Cyrl-CS"/>
        </w:rPr>
        <w:t xml:space="preserve">ге по уговору </w:t>
      </w:r>
      <w:r w:rsidR="00D47CCD" w:rsidRPr="00914CEE">
        <w:rPr>
          <w:b/>
          <w:bCs w:val="0"/>
          <w:iCs/>
          <w:color w:val="auto"/>
          <w:sz w:val="22"/>
          <w:szCs w:val="22"/>
          <w:u w:val="single"/>
          <w:lang w:val="sr-Cyrl-CS"/>
        </w:rPr>
        <w:t xml:space="preserve">     ________</w:t>
      </w:r>
      <w:r w:rsidR="00626406" w:rsidRPr="00914CEE">
        <w:rPr>
          <w:b/>
          <w:bCs w:val="0"/>
          <w:iCs/>
          <w:color w:val="auto"/>
          <w:sz w:val="22"/>
          <w:szCs w:val="22"/>
          <w:u w:val="single"/>
          <w:lang w:val="sr-Cyrl-CS"/>
        </w:rPr>
        <w:t>___</w:t>
      </w:r>
      <w:r w:rsidR="0014467D" w:rsidRPr="00914CEE">
        <w:rPr>
          <w:b/>
          <w:bCs w:val="0"/>
          <w:iCs/>
          <w:color w:val="auto"/>
          <w:sz w:val="22"/>
          <w:szCs w:val="22"/>
          <w:u w:val="single"/>
          <w:lang w:val="sr-Cyrl-CS"/>
        </w:rPr>
        <w:t>__________________________</w:t>
      </w:r>
      <w:r w:rsidR="00D47CCD" w:rsidRPr="00914CEE">
        <w:rPr>
          <w:b/>
          <w:bCs w:val="0"/>
          <w:iCs/>
          <w:color w:val="auto"/>
          <w:sz w:val="22"/>
          <w:szCs w:val="22"/>
          <w:u w:val="single"/>
          <w:lang w:val="sr-Cyrl-CS"/>
        </w:rPr>
        <w:t xml:space="preserve">__             _  </w:t>
      </w:r>
      <w:r w:rsidR="002972FE" w:rsidRPr="00914CEE">
        <w:rPr>
          <w:b/>
          <w:bCs w:val="0"/>
          <w:iCs/>
          <w:color w:val="auto"/>
          <w:sz w:val="22"/>
          <w:szCs w:val="22"/>
          <w:u w:val="single"/>
          <w:lang w:val="sr-Cyrl-CS"/>
        </w:rPr>
        <w:t xml:space="preserve"> </w:t>
      </w:r>
      <w:r w:rsidR="00E2126A" w:rsidRPr="00914CEE">
        <w:rPr>
          <w:b/>
          <w:bCs w:val="0"/>
          <w:iCs/>
          <w:color w:val="auto"/>
          <w:sz w:val="22"/>
          <w:szCs w:val="22"/>
          <w:u w:val="single"/>
          <w:lang w:val="sr-Cyrl-CS"/>
        </w:rPr>
        <w:tab/>
      </w:r>
      <w:r w:rsidRPr="00914CEE">
        <w:rPr>
          <w:b/>
          <w:bCs w:val="0"/>
          <w:iCs/>
          <w:color w:val="auto"/>
          <w:sz w:val="22"/>
          <w:szCs w:val="22"/>
          <w:u w:val="single"/>
          <w:lang w:val="sr-Cyrl-CS"/>
        </w:rPr>
        <w:t xml:space="preserve">  1.</w:t>
      </w:r>
      <w:r w:rsidR="007D6177" w:rsidRPr="00914CEE">
        <w:rPr>
          <w:b/>
          <w:bCs w:val="0"/>
          <w:iCs/>
          <w:color w:val="auto"/>
          <w:sz w:val="22"/>
          <w:szCs w:val="22"/>
          <w:u w:val="single"/>
          <w:lang w:val="sr-Cyrl-CS"/>
        </w:rPr>
        <w:t>6</w:t>
      </w:r>
      <w:r w:rsidRPr="00914CEE">
        <w:rPr>
          <w:b/>
          <w:bCs w:val="0"/>
          <w:iCs/>
          <w:color w:val="auto"/>
          <w:sz w:val="22"/>
          <w:szCs w:val="22"/>
          <w:u w:val="single"/>
          <w:lang w:val="sr-Cyrl-CS"/>
        </w:rPr>
        <w:t>00.000,00</w:t>
      </w:r>
    </w:p>
    <w:p w:rsidR="00513163" w:rsidRPr="00914CEE" w:rsidRDefault="00595CF2" w:rsidP="00513163">
      <w:pPr>
        <w:rPr>
          <w:rFonts w:eastAsia="Calibri"/>
          <w:color w:val="auto"/>
          <w:sz w:val="22"/>
          <w:szCs w:val="22"/>
          <w:lang w:val="sr-Cyrl-RS" w:eastAsia="zh-CN"/>
        </w:rPr>
      </w:pPr>
      <w:r w:rsidRPr="00914CEE">
        <w:rPr>
          <w:bCs w:val="0"/>
          <w:iCs/>
          <w:color w:val="auto"/>
          <w:sz w:val="22"/>
          <w:szCs w:val="22"/>
          <w:lang w:val="sr-Cyrl-CS"/>
        </w:rPr>
        <w:t>Планирана</w:t>
      </w:r>
      <w:r w:rsidR="004C7F76" w:rsidRPr="00914CEE">
        <w:rPr>
          <w:bCs w:val="0"/>
          <w:iCs/>
          <w:color w:val="auto"/>
          <w:sz w:val="22"/>
          <w:szCs w:val="22"/>
          <w:lang w:val="sr-Cyrl-CS"/>
        </w:rPr>
        <w:t xml:space="preserve"> су средства за пренете обавезе</w:t>
      </w:r>
      <w:r w:rsidR="007D6177" w:rsidRPr="00914CEE">
        <w:rPr>
          <w:bCs w:val="0"/>
          <w:iCs/>
          <w:color w:val="auto"/>
          <w:sz w:val="22"/>
          <w:szCs w:val="22"/>
          <w:lang w:val="sr-Cyrl-CS"/>
        </w:rPr>
        <w:t xml:space="preserve"> </w:t>
      </w:r>
      <w:r w:rsidR="004C7F76" w:rsidRPr="00914CEE">
        <w:rPr>
          <w:bCs w:val="0"/>
          <w:iCs/>
          <w:color w:val="auto"/>
          <w:sz w:val="22"/>
          <w:szCs w:val="22"/>
          <w:lang w:val="sr-Cyrl-CS"/>
        </w:rPr>
        <w:t xml:space="preserve">за запошљавање приправника </w:t>
      </w:r>
      <w:r w:rsidR="007D6177" w:rsidRPr="00914CEE">
        <w:rPr>
          <w:bCs w:val="0"/>
          <w:iCs/>
          <w:color w:val="auto"/>
          <w:sz w:val="22"/>
          <w:szCs w:val="22"/>
          <w:lang w:val="sr-Cyrl-CS"/>
        </w:rPr>
        <w:t>из 201</w:t>
      </w:r>
      <w:r w:rsidR="0014467D" w:rsidRPr="00914CEE">
        <w:rPr>
          <w:bCs w:val="0"/>
          <w:iCs/>
          <w:color w:val="auto"/>
          <w:sz w:val="22"/>
          <w:szCs w:val="22"/>
          <w:lang w:val="sr-Cyrl-CS"/>
        </w:rPr>
        <w:t>9</w:t>
      </w:r>
      <w:r w:rsidR="007D6177" w:rsidRPr="00914CEE">
        <w:rPr>
          <w:bCs w:val="0"/>
          <w:iCs/>
          <w:color w:val="auto"/>
          <w:sz w:val="22"/>
          <w:szCs w:val="22"/>
          <w:lang w:val="sr-Cyrl-CS"/>
        </w:rPr>
        <w:t>.године у износу од 1.60</w:t>
      </w:r>
      <w:r w:rsidR="0014467D" w:rsidRPr="00914CEE">
        <w:rPr>
          <w:bCs w:val="0"/>
          <w:iCs/>
          <w:color w:val="auto"/>
          <w:sz w:val="22"/>
          <w:szCs w:val="22"/>
          <w:lang w:val="sr-Cyrl-CS"/>
        </w:rPr>
        <w:t xml:space="preserve">0.000,00 динара (извор 07- Трансфери од </w:t>
      </w:r>
      <w:r w:rsidR="00484206" w:rsidRPr="00914CEE">
        <w:rPr>
          <w:bCs w:val="0"/>
          <w:iCs/>
          <w:color w:val="auto"/>
          <w:sz w:val="22"/>
          <w:szCs w:val="22"/>
          <w:lang w:val="sr-Cyrl-CS"/>
        </w:rPr>
        <w:t>д</w:t>
      </w:r>
      <w:r w:rsidR="0014467D" w:rsidRPr="00914CEE">
        <w:rPr>
          <w:bCs w:val="0"/>
          <w:iCs/>
          <w:color w:val="auto"/>
          <w:sz w:val="22"/>
          <w:szCs w:val="22"/>
          <w:lang w:val="sr-Cyrl-CS"/>
        </w:rPr>
        <w:t>ругих нивоа власти</w:t>
      </w:r>
      <w:r w:rsidRPr="00914CEE">
        <w:rPr>
          <w:bCs w:val="0"/>
          <w:iCs/>
          <w:color w:val="auto"/>
          <w:sz w:val="22"/>
          <w:szCs w:val="22"/>
          <w:lang w:val="sr-Cyrl-CS"/>
        </w:rPr>
        <w:t>) на основу Локалног акционог п</w:t>
      </w:r>
      <w:r w:rsidR="004C7F76" w:rsidRPr="00914CEE">
        <w:rPr>
          <w:bCs w:val="0"/>
          <w:iCs/>
          <w:color w:val="auto"/>
          <w:sz w:val="22"/>
          <w:szCs w:val="22"/>
          <w:lang w:val="sr-Cyrl-CS"/>
        </w:rPr>
        <w:t>лана за запошљавање општине Лајковац за 2019</w:t>
      </w:r>
      <w:r w:rsidRPr="00914CEE">
        <w:rPr>
          <w:bCs w:val="0"/>
          <w:iCs/>
          <w:color w:val="auto"/>
          <w:sz w:val="22"/>
          <w:szCs w:val="22"/>
          <w:lang w:val="sr-Cyrl-CS"/>
        </w:rPr>
        <w:t>.</w:t>
      </w:r>
      <w:r w:rsidR="004C7F76" w:rsidRPr="00914CEE">
        <w:rPr>
          <w:bCs w:val="0"/>
          <w:iCs/>
          <w:color w:val="auto"/>
          <w:sz w:val="22"/>
          <w:szCs w:val="22"/>
          <w:lang w:val="sr-Cyrl-CS"/>
        </w:rPr>
        <w:t xml:space="preserve"> годину,</w:t>
      </w:r>
      <w:r w:rsidR="00AF6701" w:rsidRPr="00914CEE">
        <w:rPr>
          <w:bCs w:val="0"/>
          <w:iCs/>
          <w:color w:val="auto"/>
          <w:sz w:val="22"/>
          <w:szCs w:val="22"/>
          <w:lang w:val="sr-Cyrl-CS"/>
        </w:rPr>
        <w:t xml:space="preserve"> </w:t>
      </w:r>
      <w:r w:rsidR="004C7F76" w:rsidRPr="00914CEE">
        <w:rPr>
          <w:bCs w:val="0"/>
          <w:iCs/>
          <w:color w:val="auto"/>
          <w:sz w:val="22"/>
          <w:szCs w:val="22"/>
          <w:lang w:val="sr-Cyrl-CS"/>
        </w:rPr>
        <w:t xml:space="preserve">а </w:t>
      </w:r>
      <w:r w:rsidR="00285700" w:rsidRPr="00914CEE">
        <w:rPr>
          <w:bCs w:val="0"/>
          <w:iCs/>
          <w:color w:val="auto"/>
          <w:sz w:val="22"/>
          <w:szCs w:val="22"/>
          <w:lang w:val="sr-Cyrl-CS"/>
        </w:rPr>
        <w:t>у складу са</w:t>
      </w:r>
      <w:r w:rsidRPr="00914CEE">
        <w:rPr>
          <w:bCs w:val="0"/>
          <w:color w:val="auto"/>
          <w:sz w:val="22"/>
          <w:szCs w:val="22"/>
          <w:lang w:val="en-US"/>
        </w:rPr>
        <w:t xml:space="preserve"> Споразумом са Националном служ</w:t>
      </w:r>
      <w:r w:rsidR="00AF6701" w:rsidRPr="00914CEE">
        <w:rPr>
          <w:bCs w:val="0"/>
          <w:color w:val="auto"/>
          <w:sz w:val="22"/>
          <w:szCs w:val="22"/>
          <w:lang w:val="en-US"/>
        </w:rPr>
        <w:t xml:space="preserve">бом за запошљавање о уређивању </w:t>
      </w:r>
      <w:r w:rsidR="00AF6701" w:rsidRPr="00914CEE">
        <w:rPr>
          <w:bCs w:val="0"/>
          <w:color w:val="auto"/>
          <w:sz w:val="22"/>
          <w:szCs w:val="22"/>
        </w:rPr>
        <w:t>м</w:t>
      </w:r>
      <w:r w:rsidRPr="00914CEE">
        <w:rPr>
          <w:bCs w:val="0"/>
          <w:color w:val="auto"/>
          <w:sz w:val="22"/>
          <w:szCs w:val="22"/>
          <w:lang w:val="en-US"/>
        </w:rPr>
        <w:t xml:space="preserve">еђусобних права и обавеза у реализацији програма или мера </w:t>
      </w:r>
      <w:r w:rsidR="00285700" w:rsidRPr="00914CEE">
        <w:rPr>
          <w:bCs w:val="0"/>
          <w:color w:val="auto"/>
          <w:sz w:val="22"/>
          <w:szCs w:val="22"/>
          <w:lang w:val="en-US"/>
        </w:rPr>
        <w:t>активне политике запошљавања</w:t>
      </w:r>
      <w:r w:rsidR="002972FE" w:rsidRPr="00914CEE">
        <w:rPr>
          <w:bCs w:val="0"/>
          <w:color w:val="auto"/>
          <w:sz w:val="22"/>
          <w:szCs w:val="22"/>
          <w:lang w:val="sr-Cyrl-RS"/>
        </w:rPr>
        <w:t xml:space="preserve"> </w:t>
      </w:r>
      <w:r w:rsidR="00285700" w:rsidRPr="00914CEE">
        <w:rPr>
          <w:bCs w:val="0"/>
          <w:color w:val="auto"/>
          <w:sz w:val="22"/>
          <w:szCs w:val="22"/>
          <w:lang w:val="en-US"/>
        </w:rPr>
        <w:t>бр.</w:t>
      </w:r>
      <w:r w:rsidR="002972FE" w:rsidRPr="00914CEE">
        <w:rPr>
          <w:bCs w:val="0"/>
          <w:color w:val="auto"/>
          <w:sz w:val="22"/>
          <w:szCs w:val="22"/>
          <w:lang w:val="sr-Cyrl-RS"/>
        </w:rPr>
        <w:t xml:space="preserve"> </w:t>
      </w:r>
      <w:r w:rsidR="00513163" w:rsidRPr="00914CEE">
        <w:rPr>
          <w:bCs w:val="0"/>
          <w:color w:val="auto"/>
          <w:sz w:val="22"/>
          <w:szCs w:val="22"/>
          <w:lang w:val="sr-Cyrl-RS"/>
        </w:rPr>
        <w:t>за 2019. годину</w:t>
      </w:r>
      <w:r w:rsidR="00513163" w:rsidRPr="00914CEE">
        <w:rPr>
          <w:bCs w:val="0"/>
          <w:color w:val="auto"/>
          <w:sz w:val="22"/>
          <w:szCs w:val="22"/>
          <w:lang w:val="en-US"/>
        </w:rPr>
        <w:t xml:space="preserve"> бр.</w:t>
      </w:r>
      <w:r w:rsidR="00513163" w:rsidRPr="00914CEE">
        <w:rPr>
          <w:bCs w:val="0"/>
          <w:color w:val="auto"/>
          <w:sz w:val="22"/>
          <w:szCs w:val="22"/>
          <w:lang w:val="sr-Cyrl-RS"/>
        </w:rPr>
        <w:t xml:space="preserve"> </w:t>
      </w:r>
      <w:r w:rsidR="00513163" w:rsidRPr="00914CEE">
        <w:rPr>
          <w:bCs w:val="0"/>
          <w:color w:val="auto"/>
          <w:sz w:val="22"/>
          <w:szCs w:val="22"/>
        </w:rPr>
        <w:t>0708-1016-6/2019</w:t>
      </w:r>
      <w:r w:rsidR="00513163" w:rsidRPr="00914CEE">
        <w:rPr>
          <w:bCs w:val="0"/>
          <w:color w:val="auto"/>
          <w:sz w:val="22"/>
          <w:szCs w:val="22"/>
          <w:lang w:val="sr-Cyrl-RS"/>
        </w:rPr>
        <w:t xml:space="preserve"> од 22.03.2019. године (наш број 101-24/2019-</w:t>
      </w:r>
      <w:r w:rsidR="00513163" w:rsidRPr="00914CEE">
        <w:rPr>
          <w:bCs w:val="0"/>
          <w:color w:val="auto"/>
          <w:sz w:val="22"/>
          <w:szCs w:val="22"/>
          <w:lang w:val="en-US"/>
        </w:rPr>
        <w:t>I od 20.03.2019</w:t>
      </w:r>
      <w:r w:rsidR="00513163" w:rsidRPr="00914CEE">
        <w:rPr>
          <w:bCs w:val="0"/>
          <w:color w:val="auto"/>
          <w:sz w:val="22"/>
          <w:szCs w:val="22"/>
        </w:rPr>
        <w:t xml:space="preserve">. </w:t>
      </w:r>
      <w:r w:rsidR="00513163" w:rsidRPr="00914CEE">
        <w:rPr>
          <w:bCs w:val="0"/>
          <w:color w:val="auto"/>
          <w:sz w:val="22"/>
          <w:szCs w:val="22"/>
          <w:lang w:val="sr-Cyrl-RS"/>
        </w:rPr>
        <w:t>године).</w:t>
      </w:r>
    </w:p>
    <w:p w:rsidR="004C7F76" w:rsidRPr="00914CEE" w:rsidRDefault="004C7F76" w:rsidP="00513163">
      <w:pPr>
        <w:rPr>
          <w:b/>
          <w:bCs w:val="0"/>
          <w:iCs/>
          <w:color w:val="auto"/>
          <w:sz w:val="22"/>
          <w:szCs w:val="22"/>
          <w:u w:val="single"/>
          <w:lang w:val="sr-Cyrl-CS"/>
        </w:rPr>
      </w:pPr>
    </w:p>
    <w:p w:rsidR="000F4137" w:rsidRPr="00914CEE" w:rsidRDefault="00595CF2" w:rsidP="00257EDA">
      <w:pPr>
        <w:jc w:val="left"/>
        <w:rPr>
          <w:b/>
          <w:bCs w:val="0"/>
          <w:iCs/>
          <w:color w:val="auto"/>
          <w:sz w:val="22"/>
          <w:szCs w:val="22"/>
          <w:u w:val="single"/>
          <w:lang w:val="sr-Cyrl-CS"/>
        </w:rPr>
      </w:pPr>
      <w:r w:rsidRPr="00914CEE">
        <w:rPr>
          <w:b/>
          <w:bCs w:val="0"/>
          <w:iCs/>
          <w:color w:val="auto"/>
          <w:sz w:val="22"/>
          <w:szCs w:val="22"/>
          <w:u w:val="single"/>
          <w:lang w:val="sr-Cyrl-CS"/>
        </w:rPr>
        <w:t>464</w:t>
      </w:r>
      <w:r w:rsidR="00626406" w:rsidRPr="00914CEE">
        <w:rPr>
          <w:b/>
          <w:bCs w:val="0"/>
          <w:iCs/>
          <w:color w:val="auto"/>
          <w:sz w:val="22"/>
          <w:szCs w:val="22"/>
          <w:u w:val="single"/>
          <w:lang w:val="sr-Cyrl-CS"/>
        </w:rPr>
        <w:t>000</w:t>
      </w:r>
      <w:r w:rsidRPr="00914CEE">
        <w:rPr>
          <w:b/>
          <w:bCs w:val="0"/>
          <w:iCs/>
          <w:color w:val="auto"/>
          <w:sz w:val="22"/>
          <w:szCs w:val="22"/>
          <w:u w:val="single"/>
          <w:lang w:val="sr-Cyrl-CS"/>
        </w:rPr>
        <w:t xml:space="preserve">-Дотације организацијама </w:t>
      </w:r>
      <w:r w:rsidR="00F45E91" w:rsidRPr="00914CEE">
        <w:rPr>
          <w:b/>
          <w:bCs w:val="0"/>
          <w:iCs/>
          <w:color w:val="auto"/>
          <w:sz w:val="22"/>
          <w:szCs w:val="22"/>
          <w:u w:val="single"/>
          <w:lang w:val="sr-Cyrl-CS"/>
        </w:rPr>
        <w:t xml:space="preserve">за </w:t>
      </w:r>
      <w:r w:rsidRPr="00914CEE">
        <w:rPr>
          <w:b/>
          <w:bCs w:val="0"/>
          <w:iCs/>
          <w:color w:val="auto"/>
          <w:sz w:val="22"/>
          <w:szCs w:val="22"/>
          <w:u w:val="single"/>
          <w:lang w:val="sr-Cyrl-CS"/>
        </w:rPr>
        <w:t>обавезно социјално осигура</w:t>
      </w:r>
      <w:r w:rsidR="000D66E1" w:rsidRPr="00914CEE">
        <w:rPr>
          <w:b/>
          <w:bCs w:val="0"/>
          <w:iCs/>
          <w:color w:val="auto"/>
          <w:sz w:val="22"/>
          <w:szCs w:val="22"/>
          <w:u w:val="single"/>
          <w:lang w:val="sr-Cyrl-CS"/>
        </w:rPr>
        <w:t>њ</w:t>
      </w:r>
      <w:r w:rsidR="00F45E91" w:rsidRPr="00914CEE">
        <w:rPr>
          <w:b/>
          <w:bCs w:val="0"/>
          <w:iCs/>
          <w:color w:val="auto"/>
          <w:sz w:val="22"/>
          <w:szCs w:val="22"/>
          <w:u w:val="single"/>
          <w:lang w:val="sr-Cyrl-CS"/>
        </w:rPr>
        <w:t>е</w:t>
      </w:r>
      <w:r w:rsidR="00E2126A" w:rsidRPr="00914CEE">
        <w:rPr>
          <w:b/>
          <w:bCs w:val="0"/>
          <w:iCs/>
          <w:color w:val="auto"/>
          <w:sz w:val="22"/>
          <w:szCs w:val="22"/>
          <w:u w:val="single"/>
          <w:lang w:val="sr-Cyrl-CS"/>
        </w:rPr>
        <w:tab/>
      </w:r>
      <w:r w:rsidR="002972FE" w:rsidRPr="00914CEE">
        <w:rPr>
          <w:b/>
          <w:bCs w:val="0"/>
          <w:iCs/>
          <w:color w:val="auto"/>
          <w:sz w:val="22"/>
          <w:szCs w:val="22"/>
          <w:u w:val="single"/>
          <w:lang w:val="sr-Cyrl-CS"/>
        </w:rPr>
        <w:t xml:space="preserve">                 </w:t>
      </w:r>
      <w:r w:rsidR="000D66E1" w:rsidRPr="00914CEE">
        <w:rPr>
          <w:b/>
          <w:bCs w:val="0"/>
          <w:iCs/>
          <w:color w:val="auto"/>
          <w:sz w:val="22"/>
          <w:szCs w:val="22"/>
          <w:u w:val="single"/>
          <w:lang w:val="sr-Cyrl-CS"/>
        </w:rPr>
        <w:t>16.0</w:t>
      </w:r>
      <w:r w:rsidRPr="00914CEE">
        <w:rPr>
          <w:b/>
          <w:bCs w:val="0"/>
          <w:iCs/>
          <w:color w:val="auto"/>
          <w:sz w:val="22"/>
          <w:szCs w:val="22"/>
          <w:u w:val="single"/>
          <w:lang w:val="sr-Cyrl-CS"/>
        </w:rPr>
        <w:t>00.000,00</w:t>
      </w:r>
    </w:p>
    <w:p w:rsidR="00595CF2" w:rsidRPr="00914CEE" w:rsidRDefault="00595CF2" w:rsidP="004C7F76">
      <w:pPr>
        <w:rPr>
          <w:rFonts w:eastAsia="Calibri"/>
          <w:color w:val="auto"/>
          <w:sz w:val="22"/>
          <w:szCs w:val="22"/>
          <w:lang w:val="sr-Cyrl-RS" w:eastAsia="zh-CN"/>
        </w:rPr>
      </w:pPr>
      <w:r w:rsidRPr="00914CEE">
        <w:rPr>
          <w:bCs w:val="0"/>
          <w:iCs/>
          <w:color w:val="auto"/>
          <w:sz w:val="22"/>
          <w:szCs w:val="22"/>
          <w:lang w:val="sr-Cyrl-CS"/>
        </w:rPr>
        <w:t>Планирана с</w:t>
      </w:r>
      <w:r w:rsidR="000900DA" w:rsidRPr="00914CEE">
        <w:rPr>
          <w:bCs w:val="0"/>
          <w:iCs/>
          <w:color w:val="auto"/>
          <w:sz w:val="22"/>
          <w:szCs w:val="22"/>
          <w:lang w:val="sr-Cyrl-CS"/>
        </w:rPr>
        <w:t xml:space="preserve">у средства у укупном износу </w:t>
      </w:r>
      <w:r w:rsidR="004C7F76" w:rsidRPr="00914CEE">
        <w:rPr>
          <w:bCs w:val="0"/>
          <w:iCs/>
          <w:color w:val="auto"/>
          <w:sz w:val="22"/>
          <w:szCs w:val="22"/>
          <w:lang w:val="sr-Cyrl-CS"/>
        </w:rPr>
        <w:t xml:space="preserve">од </w:t>
      </w:r>
      <w:r w:rsidR="000900DA" w:rsidRPr="00914CEE">
        <w:rPr>
          <w:bCs w:val="0"/>
          <w:iCs/>
          <w:color w:val="auto"/>
          <w:sz w:val="22"/>
          <w:szCs w:val="22"/>
          <w:lang w:val="sr-Cyrl-CS"/>
        </w:rPr>
        <w:t>16.0</w:t>
      </w:r>
      <w:r w:rsidRPr="00914CEE">
        <w:rPr>
          <w:bCs w:val="0"/>
          <w:iCs/>
          <w:color w:val="auto"/>
          <w:sz w:val="22"/>
          <w:szCs w:val="22"/>
          <w:lang w:val="sr-Cyrl-CS"/>
        </w:rPr>
        <w:t xml:space="preserve">00.000,00 динара </w:t>
      </w:r>
      <w:r w:rsidR="004C7F76" w:rsidRPr="00914CEE">
        <w:rPr>
          <w:color w:val="auto"/>
          <w:sz w:val="22"/>
          <w:szCs w:val="22"/>
          <w:lang w:val="sr-Cyrl-CS"/>
        </w:rPr>
        <w:t>(</w:t>
      </w:r>
      <w:r w:rsidR="004C7F76" w:rsidRPr="00914CEE">
        <w:rPr>
          <w:bCs w:val="0"/>
          <w:color w:val="auto"/>
          <w:sz w:val="22"/>
          <w:szCs w:val="22"/>
          <w:lang w:val="sr-Cyrl-CS"/>
        </w:rPr>
        <w:t>извор 01- Општи приходи и примања буџета</w:t>
      </w:r>
      <w:r w:rsidR="004C7F76" w:rsidRPr="00914CEE">
        <w:rPr>
          <w:rFonts w:eastAsia="Calibri"/>
          <w:color w:val="auto"/>
          <w:sz w:val="22"/>
          <w:szCs w:val="22"/>
          <w:lang w:eastAsia="zh-CN"/>
        </w:rPr>
        <w:t>)</w:t>
      </w:r>
      <w:r w:rsidR="004C7F76" w:rsidRPr="00914CEE">
        <w:rPr>
          <w:rFonts w:eastAsia="Calibri"/>
          <w:color w:val="auto"/>
          <w:sz w:val="22"/>
          <w:szCs w:val="22"/>
          <w:lang w:val="sr-Cyrl-RS" w:eastAsia="zh-CN"/>
        </w:rPr>
        <w:t>,</w:t>
      </w:r>
      <w:r w:rsidRPr="00914CEE">
        <w:rPr>
          <w:bCs w:val="0"/>
          <w:iCs/>
          <w:color w:val="auto"/>
          <w:sz w:val="22"/>
          <w:szCs w:val="22"/>
          <w:lang w:val="sr-Cyrl-CS"/>
        </w:rPr>
        <w:t xml:space="preserve"> </w:t>
      </w:r>
      <w:r w:rsidR="00AF6701" w:rsidRPr="00914CEE">
        <w:rPr>
          <w:bCs w:val="0"/>
          <w:iCs/>
          <w:color w:val="auto"/>
          <w:sz w:val="22"/>
          <w:szCs w:val="22"/>
          <w:lang w:val="sr-Cyrl-CS"/>
        </w:rPr>
        <w:t>од тога 14.400.000</w:t>
      </w:r>
      <w:r w:rsidR="000D66E1" w:rsidRPr="00914CEE">
        <w:rPr>
          <w:bCs w:val="0"/>
          <w:iCs/>
          <w:color w:val="auto"/>
          <w:sz w:val="22"/>
          <w:szCs w:val="22"/>
          <w:lang w:val="sr-Cyrl-CS"/>
        </w:rPr>
        <w:t>,00 динара</w:t>
      </w:r>
      <w:r w:rsidRPr="00914CEE">
        <w:rPr>
          <w:bCs w:val="0"/>
          <w:iCs/>
          <w:color w:val="auto"/>
          <w:sz w:val="22"/>
          <w:szCs w:val="22"/>
          <w:lang w:val="sr-Cyrl-CS"/>
        </w:rPr>
        <w:t xml:space="preserve"> </w:t>
      </w:r>
      <w:r w:rsidR="004C7F76" w:rsidRPr="00914CEE">
        <w:rPr>
          <w:bCs w:val="0"/>
          <w:iCs/>
          <w:color w:val="auto"/>
          <w:sz w:val="22"/>
          <w:szCs w:val="22"/>
          <w:lang w:val="sr-Cyrl-CS"/>
        </w:rPr>
        <w:t>за спровођење</w:t>
      </w:r>
      <w:r w:rsidR="00C116A9" w:rsidRPr="00914CEE">
        <w:rPr>
          <w:bCs w:val="0"/>
          <w:iCs/>
          <w:color w:val="auto"/>
          <w:sz w:val="22"/>
          <w:szCs w:val="22"/>
          <w:lang w:val="sr-Cyrl-CS"/>
        </w:rPr>
        <w:t xml:space="preserve"> јавних радова</w:t>
      </w:r>
      <w:r w:rsidRPr="00914CEE">
        <w:rPr>
          <w:bCs w:val="0"/>
          <w:iCs/>
          <w:color w:val="auto"/>
          <w:sz w:val="22"/>
          <w:szCs w:val="22"/>
          <w:lang w:val="sr-Cyrl-CS"/>
        </w:rPr>
        <w:t xml:space="preserve"> на основу Локалног акционог план</w:t>
      </w:r>
      <w:r w:rsidR="004C7F76" w:rsidRPr="00914CEE">
        <w:rPr>
          <w:bCs w:val="0"/>
          <w:iCs/>
          <w:color w:val="auto"/>
          <w:sz w:val="22"/>
          <w:szCs w:val="22"/>
          <w:lang w:val="sr-Cyrl-CS"/>
        </w:rPr>
        <w:t>а за запошљавање општине Лајковац за 2020</w:t>
      </w:r>
      <w:r w:rsidR="000D66E1" w:rsidRPr="00914CEE">
        <w:rPr>
          <w:bCs w:val="0"/>
          <w:iCs/>
          <w:color w:val="auto"/>
          <w:sz w:val="22"/>
          <w:szCs w:val="22"/>
          <w:lang w:val="sr-Cyrl-CS"/>
        </w:rPr>
        <w:t>.</w:t>
      </w:r>
      <w:r w:rsidR="002972FE" w:rsidRPr="00914CEE">
        <w:rPr>
          <w:bCs w:val="0"/>
          <w:iCs/>
          <w:color w:val="auto"/>
          <w:sz w:val="22"/>
          <w:szCs w:val="22"/>
          <w:lang w:val="sr-Cyrl-CS"/>
        </w:rPr>
        <w:t xml:space="preserve"> </w:t>
      </w:r>
      <w:r w:rsidR="000D66E1" w:rsidRPr="00914CEE">
        <w:rPr>
          <w:bCs w:val="0"/>
          <w:iCs/>
          <w:color w:val="auto"/>
          <w:sz w:val="22"/>
          <w:szCs w:val="22"/>
          <w:lang w:val="sr-Cyrl-CS"/>
        </w:rPr>
        <w:t>годину</w:t>
      </w:r>
      <w:r w:rsidR="00AF6701" w:rsidRPr="00914CEE">
        <w:rPr>
          <w:bCs w:val="0"/>
          <w:iCs/>
          <w:color w:val="auto"/>
          <w:sz w:val="22"/>
          <w:szCs w:val="22"/>
          <w:lang w:val="sr-Cyrl-CS"/>
        </w:rPr>
        <w:t xml:space="preserve"> и</w:t>
      </w:r>
      <w:r w:rsidRPr="00914CEE">
        <w:rPr>
          <w:bCs w:val="0"/>
          <w:iCs/>
          <w:color w:val="auto"/>
          <w:sz w:val="22"/>
          <w:szCs w:val="22"/>
          <w:lang w:val="sr-Cyrl-CS"/>
        </w:rPr>
        <w:t xml:space="preserve"> средства за пренете обавезе</w:t>
      </w:r>
      <w:r w:rsidR="000900DA" w:rsidRPr="00914CEE">
        <w:rPr>
          <w:bCs w:val="0"/>
          <w:iCs/>
          <w:color w:val="auto"/>
          <w:sz w:val="22"/>
          <w:szCs w:val="22"/>
          <w:lang w:val="sr-Cyrl-CS"/>
        </w:rPr>
        <w:t xml:space="preserve"> из </w:t>
      </w:r>
      <w:r w:rsidR="000900DA" w:rsidRPr="00914CEE">
        <w:rPr>
          <w:bCs w:val="0"/>
          <w:iCs/>
          <w:color w:val="auto"/>
          <w:sz w:val="22"/>
          <w:szCs w:val="22"/>
          <w:lang w:val="sr-Cyrl-CS"/>
        </w:rPr>
        <w:lastRenderedPageBreak/>
        <w:t>201</w:t>
      </w:r>
      <w:r w:rsidR="004C7F76" w:rsidRPr="00914CEE">
        <w:rPr>
          <w:bCs w:val="0"/>
          <w:iCs/>
          <w:color w:val="auto"/>
          <w:sz w:val="22"/>
          <w:szCs w:val="22"/>
          <w:lang w:val="sr-Cyrl-CS"/>
        </w:rPr>
        <w:t>9</w:t>
      </w:r>
      <w:r w:rsidR="000900DA" w:rsidRPr="00914CEE">
        <w:rPr>
          <w:bCs w:val="0"/>
          <w:iCs/>
          <w:color w:val="auto"/>
          <w:sz w:val="22"/>
          <w:szCs w:val="22"/>
          <w:lang w:val="sr-Cyrl-CS"/>
        </w:rPr>
        <w:t>.</w:t>
      </w:r>
      <w:r w:rsidR="002972FE" w:rsidRPr="00914CEE">
        <w:rPr>
          <w:bCs w:val="0"/>
          <w:iCs/>
          <w:color w:val="auto"/>
          <w:sz w:val="22"/>
          <w:szCs w:val="22"/>
          <w:lang w:val="sr-Cyrl-CS"/>
        </w:rPr>
        <w:t xml:space="preserve"> </w:t>
      </w:r>
      <w:r w:rsidR="000900DA" w:rsidRPr="00914CEE">
        <w:rPr>
          <w:bCs w:val="0"/>
          <w:iCs/>
          <w:color w:val="auto"/>
          <w:sz w:val="22"/>
          <w:szCs w:val="22"/>
          <w:lang w:val="sr-Cyrl-CS"/>
        </w:rPr>
        <w:t>године у износу од 1.6</w:t>
      </w:r>
      <w:r w:rsidRPr="00914CEE">
        <w:rPr>
          <w:bCs w:val="0"/>
          <w:iCs/>
          <w:color w:val="auto"/>
          <w:sz w:val="22"/>
          <w:szCs w:val="22"/>
          <w:lang w:val="sr-Cyrl-CS"/>
        </w:rPr>
        <w:t>00.000,00 динара</w:t>
      </w:r>
      <w:r w:rsidR="000D66E1" w:rsidRPr="00914CEE">
        <w:rPr>
          <w:bCs w:val="0"/>
          <w:iCs/>
          <w:color w:val="auto"/>
          <w:sz w:val="22"/>
          <w:szCs w:val="22"/>
          <w:lang w:val="sr-Cyrl-CS"/>
        </w:rPr>
        <w:t>,</w:t>
      </w:r>
      <w:r w:rsidR="002972FE" w:rsidRPr="00914CEE">
        <w:rPr>
          <w:bCs w:val="0"/>
          <w:iCs/>
          <w:color w:val="auto"/>
          <w:sz w:val="22"/>
          <w:szCs w:val="22"/>
          <w:lang w:val="sr-Cyrl-CS"/>
        </w:rPr>
        <w:t xml:space="preserve"> </w:t>
      </w:r>
      <w:r w:rsidRPr="00914CEE">
        <w:rPr>
          <w:bCs w:val="0"/>
          <w:iCs/>
          <w:color w:val="auto"/>
          <w:sz w:val="22"/>
          <w:szCs w:val="22"/>
          <w:lang w:val="sr-Cyrl-CS"/>
        </w:rPr>
        <w:t>на основу Локалног акционог пл</w:t>
      </w:r>
      <w:r w:rsidR="004C7F76" w:rsidRPr="00914CEE">
        <w:rPr>
          <w:bCs w:val="0"/>
          <w:iCs/>
          <w:color w:val="auto"/>
          <w:sz w:val="22"/>
          <w:szCs w:val="22"/>
          <w:lang w:val="sr-Cyrl-CS"/>
        </w:rPr>
        <w:t>ана за запошљавање општине Лајковац за</w:t>
      </w:r>
      <w:r w:rsidR="00AF6701" w:rsidRPr="00914CEE">
        <w:rPr>
          <w:bCs w:val="0"/>
          <w:iCs/>
          <w:color w:val="auto"/>
          <w:sz w:val="22"/>
          <w:szCs w:val="22"/>
          <w:lang w:val="sr-Cyrl-CS"/>
        </w:rPr>
        <w:t xml:space="preserve"> </w:t>
      </w:r>
      <w:r w:rsidR="004C7F76" w:rsidRPr="00914CEE">
        <w:rPr>
          <w:bCs w:val="0"/>
          <w:iCs/>
          <w:color w:val="auto"/>
          <w:sz w:val="22"/>
          <w:szCs w:val="22"/>
          <w:lang w:val="sr-Cyrl-CS"/>
        </w:rPr>
        <w:t>2019</w:t>
      </w:r>
      <w:r w:rsidRPr="00914CEE">
        <w:rPr>
          <w:bCs w:val="0"/>
          <w:iCs/>
          <w:color w:val="auto"/>
          <w:sz w:val="22"/>
          <w:szCs w:val="22"/>
          <w:lang w:val="sr-Cyrl-CS"/>
        </w:rPr>
        <w:t>.</w:t>
      </w:r>
      <w:r w:rsidR="002972FE" w:rsidRPr="00914CEE">
        <w:rPr>
          <w:bCs w:val="0"/>
          <w:iCs/>
          <w:color w:val="auto"/>
          <w:sz w:val="22"/>
          <w:szCs w:val="22"/>
          <w:lang w:val="sr-Cyrl-CS"/>
        </w:rPr>
        <w:t xml:space="preserve"> </w:t>
      </w:r>
      <w:r w:rsidRPr="00914CEE">
        <w:rPr>
          <w:bCs w:val="0"/>
          <w:iCs/>
          <w:color w:val="auto"/>
          <w:sz w:val="22"/>
          <w:szCs w:val="22"/>
          <w:lang w:val="sr-Cyrl-CS"/>
        </w:rPr>
        <w:t>годи</w:t>
      </w:r>
      <w:r w:rsidR="004C7F76" w:rsidRPr="00914CEE">
        <w:rPr>
          <w:bCs w:val="0"/>
          <w:iCs/>
          <w:color w:val="auto"/>
          <w:sz w:val="22"/>
          <w:szCs w:val="22"/>
          <w:lang w:val="sr-Cyrl-CS"/>
        </w:rPr>
        <w:t>ну</w:t>
      </w:r>
      <w:r w:rsidR="00AF6701" w:rsidRPr="00914CEE">
        <w:rPr>
          <w:bCs w:val="0"/>
          <w:iCs/>
          <w:color w:val="auto"/>
          <w:sz w:val="22"/>
          <w:szCs w:val="22"/>
          <w:lang w:val="sr-Cyrl-CS"/>
        </w:rPr>
        <w:t>, за запошљавање приправника у складу са</w:t>
      </w:r>
      <w:r w:rsidRPr="00914CEE">
        <w:rPr>
          <w:bCs w:val="0"/>
          <w:color w:val="auto"/>
          <w:sz w:val="22"/>
          <w:szCs w:val="22"/>
          <w:lang w:val="en-US"/>
        </w:rPr>
        <w:t xml:space="preserve"> Споразумом са Националном служ</w:t>
      </w:r>
      <w:r w:rsidR="00AF6701" w:rsidRPr="00914CEE">
        <w:rPr>
          <w:bCs w:val="0"/>
          <w:color w:val="auto"/>
          <w:sz w:val="22"/>
          <w:szCs w:val="22"/>
          <w:lang w:val="en-US"/>
        </w:rPr>
        <w:t xml:space="preserve">бом за запошљавање о уређивању </w:t>
      </w:r>
      <w:r w:rsidR="00AF6701" w:rsidRPr="00914CEE">
        <w:rPr>
          <w:bCs w:val="0"/>
          <w:color w:val="auto"/>
          <w:sz w:val="22"/>
          <w:szCs w:val="22"/>
        </w:rPr>
        <w:t>м</w:t>
      </w:r>
      <w:r w:rsidRPr="00914CEE">
        <w:rPr>
          <w:bCs w:val="0"/>
          <w:color w:val="auto"/>
          <w:sz w:val="22"/>
          <w:szCs w:val="22"/>
          <w:lang w:val="en-US"/>
        </w:rPr>
        <w:t>еђусобних права и обавеза у реализацији програма или мера</w:t>
      </w:r>
      <w:r w:rsidR="00AF6701" w:rsidRPr="00914CEE">
        <w:rPr>
          <w:bCs w:val="0"/>
          <w:color w:val="auto"/>
          <w:sz w:val="22"/>
          <w:szCs w:val="22"/>
          <w:lang w:val="en-US"/>
        </w:rPr>
        <w:t xml:space="preserve"> активне политике запошљавања</w:t>
      </w:r>
      <w:r w:rsidR="00513163" w:rsidRPr="00914CEE">
        <w:rPr>
          <w:bCs w:val="0"/>
          <w:color w:val="auto"/>
          <w:sz w:val="22"/>
          <w:szCs w:val="22"/>
          <w:lang w:val="sr-Cyrl-RS"/>
        </w:rPr>
        <w:t xml:space="preserve"> за 2019. годину</w:t>
      </w:r>
      <w:r w:rsidR="005A12A6" w:rsidRPr="00914CEE">
        <w:rPr>
          <w:bCs w:val="0"/>
          <w:color w:val="auto"/>
          <w:sz w:val="22"/>
          <w:szCs w:val="22"/>
          <w:lang w:val="en-US"/>
        </w:rPr>
        <w:t xml:space="preserve"> бр.</w:t>
      </w:r>
      <w:r w:rsidR="002972FE" w:rsidRPr="00914CEE">
        <w:rPr>
          <w:bCs w:val="0"/>
          <w:color w:val="auto"/>
          <w:sz w:val="22"/>
          <w:szCs w:val="22"/>
          <w:lang w:val="sr-Cyrl-RS"/>
        </w:rPr>
        <w:t xml:space="preserve"> </w:t>
      </w:r>
      <w:r w:rsidR="005A12A6" w:rsidRPr="00914CEE">
        <w:rPr>
          <w:bCs w:val="0"/>
          <w:color w:val="auto"/>
          <w:sz w:val="22"/>
          <w:szCs w:val="22"/>
        </w:rPr>
        <w:t>0708-1016</w:t>
      </w:r>
      <w:r w:rsidR="00513163" w:rsidRPr="00914CEE">
        <w:rPr>
          <w:bCs w:val="0"/>
          <w:color w:val="auto"/>
          <w:sz w:val="22"/>
          <w:szCs w:val="22"/>
        </w:rPr>
        <w:t>-6/2019</w:t>
      </w:r>
      <w:r w:rsidR="00513163" w:rsidRPr="00914CEE">
        <w:rPr>
          <w:bCs w:val="0"/>
          <w:color w:val="auto"/>
          <w:sz w:val="22"/>
          <w:szCs w:val="22"/>
          <w:lang w:val="sr-Cyrl-RS"/>
        </w:rPr>
        <w:t xml:space="preserve"> од 22.03.2019. године (наш број 101-24/2019-</w:t>
      </w:r>
      <w:r w:rsidR="00513163" w:rsidRPr="00914CEE">
        <w:rPr>
          <w:bCs w:val="0"/>
          <w:color w:val="auto"/>
          <w:sz w:val="22"/>
          <w:szCs w:val="22"/>
          <w:lang w:val="en-US"/>
        </w:rPr>
        <w:t>I od 20.03.2019</w:t>
      </w:r>
      <w:r w:rsidR="00285700" w:rsidRPr="00914CEE">
        <w:rPr>
          <w:bCs w:val="0"/>
          <w:color w:val="auto"/>
          <w:sz w:val="22"/>
          <w:szCs w:val="22"/>
        </w:rPr>
        <w:t>.</w:t>
      </w:r>
      <w:r w:rsidR="00513163" w:rsidRPr="00914CEE">
        <w:rPr>
          <w:bCs w:val="0"/>
          <w:color w:val="auto"/>
          <w:sz w:val="22"/>
          <w:szCs w:val="22"/>
        </w:rPr>
        <w:t xml:space="preserve"> </w:t>
      </w:r>
      <w:r w:rsidR="00513163" w:rsidRPr="00914CEE">
        <w:rPr>
          <w:bCs w:val="0"/>
          <w:color w:val="auto"/>
          <w:sz w:val="22"/>
          <w:szCs w:val="22"/>
          <w:lang w:val="sr-Cyrl-RS"/>
        </w:rPr>
        <w:t>године).</w:t>
      </w:r>
    </w:p>
    <w:p w:rsidR="004C7F76" w:rsidRPr="00914CEE" w:rsidRDefault="004C7F76" w:rsidP="00257EDA">
      <w:pPr>
        <w:rPr>
          <w:bCs w:val="0"/>
          <w:color w:val="auto"/>
          <w:sz w:val="22"/>
          <w:szCs w:val="22"/>
          <w:lang w:val="en-US"/>
        </w:rPr>
      </w:pPr>
    </w:p>
    <w:p w:rsidR="0019669B" w:rsidRPr="00914CEE" w:rsidRDefault="00BD5986" w:rsidP="00257EDA">
      <w:pPr>
        <w:rPr>
          <w:b/>
          <w:bCs w:val="0"/>
          <w:color w:val="auto"/>
          <w:sz w:val="22"/>
          <w:szCs w:val="22"/>
          <w:lang w:val="sr-Cyrl-CS"/>
        </w:rPr>
      </w:pPr>
      <w:r w:rsidRPr="00914CEE">
        <w:rPr>
          <w:b/>
          <w:bCs w:val="0"/>
          <w:color w:val="auto"/>
          <w:sz w:val="22"/>
          <w:szCs w:val="22"/>
          <w:lang w:val="sr-Cyrl-CS"/>
        </w:rPr>
        <w:t>0101 ПРОГРАМ 5</w:t>
      </w:r>
      <w:r w:rsidR="005F628E" w:rsidRPr="00914CEE">
        <w:rPr>
          <w:b/>
          <w:bCs w:val="0"/>
          <w:color w:val="auto"/>
          <w:sz w:val="22"/>
          <w:szCs w:val="22"/>
          <w:lang w:val="sr-Cyrl-CS"/>
        </w:rPr>
        <w:t xml:space="preserve"> </w:t>
      </w:r>
      <w:r w:rsidR="005F628E" w:rsidRPr="00914CEE">
        <w:rPr>
          <w:b/>
          <w:iCs/>
          <w:color w:val="auto"/>
          <w:sz w:val="22"/>
          <w:szCs w:val="22"/>
        </w:rPr>
        <w:t>–</w:t>
      </w:r>
      <w:r w:rsidR="005F628E" w:rsidRPr="00914CEE">
        <w:rPr>
          <w:b/>
          <w:bCs w:val="0"/>
          <w:color w:val="auto"/>
          <w:sz w:val="22"/>
          <w:szCs w:val="22"/>
          <w:lang w:val="sr-Cyrl-CS"/>
        </w:rPr>
        <w:t xml:space="preserve"> </w:t>
      </w:r>
      <w:r w:rsidR="0019669B" w:rsidRPr="00914CEE">
        <w:rPr>
          <w:b/>
          <w:bCs w:val="0"/>
          <w:color w:val="auto"/>
          <w:sz w:val="22"/>
          <w:szCs w:val="22"/>
          <w:lang w:val="sr-Cyrl-CS"/>
        </w:rPr>
        <w:t xml:space="preserve">ПОЉОПРИВРЕДА И РУРАЛНИ РАЗВОЈ </w:t>
      </w:r>
    </w:p>
    <w:p w:rsidR="00FF37A0" w:rsidRPr="00914CEE" w:rsidRDefault="00FF37A0" w:rsidP="00257EDA">
      <w:pPr>
        <w:contextualSpacing/>
        <w:rPr>
          <w:b/>
          <w:bCs w:val="0"/>
          <w:color w:val="auto"/>
          <w:sz w:val="22"/>
          <w:szCs w:val="22"/>
          <w:lang w:val="sr-Cyrl-CS"/>
        </w:rPr>
      </w:pPr>
    </w:p>
    <w:p w:rsidR="00A62CCD" w:rsidRPr="00914CEE" w:rsidRDefault="00A62CCD" w:rsidP="00A62CCD">
      <w:pPr>
        <w:rPr>
          <w:b/>
          <w:color w:val="auto"/>
          <w:sz w:val="22"/>
          <w:szCs w:val="22"/>
          <w:lang w:val="sr-Cyrl-CS"/>
        </w:rPr>
      </w:pPr>
      <w:r w:rsidRPr="00914CEE">
        <w:rPr>
          <w:b/>
          <w:bCs w:val="0"/>
          <w:color w:val="auto"/>
          <w:sz w:val="22"/>
          <w:szCs w:val="22"/>
          <w:lang w:val="sr-Cyrl-CS"/>
        </w:rPr>
        <w:t>Програмска активност: 0101-0001 Подршка за спровођење пољопривредне политике у локалној заједници</w:t>
      </w:r>
    </w:p>
    <w:p w:rsidR="00A62CCD" w:rsidRPr="00914CEE" w:rsidRDefault="00A62CCD" w:rsidP="00A62CCD">
      <w:pPr>
        <w:contextualSpacing/>
        <w:rPr>
          <w:b/>
          <w:color w:val="auto"/>
          <w:sz w:val="22"/>
          <w:szCs w:val="22"/>
        </w:rPr>
      </w:pPr>
      <w:r w:rsidRPr="00914CEE">
        <w:rPr>
          <w:b/>
          <w:bCs w:val="0"/>
          <w:color w:val="auto"/>
          <w:sz w:val="22"/>
          <w:szCs w:val="22"/>
          <w:lang w:val="sr-Cyrl-CS"/>
        </w:rPr>
        <w:t xml:space="preserve">Функција: </w:t>
      </w:r>
      <w:r w:rsidRPr="00914CEE">
        <w:rPr>
          <w:b/>
          <w:color w:val="auto"/>
          <w:sz w:val="22"/>
          <w:szCs w:val="22"/>
          <w:lang w:val="sr-Cyrl-CS"/>
        </w:rPr>
        <w:t xml:space="preserve"> 421</w:t>
      </w:r>
      <w:r w:rsidRPr="00914CEE">
        <w:rPr>
          <w:b/>
          <w:color w:val="auto"/>
          <w:sz w:val="22"/>
          <w:szCs w:val="22"/>
          <w:lang w:val="ru-RU"/>
        </w:rPr>
        <w:t>-</w:t>
      </w:r>
      <w:r w:rsidRPr="00914CEE">
        <w:rPr>
          <w:b/>
          <w:color w:val="auto"/>
          <w:sz w:val="22"/>
          <w:szCs w:val="22"/>
          <w:lang w:val="sr-Cyrl-CS"/>
        </w:rPr>
        <w:t>Пољопривреда</w:t>
      </w:r>
    </w:p>
    <w:p w:rsidR="00A62CCD" w:rsidRPr="00914CEE" w:rsidRDefault="00A62CCD" w:rsidP="00A62CCD">
      <w:pPr>
        <w:tabs>
          <w:tab w:val="right" w:pos="9090"/>
        </w:tabs>
        <w:rPr>
          <w:b/>
          <w:bCs w:val="0"/>
          <w:color w:val="auto"/>
          <w:sz w:val="22"/>
          <w:szCs w:val="22"/>
          <w:u w:val="single"/>
          <w:lang w:val="sr-Cyrl-CS"/>
        </w:rPr>
      </w:pPr>
    </w:p>
    <w:p w:rsidR="00A62CCD" w:rsidRPr="00914CEE" w:rsidRDefault="00A62CCD" w:rsidP="00A62CCD">
      <w:pPr>
        <w:tabs>
          <w:tab w:val="right" w:pos="9090"/>
        </w:tabs>
        <w:rPr>
          <w:b/>
          <w:bCs w:val="0"/>
          <w:color w:val="auto"/>
          <w:sz w:val="22"/>
          <w:szCs w:val="22"/>
          <w:u w:val="single"/>
          <w:lang w:val="sr-Cyrl-CS"/>
        </w:rPr>
      </w:pPr>
      <w:r w:rsidRPr="00914CEE">
        <w:rPr>
          <w:b/>
          <w:bCs w:val="0"/>
          <w:color w:val="auto"/>
          <w:sz w:val="22"/>
          <w:szCs w:val="22"/>
          <w:u w:val="single"/>
          <w:lang w:val="sr-Cyrl-CS"/>
        </w:rPr>
        <w:t>423</w:t>
      </w:r>
      <w:r w:rsidR="00626406" w:rsidRPr="00914CEE">
        <w:rPr>
          <w:b/>
          <w:bCs w:val="0"/>
          <w:color w:val="auto"/>
          <w:sz w:val="22"/>
          <w:szCs w:val="22"/>
          <w:u w:val="single"/>
          <w:lang w:val="sr-Cyrl-CS"/>
        </w:rPr>
        <w:t>000</w:t>
      </w:r>
      <w:r w:rsidRPr="00914CEE">
        <w:rPr>
          <w:b/>
          <w:bCs w:val="0"/>
          <w:color w:val="auto"/>
          <w:sz w:val="22"/>
          <w:szCs w:val="22"/>
          <w:u w:val="single"/>
          <w:lang w:val="sr-Cyrl-CS"/>
        </w:rPr>
        <w:t xml:space="preserve">-Услуге </w:t>
      </w:r>
      <w:r w:rsidR="00626406" w:rsidRPr="00914CEE">
        <w:rPr>
          <w:b/>
          <w:bCs w:val="0"/>
          <w:color w:val="auto"/>
          <w:sz w:val="22"/>
          <w:szCs w:val="22"/>
          <w:u w:val="single"/>
          <w:lang w:val="sr-Cyrl-CS"/>
        </w:rPr>
        <w:t>по уговору      ________</w:t>
      </w:r>
      <w:r w:rsidRPr="00914CEE">
        <w:rPr>
          <w:b/>
          <w:bCs w:val="0"/>
          <w:color w:val="auto"/>
          <w:sz w:val="22"/>
          <w:szCs w:val="22"/>
          <w:u w:val="single"/>
          <w:lang w:val="sr-Cyrl-CS"/>
        </w:rPr>
        <w:t>________</w:t>
      </w:r>
      <w:r w:rsidR="00BB3C86" w:rsidRPr="00914CEE">
        <w:rPr>
          <w:b/>
          <w:bCs w:val="0"/>
          <w:color w:val="auto"/>
          <w:sz w:val="22"/>
          <w:szCs w:val="22"/>
          <w:u w:val="single"/>
          <w:lang w:val="sr-Cyrl-CS"/>
        </w:rPr>
        <w:t>_______</w:t>
      </w:r>
      <w:r w:rsidRPr="00914CEE">
        <w:rPr>
          <w:b/>
          <w:bCs w:val="0"/>
          <w:color w:val="auto"/>
          <w:sz w:val="22"/>
          <w:szCs w:val="22"/>
          <w:u w:val="single"/>
          <w:lang w:val="sr-Cyrl-CS"/>
        </w:rPr>
        <w:t>_______                       _                           1.050.000,00</w:t>
      </w:r>
    </w:p>
    <w:p w:rsidR="00A62CCD" w:rsidRPr="00914CEE" w:rsidRDefault="00A62CCD" w:rsidP="005C339D">
      <w:pPr>
        <w:rPr>
          <w:bCs w:val="0"/>
          <w:color w:val="auto"/>
          <w:sz w:val="22"/>
          <w:szCs w:val="22"/>
          <w:lang w:val="sr-Cyrl-CS"/>
        </w:rPr>
      </w:pPr>
      <w:r w:rsidRPr="00914CEE">
        <w:rPr>
          <w:bCs w:val="0"/>
          <w:color w:val="auto"/>
          <w:sz w:val="22"/>
          <w:szCs w:val="22"/>
          <w:lang w:val="sr-Cyrl-CS"/>
        </w:rPr>
        <w:t>Планирана су средства у износу од 1.050.000,00 динара</w:t>
      </w:r>
      <w:r w:rsidR="00484206" w:rsidRPr="00914CEE">
        <w:rPr>
          <w:bCs w:val="0"/>
          <w:color w:val="auto"/>
          <w:sz w:val="22"/>
          <w:szCs w:val="22"/>
          <w:lang w:val="sr-Cyrl-CS"/>
        </w:rPr>
        <w:t xml:space="preserve">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bCs w:val="0"/>
          <w:color w:val="auto"/>
          <w:sz w:val="22"/>
          <w:szCs w:val="22"/>
          <w:lang w:val="sr-Cyrl-CS"/>
        </w:rPr>
        <w:t xml:space="preserve"> по П</w:t>
      </w:r>
      <w:r w:rsidRPr="00914CEE">
        <w:rPr>
          <w:bCs w:val="0"/>
          <w:color w:val="auto"/>
          <w:sz w:val="22"/>
          <w:szCs w:val="22"/>
          <w:lang w:val="ru-RU"/>
        </w:rPr>
        <w:t xml:space="preserve">рограму </w:t>
      </w:r>
      <w:r w:rsidR="005C339D" w:rsidRPr="00914CEE">
        <w:rPr>
          <w:bCs w:val="0"/>
          <w:color w:val="auto"/>
          <w:sz w:val="22"/>
          <w:szCs w:val="22"/>
          <w:lang w:val="sr-Cyrl-RS"/>
        </w:rPr>
        <w:t xml:space="preserve">подршке </w:t>
      </w:r>
      <w:r w:rsidRPr="00914CEE">
        <w:rPr>
          <w:bCs w:val="0"/>
          <w:color w:val="auto"/>
          <w:sz w:val="22"/>
          <w:szCs w:val="22"/>
          <w:lang w:val="ru-RU"/>
        </w:rPr>
        <w:t>за спровођење пољопривредне политике</w:t>
      </w:r>
      <w:r w:rsidR="005C339D" w:rsidRPr="00914CEE">
        <w:rPr>
          <w:bCs w:val="0"/>
          <w:color w:val="auto"/>
          <w:sz w:val="22"/>
          <w:szCs w:val="22"/>
          <w:lang w:val="ru-RU"/>
        </w:rPr>
        <w:t xml:space="preserve"> и политике руралног развоја за општину</w:t>
      </w:r>
      <w:r w:rsidRPr="00914CEE">
        <w:rPr>
          <w:bCs w:val="0"/>
          <w:color w:val="auto"/>
          <w:sz w:val="22"/>
          <w:szCs w:val="22"/>
          <w:lang w:val="ru-RU"/>
        </w:rPr>
        <w:t xml:space="preserve"> Лајковац</w:t>
      </w:r>
      <w:r w:rsidR="005C339D" w:rsidRPr="00914CEE">
        <w:rPr>
          <w:bCs w:val="0"/>
          <w:color w:val="auto"/>
          <w:sz w:val="22"/>
          <w:szCs w:val="22"/>
          <w:lang w:val="ru-RU"/>
        </w:rPr>
        <w:t xml:space="preserve"> за 2020. годину</w:t>
      </w:r>
      <w:r w:rsidRPr="00914CEE">
        <w:rPr>
          <w:bCs w:val="0"/>
          <w:color w:val="auto"/>
          <w:sz w:val="22"/>
          <w:szCs w:val="22"/>
          <w:lang w:val="ru-RU"/>
        </w:rPr>
        <w:t xml:space="preserve"> </w:t>
      </w:r>
      <w:r w:rsidR="006B465E" w:rsidRPr="00914CEE">
        <w:rPr>
          <w:bCs w:val="0"/>
          <w:color w:val="auto"/>
          <w:sz w:val="22"/>
          <w:szCs w:val="22"/>
          <w:lang w:val="ru-RU"/>
        </w:rPr>
        <w:t xml:space="preserve">на који сагласност даје Министарство пољопривреде, шумарства и водопривреде, </w:t>
      </w:r>
      <w:r w:rsidR="005C339D" w:rsidRPr="00914CEE">
        <w:rPr>
          <w:bCs w:val="0"/>
          <w:color w:val="auto"/>
          <w:sz w:val="22"/>
          <w:szCs w:val="22"/>
          <w:lang w:val="ru-RU"/>
        </w:rPr>
        <w:t xml:space="preserve">а </w:t>
      </w:r>
      <w:r w:rsidRPr="00914CEE">
        <w:rPr>
          <w:bCs w:val="0"/>
          <w:color w:val="auto"/>
          <w:sz w:val="22"/>
          <w:szCs w:val="22"/>
        </w:rPr>
        <w:t>у складу са чланом 1</w:t>
      </w:r>
      <w:r w:rsidR="005C339D" w:rsidRPr="00914CEE">
        <w:rPr>
          <w:bCs w:val="0"/>
          <w:color w:val="auto"/>
          <w:sz w:val="22"/>
          <w:szCs w:val="22"/>
          <w:lang w:val="sr-Cyrl-RS"/>
        </w:rPr>
        <w:t>3</w:t>
      </w:r>
      <w:r w:rsidR="00BB3C86" w:rsidRPr="00914CEE">
        <w:rPr>
          <w:bCs w:val="0"/>
          <w:color w:val="auto"/>
          <w:sz w:val="22"/>
          <w:szCs w:val="22"/>
        </w:rPr>
        <w:t>. Закона</w:t>
      </w:r>
      <w:r w:rsidR="00BB3C86" w:rsidRPr="00914CEE">
        <w:rPr>
          <w:bCs w:val="0"/>
          <w:color w:val="auto"/>
          <w:sz w:val="22"/>
          <w:szCs w:val="22"/>
          <w:lang w:val="sr-Cyrl-CS"/>
        </w:rPr>
        <w:t xml:space="preserve"> </w:t>
      </w:r>
      <w:r w:rsidRPr="00914CEE">
        <w:rPr>
          <w:bCs w:val="0"/>
          <w:color w:val="auto"/>
          <w:sz w:val="22"/>
          <w:szCs w:val="22"/>
          <w:lang w:val="sr-Cyrl-CS"/>
        </w:rPr>
        <w:t xml:space="preserve"> о подстицајима у пољопривреди и руралном развоју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005C339D" w:rsidRPr="00914CEE">
        <w:rPr>
          <w:bCs w:val="0"/>
          <w:color w:val="auto"/>
          <w:sz w:val="22"/>
          <w:szCs w:val="22"/>
          <w:lang w:val="sr-Cyrl-CS"/>
        </w:rPr>
        <w:t>, бр. 10/13, 142/14, 103/15 и 101/</w:t>
      </w:r>
      <w:r w:rsidR="006B465E" w:rsidRPr="00914CEE">
        <w:rPr>
          <w:bCs w:val="0"/>
          <w:color w:val="auto"/>
          <w:sz w:val="22"/>
          <w:szCs w:val="22"/>
          <w:lang w:val="sr-Cyrl-CS"/>
        </w:rPr>
        <w:t>16),</w:t>
      </w:r>
      <w:r w:rsidRPr="00914CEE">
        <w:rPr>
          <w:bCs w:val="0"/>
          <w:color w:val="auto"/>
          <w:sz w:val="22"/>
          <w:szCs w:val="22"/>
          <w:lang w:val="sr-Cyrl-CS"/>
        </w:rPr>
        <w:t xml:space="preserve"> и то </w:t>
      </w:r>
      <w:r w:rsidR="004C1048" w:rsidRPr="00914CEE">
        <w:rPr>
          <w:bCs w:val="0"/>
          <w:color w:val="auto"/>
          <w:sz w:val="22"/>
          <w:szCs w:val="22"/>
          <w:lang w:val="sr-Cyrl-CS"/>
        </w:rPr>
        <w:t>за посете</w:t>
      </w:r>
      <w:r w:rsidR="006B5CA3" w:rsidRPr="00914CEE">
        <w:rPr>
          <w:bCs w:val="0"/>
          <w:color w:val="auto"/>
          <w:sz w:val="22"/>
          <w:szCs w:val="22"/>
          <w:lang w:val="sr-Cyrl-CS"/>
        </w:rPr>
        <w:t xml:space="preserve"> сајмовима</w:t>
      </w:r>
      <w:r w:rsidRPr="00914CEE">
        <w:rPr>
          <w:bCs w:val="0"/>
          <w:color w:val="auto"/>
          <w:sz w:val="22"/>
          <w:szCs w:val="22"/>
          <w:lang w:val="sr-Cyrl-CS"/>
        </w:rPr>
        <w:t xml:space="preserve"> </w:t>
      </w:r>
      <w:r w:rsidR="006B5CA3" w:rsidRPr="00914CEE">
        <w:rPr>
          <w:bCs w:val="0"/>
          <w:color w:val="auto"/>
          <w:sz w:val="22"/>
          <w:szCs w:val="22"/>
          <w:lang w:val="sr-Cyrl-CS"/>
        </w:rPr>
        <w:t>у земљи и иностранству и студијско путовање из области пољопривреде и руралог развоја, организацију стручних предавања и практичних радионица и</w:t>
      </w:r>
      <w:r w:rsidRPr="00914CEE">
        <w:rPr>
          <w:bCs w:val="0"/>
          <w:color w:val="auto"/>
          <w:sz w:val="22"/>
          <w:szCs w:val="22"/>
          <w:lang w:val="sr-Cyrl-CS"/>
        </w:rPr>
        <w:t xml:space="preserve"> </w:t>
      </w:r>
      <w:r w:rsidRPr="00914CEE">
        <w:rPr>
          <w:color w:val="auto"/>
          <w:sz w:val="22"/>
          <w:szCs w:val="22"/>
          <w:lang w:val="sr-Cyrl-CS"/>
        </w:rPr>
        <w:t>набавку стручне литературе</w:t>
      </w:r>
      <w:r w:rsidR="006B5CA3" w:rsidRPr="00914CEE">
        <w:rPr>
          <w:color w:val="auto"/>
          <w:sz w:val="22"/>
          <w:szCs w:val="22"/>
          <w:lang w:val="sr-Cyrl-CS"/>
        </w:rPr>
        <w:t xml:space="preserve"> и часописа</w:t>
      </w:r>
      <w:r w:rsidRPr="00914CEE">
        <w:rPr>
          <w:color w:val="auto"/>
          <w:sz w:val="22"/>
          <w:szCs w:val="22"/>
          <w:lang w:val="sr-Cyrl-CS"/>
        </w:rPr>
        <w:t xml:space="preserve"> из области пољопривреде и руралног развоја.</w:t>
      </w:r>
    </w:p>
    <w:p w:rsidR="004C1048" w:rsidRPr="00914CEE" w:rsidRDefault="004C1048" w:rsidP="004C1048">
      <w:pPr>
        <w:rPr>
          <w:b/>
          <w:bCs w:val="0"/>
          <w:color w:val="auto"/>
          <w:sz w:val="22"/>
          <w:szCs w:val="22"/>
          <w:u w:val="single"/>
          <w:lang w:val="sr-Cyrl-CS"/>
        </w:rPr>
      </w:pPr>
    </w:p>
    <w:p w:rsidR="00A62CCD" w:rsidRPr="00914CEE" w:rsidRDefault="00A62CCD" w:rsidP="004C1048">
      <w:pPr>
        <w:rPr>
          <w:rFonts w:eastAsia="Calibri"/>
          <w:color w:val="auto"/>
          <w:sz w:val="22"/>
          <w:szCs w:val="22"/>
          <w:lang w:eastAsia="zh-CN"/>
        </w:rPr>
      </w:pPr>
      <w:r w:rsidRPr="00914CEE">
        <w:rPr>
          <w:b/>
          <w:bCs w:val="0"/>
          <w:color w:val="auto"/>
          <w:sz w:val="22"/>
          <w:szCs w:val="22"/>
          <w:u w:val="single"/>
          <w:lang w:val="sr-Cyrl-CS"/>
        </w:rPr>
        <w:t>424</w:t>
      </w:r>
      <w:r w:rsidR="00626406" w:rsidRPr="00914CEE">
        <w:rPr>
          <w:b/>
          <w:bCs w:val="0"/>
          <w:color w:val="auto"/>
          <w:sz w:val="22"/>
          <w:szCs w:val="22"/>
          <w:u w:val="single"/>
          <w:lang w:val="sr-Cyrl-CS"/>
        </w:rPr>
        <w:t>000</w:t>
      </w:r>
      <w:r w:rsidRPr="00914CEE">
        <w:rPr>
          <w:b/>
          <w:bCs w:val="0"/>
          <w:color w:val="auto"/>
          <w:sz w:val="22"/>
          <w:szCs w:val="22"/>
          <w:u w:val="single"/>
          <w:lang w:val="sr-Cyrl-CS"/>
        </w:rPr>
        <w:t>-Специ</w:t>
      </w:r>
      <w:r w:rsidR="00626406" w:rsidRPr="00914CEE">
        <w:rPr>
          <w:b/>
          <w:bCs w:val="0"/>
          <w:color w:val="auto"/>
          <w:sz w:val="22"/>
          <w:szCs w:val="22"/>
          <w:u w:val="single"/>
          <w:lang w:val="sr-Cyrl-CS"/>
        </w:rPr>
        <w:t>јализоване услуге     ______</w:t>
      </w:r>
      <w:r w:rsidRPr="00914CEE">
        <w:rPr>
          <w:b/>
          <w:bCs w:val="0"/>
          <w:color w:val="auto"/>
          <w:sz w:val="22"/>
          <w:szCs w:val="22"/>
          <w:u w:val="single"/>
          <w:lang w:val="sr-Cyrl-CS"/>
        </w:rPr>
        <w:t>__________          _</w:t>
      </w:r>
      <w:r w:rsidR="00BB3C86" w:rsidRPr="00914CEE">
        <w:rPr>
          <w:b/>
          <w:bCs w:val="0"/>
          <w:color w:val="auto"/>
          <w:sz w:val="22"/>
          <w:szCs w:val="22"/>
          <w:u w:val="single"/>
          <w:lang w:val="sr-Cyrl-CS"/>
        </w:rPr>
        <w:t>________</w:t>
      </w:r>
      <w:r w:rsidRPr="00914CEE">
        <w:rPr>
          <w:b/>
          <w:bCs w:val="0"/>
          <w:color w:val="auto"/>
          <w:sz w:val="22"/>
          <w:szCs w:val="22"/>
          <w:u w:val="single"/>
          <w:lang w:val="sr-Cyrl-CS"/>
        </w:rPr>
        <w:t xml:space="preserve">__                 </w:t>
      </w:r>
      <w:r w:rsidR="004C1048" w:rsidRPr="00914CEE">
        <w:rPr>
          <w:b/>
          <w:bCs w:val="0"/>
          <w:color w:val="auto"/>
          <w:sz w:val="22"/>
          <w:szCs w:val="22"/>
          <w:u w:val="single"/>
          <w:lang w:val="sr-Cyrl-CS"/>
        </w:rPr>
        <w:t xml:space="preserve">                    350.000,00 </w:t>
      </w:r>
      <w:r w:rsidRPr="00914CEE">
        <w:rPr>
          <w:bCs w:val="0"/>
          <w:color w:val="auto"/>
          <w:sz w:val="22"/>
          <w:szCs w:val="22"/>
          <w:lang w:val="sr-Cyrl-CS"/>
        </w:rPr>
        <w:t xml:space="preserve">Планирана су средства у износу од 350.000,00 динара </w:t>
      </w:r>
      <w:r w:rsidR="004C1048" w:rsidRPr="00914CEE">
        <w:rPr>
          <w:bCs w:val="0"/>
          <w:color w:val="auto"/>
          <w:sz w:val="22"/>
          <w:szCs w:val="22"/>
          <w:lang w:val="sr-Cyrl-CS"/>
        </w:rPr>
        <w:t>(</w:t>
      </w:r>
      <w:r w:rsidR="004C1048" w:rsidRPr="00914CEE">
        <w:rPr>
          <w:color w:val="auto"/>
          <w:sz w:val="22"/>
          <w:szCs w:val="22"/>
        </w:rPr>
        <w:t>извор 01- Општи приходи и примања буџета</w:t>
      </w:r>
      <w:r w:rsidR="004C1048" w:rsidRPr="00914CEE">
        <w:rPr>
          <w:rFonts w:eastAsia="Calibri"/>
          <w:color w:val="auto"/>
          <w:sz w:val="22"/>
          <w:szCs w:val="22"/>
          <w:lang w:eastAsia="zh-CN"/>
        </w:rPr>
        <w:t>)</w:t>
      </w:r>
      <w:r w:rsidRPr="00914CEE">
        <w:rPr>
          <w:bCs w:val="0"/>
          <w:iCs/>
          <w:color w:val="auto"/>
          <w:sz w:val="22"/>
          <w:szCs w:val="22"/>
          <w:lang w:val="sr-Cyrl-CS"/>
        </w:rPr>
        <w:t xml:space="preserve"> </w:t>
      </w:r>
      <w:r w:rsidR="004C1048" w:rsidRPr="00914CEE">
        <w:rPr>
          <w:bCs w:val="0"/>
          <w:color w:val="auto"/>
          <w:sz w:val="22"/>
          <w:szCs w:val="22"/>
          <w:lang w:val="sr-Cyrl-CS"/>
        </w:rPr>
        <w:t>по П</w:t>
      </w:r>
      <w:r w:rsidR="004C1048" w:rsidRPr="00914CEE">
        <w:rPr>
          <w:bCs w:val="0"/>
          <w:color w:val="auto"/>
          <w:sz w:val="22"/>
          <w:szCs w:val="22"/>
          <w:lang w:val="ru-RU"/>
        </w:rPr>
        <w:t xml:space="preserve">рограму </w:t>
      </w:r>
      <w:r w:rsidR="004C1048" w:rsidRPr="00914CEE">
        <w:rPr>
          <w:bCs w:val="0"/>
          <w:color w:val="auto"/>
          <w:sz w:val="22"/>
          <w:szCs w:val="22"/>
          <w:lang w:val="sr-Cyrl-RS"/>
        </w:rPr>
        <w:t xml:space="preserve">подршке </w:t>
      </w:r>
      <w:r w:rsidR="004C1048" w:rsidRPr="00914CEE">
        <w:rPr>
          <w:bCs w:val="0"/>
          <w:color w:val="auto"/>
          <w:sz w:val="22"/>
          <w:szCs w:val="22"/>
          <w:lang w:val="ru-RU"/>
        </w:rPr>
        <w:t xml:space="preserve">за спровођење пољопривредне политике и политике руралног развоја за општину Лајковац за 2020. годину а </w:t>
      </w:r>
      <w:r w:rsidR="004C1048" w:rsidRPr="00914CEE">
        <w:rPr>
          <w:bCs w:val="0"/>
          <w:color w:val="auto"/>
          <w:sz w:val="22"/>
          <w:szCs w:val="22"/>
        </w:rPr>
        <w:t>у складу са чланом 1</w:t>
      </w:r>
      <w:r w:rsidR="004C1048" w:rsidRPr="00914CEE">
        <w:rPr>
          <w:bCs w:val="0"/>
          <w:color w:val="auto"/>
          <w:sz w:val="22"/>
          <w:szCs w:val="22"/>
          <w:lang w:val="sr-Cyrl-RS"/>
        </w:rPr>
        <w:t>3</w:t>
      </w:r>
      <w:r w:rsidR="004C1048" w:rsidRPr="00914CEE">
        <w:rPr>
          <w:bCs w:val="0"/>
          <w:color w:val="auto"/>
          <w:sz w:val="22"/>
          <w:szCs w:val="22"/>
        </w:rPr>
        <w:t>. Закона</w:t>
      </w:r>
      <w:r w:rsidR="004C1048" w:rsidRPr="00914CEE">
        <w:rPr>
          <w:bCs w:val="0"/>
          <w:color w:val="auto"/>
          <w:sz w:val="22"/>
          <w:szCs w:val="22"/>
          <w:lang w:val="sr-Cyrl-CS"/>
        </w:rPr>
        <w:t xml:space="preserve">  о подстицајима у пољопривреди и руралном развоју (</w:t>
      </w:r>
      <w:r w:rsidR="004C1048" w:rsidRPr="00914CEE">
        <w:rPr>
          <w:rFonts w:eastAsia="Calibri"/>
          <w:color w:val="auto"/>
          <w:sz w:val="22"/>
          <w:szCs w:val="22"/>
          <w:lang w:eastAsia="sr-Latn-CS"/>
        </w:rPr>
        <w:t>"</w:t>
      </w:r>
      <w:r w:rsidR="004C1048" w:rsidRPr="00914CEE">
        <w:rPr>
          <w:bCs w:val="0"/>
          <w:color w:val="auto"/>
          <w:sz w:val="22"/>
          <w:szCs w:val="22"/>
          <w:lang w:val="sr-Cyrl-CS"/>
        </w:rPr>
        <w:t>Службени гласник РС</w:t>
      </w:r>
      <w:r w:rsidR="004C1048" w:rsidRPr="00914CEE">
        <w:rPr>
          <w:rFonts w:eastAsia="Calibri"/>
          <w:color w:val="auto"/>
          <w:sz w:val="22"/>
          <w:szCs w:val="22"/>
          <w:lang w:eastAsia="sr-Latn-CS"/>
        </w:rPr>
        <w:t>"</w:t>
      </w:r>
      <w:r w:rsidR="004C1048" w:rsidRPr="00914CEE">
        <w:rPr>
          <w:bCs w:val="0"/>
          <w:color w:val="auto"/>
          <w:sz w:val="22"/>
          <w:szCs w:val="22"/>
          <w:lang w:val="sr-Cyrl-CS"/>
        </w:rPr>
        <w:t>, бр. 10/13, 142/14, 103/15 и 101/</w:t>
      </w:r>
      <w:r w:rsidR="006B465E" w:rsidRPr="00914CEE">
        <w:rPr>
          <w:bCs w:val="0"/>
          <w:color w:val="auto"/>
          <w:sz w:val="22"/>
          <w:szCs w:val="22"/>
          <w:lang w:val="sr-Cyrl-CS"/>
        </w:rPr>
        <w:t>16)</w:t>
      </w:r>
      <w:r w:rsidRPr="00914CEE">
        <w:rPr>
          <w:bCs w:val="0"/>
          <w:color w:val="auto"/>
          <w:sz w:val="22"/>
          <w:szCs w:val="22"/>
          <w:lang w:val="ru-RU"/>
        </w:rPr>
        <w:t>,</w:t>
      </w:r>
      <w:r w:rsidR="004B1AC2" w:rsidRPr="00914CEE">
        <w:rPr>
          <w:bCs w:val="0"/>
          <w:color w:val="auto"/>
          <w:sz w:val="22"/>
          <w:szCs w:val="22"/>
          <w:lang w:val="sr-Cyrl-CS"/>
        </w:rPr>
        <w:t xml:space="preserve"> и то за </w:t>
      </w:r>
      <w:r w:rsidR="00092284" w:rsidRPr="00914CEE">
        <w:rPr>
          <w:bCs w:val="0"/>
          <w:color w:val="auto"/>
          <w:sz w:val="22"/>
          <w:szCs w:val="22"/>
          <w:lang w:val="sr-Cyrl-CS"/>
        </w:rPr>
        <w:t>утврђивање садржаја лако приступачног азота у земљишту и одређивање потребних количина азота за прихрану ратарских производа Н-мин методом које спроводи Пољопривредна саветодавна стручна служба Ваљево</w:t>
      </w:r>
      <w:r w:rsidRPr="00914CEE">
        <w:rPr>
          <w:color w:val="auto"/>
          <w:sz w:val="22"/>
          <w:szCs w:val="22"/>
          <w:lang w:val="sr-Cyrl-CS"/>
        </w:rPr>
        <w:t xml:space="preserve"> и за </w:t>
      </w:r>
      <w:r w:rsidR="006B5CA3" w:rsidRPr="00914CEE">
        <w:rPr>
          <w:color w:val="auto"/>
          <w:sz w:val="22"/>
          <w:szCs w:val="22"/>
          <w:lang w:val="sr-Cyrl-CS"/>
        </w:rPr>
        <w:t>услуге саветовања од стране стручних лица Центра</w:t>
      </w:r>
      <w:r w:rsidRPr="00914CEE">
        <w:rPr>
          <w:color w:val="auto"/>
          <w:sz w:val="22"/>
          <w:szCs w:val="22"/>
          <w:lang w:val="sr-Cyrl-CS"/>
        </w:rPr>
        <w:t xml:space="preserve"> за пољопривреду Лајковац.</w:t>
      </w:r>
    </w:p>
    <w:p w:rsidR="00A62CCD" w:rsidRPr="00914CEE" w:rsidRDefault="00A62CCD" w:rsidP="00A62CCD">
      <w:pPr>
        <w:rPr>
          <w:bCs w:val="0"/>
          <w:color w:val="auto"/>
          <w:sz w:val="22"/>
          <w:szCs w:val="22"/>
          <w:lang w:val="sr-Cyrl-CS"/>
        </w:rPr>
      </w:pPr>
    </w:p>
    <w:p w:rsidR="00A62CCD" w:rsidRPr="00914CEE" w:rsidRDefault="00A62CCD" w:rsidP="00A62CCD">
      <w:pPr>
        <w:contextualSpacing/>
        <w:rPr>
          <w:b/>
          <w:bCs w:val="0"/>
          <w:color w:val="auto"/>
          <w:sz w:val="22"/>
          <w:szCs w:val="22"/>
          <w:lang w:val="sr-Cyrl-CS"/>
        </w:rPr>
      </w:pPr>
      <w:r w:rsidRPr="00914CEE">
        <w:rPr>
          <w:b/>
          <w:bCs w:val="0"/>
          <w:color w:val="auto"/>
          <w:sz w:val="22"/>
          <w:szCs w:val="22"/>
          <w:lang w:val="sr-Cyrl-CS"/>
        </w:rPr>
        <w:t xml:space="preserve">Програмска активност: 0101-0002 Мере подршке руралном развоју    </w:t>
      </w:r>
    </w:p>
    <w:p w:rsidR="00A62CCD" w:rsidRPr="00914CEE" w:rsidRDefault="00A62CCD" w:rsidP="00A62CCD">
      <w:pPr>
        <w:rPr>
          <w:b/>
          <w:color w:val="auto"/>
          <w:sz w:val="22"/>
          <w:szCs w:val="22"/>
          <w:lang w:val="sr-Cyrl-CS"/>
        </w:rPr>
      </w:pPr>
      <w:r w:rsidRPr="00914CEE">
        <w:rPr>
          <w:b/>
          <w:bCs w:val="0"/>
          <w:color w:val="auto"/>
          <w:sz w:val="22"/>
          <w:szCs w:val="22"/>
          <w:lang w:val="sr-Cyrl-CS"/>
        </w:rPr>
        <w:t xml:space="preserve">Функција: </w:t>
      </w:r>
      <w:r w:rsidRPr="00914CEE">
        <w:rPr>
          <w:b/>
          <w:color w:val="auto"/>
          <w:sz w:val="22"/>
          <w:szCs w:val="22"/>
          <w:lang w:val="sr-Cyrl-CS"/>
        </w:rPr>
        <w:t>421</w:t>
      </w:r>
      <w:r w:rsidRPr="00914CEE">
        <w:rPr>
          <w:b/>
          <w:color w:val="auto"/>
          <w:sz w:val="22"/>
          <w:szCs w:val="22"/>
          <w:lang w:val="ru-RU"/>
        </w:rPr>
        <w:t>-</w:t>
      </w:r>
      <w:r w:rsidRPr="00914CEE">
        <w:rPr>
          <w:b/>
          <w:color w:val="auto"/>
          <w:sz w:val="22"/>
          <w:szCs w:val="22"/>
          <w:lang w:val="sr-Cyrl-CS"/>
        </w:rPr>
        <w:t>Пољопривреда</w:t>
      </w:r>
    </w:p>
    <w:p w:rsidR="00A62CCD" w:rsidRPr="00914CEE" w:rsidRDefault="00A62CCD" w:rsidP="00A62CCD">
      <w:pPr>
        <w:tabs>
          <w:tab w:val="right" w:pos="8640"/>
        </w:tabs>
        <w:rPr>
          <w:b/>
          <w:bCs w:val="0"/>
          <w:color w:val="auto"/>
          <w:sz w:val="22"/>
          <w:szCs w:val="22"/>
          <w:u w:val="single"/>
          <w:lang w:val="sr-Cyrl-CS"/>
        </w:rPr>
      </w:pPr>
    </w:p>
    <w:p w:rsidR="00A62CCD" w:rsidRPr="00914CEE" w:rsidRDefault="00A62CCD" w:rsidP="00A62CCD">
      <w:pPr>
        <w:tabs>
          <w:tab w:val="right" w:pos="8640"/>
        </w:tabs>
        <w:rPr>
          <w:b/>
          <w:bCs w:val="0"/>
          <w:color w:val="auto"/>
          <w:sz w:val="22"/>
          <w:szCs w:val="22"/>
          <w:u w:val="single"/>
          <w:lang w:val="sr-Cyrl-CS"/>
        </w:rPr>
      </w:pPr>
      <w:r w:rsidRPr="00914CEE">
        <w:rPr>
          <w:b/>
          <w:bCs w:val="0"/>
          <w:color w:val="auto"/>
          <w:sz w:val="22"/>
          <w:szCs w:val="22"/>
          <w:u w:val="single"/>
          <w:lang w:val="sr-Cyrl-CS"/>
        </w:rPr>
        <w:t>424</w:t>
      </w:r>
      <w:r w:rsidR="00626406" w:rsidRPr="00914CEE">
        <w:rPr>
          <w:b/>
          <w:bCs w:val="0"/>
          <w:color w:val="auto"/>
          <w:sz w:val="22"/>
          <w:szCs w:val="22"/>
          <w:u w:val="single"/>
          <w:lang w:val="sr-Cyrl-CS"/>
        </w:rPr>
        <w:t>000</w:t>
      </w:r>
      <w:r w:rsidRPr="00914CEE">
        <w:rPr>
          <w:b/>
          <w:bCs w:val="0"/>
          <w:color w:val="auto"/>
          <w:sz w:val="22"/>
          <w:szCs w:val="22"/>
          <w:u w:val="single"/>
          <w:lang w:val="sr-Cyrl-CS"/>
        </w:rPr>
        <w:t xml:space="preserve">-Специјализоване услуге         </w:t>
      </w:r>
      <w:r w:rsidR="00626406" w:rsidRPr="00914CEE">
        <w:rPr>
          <w:b/>
          <w:bCs w:val="0"/>
          <w:color w:val="auto"/>
          <w:sz w:val="22"/>
          <w:szCs w:val="22"/>
          <w:u w:val="single"/>
          <w:lang w:val="sr-Cyrl-CS"/>
        </w:rPr>
        <w:t xml:space="preserve">                           </w:t>
      </w:r>
      <w:r w:rsidRPr="00914CEE">
        <w:rPr>
          <w:b/>
          <w:bCs w:val="0"/>
          <w:color w:val="auto"/>
          <w:sz w:val="22"/>
          <w:szCs w:val="22"/>
          <w:u w:val="single"/>
          <w:lang w:val="sr-Cyrl-CS"/>
        </w:rPr>
        <w:t xml:space="preserve">                                 _________</w:t>
      </w:r>
      <w:r w:rsidR="004C1048" w:rsidRPr="00914CEE">
        <w:rPr>
          <w:b/>
          <w:bCs w:val="0"/>
          <w:color w:val="auto"/>
          <w:sz w:val="22"/>
          <w:szCs w:val="22"/>
          <w:u w:val="single"/>
          <w:lang w:val="sr-Cyrl-CS"/>
        </w:rPr>
        <w:t>___</w:t>
      </w:r>
      <w:r w:rsidRPr="00914CEE">
        <w:rPr>
          <w:b/>
          <w:bCs w:val="0"/>
          <w:color w:val="auto"/>
          <w:sz w:val="22"/>
          <w:szCs w:val="22"/>
          <w:u w:val="single"/>
          <w:lang w:val="sr-Cyrl-CS"/>
        </w:rPr>
        <w:t xml:space="preserve">            </w:t>
      </w:r>
      <w:r w:rsidRPr="00914CEE">
        <w:rPr>
          <w:b/>
          <w:bCs w:val="0"/>
          <w:color w:val="auto"/>
          <w:sz w:val="22"/>
          <w:szCs w:val="22"/>
          <w:u w:val="single"/>
        </w:rPr>
        <w:t>2.</w:t>
      </w:r>
      <w:r w:rsidR="004C1048" w:rsidRPr="00914CEE">
        <w:rPr>
          <w:b/>
          <w:bCs w:val="0"/>
          <w:color w:val="auto"/>
          <w:sz w:val="22"/>
          <w:szCs w:val="22"/>
          <w:u w:val="single"/>
          <w:lang w:val="sr-Cyrl-RS"/>
        </w:rPr>
        <w:t>2</w:t>
      </w:r>
      <w:r w:rsidRPr="00914CEE">
        <w:rPr>
          <w:b/>
          <w:bCs w:val="0"/>
          <w:color w:val="auto"/>
          <w:sz w:val="22"/>
          <w:szCs w:val="22"/>
          <w:u w:val="single"/>
          <w:lang w:val="sr-Cyrl-CS"/>
        </w:rPr>
        <w:t>00.000</w:t>
      </w:r>
      <w:r w:rsidR="004C1048" w:rsidRPr="00914CEE">
        <w:rPr>
          <w:b/>
          <w:bCs w:val="0"/>
          <w:color w:val="auto"/>
          <w:sz w:val="22"/>
          <w:szCs w:val="22"/>
          <w:u w:val="single"/>
          <w:lang w:val="sr-Cyrl-CS"/>
        </w:rPr>
        <w:t>,00</w:t>
      </w:r>
    </w:p>
    <w:p w:rsidR="00A62CCD" w:rsidRPr="00914CEE" w:rsidRDefault="00A62CCD" w:rsidP="00A62CCD">
      <w:pPr>
        <w:rPr>
          <w:rFonts w:eastAsia="Calibri"/>
          <w:color w:val="auto"/>
          <w:sz w:val="22"/>
          <w:szCs w:val="22"/>
          <w:lang w:eastAsia="zh-CN"/>
        </w:rPr>
      </w:pPr>
      <w:r w:rsidRPr="00914CEE">
        <w:rPr>
          <w:color w:val="auto"/>
          <w:sz w:val="22"/>
          <w:szCs w:val="22"/>
          <w:lang w:val="sr-Cyrl-CS"/>
        </w:rPr>
        <w:t>Плани</w:t>
      </w:r>
      <w:r w:rsidR="006B465E" w:rsidRPr="00914CEE">
        <w:rPr>
          <w:color w:val="auto"/>
          <w:sz w:val="22"/>
          <w:szCs w:val="22"/>
          <w:lang w:val="sr-Cyrl-CS"/>
        </w:rPr>
        <w:t>рана су средства у износу од 2.2</w:t>
      </w:r>
      <w:r w:rsidRPr="00914CEE">
        <w:rPr>
          <w:color w:val="auto"/>
          <w:sz w:val="22"/>
          <w:szCs w:val="22"/>
          <w:lang w:val="sr-Cyrl-CS"/>
        </w:rPr>
        <w:t xml:space="preserve">00.000,00 динара </w:t>
      </w:r>
      <w:r w:rsidR="004C1048" w:rsidRPr="00914CEE">
        <w:rPr>
          <w:color w:val="auto"/>
          <w:sz w:val="22"/>
          <w:szCs w:val="22"/>
        </w:rPr>
        <w:t>(извор 01- Општи приходи и примања буџета</w:t>
      </w:r>
      <w:r w:rsidR="004C1048" w:rsidRPr="00914CEE">
        <w:rPr>
          <w:rFonts w:eastAsia="Calibri"/>
          <w:color w:val="auto"/>
          <w:sz w:val="22"/>
          <w:szCs w:val="22"/>
          <w:lang w:eastAsia="zh-CN"/>
        </w:rPr>
        <w:t>)</w:t>
      </w:r>
      <w:r w:rsidR="004C1048" w:rsidRPr="00914CEE">
        <w:rPr>
          <w:rFonts w:eastAsia="Calibri"/>
          <w:color w:val="auto"/>
          <w:sz w:val="22"/>
          <w:szCs w:val="22"/>
          <w:lang w:val="sr-Cyrl-RS" w:eastAsia="zh-CN"/>
        </w:rPr>
        <w:t xml:space="preserve"> </w:t>
      </w:r>
      <w:r w:rsidR="004C1048" w:rsidRPr="00914CEE">
        <w:rPr>
          <w:bCs w:val="0"/>
          <w:color w:val="auto"/>
          <w:sz w:val="22"/>
          <w:szCs w:val="22"/>
          <w:lang w:val="sr-Cyrl-CS"/>
        </w:rPr>
        <w:t>по П</w:t>
      </w:r>
      <w:r w:rsidR="004C1048" w:rsidRPr="00914CEE">
        <w:rPr>
          <w:bCs w:val="0"/>
          <w:color w:val="auto"/>
          <w:sz w:val="22"/>
          <w:szCs w:val="22"/>
          <w:lang w:val="ru-RU"/>
        </w:rPr>
        <w:t xml:space="preserve">рограму </w:t>
      </w:r>
      <w:r w:rsidR="004C1048" w:rsidRPr="00914CEE">
        <w:rPr>
          <w:bCs w:val="0"/>
          <w:color w:val="auto"/>
          <w:sz w:val="22"/>
          <w:szCs w:val="22"/>
          <w:lang w:val="sr-Cyrl-RS"/>
        </w:rPr>
        <w:t xml:space="preserve">подршке </w:t>
      </w:r>
      <w:r w:rsidR="004C1048" w:rsidRPr="00914CEE">
        <w:rPr>
          <w:bCs w:val="0"/>
          <w:color w:val="auto"/>
          <w:sz w:val="22"/>
          <w:szCs w:val="22"/>
          <w:lang w:val="ru-RU"/>
        </w:rPr>
        <w:t xml:space="preserve">за спровођење пољопривредне политике и политике руралног развоја за општину Лајковац за 2020. годину а </w:t>
      </w:r>
      <w:r w:rsidR="004C1048" w:rsidRPr="00914CEE">
        <w:rPr>
          <w:bCs w:val="0"/>
          <w:color w:val="auto"/>
          <w:sz w:val="22"/>
          <w:szCs w:val="22"/>
        </w:rPr>
        <w:t>у складу са чланом 1</w:t>
      </w:r>
      <w:r w:rsidR="004C1048" w:rsidRPr="00914CEE">
        <w:rPr>
          <w:bCs w:val="0"/>
          <w:color w:val="auto"/>
          <w:sz w:val="22"/>
          <w:szCs w:val="22"/>
          <w:lang w:val="sr-Cyrl-RS"/>
        </w:rPr>
        <w:t>3</w:t>
      </w:r>
      <w:r w:rsidR="004C1048" w:rsidRPr="00914CEE">
        <w:rPr>
          <w:bCs w:val="0"/>
          <w:color w:val="auto"/>
          <w:sz w:val="22"/>
          <w:szCs w:val="22"/>
        </w:rPr>
        <w:t>. Закона</w:t>
      </w:r>
      <w:r w:rsidR="004C1048" w:rsidRPr="00914CEE">
        <w:rPr>
          <w:bCs w:val="0"/>
          <w:color w:val="auto"/>
          <w:sz w:val="22"/>
          <w:szCs w:val="22"/>
          <w:lang w:val="sr-Cyrl-CS"/>
        </w:rPr>
        <w:t xml:space="preserve">  о подстицајима у пољопривреди и руралном развоју (</w:t>
      </w:r>
      <w:r w:rsidR="004C1048" w:rsidRPr="00914CEE">
        <w:rPr>
          <w:rFonts w:eastAsia="Calibri"/>
          <w:color w:val="auto"/>
          <w:sz w:val="22"/>
          <w:szCs w:val="22"/>
          <w:lang w:eastAsia="sr-Latn-CS"/>
        </w:rPr>
        <w:t>"</w:t>
      </w:r>
      <w:r w:rsidR="004C1048" w:rsidRPr="00914CEE">
        <w:rPr>
          <w:bCs w:val="0"/>
          <w:color w:val="auto"/>
          <w:sz w:val="22"/>
          <w:szCs w:val="22"/>
          <w:lang w:val="sr-Cyrl-CS"/>
        </w:rPr>
        <w:t>Службени гласник РС</w:t>
      </w:r>
      <w:r w:rsidR="004C1048" w:rsidRPr="00914CEE">
        <w:rPr>
          <w:rFonts w:eastAsia="Calibri"/>
          <w:color w:val="auto"/>
          <w:sz w:val="22"/>
          <w:szCs w:val="22"/>
          <w:lang w:eastAsia="sr-Latn-CS"/>
        </w:rPr>
        <w:t>"</w:t>
      </w:r>
      <w:r w:rsidR="004C1048" w:rsidRPr="00914CEE">
        <w:rPr>
          <w:bCs w:val="0"/>
          <w:color w:val="auto"/>
          <w:sz w:val="22"/>
          <w:szCs w:val="22"/>
          <w:lang w:val="sr-Cyrl-CS"/>
        </w:rPr>
        <w:t>, бр. 10/13, 142/14, 103/15 и 101/</w:t>
      </w:r>
      <w:r w:rsidR="006B465E" w:rsidRPr="00914CEE">
        <w:rPr>
          <w:bCs w:val="0"/>
          <w:color w:val="auto"/>
          <w:sz w:val="22"/>
          <w:szCs w:val="22"/>
          <w:lang w:val="sr-Cyrl-CS"/>
        </w:rPr>
        <w:t>16)</w:t>
      </w:r>
      <w:r w:rsidRPr="00914CEE">
        <w:rPr>
          <w:color w:val="auto"/>
          <w:sz w:val="22"/>
          <w:szCs w:val="22"/>
          <w:lang w:val="ru-RU"/>
        </w:rPr>
        <w:t>,</w:t>
      </w:r>
      <w:r w:rsidR="004C1048" w:rsidRPr="00914CEE">
        <w:rPr>
          <w:color w:val="auto"/>
          <w:sz w:val="22"/>
          <w:szCs w:val="22"/>
          <w:lang w:val="sr-Cyrl-CS"/>
        </w:rPr>
        <w:t xml:space="preserve"> и то </w:t>
      </w:r>
      <w:r w:rsidR="003A65AC" w:rsidRPr="00914CEE">
        <w:rPr>
          <w:color w:val="auto"/>
          <w:sz w:val="22"/>
          <w:szCs w:val="22"/>
          <w:lang w:val="sr-Cyrl-CS"/>
        </w:rPr>
        <w:t>за финансирање</w:t>
      </w:r>
      <w:r w:rsidRPr="00914CEE">
        <w:rPr>
          <w:color w:val="auto"/>
          <w:sz w:val="22"/>
          <w:szCs w:val="22"/>
          <w:lang w:val="sr-Cyrl-CS"/>
        </w:rPr>
        <w:t xml:space="preserve"> вештачко</w:t>
      </w:r>
      <w:r w:rsidR="003A65AC" w:rsidRPr="00914CEE">
        <w:rPr>
          <w:color w:val="auto"/>
          <w:sz w:val="22"/>
          <w:szCs w:val="22"/>
          <w:lang w:val="sr-Cyrl-CS"/>
        </w:rPr>
        <w:t>г осемењавања</w:t>
      </w:r>
      <w:r w:rsidRPr="00914CEE">
        <w:rPr>
          <w:color w:val="auto"/>
          <w:sz w:val="22"/>
          <w:szCs w:val="22"/>
          <w:lang w:val="sr-Cyrl-CS"/>
        </w:rPr>
        <w:t xml:space="preserve"> крава </w:t>
      </w:r>
      <w:r w:rsidR="004B1AC2" w:rsidRPr="00914CEE">
        <w:rPr>
          <w:color w:val="auto"/>
          <w:sz w:val="22"/>
          <w:szCs w:val="22"/>
          <w:lang w:val="sr-Cyrl-CS"/>
        </w:rPr>
        <w:t>и калцизације</w:t>
      </w:r>
      <w:r w:rsidRPr="00914CEE">
        <w:rPr>
          <w:color w:val="auto"/>
          <w:sz w:val="22"/>
          <w:szCs w:val="22"/>
          <w:lang w:val="sr-Cyrl-CS"/>
        </w:rPr>
        <w:t xml:space="preserve"> </w:t>
      </w:r>
      <w:r w:rsidR="004B1AC2" w:rsidRPr="00914CEE">
        <w:rPr>
          <w:color w:val="auto"/>
          <w:sz w:val="22"/>
          <w:szCs w:val="22"/>
          <w:lang w:val="sr-Cyrl-CS"/>
        </w:rPr>
        <w:t xml:space="preserve">киселих </w:t>
      </w:r>
      <w:r w:rsidRPr="00914CEE">
        <w:rPr>
          <w:color w:val="auto"/>
          <w:sz w:val="22"/>
          <w:szCs w:val="22"/>
          <w:lang w:val="sr-Cyrl-CS"/>
        </w:rPr>
        <w:t>земљишта.</w:t>
      </w:r>
    </w:p>
    <w:p w:rsidR="00F71E4A" w:rsidRPr="00914CEE" w:rsidRDefault="00F71E4A" w:rsidP="00A62CCD">
      <w:pPr>
        <w:rPr>
          <w:color w:val="auto"/>
          <w:sz w:val="22"/>
          <w:szCs w:val="22"/>
        </w:rPr>
      </w:pPr>
    </w:p>
    <w:p w:rsidR="00A62CCD" w:rsidRPr="00914CEE" w:rsidRDefault="00A62CCD" w:rsidP="00A62CCD">
      <w:pPr>
        <w:rPr>
          <w:b/>
          <w:color w:val="auto"/>
          <w:sz w:val="22"/>
          <w:szCs w:val="22"/>
          <w:u w:val="single"/>
          <w:lang w:val="sr-Cyrl-CS"/>
        </w:rPr>
      </w:pPr>
      <w:r w:rsidRPr="00914CEE">
        <w:rPr>
          <w:b/>
          <w:color w:val="auto"/>
          <w:sz w:val="22"/>
          <w:szCs w:val="22"/>
          <w:u w:val="single"/>
          <w:lang w:val="sr-Cyrl-CS"/>
        </w:rPr>
        <w:t>451</w:t>
      </w:r>
      <w:r w:rsidR="00626406" w:rsidRPr="00914CEE">
        <w:rPr>
          <w:b/>
          <w:color w:val="auto"/>
          <w:sz w:val="22"/>
          <w:szCs w:val="22"/>
          <w:u w:val="single"/>
          <w:lang w:val="sr-Cyrl-CS"/>
        </w:rPr>
        <w:t>000</w:t>
      </w:r>
      <w:r w:rsidRPr="00914CEE">
        <w:rPr>
          <w:b/>
          <w:color w:val="auto"/>
          <w:sz w:val="22"/>
          <w:szCs w:val="22"/>
          <w:u w:val="single"/>
          <w:lang w:val="sr-Cyrl-CS"/>
        </w:rPr>
        <w:t>-</w:t>
      </w:r>
      <w:r w:rsidRPr="00914CEE">
        <w:rPr>
          <w:color w:val="auto"/>
          <w:sz w:val="22"/>
          <w:szCs w:val="22"/>
          <w:u w:val="single"/>
        </w:rPr>
        <w:t>С</w:t>
      </w:r>
      <w:r w:rsidRPr="00914CEE">
        <w:rPr>
          <w:b/>
          <w:color w:val="auto"/>
          <w:sz w:val="22"/>
          <w:szCs w:val="22"/>
          <w:u w:val="single"/>
          <w:lang w:val="sr-Cyrl-CS"/>
        </w:rPr>
        <w:t>убвенције јавним нефинансијским предузећима и организац</w:t>
      </w:r>
      <w:r w:rsidR="00626406" w:rsidRPr="00914CEE">
        <w:rPr>
          <w:b/>
          <w:color w:val="auto"/>
          <w:sz w:val="22"/>
          <w:szCs w:val="22"/>
          <w:u w:val="single"/>
          <w:lang w:val="sr-Cyrl-CS"/>
        </w:rPr>
        <w:t xml:space="preserve">ијама   </w:t>
      </w:r>
      <w:r w:rsidRPr="00914CEE">
        <w:rPr>
          <w:b/>
          <w:color w:val="auto"/>
          <w:sz w:val="22"/>
          <w:szCs w:val="22"/>
          <w:u w:val="single"/>
          <w:lang w:val="sr-Cyrl-CS"/>
        </w:rPr>
        <w:t xml:space="preserve">      </w:t>
      </w:r>
      <w:r w:rsidR="00F71E4A" w:rsidRPr="00914CEE">
        <w:rPr>
          <w:b/>
          <w:color w:val="auto"/>
          <w:sz w:val="22"/>
          <w:szCs w:val="22"/>
          <w:u w:val="single"/>
          <w:lang w:val="sr-Cyrl-CS"/>
        </w:rPr>
        <w:t>___</w:t>
      </w:r>
      <w:r w:rsidRPr="00914CEE">
        <w:rPr>
          <w:b/>
          <w:color w:val="auto"/>
          <w:sz w:val="22"/>
          <w:szCs w:val="22"/>
          <w:u w:val="single"/>
          <w:lang w:val="sr-Cyrl-CS"/>
        </w:rPr>
        <w:t xml:space="preserve"> </w:t>
      </w:r>
      <w:r w:rsidR="00F71E4A" w:rsidRPr="00914CEE">
        <w:rPr>
          <w:b/>
          <w:color w:val="auto"/>
          <w:sz w:val="22"/>
          <w:szCs w:val="22"/>
          <w:u w:val="single"/>
          <w:lang w:val="sr-Cyrl-CS"/>
        </w:rPr>
        <w:t>11</w:t>
      </w:r>
      <w:r w:rsidRPr="00914CEE">
        <w:rPr>
          <w:b/>
          <w:color w:val="auto"/>
          <w:sz w:val="22"/>
          <w:szCs w:val="22"/>
          <w:u w:val="single"/>
          <w:lang w:val="sr-Cyrl-CS"/>
        </w:rPr>
        <w:t>.</w:t>
      </w:r>
      <w:r w:rsidR="00F71E4A" w:rsidRPr="00914CEE">
        <w:rPr>
          <w:b/>
          <w:color w:val="auto"/>
          <w:sz w:val="22"/>
          <w:szCs w:val="22"/>
          <w:u w:val="single"/>
          <w:lang w:val="en-US"/>
        </w:rPr>
        <w:t>2</w:t>
      </w:r>
      <w:r w:rsidRPr="00914CEE">
        <w:rPr>
          <w:b/>
          <w:color w:val="auto"/>
          <w:sz w:val="22"/>
          <w:szCs w:val="22"/>
          <w:u w:val="single"/>
          <w:lang w:val="sr-Cyrl-CS"/>
        </w:rPr>
        <w:t xml:space="preserve">00.000,00 </w:t>
      </w:r>
    </w:p>
    <w:p w:rsidR="00A62CCD" w:rsidRPr="00914CEE" w:rsidRDefault="00A62CCD" w:rsidP="00AC5C63">
      <w:pPr>
        <w:rPr>
          <w:color w:val="auto"/>
          <w:sz w:val="22"/>
          <w:szCs w:val="22"/>
          <w:lang w:val="sr-Cyrl-CS"/>
        </w:rPr>
      </w:pPr>
      <w:r w:rsidRPr="00914CEE">
        <w:rPr>
          <w:color w:val="auto"/>
          <w:sz w:val="22"/>
          <w:szCs w:val="22"/>
          <w:lang w:val="sr-Cyrl-CS"/>
        </w:rPr>
        <w:t xml:space="preserve">Планирана су средства износу од </w:t>
      </w:r>
      <w:r w:rsidR="00F71E4A" w:rsidRPr="00914CEE">
        <w:rPr>
          <w:color w:val="auto"/>
          <w:sz w:val="22"/>
          <w:szCs w:val="22"/>
          <w:lang w:val="sr-Cyrl-CS"/>
        </w:rPr>
        <w:t>11</w:t>
      </w:r>
      <w:r w:rsidRPr="00914CEE">
        <w:rPr>
          <w:color w:val="auto"/>
          <w:sz w:val="22"/>
          <w:szCs w:val="22"/>
          <w:lang w:val="sr-Cyrl-CS"/>
        </w:rPr>
        <w:t>.</w:t>
      </w:r>
      <w:r w:rsidR="00F71E4A" w:rsidRPr="00914CEE">
        <w:rPr>
          <w:color w:val="auto"/>
          <w:sz w:val="22"/>
          <w:szCs w:val="22"/>
          <w:lang w:val="sr-Cyrl-CS"/>
        </w:rPr>
        <w:t>2</w:t>
      </w:r>
      <w:r w:rsidRPr="00914CEE">
        <w:rPr>
          <w:color w:val="auto"/>
          <w:sz w:val="22"/>
          <w:szCs w:val="22"/>
          <w:lang w:val="sr-Cyrl-CS"/>
        </w:rPr>
        <w:t>00</w:t>
      </w:r>
      <w:r w:rsidR="006B465E" w:rsidRPr="00914CEE">
        <w:rPr>
          <w:color w:val="auto"/>
          <w:sz w:val="22"/>
          <w:szCs w:val="22"/>
          <w:lang w:val="sr-Cyrl-CS"/>
        </w:rPr>
        <w:t>.00</w:t>
      </w:r>
      <w:r w:rsidRPr="00914CEE">
        <w:rPr>
          <w:color w:val="auto"/>
          <w:sz w:val="22"/>
          <w:szCs w:val="22"/>
          <w:lang w:val="sr-Cyrl-CS"/>
        </w:rPr>
        <w:t xml:space="preserve">0,00 </w:t>
      </w:r>
      <w:r w:rsidR="004C1048" w:rsidRPr="00914CEE">
        <w:rPr>
          <w:color w:val="auto"/>
          <w:sz w:val="22"/>
          <w:szCs w:val="22"/>
        </w:rPr>
        <w:t>(извор 01- Општи приходи и примања буџета</w:t>
      </w:r>
      <w:r w:rsidR="004C1048" w:rsidRPr="00914CEE">
        <w:rPr>
          <w:rFonts w:eastAsia="Calibri"/>
          <w:color w:val="auto"/>
          <w:sz w:val="22"/>
          <w:szCs w:val="22"/>
          <w:lang w:eastAsia="zh-CN"/>
        </w:rPr>
        <w:t>)</w:t>
      </w:r>
      <w:r w:rsidR="006B465E" w:rsidRPr="00914CEE">
        <w:rPr>
          <w:rFonts w:eastAsia="Calibri"/>
          <w:color w:val="auto"/>
          <w:sz w:val="22"/>
          <w:szCs w:val="22"/>
          <w:lang w:val="sr-Cyrl-RS" w:eastAsia="zh-CN"/>
        </w:rPr>
        <w:t xml:space="preserve"> </w:t>
      </w:r>
      <w:r w:rsidR="006B465E" w:rsidRPr="00914CEE">
        <w:rPr>
          <w:bCs w:val="0"/>
          <w:color w:val="auto"/>
          <w:sz w:val="22"/>
          <w:szCs w:val="22"/>
          <w:lang w:val="sr-Cyrl-CS"/>
        </w:rPr>
        <w:t>по П</w:t>
      </w:r>
      <w:r w:rsidR="006B465E" w:rsidRPr="00914CEE">
        <w:rPr>
          <w:bCs w:val="0"/>
          <w:color w:val="auto"/>
          <w:sz w:val="22"/>
          <w:szCs w:val="22"/>
          <w:lang w:val="ru-RU"/>
        </w:rPr>
        <w:t xml:space="preserve">рограму </w:t>
      </w:r>
      <w:r w:rsidR="006B465E" w:rsidRPr="00914CEE">
        <w:rPr>
          <w:bCs w:val="0"/>
          <w:color w:val="auto"/>
          <w:sz w:val="22"/>
          <w:szCs w:val="22"/>
          <w:lang w:val="sr-Cyrl-RS"/>
        </w:rPr>
        <w:t xml:space="preserve">подршке </w:t>
      </w:r>
      <w:r w:rsidR="006B465E" w:rsidRPr="00914CEE">
        <w:rPr>
          <w:bCs w:val="0"/>
          <w:color w:val="auto"/>
          <w:sz w:val="22"/>
          <w:szCs w:val="22"/>
          <w:lang w:val="ru-RU"/>
        </w:rPr>
        <w:t xml:space="preserve">за спровођење пољопривредне политике и политике руралног развоја за општину Лајковац за 2020. годину а </w:t>
      </w:r>
      <w:r w:rsidR="006B465E" w:rsidRPr="00914CEE">
        <w:rPr>
          <w:bCs w:val="0"/>
          <w:color w:val="auto"/>
          <w:sz w:val="22"/>
          <w:szCs w:val="22"/>
        </w:rPr>
        <w:t>у складу са чланом 1</w:t>
      </w:r>
      <w:r w:rsidR="006B465E" w:rsidRPr="00914CEE">
        <w:rPr>
          <w:bCs w:val="0"/>
          <w:color w:val="auto"/>
          <w:sz w:val="22"/>
          <w:szCs w:val="22"/>
          <w:lang w:val="sr-Cyrl-RS"/>
        </w:rPr>
        <w:t>3</w:t>
      </w:r>
      <w:r w:rsidR="006B465E" w:rsidRPr="00914CEE">
        <w:rPr>
          <w:bCs w:val="0"/>
          <w:color w:val="auto"/>
          <w:sz w:val="22"/>
          <w:szCs w:val="22"/>
        </w:rPr>
        <w:t>. Закона</w:t>
      </w:r>
      <w:r w:rsidR="006B465E" w:rsidRPr="00914CEE">
        <w:rPr>
          <w:bCs w:val="0"/>
          <w:color w:val="auto"/>
          <w:sz w:val="22"/>
          <w:szCs w:val="22"/>
          <w:lang w:val="sr-Cyrl-CS"/>
        </w:rPr>
        <w:t xml:space="preserve">  о подстицајима у пољопривреди и руралном развоју (</w:t>
      </w:r>
      <w:r w:rsidR="006B465E" w:rsidRPr="00914CEE">
        <w:rPr>
          <w:rFonts w:eastAsia="Calibri"/>
          <w:color w:val="auto"/>
          <w:sz w:val="22"/>
          <w:szCs w:val="22"/>
          <w:lang w:eastAsia="sr-Latn-CS"/>
        </w:rPr>
        <w:t>"</w:t>
      </w:r>
      <w:r w:rsidR="006B465E" w:rsidRPr="00914CEE">
        <w:rPr>
          <w:bCs w:val="0"/>
          <w:color w:val="auto"/>
          <w:sz w:val="22"/>
          <w:szCs w:val="22"/>
          <w:lang w:val="sr-Cyrl-CS"/>
        </w:rPr>
        <w:t>Службени гласник РС</w:t>
      </w:r>
      <w:r w:rsidR="006B465E" w:rsidRPr="00914CEE">
        <w:rPr>
          <w:rFonts w:eastAsia="Calibri"/>
          <w:color w:val="auto"/>
          <w:sz w:val="22"/>
          <w:szCs w:val="22"/>
          <w:lang w:eastAsia="sr-Latn-CS"/>
        </w:rPr>
        <w:t>"</w:t>
      </w:r>
      <w:r w:rsidR="006B465E" w:rsidRPr="00914CEE">
        <w:rPr>
          <w:bCs w:val="0"/>
          <w:color w:val="auto"/>
          <w:sz w:val="22"/>
          <w:szCs w:val="22"/>
          <w:lang w:val="sr-Cyrl-CS"/>
        </w:rPr>
        <w:t>, бр. 10/13, 142/14, 103/15 и 101/16)</w:t>
      </w:r>
      <w:r w:rsidRPr="00914CEE">
        <w:rPr>
          <w:color w:val="auto"/>
          <w:sz w:val="22"/>
          <w:szCs w:val="22"/>
          <w:lang w:val="sr-Cyrl-CS"/>
        </w:rPr>
        <w:t xml:space="preserve"> и то</w:t>
      </w:r>
      <w:r w:rsidR="006B465E" w:rsidRPr="00914CEE">
        <w:rPr>
          <w:color w:val="auto"/>
          <w:sz w:val="22"/>
          <w:szCs w:val="22"/>
          <w:lang w:val="sr-Cyrl-CS"/>
        </w:rPr>
        <w:t xml:space="preserve"> </w:t>
      </w:r>
      <w:r w:rsidR="00F71E4A" w:rsidRPr="00914CEE">
        <w:rPr>
          <w:color w:val="auto"/>
          <w:sz w:val="22"/>
          <w:szCs w:val="22"/>
          <w:lang w:val="sr-Cyrl-CS"/>
        </w:rPr>
        <w:t xml:space="preserve">4.050.000,00 синара за </w:t>
      </w:r>
      <w:r w:rsidR="006B465E" w:rsidRPr="00914CEE">
        <w:rPr>
          <w:color w:val="auto"/>
          <w:sz w:val="22"/>
          <w:szCs w:val="22"/>
          <w:lang w:val="sr-Cyrl-CS"/>
        </w:rPr>
        <w:t>текуће субвеницје за</w:t>
      </w:r>
      <w:r w:rsidRPr="00914CEE">
        <w:rPr>
          <w:color w:val="auto"/>
          <w:sz w:val="22"/>
          <w:szCs w:val="22"/>
          <w:lang w:val="sr-Cyrl-CS"/>
        </w:rPr>
        <w:t xml:space="preserve"> суфинансирање к</w:t>
      </w:r>
      <w:r w:rsidR="006B465E" w:rsidRPr="00914CEE">
        <w:rPr>
          <w:color w:val="auto"/>
          <w:sz w:val="22"/>
          <w:szCs w:val="22"/>
          <w:lang w:val="sr-Cyrl-CS"/>
        </w:rPr>
        <w:t xml:space="preserve">амата </w:t>
      </w:r>
      <w:r w:rsidR="003A65AC" w:rsidRPr="00914CEE">
        <w:rPr>
          <w:color w:val="auto"/>
          <w:sz w:val="22"/>
          <w:szCs w:val="22"/>
          <w:lang w:val="sr-Cyrl-CS"/>
        </w:rPr>
        <w:t>за</w:t>
      </w:r>
      <w:r w:rsidR="006B465E" w:rsidRPr="00914CEE">
        <w:rPr>
          <w:color w:val="auto"/>
          <w:sz w:val="22"/>
          <w:szCs w:val="22"/>
          <w:lang w:val="sr-Cyrl-CS"/>
        </w:rPr>
        <w:t xml:space="preserve"> пољопривредне кредите </w:t>
      </w:r>
      <w:r w:rsidR="003A65AC" w:rsidRPr="00914CEE">
        <w:rPr>
          <w:color w:val="auto"/>
          <w:sz w:val="22"/>
          <w:szCs w:val="22"/>
          <w:lang w:val="sr-Cyrl-CS"/>
        </w:rPr>
        <w:t xml:space="preserve">које доспевају на плаћање у 2020.години </w:t>
      </w:r>
      <w:r w:rsidR="006B465E" w:rsidRPr="00914CEE">
        <w:rPr>
          <w:color w:val="auto"/>
          <w:sz w:val="22"/>
          <w:szCs w:val="22"/>
          <w:lang w:val="sr-Cyrl-CS"/>
        </w:rPr>
        <w:t xml:space="preserve">и за </w:t>
      </w:r>
      <w:r w:rsidR="00654731" w:rsidRPr="00914CEE">
        <w:rPr>
          <w:color w:val="auto"/>
          <w:sz w:val="22"/>
          <w:szCs w:val="22"/>
          <w:lang w:val="sr-Cyrl-CS"/>
        </w:rPr>
        <w:t>учешће у финансирању сертификације за пчеларе са територије општине Лајковац у укупним трошковима сертификације производње и паковања „Качерског меда“</w:t>
      </w:r>
      <w:r w:rsidR="006B465E" w:rsidRPr="00914CEE">
        <w:rPr>
          <w:color w:val="auto"/>
          <w:sz w:val="22"/>
          <w:szCs w:val="22"/>
          <w:lang w:val="sr-Cyrl-RS"/>
        </w:rPr>
        <w:t xml:space="preserve">, и </w:t>
      </w:r>
      <w:r w:rsidR="00F71E4A" w:rsidRPr="00914CEE">
        <w:rPr>
          <w:color w:val="auto"/>
          <w:sz w:val="22"/>
          <w:szCs w:val="22"/>
          <w:lang w:val="sr-Cyrl-RS"/>
        </w:rPr>
        <w:t xml:space="preserve">7.150.000,00 динара за </w:t>
      </w:r>
      <w:r w:rsidR="006B465E" w:rsidRPr="00914CEE">
        <w:rPr>
          <w:color w:val="auto"/>
          <w:sz w:val="22"/>
          <w:szCs w:val="22"/>
          <w:lang w:val="sr-Cyrl-RS"/>
        </w:rPr>
        <w:t xml:space="preserve">капиталне субвенције </w:t>
      </w:r>
      <w:r w:rsidR="003A65AC" w:rsidRPr="00914CEE">
        <w:rPr>
          <w:color w:val="auto"/>
          <w:sz w:val="22"/>
          <w:szCs w:val="22"/>
          <w:lang w:val="sr-Cyrl-RS"/>
        </w:rPr>
        <w:t>и то за инвестиције у физичку имовину пољопривредних газдинстава</w:t>
      </w:r>
      <w:r w:rsidR="00E66780" w:rsidRPr="00914CEE">
        <w:rPr>
          <w:color w:val="auto"/>
          <w:sz w:val="22"/>
          <w:szCs w:val="22"/>
          <w:lang w:val="sr-Cyrl-RS"/>
        </w:rPr>
        <w:t xml:space="preserve"> (за учешће у трошковима инвестиција пољопривредних задруга</w:t>
      </w:r>
      <w:r w:rsidR="00E66780" w:rsidRPr="00914CEE">
        <w:rPr>
          <w:color w:val="auto"/>
          <w:sz w:val="22"/>
          <w:szCs w:val="22"/>
          <w:lang w:val="sr-Cyrl-CS"/>
        </w:rPr>
        <w:t xml:space="preserve">, за набавку квалитетних приплодних </w:t>
      </w:r>
      <w:r w:rsidR="00E66780" w:rsidRPr="00914CEE">
        <w:rPr>
          <w:color w:val="auto"/>
          <w:sz w:val="22"/>
          <w:szCs w:val="22"/>
          <w:lang w:val="sr-Cyrl-CS"/>
        </w:rPr>
        <w:lastRenderedPageBreak/>
        <w:t>грла женске телади, оваца и назимица, за учешће у трошковима за набавку с</w:t>
      </w:r>
      <w:r w:rsidR="00AC0FE8" w:rsidRPr="00914CEE">
        <w:rPr>
          <w:color w:val="auto"/>
          <w:sz w:val="22"/>
          <w:szCs w:val="22"/>
          <w:lang w:val="sr-Cyrl-CS"/>
        </w:rPr>
        <w:t>е</w:t>
      </w:r>
      <w:r w:rsidR="00E66780" w:rsidRPr="00914CEE">
        <w:rPr>
          <w:color w:val="auto"/>
          <w:sz w:val="22"/>
          <w:szCs w:val="22"/>
          <w:lang w:val="sr-Cyrl-CS"/>
        </w:rPr>
        <w:t>ртиф</w:t>
      </w:r>
      <w:r w:rsidR="00AC0FE8" w:rsidRPr="00914CEE">
        <w:rPr>
          <w:color w:val="auto"/>
          <w:sz w:val="22"/>
          <w:szCs w:val="22"/>
          <w:lang w:val="sr-Cyrl-CS"/>
        </w:rPr>
        <w:t>икованих воћних садница и</w:t>
      </w:r>
      <w:r w:rsidR="00E66780" w:rsidRPr="00914CEE">
        <w:rPr>
          <w:color w:val="auto"/>
          <w:sz w:val="22"/>
          <w:szCs w:val="22"/>
          <w:lang w:val="sr-Cyrl-CS"/>
        </w:rPr>
        <w:t xml:space="preserve"> трошковима у подизању пластеника</w:t>
      </w:r>
      <w:r w:rsidR="00AC0FE8" w:rsidRPr="00914CEE">
        <w:rPr>
          <w:color w:val="auto"/>
          <w:sz w:val="22"/>
          <w:szCs w:val="22"/>
          <w:lang w:val="sr-Cyrl-CS"/>
        </w:rPr>
        <w:t xml:space="preserve"> и учешће у трошковима набавке пчеларске опреме за пољопривредна газдинства</w:t>
      </w:r>
      <w:r w:rsidR="00092284" w:rsidRPr="00914CEE">
        <w:rPr>
          <w:color w:val="auto"/>
          <w:sz w:val="22"/>
          <w:szCs w:val="22"/>
          <w:lang w:val="sr-Cyrl-CS"/>
        </w:rPr>
        <w:t>)</w:t>
      </w:r>
      <w:r w:rsidR="00AC0FE8" w:rsidRPr="00914CEE">
        <w:rPr>
          <w:color w:val="auto"/>
          <w:sz w:val="22"/>
          <w:szCs w:val="22"/>
          <w:lang w:val="sr-Cyrl-CS"/>
        </w:rPr>
        <w:t xml:space="preserve"> и</w:t>
      </w:r>
      <w:r w:rsidR="00E66780" w:rsidRPr="00914CEE">
        <w:rPr>
          <w:color w:val="auto"/>
          <w:sz w:val="22"/>
          <w:szCs w:val="22"/>
          <w:lang w:val="sr-Cyrl-CS"/>
        </w:rPr>
        <w:t xml:space="preserve"> </w:t>
      </w:r>
      <w:r w:rsidR="00092284" w:rsidRPr="00914CEE">
        <w:rPr>
          <w:color w:val="auto"/>
          <w:sz w:val="22"/>
          <w:szCs w:val="22"/>
          <w:lang w:val="sr-Cyrl-RS"/>
        </w:rPr>
        <w:t>за</w:t>
      </w:r>
      <w:r w:rsidR="00092284" w:rsidRPr="00914CEE">
        <w:rPr>
          <w:color w:val="auto"/>
          <w:sz w:val="22"/>
          <w:szCs w:val="22"/>
          <w:lang w:val="sr-Cyrl-CS"/>
        </w:rPr>
        <w:t xml:space="preserve"> подршку младима који желе да живе на селу и да се баве пољопривредом (помоћ за покретање пословања за младе пољопривреднике и развој млаих пољопривредних газдинстава).</w:t>
      </w:r>
    </w:p>
    <w:p w:rsidR="00AC5C63" w:rsidRPr="00914CEE" w:rsidRDefault="00AC5C63" w:rsidP="00AC5C63">
      <w:pPr>
        <w:rPr>
          <w:color w:val="auto"/>
          <w:sz w:val="22"/>
          <w:szCs w:val="22"/>
          <w:lang w:val="sr-Cyrl-CS"/>
        </w:rPr>
      </w:pPr>
    </w:p>
    <w:p w:rsidR="00A62CCD" w:rsidRPr="00914CEE" w:rsidRDefault="00A62CCD" w:rsidP="00A62CCD">
      <w:pPr>
        <w:jc w:val="left"/>
        <w:rPr>
          <w:b/>
          <w:color w:val="auto"/>
          <w:sz w:val="22"/>
          <w:szCs w:val="22"/>
          <w:u w:val="single"/>
          <w:lang w:val="sr-Cyrl-CS"/>
        </w:rPr>
      </w:pPr>
      <w:r w:rsidRPr="00914CEE">
        <w:rPr>
          <w:b/>
          <w:color w:val="auto"/>
          <w:sz w:val="22"/>
          <w:szCs w:val="22"/>
          <w:u w:val="single"/>
          <w:lang w:val="sr-Cyrl-CS"/>
        </w:rPr>
        <w:t>4</w:t>
      </w:r>
      <w:r w:rsidRPr="00914CEE">
        <w:rPr>
          <w:b/>
          <w:color w:val="auto"/>
          <w:sz w:val="22"/>
          <w:szCs w:val="22"/>
          <w:u w:val="single"/>
          <w:lang w:val="en-US"/>
        </w:rPr>
        <w:t>8</w:t>
      </w:r>
      <w:r w:rsidRPr="00914CEE">
        <w:rPr>
          <w:b/>
          <w:color w:val="auto"/>
          <w:sz w:val="22"/>
          <w:szCs w:val="22"/>
          <w:u w:val="single"/>
          <w:lang w:val="sr-Cyrl-CS"/>
        </w:rPr>
        <w:t>1</w:t>
      </w:r>
      <w:r w:rsidR="00626406" w:rsidRPr="00914CEE">
        <w:rPr>
          <w:b/>
          <w:color w:val="auto"/>
          <w:sz w:val="22"/>
          <w:szCs w:val="22"/>
          <w:u w:val="single"/>
          <w:lang w:val="sr-Cyrl-CS"/>
        </w:rPr>
        <w:t>000</w:t>
      </w:r>
      <w:r w:rsidRPr="00914CEE">
        <w:rPr>
          <w:b/>
          <w:color w:val="auto"/>
          <w:sz w:val="22"/>
          <w:szCs w:val="22"/>
          <w:u w:val="single"/>
          <w:lang w:val="sr-Cyrl-CS"/>
        </w:rPr>
        <w:t>-Дотације невладиним организаци</w:t>
      </w:r>
      <w:r w:rsidR="00626406" w:rsidRPr="00914CEE">
        <w:rPr>
          <w:b/>
          <w:color w:val="auto"/>
          <w:sz w:val="22"/>
          <w:szCs w:val="22"/>
          <w:u w:val="single"/>
          <w:lang w:val="sr-Cyrl-CS"/>
        </w:rPr>
        <w:t xml:space="preserve">јама                      </w:t>
      </w:r>
      <w:r w:rsidRPr="00914CEE">
        <w:rPr>
          <w:b/>
          <w:color w:val="auto"/>
          <w:sz w:val="22"/>
          <w:szCs w:val="22"/>
          <w:u w:val="single"/>
          <w:lang w:val="sr-Cyrl-CS"/>
        </w:rPr>
        <w:t xml:space="preserve">                                                200.000,00</w:t>
      </w:r>
    </w:p>
    <w:p w:rsidR="0019669B" w:rsidRPr="00914CEE" w:rsidRDefault="00A62CCD" w:rsidP="00257EDA">
      <w:pPr>
        <w:rPr>
          <w:color w:val="auto"/>
          <w:sz w:val="22"/>
          <w:szCs w:val="22"/>
          <w:lang w:val="sr-Cyrl-CS"/>
        </w:rPr>
      </w:pPr>
      <w:r w:rsidRPr="00914CEE">
        <w:rPr>
          <w:color w:val="auto"/>
          <w:sz w:val="22"/>
          <w:szCs w:val="22"/>
          <w:lang w:val="sr-Cyrl-CS"/>
        </w:rPr>
        <w:t xml:space="preserve">Планирана су средства у износу од 200.000,00 динара </w:t>
      </w:r>
      <w:r w:rsidR="004C1048" w:rsidRPr="00914CEE">
        <w:rPr>
          <w:color w:val="auto"/>
          <w:sz w:val="22"/>
          <w:szCs w:val="22"/>
        </w:rPr>
        <w:t>(извор 01- Општи приходи и примања буџета</w:t>
      </w:r>
      <w:r w:rsidR="004C1048" w:rsidRPr="00914CEE">
        <w:rPr>
          <w:rFonts w:eastAsia="Calibri"/>
          <w:color w:val="auto"/>
          <w:sz w:val="22"/>
          <w:szCs w:val="22"/>
          <w:lang w:eastAsia="zh-CN"/>
        </w:rPr>
        <w:t>)</w:t>
      </w:r>
      <w:r w:rsidR="00F71E4A" w:rsidRPr="00914CEE">
        <w:rPr>
          <w:rFonts w:eastAsia="Calibri"/>
          <w:color w:val="auto"/>
          <w:sz w:val="22"/>
          <w:szCs w:val="22"/>
          <w:lang w:val="sr-Cyrl-RS" w:eastAsia="zh-CN"/>
        </w:rPr>
        <w:t xml:space="preserve"> </w:t>
      </w:r>
      <w:r w:rsidR="00F71E4A" w:rsidRPr="00914CEE">
        <w:rPr>
          <w:bCs w:val="0"/>
          <w:color w:val="auto"/>
          <w:sz w:val="22"/>
          <w:szCs w:val="22"/>
          <w:lang w:val="sr-Cyrl-CS"/>
        </w:rPr>
        <w:t>по П</w:t>
      </w:r>
      <w:r w:rsidR="00F71E4A" w:rsidRPr="00914CEE">
        <w:rPr>
          <w:bCs w:val="0"/>
          <w:color w:val="auto"/>
          <w:sz w:val="22"/>
          <w:szCs w:val="22"/>
          <w:lang w:val="ru-RU"/>
        </w:rPr>
        <w:t xml:space="preserve">рограму </w:t>
      </w:r>
      <w:r w:rsidR="00F71E4A" w:rsidRPr="00914CEE">
        <w:rPr>
          <w:bCs w:val="0"/>
          <w:color w:val="auto"/>
          <w:sz w:val="22"/>
          <w:szCs w:val="22"/>
          <w:lang w:val="sr-Cyrl-RS"/>
        </w:rPr>
        <w:t xml:space="preserve">подршке </w:t>
      </w:r>
      <w:r w:rsidR="00F71E4A" w:rsidRPr="00914CEE">
        <w:rPr>
          <w:bCs w:val="0"/>
          <w:color w:val="auto"/>
          <w:sz w:val="22"/>
          <w:szCs w:val="22"/>
          <w:lang w:val="ru-RU"/>
        </w:rPr>
        <w:t xml:space="preserve">за спровођење пољопривредне политике и политике руралног развоја за општину Лајковац за 2020. годину а </w:t>
      </w:r>
      <w:r w:rsidR="00F71E4A" w:rsidRPr="00914CEE">
        <w:rPr>
          <w:bCs w:val="0"/>
          <w:color w:val="auto"/>
          <w:sz w:val="22"/>
          <w:szCs w:val="22"/>
        </w:rPr>
        <w:t>у складу са чланом 1</w:t>
      </w:r>
      <w:r w:rsidR="00F71E4A" w:rsidRPr="00914CEE">
        <w:rPr>
          <w:bCs w:val="0"/>
          <w:color w:val="auto"/>
          <w:sz w:val="22"/>
          <w:szCs w:val="22"/>
          <w:lang w:val="sr-Cyrl-RS"/>
        </w:rPr>
        <w:t>3</w:t>
      </w:r>
      <w:r w:rsidR="00F71E4A" w:rsidRPr="00914CEE">
        <w:rPr>
          <w:bCs w:val="0"/>
          <w:color w:val="auto"/>
          <w:sz w:val="22"/>
          <w:szCs w:val="22"/>
        </w:rPr>
        <w:t>. Закона</w:t>
      </w:r>
      <w:r w:rsidR="00F71E4A" w:rsidRPr="00914CEE">
        <w:rPr>
          <w:bCs w:val="0"/>
          <w:color w:val="auto"/>
          <w:sz w:val="22"/>
          <w:szCs w:val="22"/>
          <w:lang w:val="sr-Cyrl-CS"/>
        </w:rPr>
        <w:t xml:space="preserve">  о подстицајима у пољопривреди и руралном развоју (</w:t>
      </w:r>
      <w:r w:rsidR="00F71E4A" w:rsidRPr="00914CEE">
        <w:rPr>
          <w:rFonts w:eastAsia="Calibri"/>
          <w:color w:val="auto"/>
          <w:sz w:val="22"/>
          <w:szCs w:val="22"/>
          <w:lang w:eastAsia="sr-Latn-CS"/>
        </w:rPr>
        <w:t>"</w:t>
      </w:r>
      <w:r w:rsidR="00F71E4A" w:rsidRPr="00914CEE">
        <w:rPr>
          <w:bCs w:val="0"/>
          <w:color w:val="auto"/>
          <w:sz w:val="22"/>
          <w:szCs w:val="22"/>
          <w:lang w:val="sr-Cyrl-CS"/>
        </w:rPr>
        <w:t>Службени гласник РС</w:t>
      </w:r>
      <w:r w:rsidR="00F71E4A" w:rsidRPr="00914CEE">
        <w:rPr>
          <w:rFonts w:eastAsia="Calibri"/>
          <w:color w:val="auto"/>
          <w:sz w:val="22"/>
          <w:szCs w:val="22"/>
          <w:lang w:eastAsia="sr-Latn-CS"/>
        </w:rPr>
        <w:t>"</w:t>
      </w:r>
      <w:r w:rsidR="00F71E4A" w:rsidRPr="00914CEE">
        <w:rPr>
          <w:bCs w:val="0"/>
          <w:color w:val="auto"/>
          <w:sz w:val="22"/>
          <w:szCs w:val="22"/>
          <w:lang w:val="sr-Cyrl-CS"/>
        </w:rPr>
        <w:t>, бр. 10/13, 142/14, 103/15 и 101/16)</w:t>
      </w:r>
      <w:r w:rsidRPr="00914CEE">
        <w:rPr>
          <w:color w:val="auto"/>
          <w:sz w:val="22"/>
          <w:szCs w:val="22"/>
          <w:lang w:val="ru-RU"/>
        </w:rPr>
        <w:t>,</w:t>
      </w:r>
      <w:r w:rsidRPr="00914CEE">
        <w:rPr>
          <w:color w:val="auto"/>
          <w:sz w:val="22"/>
          <w:szCs w:val="22"/>
          <w:lang w:val="sr-Cyrl-CS"/>
        </w:rPr>
        <w:t xml:space="preserve"> и то за </w:t>
      </w:r>
      <w:r w:rsidR="006B5CA3" w:rsidRPr="00914CEE">
        <w:rPr>
          <w:color w:val="auto"/>
          <w:sz w:val="22"/>
          <w:szCs w:val="22"/>
          <w:lang w:val="sr-Cyrl-CS"/>
        </w:rPr>
        <w:t>организацију пчеларске изложбе</w:t>
      </w:r>
      <w:r w:rsidR="00AC0FE8" w:rsidRPr="00914CEE">
        <w:rPr>
          <w:color w:val="auto"/>
          <w:sz w:val="22"/>
          <w:szCs w:val="22"/>
          <w:lang w:val="sr-Cyrl-CS"/>
        </w:rPr>
        <w:t xml:space="preserve"> у сарадњи са Друштвом пчелара Лајковац.</w:t>
      </w:r>
    </w:p>
    <w:p w:rsidR="00BD5986" w:rsidRPr="00914CEE" w:rsidRDefault="00BD5986" w:rsidP="00257EDA">
      <w:pPr>
        <w:rPr>
          <w:b/>
          <w:color w:val="auto"/>
          <w:sz w:val="22"/>
          <w:szCs w:val="22"/>
          <w:lang w:val="sr-Cyrl-CS"/>
        </w:rPr>
      </w:pPr>
    </w:p>
    <w:p w:rsidR="0019669B" w:rsidRPr="00914CEE" w:rsidRDefault="0019669B" w:rsidP="00257EDA">
      <w:pPr>
        <w:rPr>
          <w:b/>
          <w:color w:val="auto"/>
          <w:sz w:val="22"/>
          <w:szCs w:val="22"/>
          <w:lang w:val="sr-Cyrl-CS"/>
        </w:rPr>
      </w:pPr>
      <w:r w:rsidRPr="00914CEE">
        <w:rPr>
          <w:b/>
          <w:color w:val="auto"/>
          <w:sz w:val="22"/>
          <w:szCs w:val="22"/>
          <w:lang w:val="sr-Cyrl-CS"/>
        </w:rPr>
        <w:t>Пројекат</w:t>
      </w:r>
      <w:r w:rsidR="00BD5986" w:rsidRPr="00914CEE">
        <w:rPr>
          <w:b/>
          <w:color w:val="auto"/>
          <w:sz w:val="22"/>
          <w:szCs w:val="22"/>
          <w:lang w:val="sr-Cyrl-CS"/>
        </w:rPr>
        <w:t xml:space="preserve">: 0101-0021 </w:t>
      </w:r>
      <w:r w:rsidRPr="00914CEE">
        <w:rPr>
          <w:b/>
          <w:color w:val="auto"/>
          <w:sz w:val="22"/>
          <w:szCs w:val="22"/>
          <w:lang w:val="sr-Cyrl-CS"/>
        </w:rPr>
        <w:t>Изложба крава</w:t>
      </w:r>
    </w:p>
    <w:p w:rsidR="0019669B" w:rsidRPr="00914CEE" w:rsidRDefault="004A138E" w:rsidP="00257EDA">
      <w:pPr>
        <w:contextualSpacing/>
        <w:rPr>
          <w:b/>
          <w:bCs w:val="0"/>
          <w:color w:val="auto"/>
          <w:sz w:val="22"/>
          <w:szCs w:val="22"/>
        </w:rPr>
      </w:pPr>
      <w:r w:rsidRPr="00914CEE">
        <w:rPr>
          <w:b/>
          <w:bCs w:val="0"/>
          <w:color w:val="auto"/>
          <w:sz w:val="22"/>
          <w:szCs w:val="22"/>
          <w:lang w:val="sr-Cyrl-CS"/>
        </w:rPr>
        <w:t>Функција:</w:t>
      </w:r>
      <w:r w:rsidR="0019669B" w:rsidRPr="00914CEE">
        <w:rPr>
          <w:b/>
          <w:color w:val="auto"/>
          <w:sz w:val="22"/>
          <w:szCs w:val="22"/>
          <w:lang w:val="sr-Cyrl-CS"/>
        </w:rPr>
        <w:t xml:space="preserve"> 421-Пољопривреда</w:t>
      </w:r>
    </w:p>
    <w:p w:rsidR="00FF37A0" w:rsidRPr="00914CEE" w:rsidRDefault="00FF37A0" w:rsidP="00257EDA">
      <w:pPr>
        <w:jc w:val="left"/>
        <w:rPr>
          <w:b/>
          <w:color w:val="auto"/>
          <w:sz w:val="22"/>
          <w:szCs w:val="22"/>
          <w:u w:val="single"/>
          <w:lang w:val="sr-Cyrl-CS"/>
        </w:rPr>
      </w:pPr>
    </w:p>
    <w:p w:rsidR="0019669B" w:rsidRPr="00914CEE" w:rsidRDefault="0019669B" w:rsidP="00257EDA">
      <w:pPr>
        <w:jc w:val="left"/>
        <w:rPr>
          <w:b/>
          <w:color w:val="auto"/>
          <w:sz w:val="22"/>
          <w:szCs w:val="22"/>
          <w:u w:val="single"/>
          <w:lang w:val="sr-Cyrl-CS"/>
        </w:rPr>
      </w:pPr>
      <w:r w:rsidRPr="00914CEE">
        <w:rPr>
          <w:b/>
          <w:color w:val="auto"/>
          <w:sz w:val="22"/>
          <w:szCs w:val="22"/>
          <w:u w:val="single"/>
          <w:lang w:val="sr-Cyrl-CS"/>
        </w:rPr>
        <w:t>451</w:t>
      </w:r>
      <w:r w:rsidR="00626406" w:rsidRPr="00914CEE">
        <w:rPr>
          <w:b/>
          <w:color w:val="auto"/>
          <w:sz w:val="22"/>
          <w:szCs w:val="22"/>
          <w:u w:val="single"/>
          <w:lang w:val="sr-Cyrl-CS"/>
        </w:rPr>
        <w:t>000</w:t>
      </w:r>
      <w:r w:rsidRPr="00914CEE">
        <w:rPr>
          <w:b/>
          <w:color w:val="auto"/>
          <w:sz w:val="22"/>
          <w:szCs w:val="22"/>
          <w:u w:val="single"/>
          <w:lang w:val="sr-Cyrl-CS"/>
        </w:rPr>
        <w:t>-Субвенције јавним нефинансијским предуз</w:t>
      </w:r>
      <w:r w:rsidR="00626406" w:rsidRPr="00914CEE">
        <w:rPr>
          <w:b/>
          <w:color w:val="auto"/>
          <w:sz w:val="22"/>
          <w:szCs w:val="22"/>
          <w:u w:val="single"/>
          <w:lang w:val="sr-Cyrl-CS"/>
        </w:rPr>
        <w:t xml:space="preserve">ећима и организацијама    </w:t>
      </w:r>
      <w:r w:rsidRPr="00914CEE">
        <w:rPr>
          <w:b/>
          <w:color w:val="auto"/>
          <w:sz w:val="22"/>
          <w:szCs w:val="22"/>
          <w:u w:val="single"/>
          <w:lang w:val="sr-Cyrl-CS"/>
        </w:rPr>
        <w:t xml:space="preserve"> </w:t>
      </w:r>
      <w:r w:rsidR="004A138E" w:rsidRPr="00914CEE">
        <w:rPr>
          <w:b/>
          <w:color w:val="auto"/>
          <w:sz w:val="22"/>
          <w:szCs w:val="22"/>
          <w:u w:val="single"/>
          <w:lang w:val="sr-Cyrl-CS"/>
        </w:rPr>
        <w:t xml:space="preserve">         1.</w:t>
      </w:r>
      <w:r w:rsidRPr="00914CEE">
        <w:rPr>
          <w:b/>
          <w:color w:val="auto"/>
          <w:sz w:val="22"/>
          <w:szCs w:val="22"/>
          <w:u w:val="single"/>
          <w:lang w:val="sr-Cyrl-CS"/>
        </w:rPr>
        <w:t>300.000,00</w:t>
      </w:r>
    </w:p>
    <w:p w:rsidR="0019669B" w:rsidRPr="00914CEE" w:rsidRDefault="0019669B" w:rsidP="003A65AC">
      <w:pPr>
        <w:rPr>
          <w:rFonts w:eastAsia="Calibri"/>
          <w:color w:val="auto"/>
          <w:sz w:val="22"/>
          <w:szCs w:val="22"/>
          <w:lang w:eastAsia="zh-CN"/>
        </w:rPr>
      </w:pPr>
      <w:r w:rsidRPr="00914CEE">
        <w:rPr>
          <w:color w:val="auto"/>
          <w:sz w:val="22"/>
          <w:szCs w:val="22"/>
          <w:lang w:val="sr-Cyrl-CS"/>
        </w:rPr>
        <w:t>Планирана су средства</w:t>
      </w:r>
      <w:r w:rsidR="004A138E" w:rsidRPr="00914CEE">
        <w:rPr>
          <w:color w:val="auto"/>
          <w:sz w:val="22"/>
          <w:szCs w:val="22"/>
          <w:lang w:val="sr-Cyrl-CS"/>
        </w:rPr>
        <w:t xml:space="preserve"> у износу од 1.300.000,00</w:t>
      </w:r>
      <w:r w:rsidRPr="00914CEE">
        <w:rPr>
          <w:color w:val="auto"/>
          <w:sz w:val="22"/>
          <w:szCs w:val="22"/>
          <w:lang w:val="sr-Cyrl-CS"/>
        </w:rPr>
        <w:t xml:space="preserve"> динара </w:t>
      </w:r>
      <w:r w:rsidR="004C1048" w:rsidRPr="00914CEE">
        <w:rPr>
          <w:color w:val="auto"/>
          <w:sz w:val="22"/>
          <w:szCs w:val="22"/>
        </w:rPr>
        <w:t>(извор 01- Општи приходи и примања буџета</w:t>
      </w:r>
      <w:r w:rsidR="004C1048" w:rsidRPr="00914CEE">
        <w:rPr>
          <w:rFonts w:eastAsia="Calibri"/>
          <w:color w:val="auto"/>
          <w:sz w:val="22"/>
          <w:szCs w:val="22"/>
          <w:lang w:eastAsia="zh-CN"/>
        </w:rPr>
        <w:t>)</w:t>
      </w:r>
      <w:r w:rsidR="003A65AC" w:rsidRPr="00914CEE">
        <w:rPr>
          <w:rFonts w:eastAsia="Calibri"/>
          <w:color w:val="auto"/>
          <w:sz w:val="22"/>
          <w:szCs w:val="22"/>
          <w:lang w:val="sr-Cyrl-RS" w:eastAsia="zh-CN"/>
        </w:rPr>
        <w:t xml:space="preserve"> </w:t>
      </w:r>
      <w:r w:rsidR="003A65AC" w:rsidRPr="00914CEE">
        <w:rPr>
          <w:bCs w:val="0"/>
          <w:color w:val="auto"/>
          <w:sz w:val="22"/>
          <w:szCs w:val="22"/>
          <w:lang w:val="sr-Cyrl-CS"/>
        </w:rPr>
        <w:t>по П</w:t>
      </w:r>
      <w:r w:rsidR="003A65AC" w:rsidRPr="00914CEE">
        <w:rPr>
          <w:bCs w:val="0"/>
          <w:color w:val="auto"/>
          <w:sz w:val="22"/>
          <w:szCs w:val="22"/>
          <w:lang w:val="ru-RU"/>
        </w:rPr>
        <w:t xml:space="preserve">рограму </w:t>
      </w:r>
      <w:r w:rsidR="003A65AC" w:rsidRPr="00914CEE">
        <w:rPr>
          <w:bCs w:val="0"/>
          <w:color w:val="auto"/>
          <w:sz w:val="22"/>
          <w:szCs w:val="22"/>
          <w:lang w:val="sr-Cyrl-RS"/>
        </w:rPr>
        <w:t xml:space="preserve">подршке </w:t>
      </w:r>
      <w:r w:rsidR="003A65AC" w:rsidRPr="00914CEE">
        <w:rPr>
          <w:bCs w:val="0"/>
          <w:color w:val="auto"/>
          <w:sz w:val="22"/>
          <w:szCs w:val="22"/>
          <w:lang w:val="ru-RU"/>
        </w:rPr>
        <w:t xml:space="preserve">за спровођење пољопривредне политике и политике руралног развоја за општину Лајковац за 2020. годину а </w:t>
      </w:r>
      <w:r w:rsidR="003A65AC" w:rsidRPr="00914CEE">
        <w:rPr>
          <w:bCs w:val="0"/>
          <w:color w:val="auto"/>
          <w:sz w:val="22"/>
          <w:szCs w:val="22"/>
        </w:rPr>
        <w:t>у складу са чланом 1</w:t>
      </w:r>
      <w:r w:rsidR="003A65AC" w:rsidRPr="00914CEE">
        <w:rPr>
          <w:bCs w:val="0"/>
          <w:color w:val="auto"/>
          <w:sz w:val="22"/>
          <w:szCs w:val="22"/>
          <w:lang w:val="sr-Cyrl-RS"/>
        </w:rPr>
        <w:t>3</w:t>
      </w:r>
      <w:r w:rsidR="003A65AC" w:rsidRPr="00914CEE">
        <w:rPr>
          <w:bCs w:val="0"/>
          <w:color w:val="auto"/>
          <w:sz w:val="22"/>
          <w:szCs w:val="22"/>
        </w:rPr>
        <w:t>. Закона</w:t>
      </w:r>
      <w:r w:rsidR="003A65AC" w:rsidRPr="00914CEE">
        <w:rPr>
          <w:bCs w:val="0"/>
          <w:color w:val="auto"/>
          <w:sz w:val="22"/>
          <w:szCs w:val="22"/>
          <w:lang w:val="sr-Cyrl-CS"/>
        </w:rPr>
        <w:t xml:space="preserve">  о подстицајима у пољопривреди и руралном развоју (</w:t>
      </w:r>
      <w:r w:rsidR="003A65AC" w:rsidRPr="00914CEE">
        <w:rPr>
          <w:rFonts w:eastAsia="Calibri"/>
          <w:color w:val="auto"/>
          <w:sz w:val="22"/>
          <w:szCs w:val="22"/>
          <w:lang w:eastAsia="sr-Latn-CS"/>
        </w:rPr>
        <w:t>"</w:t>
      </w:r>
      <w:r w:rsidR="003A65AC" w:rsidRPr="00914CEE">
        <w:rPr>
          <w:bCs w:val="0"/>
          <w:color w:val="auto"/>
          <w:sz w:val="22"/>
          <w:szCs w:val="22"/>
          <w:lang w:val="sr-Cyrl-CS"/>
        </w:rPr>
        <w:t>Службени гласник РС</w:t>
      </w:r>
      <w:r w:rsidR="003A65AC" w:rsidRPr="00914CEE">
        <w:rPr>
          <w:rFonts w:eastAsia="Calibri"/>
          <w:color w:val="auto"/>
          <w:sz w:val="22"/>
          <w:szCs w:val="22"/>
          <w:lang w:eastAsia="sr-Latn-CS"/>
        </w:rPr>
        <w:t>"</w:t>
      </w:r>
      <w:r w:rsidR="003A65AC" w:rsidRPr="00914CEE">
        <w:rPr>
          <w:bCs w:val="0"/>
          <w:color w:val="auto"/>
          <w:sz w:val="22"/>
          <w:szCs w:val="22"/>
          <w:lang w:val="sr-Cyrl-CS"/>
        </w:rPr>
        <w:t>, бр. 10/13, 142/14, 103/15 и 101/16)</w:t>
      </w:r>
      <w:r w:rsidR="003A65AC" w:rsidRPr="00914CEE">
        <w:rPr>
          <w:color w:val="auto"/>
          <w:sz w:val="22"/>
          <w:szCs w:val="22"/>
          <w:lang w:val="ru-RU"/>
        </w:rPr>
        <w:t>,</w:t>
      </w:r>
      <w:r w:rsidR="003A65AC" w:rsidRPr="00914CEE">
        <w:rPr>
          <w:color w:val="auto"/>
          <w:sz w:val="22"/>
          <w:szCs w:val="22"/>
          <w:lang w:val="sr-Cyrl-CS"/>
        </w:rPr>
        <w:t xml:space="preserve"> </w:t>
      </w:r>
      <w:r w:rsidR="004A138E" w:rsidRPr="00914CEE">
        <w:rPr>
          <w:color w:val="auto"/>
          <w:sz w:val="22"/>
          <w:szCs w:val="22"/>
          <w:lang w:val="sr-Cyrl-CS"/>
        </w:rPr>
        <w:t xml:space="preserve">за </w:t>
      </w:r>
      <w:r w:rsidR="006B5CA3" w:rsidRPr="00914CEE">
        <w:rPr>
          <w:color w:val="auto"/>
          <w:sz w:val="22"/>
          <w:szCs w:val="22"/>
          <w:lang w:val="sr-Cyrl-CS"/>
        </w:rPr>
        <w:t>организацију традиционалне И</w:t>
      </w:r>
      <w:r w:rsidR="00AC0FE8" w:rsidRPr="00914CEE">
        <w:rPr>
          <w:color w:val="auto"/>
          <w:sz w:val="22"/>
          <w:szCs w:val="22"/>
          <w:lang w:val="sr-Cyrl-CS"/>
        </w:rPr>
        <w:t>зложб</w:t>
      </w:r>
      <w:r w:rsidR="006B5CA3" w:rsidRPr="00914CEE">
        <w:rPr>
          <w:color w:val="auto"/>
          <w:sz w:val="22"/>
          <w:szCs w:val="22"/>
          <w:lang w:val="sr-Cyrl-CS"/>
        </w:rPr>
        <w:t>е</w:t>
      </w:r>
      <w:r w:rsidRPr="00914CEE">
        <w:rPr>
          <w:color w:val="auto"/>
          <w:sz w:val="22"/>
          <w:szCs w:val="22"/>
          <w:lang w:val="sr-Cyrl-CS"/>
        </w:rPr>
        <w:t xml:space="preserve"> крава</w:t>
      </w:r>
      <w:r w:rsidR="006B5CA3" w:rsidRPr="00914CEE">
        <w:rPr>
          <w:color w:val="auto"/>
          <w:sz w:val="22"/>
          <w:szCs w:val="22"/>
          <w:lang w:val="sr-Cyrl-CS"/>
        </w:rPr>
        <w:t xml:space="preserve"> и јуница сименталске расе „Колубара 2020.“</w:t>
      </w:r>
      <w:r w:rsidR="00AC0FE8" w:rsidRPr="00914CEE">
        <w:rPr>
          <w:color w:val="auto"/>
          <w:sz w:val="22"/>
          <w:szCs w:val="22"/>
          <w:lang w:val="sr-Cyrl-CS"/>
        </w:rPr>
        <w:t xml:space="preserve"> која се организује у сарадњи са Центром за пољопривреду Лајковац.</w:t>
      </w:r>
    </w:p>
    <w:p w:rsidR="0019669B" w:rsidRPr="00914CEE" w:rsidRDefault="0019669B" w:rsidP="00257EDA">
      <w:pPr>
        <w:contextualSpacing/>
        <w:rPr>
          <w:b/>
          <w:bCs w:val="0"/>
          <w:color w:val="auto"/>
          <w:sz w:val="22"/>
          <w:szCs w:val="22"/>
          <w:lang w:val="sr-Cyrl-CS"/>
        </w:rPr>
      </w:pPr>
    </w:p>
    <w:p w:rsidR="00A62CCD" w:rsidRPr="00914CEE" w:rsidRDefault="00A62CCD" w:rsidP="00A62CCD">
      <w:pPr>
        <w:contextualSpacing/>
        <w:rPr>
          <w:b/>
          <w:bCs w:val="0"/>
          <w:color w:val="auto"/>
          <w:sz w:val="22"/>
          <w:szCs w:val="22"/>
          <w:lang w:val="sr-Cyrl-CS"/>
        </w:rPr>
      </w:pPr>
      <w:r w:rsidRPr="00914CEE">
        <w:rPr>
          <w:b/>
          <w:bCs w:val="0"/>
          <w:color w:val="auto"/>
          <w:sz w:val="22"/>
          <w:szCs w:val="22"/>
          <w:lang w:val="sr-Cyrl-CS"/>
        </w:rPr>
        <w:t xml:space="preserve">Пројекат: 0101- 0023 </w:t>
      </w:r>
      <w:r w:rsidRPr="00914CEE">
        <w:rPr>
          <w:b/>
          <w:bCs w:val="0"/>
          <w:color w:val="auto"/>
          <w:sz w:val="22"/>
          <w:szCs w:val="22"/>
        </w:rPr>
        <w:t>Противградна заштита</w:t>
      </w:r>
    </w:p>
    <w:p w:rsidR="00A62CCD" w:rsidRPr="00914CEE" w:rsidRDefault="00A62CCD" w:rsidP="00A62CCD">
      <w:pPr>
        <w:contextualSpacing/>
        <w:rPr>
          <w:b/>
          <w:bCs w:val="0"/>
          <w:color w:val="auto"/>
          <w:sz w:val="22"/>
          <w:szCs w:val="22"/>
        </w:rPr>
      </w:pPr>
      <w:r w:rsidRPr="00914CEE">
        <w:rPr>
          <w:b/>
          <w:bCs w:val="0"/>
          <w:color w:val="auto"/>
          <w:sz w:val="22"/>
          <w:szCs w:val="22"/>
          <w:lang w:val="sr-Cyrl-CS"/>
        </w:rPr>
        <w:t xml:space="preserve">Функција: </w:t>
      </w:r>
      <w:r w:rsidRPr="00914CEE">
        <w:rPr>
          <w:b/>
          <w:color w:val="auto"/>
          <w:sz w:val="22"/>
          <w:szCs w:val="22"/>
          <w:lang w:val="sr-Cyrl-CS"/>
        </w:rPr>
        <w:t>320-Услуге противпожарне заштите</w:t>
      </w:r>
    </w:p>
    <w:p w:rsidR="00A62CCD" w:rsidRPr="00914CEE" w:rsidRDefault="00A62CCD" w:rsidP="00A62CCD">
      <w:pPr>
        <w:tabs>
          <w:tab w:val="right" w:pos="8640"/>
        </w:tabs>
        <w:rPr>
          <w:b/>
          <w:bCs w:val="0"/>
          <w:color w:val="auto"/>
          <w:sz w:val="22"/>
          <w:szCs w:val="22"/>
          <w:u w:val="single"/>
          <w:lang w:val="sr-Cyrl-CS"/>
        </w:rPr>
      </w:pPr>
    </w:p>
    <w:p w:rsidR="00A62CCD" w:rsidRPr="00914CEE" w:rsidRDefault="00A62CCD" w:rsidP="00A62CCD">
      <w:pPr>
        <w:tabs>
          <w:tab w:val="right" w:pos="8640"/>
        </w:tabs>
        <w:rPr>
          <w:b/>
          <w:bCs w:val="0"/>
          <w:color w:val="auto"/>
          <w:sz w:val="22"/>
          <w:szCs w:val="22"/>
          <w:u w:val="single"/>
          <w:lang w:val="sr-Cyrl-CS"/>
        </w:rPr>
      </w:pPr>
      <w:r w:rsidRPr="00914CEE">
        <w:rPr>
          <w:b/>
          <w:bCs w:val="0"/>
          <w:color w:val="auto"/>
          <w:sz w:val="22"/>
          <w:szCs w:val="22"/>
          <w:u w:val="single"/>
          <w:lang w:val="sr-Cyrl-CS"/>
        </w:rPr>
        <w:t>424</w:t>
      </w:r>
      <w:r w:rsidR="00626406" w:rsidRPr="00914CEE">
        <w:rPr>
          <w:b/>
          <w:bCs w:val="0"/>
          <w:color w:val="auto"/>
          <w:sz w:val="22"/>
          <w:szCs w:val="22"/>
          <w:u w:val="single"/>
          <w:lang w:val="sr-Cyrl-CS"/>
        </w:rPr>
        <w:t>000</w:t>
      </w:r>
      <w:r w:rsidRPr="00914CEE">
        <w:rPr>
          <w:b/>
          <w:bCs w:val="0"/>
          <w:color w:val="auto"/>
          <w:sz w:val="22"/>
          <w:szCs w:val="22"/>
          <w:u w:val="single"/>
          <w:lang w:val="sr-Cyrl-CS"/>
        </w:rPr>
        <w:t>-Специ</w:t>
      </w:r>
      <w:r w:rsidR="00626406" w:rsidRPr="00914CEE">
        <w:rPr>
          <w:b/>
          <w:bCs w:val="0"/>
          <w:color w:val="auto"/>
          <w:sz w:val="22"/>
          <w:szCs w:val="22"/>
          <w:u w:val="single"/>
          <w:lang w:val="sr-Cyrl-CS"/>
        </w:rPr>
        <w:t xml:space="preserve">јализоване услуге       </w:t>
      </w:r>
      <w:r w:rsidRPr="00914CEE">
        <w:rPr>
          <w:b/>
          <w:bCs w:val="0"/>
          <w:color w:val="auto"/>
          <w:sz w:val="22"/>
          <w:szCs w:val="22"/>
          <w:u w:val="single"/>
          <w:lang w:val="sr-Cyrl-CS"/>
        </w:rPr>
        <w:t xml:space="preserve">                        ___</w:t>
      </w:r>
      <w:r w:rsidR="00AC5C63" w:rsidRPr="00914CEE">
        <w:rPr>
          <w:b/>
          <w:bCs w:val="0"/>
          <w:color w:val="auto"/>
          <w:sz w:val="22"/>
          <w:szCs w:val="22"/>
          <w:u w:val="single"/>
          <w:lang w:val="sr-Cyrl-CS"/>
        </w:rPr>
        <w:t>___________</w:t>
      </w:r>
      <w:r w:rsidRPr="00914CEE">
        <w:rPr>
          <w:b/>
          <w:bCs w:val="0"/>
          <w:color w:val="auto"/>
          <w:sz w:val="22"/>
          <w:szCs w:val="22"/>
          <w:u w:val="single"/>
          <w:lang w:val="sr-Cyrl-CS"/>
        </w:rPr>
        <w:t xml:space="preserve">_____                                               </w:t>
      </w:r>
      <w:r w:rsidR="00AC5C63" w:rsidRPr="00914CEE">
        <w:rPr>
          <w:b/>
          <w:bCs w:val="0"/>
          <w:color w:val="auto"/>
          <w:sz w:val="22"/>
          <w:szCs w:val="22"/>
          <w:u w:val="single"/>
          <w:lang w:val="sr-Cyrl-RS"/>
        </w:rPr>
        <w:t>3</w:t>
      </w:r>
      <w:r w:rsidRPr="00914CEE">
        <w:rPr>
          <w:b/>
          <w:bCs w:val="0"/>
          <w:color w:val="auto"/>
          <w:sz w:val="22"/>
          <w:szCs w:val="22"/>
          <w:u w:val="single"/>
        </w:rPr>
        <w:t>5</w:t>
      </w:r>
      <w:r w:rsidRPr="00914CEE">
        <w:rPr>
          <w:b/>
          <w:bCs w:val="0"/>
          <w:color w:val="auto"/>
          <w:sz w:val="22"/>
          <w:szCs w:val="22"/>
          <w:u w:val="single"/>
          <w:lang w:val="sr-Cyrl-CS"/>
        </w:rPr>
        <w:t>0.000,00</w:t>
      </w:r>
    </w:p>
    <w:p w:rsidR="00C80704" w:rsidRPr="00914CEE" w:rsidRDefault="00A62CCD" w:rsidP="00A62CCD">
      <w:pPr>
        <w:rPr>
          <w:bCs w:val="0"/>
          <w:color w:val="auto"/>
          <w:sz w:val="22"/>
          <w:szCs w:val="22"/>
        </w:rPr>
      </w:pPr>
      <w:r w:rsidRPr="00914CEE">
        <w:rPr>
          <w:bCs w:val="0"/>
          <w:color w:val="auto"/>
          <w:sz w:val="22"/>
          <w:szCs w:val="22"/>
          <w:lang w:val="sr-Cyrl-CS"/>
        </w:rPr>
        <w:t>Пла</w:t>
      </w:r>
      <w:r w:rsidR="00AC5C63" w:rsidRPr="00914CEE">
        <w:rPr>
          <w:bCs w:val="0"/>
          <w:color w:val="auto"/>
          <w:sz w:val="22"/>
          <w:szCs w:val="22"/>
          <w:lang w:val="sr-Cyrl-CS"/>
        </w:rPr>
        <w:t>нирана су средства у износу од 3</w:t>
      </w:r>
      <w:r w:rsidRPr="00914CEE">
        <w:rPr>
          <w:bCs w:val="0"/>
          <w:color w:val="auto"/>
          <w:sz w:val="22"/>
          <w:szCs w:val="22"/>
          <w:lang w:val="sr-Cyrl-CS"/>
        </w:rPr>
        <w:t>50.000,00</w:t>
      </w:r>
      <w:r w:rsidRPr="00914CEE">
        <w:rPr>
          <w:color w:val="auto"/>
          <w:sz w:val="22"/>
          <w:szCs w:val="22"/>
          <w:lang w:val="sr-Cyrl-CS"/>
        </w:rPr>
        <w:t xml:space="preserve">динара </w:t>
      </w:r>
      <w:r w:rsidR="004C1048" w:rsidRPr="00914CEE">
        <w:rPr>
          <w:color w:val="auto"/>
          <w:sz w:val="22"/>
          <w:szCs w:val="22"/>
        </w:rPr>
        <w:t>(извор 01- Општи приходи и примања буџета</w:t>
      </w:r>
      <w:r w:rsidR="004C1048" w:rsidRPr="00914CEE">
        <w:rPr>
          <w:rFonts w:eastAsia="Calibri"/>
          <w:color w:val="auto"/>
          <w:sz w:val="22"/>
          <w:szCs w:val="22"/>
          <w:lang w:eastAsia="zh-CN"/>
        </w:rPr>
        <w:t>)</w:t>
      </w:r>
      <w:r w:rsidR="00AC5C63" w:rsidRPr="00914CEE">
        <w:rPr>
          <w:rFonts w:eastAsia="Calibri"/>
          <w:color w:val="auto"/>
          <w:sz w:val="22"/>
          <w:szCs w:val="22"/>
          <w:lang w:val="sr-Cyrl-RS" w:eastAsia="zh-CN"/>
        </w:rPr>
        <w:t xml:space="preserve"> </w:t>
      </w:r>
      <w:r w:rsidRPr="00914CEE">
        <w:rPr>
          <w:bCs w:val="0"/>
          <w:color w:val="auto"/>
          <w:sz w:val="22"/>
          <w:szCs w:val="22"/>
          <w:lang w:val="sr-Cyrl-CS"/>
        </w:rPr>
        <w:t xml:space="preserve">за </w:t>
      </w:r>
      <w:r w:rsidR="00C80704" w:rsidRPr="00914CEE">
        <w:rPr>
          <w:bCs w:val="0"/>
          <w:color w:val="auto"/>
          <w:sz w:val="22"/>
          <w:szCs w:val="22"/>
          <w:lang w:val="sr-Cyrl-CS"/>
        </w:rPr>
        <w:t>подршку функционисању система одбране од града и то подршку надлежном органу у ангажовању извршилаца за деловање на градоносне облаке – стрелаца на лансирним станицама на својој територији,</w:t>
      </w:r>
      <w:r w:rsidRPr="00914CEE">
        <w:rPr>
          <w:bCs w:val="0"/>
          <w:color w:val="auto"/>
          <w:sz w:val="22"/>
          <w:szCs w:val="22"/>
          <w:lang w:val="sr-Cyrl-CS"/>
        </w:rPr>
        <w:t xml:space="preserve"> на основу Закона о одбрани од града (</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Pr="00914CEE">
        <w:rPr>
          <w:bCs w:val="0"/>
          <w:color w:val="auto"/>
          <w:sz w:val="22"/>
          <w:szCs w:val="22"/>
          <w:lang w:val="sr-Cyrl-CS"/>
        </w:rPr>
        <w:t>, бр. 54/2015)</w:t>
      </w:r>
      <w:r w:rsidR="00C80704" w:rsidRPr="00914CEE">
        <w:rPr>
          <w:bCs w:val="0"/>
          <w:color w:val="auto"/>
          <w:sz w:val="22"/>
          <w:szCs w:val="22"/>
          <w:lang w:val="sr-Cyrl-CS"/>
        </w:rPr>
        <w:t xml:space="preserve"> и М</w:t>
      </w:r>
      <w:r w:rsidRPr="00914CEE">
        <w:rPr>
          <w:bCs w:val="0"/>
          <w:color w:val="auto"/>
          <w:sz w:val="22"/>
          <w:szCs w:val="22"/>
          <w:lang w:val="sr-Cyrl-CS"/>
        </w:rPr>
        <w:t>ишљења Министарства пољопривреде и заштите животне средине број</w:t>
      </w:r>
      <w:r w:rsidR="00C80704" w:rsidRPr="00914CEE">
        <w:rPr>
          <w:bCs w:val="0"/>
          <w:color w:val="auto"/>
          <w:sz w:val="22"/>
          <w:szCs w:val="22"/>
          <w:lang w:val="sr-Cyrl-CS"/>
        </w:rPr>
        <w:t xml:space="preserve"> 011-00-746/2016-09 од 19.05.</w:t>
      </w:r>
      <w:r w:rsidRPr="00914CEE">
        <w:rPr>
          <w:bCs w:val="0"/>
          <w:color w:val="auto"/>
          <w:sz w:val="22"/>
          <w:szCs w:val="22"/>
          <w:lang w:val="sr-Cyrl-CS"/>
        </w:rPr>
        <w:t>2016.</w:t>
      </w:r>
      <w:r w:rsidR="00A412F2" w:rsidRPr="00914CEE">
        <w:rPr>
          <w:bCs w:val="0"/>
          <w:color w:val="auto"/>
          <w:sz w:val="22"/>
          <w:szCs w:val="22"/>
          <w:lang w:val="sr-Cyrl-CS"/>
        </w:rPr>
        <w:t xml:space="preserve"> </w:t>
      </w:r>
      <w:r w:rsidRPr="00914CEE">
        <w:rPr>
          <w:bCs w:val="0"/>
          <w:color w:val="auto"/>
          <w:sz w:val="22"/>
          <w:szCs w:val="22"/>
          <w:lang w:val="sr-Cyrl-CS"/>
        </w:rPr>
        <w:t>год</w:t>
      </w:r>
      <w:r w:rsidR="00A412F2" w:rsidRPr="00914CEE">
        <w:rPr>
          <w:bCs w:val="0"/>
          <w:color w:val="auto"/>
          <w:sz w:val="22"/>
          <w:szCs w:val="22"/>
          <w:lang w:val="sr-Cyrl-CS"/>
        </w:rPr>
        <w:t>ине</w:t>
      </w:r>
      <w:r w:rsidRPr="00914CEE">
        <w:rPr>
          <w:bCs w:val="0"/>
          <w:color w:val="auto"/>
          <w:sz w:val="22"/>
          <w:szCs w:val="22"/>
          <w:lang w:val="sr-Cyrl-CS"/>
        </w:rPr>
        <w:t>.</w:t>
      </w:r>
      <w:r w:rsidR="00C80704" w:rsidRPr="00914CEE">
        <w:rPr>
          <w:bCs w:val="0"/>
          <w:color w:val="auto"/>
          <w:sz w:val="22"/>
          <w:szCs w:val="22"/>
          <w:lang w:val="en-US"/>
        </w:rPr>
        <w:t xml:space="preserve"> Висина месечне накнаде</w:t>
      </w:r>
      <w:r w:rsidRPr="00914CEE">
        <w:rPr>
          <w:bCs w:val="0"/>
          <w:color w:val="auto"/>
          <w:sz w:val="22"/>
          <w:szCs w:val="22"/>
        </w:rPr>
        <w:t xml:space="preserve"> за рад стрелаца збирно посматрано (накн</w:t>
      </w:r>
      <w:r w:rsidR="00C80704" w:rsidRPr="00914CEE">
        <w:rPr>
          <w:bCs w:val="0"/>
          <w:color w:val="auto"/>
          <w:sz w:val="22"/>
          <w:szCs w:val="22"/>
        </w:rPr>
        <w:t>ада који примају од Републике и</w:t>
      </w:r>
      <w:r w:rsidRPr="00914CEE">
        <w:rPr>
          <w:bCs w:val="0"/>
          <w:color w:val="auto"/>
          <w:sz w:val="22"/>
          <w:szCs w:val="22"/>
        </w:rPr>
        <w:t xml:space="preserve"> јединице локалне самоправе) не може бити већа од 20% просечне нето зараде у Републици Србији према последњем податку </w:t>
      </w:r>
      <w:r w:rsidR="00C80704" w:rsidRPr="00914CEE">
        <w:rPr>
          <w:bCs w:val="0"/>
          <w:color w:val="auto"/>
          <w:sz w:val="22"/>
          <w:szCs w:val="22"/>
          <w:lang w:val="sr-Cyrl-RS"/>
        </w:rPr>
        <w:t xml:space="preserve">републичког </w:t>
      </w:r>
      <w:r w:rsidRPr="00914CEE">
        <w:rPr>
          <w:bCs w:val="0"/>
          <w:color w:val="auto"/>
          <w:sz w:val="22"/>
          <w:szCs w:val="22"/>
        </w:rPr>
        <w:t>органа надлежног за послове статистике (члан 16.</w:t>
      </w:r>
      <w:r w:rsidRPr="00914CEE">
        <w:rPr>
          <w:bCs w:val="0"/>
          <w:color w:val="auto"/>
          <w:sz w:val="22"/>
          <w:szCs w:val="22"/>
          <w:lang w:val="sr-Cyrl-RS"/>
        </w:rPr>
        <w:t xml:space="preserve"> </w:t>
      </w:r>
      <w:r w:rsidRPr="00914CEE">
        <w:rPr>
          <w:bCs w:val="0"/>
          <w:color w:val="auto"/>
          <w:sz w:val="22"/>
          <w:szCs w:val="22"/>
        </w:rPr>
        <w:t xml:space="preserve">Закона о одбрани од града). </w:t>
      </w:r>
    </w:p>
    <w:p w:rsidR="00A412F2" w:rsidRPr="00914CEE" w:rsidRDefault="00A412F2" w:rsidP="00A62CCD">
      <w:pPr>
        <w:rPr>
          <w:b/>
          <w:bCs w:val="0"/>
          <w:iCs/>
          <w:color w:val="auto"/>
          <w:sz w:val="22"/>
          <w:szCs w:val="22"/>
          <w:u w:val="single"/>
          <w:lang w:val="sr-Cyrl-CS"/>
        </w:rPr>
      </w:pPr>
    </w:p>
    <w:p w:rsidR="00A62CCD" w:rsidRPr="00914CEE" w:rsidRDefault="00A62CCD" w:rsidP="00A62CCD">
      <w:pPr>
        <w:rPr>
          <w:b/>
          <w:bCs w:val="0"/>
          <w:iCs/>
          <w:color w:val="auto"/>
          <w:sz w:val="22"/>
          <w:szCs w:val="22"/>
          <w:u w:val="single"/>
          <w:lang w:val="sr-Cyrl-CS"/>
        </w:rPr>
      </w:pPr>
      <w:r w:rsidRPr="00914CEE">
        <w:rPr>
          <w:b/>
          <w:bCs w:val="0"/>
          <w:iCs/>
          <w:color w:val="auto"/>
          <w:sz w:val="22"/>
          <w:szCs w:val="22"/>
          <w:u w:val="single"/>
          <w:lang w:val="sr-Cyrl-CS"/>
        </w:rPr>
        <w:t>463</w:t>
      </w:r>
      <w:r w:rsidR="00626406" w:rsidRPr="00914CEE">
        <w:rPr>
          <w:b/>
          <w:bCs w:val="0"/>
          <w:iCs/>
          <w:color w:val="auto"/>
          <w:sz w:val="22"/>
          <w:szCs w:val="22"/>
          <w:u w:val="single"/>
          <w:lang w:val="sr-Cyrl-CS"/>
        </w:rPr>
        <w:t>000</w:t>
      </w:r>
      <w:r w:rsidRPr="00914CEE">
        <w:rPr>
          <w:b/>
          <w:bCs w:val="0"/>
          <w:iCs/>
          <w:color w:val="auto"/>
          <w:sz w:val="22"/>
          <w:szCs w:val="22"/>
          <w:u w:val="single"/>
          <w:lang w:val="sr-Cyrl-CS"/>
        </w:rPr>
        <w:t>-Трансфери остал</w:t>
      </w:r>
      <w:r w:rsidR="00626406" w:rsidRPr="00914CEE">
        <w:rPr>
          <w:b/>
          <w:bCs w:val="0"/>
          <w:iCs/>
          <w:color w:val="auto"/>
          <w:sz w:val="22"/>
          <w:szCs w:val="22"/>
          <w:u w:val="single"/>
          <w:lang w:val="sr-Cyrl-CS"/>
        </w:rPr>
        <w:t>им нивоима власти          _</w:t>
      </w:r>
      <w:r w:rsidRPr="00914CEE">
        <w:rPr>
          <w:b/>
          <w:bCs w:val="0"/>
          <w:iCs/>
          <w:color w:val="auto"/>
          <w:sz w:val="22"/>
          <w:szCs w:val="22"/>
          <w:u w:val="single"/>
          <w:lang w:val="sr-Cyrl-CS"/>
        </w:rPr>
        <w:t xml:space="preserve">         ____              </w:t>
      </w:r>
      <w:r w:rsidR="00FD727F" w:rsidRPr="00914CEE">
        <w:rPr>
          <w:b/>
          <w:bCs w:val="0"/>
          <w:iCs/>
          <w:color w:val="auto"/>
          <w:sz w:val="22"/>
          <w:szCs w:val="22"/>
          <w:u w:val="single"/>
          <w:lang w:val="sr-Cyrl-CS"/>
        </w:rPr>
        <w:t>_______</w:t>
      </w:r>
      <w:r w:rsidRPr="00914CEE">
        <w:rPr>
          <w:b/>
          <w:bCs w:val="0"/>
          <w:iCs/>
          <w:color w:val="auto"/>
          <w:sz w:val="22"/>
          <w:szCs w:val="22"/>
          <w:u w:val="single"/>
          <w:lang w:val="sr-Cyrl-CS"/>
        </w:rPr>
        <w:t xml:space="preserve">                          1.000.000,00</w:t>
      </w:r>
    </w:p>
    <w:p w:rsidR="00A62CCD" w:rsidRPr="00914CEE" w:rsidRDefault="00A62CCD" w:rsidP="00257EDA">
      <w:pPr>
        <w:rPr>
          <w:bCs w:val="0"/>
          <w:color w:val="auto"/>
          <w:sz w:val="22"/>
          <w:szCs w:val="22"/>
          <w:lang w:val="sr-Cyrl-CS"/>
        </w:rPr>
      </w:pPr>
      <w:r w:rsidRPr="00914CEE">
        <w:rPr>
          <w:bCs w:val="0"/>
          <w:color w:val="auto"/>
          <w:sz w:val="22"/>
          <w:szCs w:val="22"/>
          <w:lang w:val="sr-Cyrl-CS"/>
        </w:rPr>
        <w:t xml:space="preserve">Планирана су средства у износу од 1.000.000,00 </w:t>
      </w:r>
      <w:r w:rsidRPr="00914CEE">
        <w:rPr>
          <w:color w:val="auto"/>
          <w:sz w:val="22"/>
          <w:szCs w:val="22"/>
          <w:lang w:val="sr-Cyrl-CS"/>
        </w:rPr>
        <w:t xml:space="preserve">динара </w:t>
      </w:r>
      <w:r w:rsidR="004C1048" w:rsidRPr="00914CEE">
        <w:rPr>
          <w:color w:val="auto"/>
          <w:sz w:val="22"/>
          <w:szCs w:val="22"/>
        </w:rPr>
        <w:t>(извор 01- Општи приходи и примања буџета</w:t>
      </w:r>
      <w:r w:rsidR="004C1048" w:rsidRPr="00914CEE">
        <w:rPr>
          <w:rFonts w:eastAsia="Calibri"/>
          <w:color w:val="auto"/>
          <w:sz w:val="22"/>
          <w:szCs w:val="22"/>
          <w:lang w:eastAsia="zh-CN"/>
        </w:rPr>
        <w:t>)</w:t>
      </w:r>
      <w:r w:rsidR="00FD727F" w:rsidRPr="00914CEE">
        <w:rPr>
          <w:rFonts w:eastAsia="Calibri"/>
          <w:color w:val="auto"/>
          <w:sz w:val="22"/>
          <w:szCs w:val="22"/>
          <w:lang w:val="sr-Cyrl-RS" w:eastAsia="zh-CN"/>
        </w:rPr>
        <w:t xml:space="preserve"> </w:t>
      </w:r>
      <w:r w:rsidR="00A412F2" w:rsidRPr="00914CEE">
        <w:rPr>
          <w:bCs w:val="0"/>
          <w:color w:val="auto"/>
          <w:sz w:val="22"/>
          <w:szCs w:val="22"/>
          <w:lang w:val="sr-Cyrl-CS"/>
        </w:rPr>
        <w:t>за подршку функционисању система одбране од града и то за набавку средстава за засејавање градоносних облака</w:t>
      </w:r>
      <w:r w:rsidRPr="00914CEE">
        <w:rPr>
          <w:bCs w:val="0"/>
          <w:color w:val="auto"/>
          <w:sz w:val="22"/>
          <w:szCs w:val="22"/>
          <w:lang w:val="sr-Cyrl-CS"/>
        </w:rPr>
        <w:t xml:space="preserve"> </w:t>
      </w:r>
      <w:r w:rsidR="00A412F2" w:rsidRPr="00914CEE">
        <w:rPr>
          <w:bCs w:val="0"/>
          <w:color w:val="auto"/>
          <w:sz w:val="22"/>
          <w:szCs w:val="22"/>
          <w:lang w:val="sr-Cyrl-CS"/>
        </w:rPr>
        <w:t xml:space="preserve">– </w:t>
      </w:r>
      <w:r w:rsidRPr="00914CEE">
        <w:rPr>
          <w:bCs w:val="0"/>
          <w:color w:val="auto"/>
          <w:sz w:val="22"/>
          <w:szCs w:val="22"/>
          <w:lang w:val="sr-Cyrl-CS"/>
        </w:rPr>
        <w:t>ракета</w:t>
      </w:r>
      <w:r w:rsidR="00A412F2" w:rsidRPr="00914CEE">
        <w:rPr>
          <w:bCs w:val="0"/>
          <w:color w:val="auto"/>
          <w:sz w:val="22"/>
          <w:szCs w:val="22"/>
          <w:lang w:val="sr-Cyrl-CS"/>
        </w:rPr>
        <w:t>,</w:t>
      </w:r>
      <w:r w:rsidRPr="00914CEE">
        <w:rPr>
          <w:bCs w:val="0"/>
          <w:color w:val="auto"/>
          <w:sz w:val="22"/>
          <w:szCs w:val="22"/>
          <w:lang w:val="sr-Cyrl-CS"/>
        </w:rPr>
        <w:t xml:space="preserve"> </w:t>
      </w:r>
      <w:r w:rsidR="00A412F2" w:rsidRPr="00914CEE">
        <w:rPr>
          <w:bCs w:val="0"/>
          <w:color w:val="auto"/>
          <w:sz w:val="22"/>
          <w:szCs w:val="22"/>
          <w:lang w:val="sr-Cyrl-CS"/>
        </w:rPr>
        <w:t>на основу Закона о одбрани од града (</w:t>
      </w:r>
      <w:r w:rsidR="00A412F2" w:rsidRPr="00914CEE">
        <w:rPr>
          <w:rFonts w:eastAsia="Calibri"/>
          <w:color w:val="auto"/>
          <w:sz w:val="22"/>
          <w:szCs w:val="22"/>
          <w:lang w:eastAsia="sr-Latn-CS"/>
        </w:rPr>
        <w:t>"</w:t>
      </w:r>
      <w:r w:rsidR="00A412F2" w:rsidRPr="00914CEE">
        <w:rPr>
          <w:bCs w:val="0"/>
          <w:color w:val="auto"/>
          <w:sz w:val="22"/>
          <w:szCs w:val="22"/>
          <w:lang w:val="sr-Cyrl-CS"/>
        </w:rPr>
        <w:t>Службени гласник РС</w:t>
      </w:r>
      <w:r w:rsidR="00A412F2" w:rsidRPr="00914CEE">
        <w:rPr>
          <w:rFonts w:eastAsia="Calibri"/>
          <w:color w:val="auto"/>
          <w:sz w:val="22"/>
          <w:szCs w:val="22"/>
          <w:lang w:eastAsia="sr-Latn-CS"/>
        </w:rPr>
        <w:t>"</w:t>
      </w:r>
      <w:r w:rsidR="00A412F2" w:rsidRPr="00914CEE">
        <w:rPr>
          <w:bCs w:val="0"/>
          <w:color w:val="auto"/>
          <w:sz w:val="22"/>
          <w:szCs w:val="22"/>
          <w:lang w:val="sr-Cyrl-CS"/>
        </w:rPr>
        <w:t>, бр. 54/2015) и Мишљења Министарства пољопривреде и заштите животне средине број 011-00-746/2016-09 од 19.05.2016. године.</w:t>
      </w:r>
    </w:p>
    <w:p w:rsidR="00A412F2" w:rsidRPr="00914CEE" w:rsidRDefault="00A412F2" w:rsidP="00257EDA">
      <w:pPr>
        <w:rPr>
          <w:color w:val="auto"/>
          <w:sz w:val="22"/>
          <w:szCs w:val="22"/>
        </w:rPr>
      </w:pPr>
    </w:p>
    <w:p w:rsidR="00A62CCD" w:rsidRPr="00914CEE" w:rsidRDefault="00484206" w:rsidP="00A62CCD">
      <w:pPr>
        <w:contextualSpacing/>
        <w:rPr>
          <w:b/>
          <w:bCs w:val="0"/>
          <w:color w:val="auto"/>
          <w:sz w:val="22"/>
          <w:szCs w:val="22"/>
          <w:lang w:val="sr-Cyrl-CS"/>
        </w:rPr>
      </w:pPr>
      <w:r w:rsidRPr="00914CEE">
        <w:rPr>
          <w:b/>
          <w:bCs w:val="0"/>
          <w:color w:val="auto"/>
          <w:sz w:val="22"/>
          <w:szCs w:val="22"/>
          <w:lang w:val="sr-Cyrl-CS"/>
        </w:rPr>
        <w:t>Пројекат: 0101-</w:t>
      </w:r>
      <w:r w:rsidR="00A62CCD" w:rsidRPr="00914CEE">
        <w:rPr>
          <w:b/>
          <w:bCs w:val="0"/>
          <w:color w:val="auto"/>
          <w:sz w:val="22"/>
          <w:szCs w:val="22"/>
          <w:lang w:val="sr-Cyrl-CS"/>
        </w:rPr>
        <w:t xml:space="preserve">0024 Пошумљавање </w:t>
      </w:r>
    </w:p>
    <w:p w:rsidR="00A62CCD" w:rsidRPr="00914CEE" w:rsidRDefault="00A62CCD" w:rsidP="00A62CCD">
      <w:pPr>
        <w:contextualSpacing/>
        <w:rPr>
          <w:b/>
          <w:bCs w:val="0"/>
          <w:color w:val="auto"/>
          <w:sz w:val="22"/>
          <w:szCs w:val="22"/>
        </w:rPr>
      </w:pPr>
      <w:r w:rsidRPr="00914CEE">
        <w:rPr>
          <w:b/>
          <w:bCs w:val="0"/>
          <w:color w:val="auto"/>
          <w:sz w:val="22"/>
          <w:szCs w:val="22"/>
          <w:lang w:val="sr-Cyrl-CS"/>
        </w:rPr>
        <w:t xml:space="preserve">Функција: </w:t>
      </w:r>
      <w:r w:rsidRPr="00914CEE">
        <w:rPr>
          <w:b/>
          <w:color w:val="auto"/>
          <w:sz w:val="22"/>
          <w:szCs w:val="22"/>
          <w:lang w:val="sr-Cyrl-CS"/>
        </w:rPr>
        <w:t>422</w:t>
      </w:r>
      <w:r w:rsidRPr="00914CEE">
        <w:rPr>
          <w:b/>
          <w:color w:val="auto"/>
          <w:sz w:val="22"/>
          <w:szCs w:val="22"/>
          <w:lang w:val="ru-RU"/>
        </w:rPr>
        <w:t>-</w:t>
      </w:r>
      <w:r w:rsidRPr="00914CEE">
        <w:rPr>
          <w:b/>
          <w:color w:val="auto"/>
          <w:sz w:val="22"/>
          <w:szCs w:val="22"/>
          <w:lang w:val="sr-Cyrl-CS"/>
        </w:rPr>
        <w:t>Шумарство</w:t>
      </w:r>
    </w:p>
    <w:p w:rsidR="00A62CCD" w:rsidRPr="00914CEE" w:rsidRDefault="00A62CCD" w:rsidP="00A62CCD">
      <w:pPr>
        <w:tabs>
          <w:tab w:val="right" w:pos="8640"/>
        </w:tabs>
        <w:rPr>
          <w:b/>
          <w:bCs w:val="0"/>
          <w:color w:val="auto"/>
          <w:sz w:val="22"/>
          <w:szCs w:val="22"/>
          <w:u w:val="single"/>
          <w:lang w:val="sr-Cyrl-CS"/>
        </w:rPr>
      </w:pPr>
    </w:p>
    <w:p w:rsidR="00A62CCD" w:rsidRPr="00914CEE" w:rsidRDefault="00A62CCD" w:rsidP="00A62CCD">
      <w:pPr>
        <w:tabs>
          <w:tab w:val="right" w:pos="8640"/>
        </w:tabs>
        <w:rPr>
          <w:b/>
          <w:bCs w:val="0"/>
          <w:color w:val="auto"/>
          <w:sz w:val="22"/>
          <w:szCs w:val="22"/>
          <w:u w:val="single"/>
          <w:lang w:val="sr-Cyrl-CS"/>
        </w:rPr>
      </w:pPr>
      <w:r w:rsidRPr="00914CEE">
        <w:rPr>
          <w:b/>
          <w:bCs w:val="0"/>
          <w:color w:val="auto"/>
          <w:sz w:val="22"/>
          <w:szCs w:val="22"/>
          <w:u w:val="single"/>
          <w:lang w:val="sr-Cyrl-CS"/>
        </w:rPr>
        <w:t>424</w:t>
      </w:r>
      <w:r w:rsidR="00626406" w:rsidRPr="00914CEE">
        <w:rPr>
          <w:b/>
          <w:bCs w:val="0"/>
          <w:color w:val="auto"/>
          <w:sz w:val="22"/>
          <w:szCs w:val="22"/>
          <w:u w:val="single"/>
          <w:lang w:val="sr-Cyrl-CS"/>
        </w:rPr>
        <w:t>000</w:t>
      </w:r>
      <w:r w:rsidRPr="00914CEE">
        <w:rPr>
          <w:b/>
          <w:bCs w:val="0"/>
          <w:color w:val="auto"/>
          <w:sz w:val="22"/>
          <w:szCs w:val="22"/>
          <w:u w:val="single"/>
          <w:lang w:val="sr-Cyrl-CS"/>
        </w:rPr>
        <w:t>-Специја</w:t>
      </w:r>
      <w:r w:rsidR="00626406" w:rsidRPr="00914CEE">
        <w:rPr>
          <w:b/>
          <w:bCs w:val="0"/>
          <w:color w:val="auto"/>
          <w:sz w:val="22"/>
          <w:szCs w:val="22"/>
          <w:u w:val="single"/>
          <w:lang w:val="sr-Cyrl-CS"/>
        </w:rPr>
        <w:t>лизоване услуге _____________</w:t>
      </w:r>
      <w:r w:rsidRPr="00914CEE">
        <w:rPr>
          <w:b/>
          <w:bCs w:val="0"/>
          <w:color w:val="auto"/>
          <w:sz w:val="22"/>
          <w:szCs w:val="22"/>
          <w:u w:val="single"/>
          <w:lang w:val="sr-Cyrl-CS"/>
        </w:rPr>
        <w:t xml:space="preserve">________________                        </w:t>
      </w:r>
      <w:r w:rsidR="00A412F2" w:rsidRPr="00914CEE">
        <w:rPr>
          <w:b/>
          <w:bCs w:val="0"/>
          <w:color w:val="auto"/>
          <w:sz w:val="22"/>
          <w:szCs w:val="22"/>
          <w:u w:val="single"/>
          <w:lang w:val="sr-Cyrl-CS"/>
        </w:rPr>
        <w:t>___</w:t>
      </w:r>
      <w:r w:rsidRPr="00914CEE">
        <w:rPr>
          <w:b/>
          <w:bCs w:val="0"/>
          <w:color w:val="auto"/>
          <w:sz w:val="22"/>
          <w:szCs w:val="22"/>
          <w:u w:val="single"/>
          <w:lang w:val="sr-Cyrl-CS"/>
        </w:rPr>
        <w:t xml:space="preserve">       __  </w:t>
      </w:r>
      <w:r w:rsidR="00A412F2" w:rsidRPr="00914CEE">
        <w:rPr>
          <w:b/>
          <w:bCs w:val="0"/>
          <w:color w:val="auto"/>
          <w:sz w:val="22"/>
          <w:szCs w:val="22"/>
          <w:u w:val="single"/>
          <w:lang w:val="sr-Cyrl-CS"/>
        </w:rPr>
        <w:t>475.905,22</w:t>
      </w:r>
    </w:p>
    <w:p w:rsidR="00A62CCD" w:rsidRPr="00914CEE" w:rsidRDefault="00A62CCD" w:rsidP="00257EDA">
      <w:pPr>
        <w:rPr>
          <w:rFonts w:eastAsiaTheme="minorHAnsi"/>
          <w:color w:val="auto"/>
          <w:sz w:val="22"/>
          <w:szCs w:val="22"/>
          <w:lang w:val="sr-Cyrl-RS"/>
        </w:rPr>
      </w:pPr>
      <w:r w:rsidRPr="00914CEE">
        <w:rPr>
          <w:color w:val="auto"/>
          <w:sz w:val="22"/>
          <w:szCs w:val="22"/>
          <w:lang w:val="sr-Cyrl-CS"/>
        </w:rPr>
        <w:t xml:space="preserve">Планирана су средства у </w:t>
      </w:r>
      <w:r w:rsidR="00A412F2" w:rsidRPr="00914CEE">
        <w:rPr>
          <w:color w:val="auto"/>
          <w:sz w:val="22"/>
          <w:szCs w:val="22"/>
          <w:lang w:val="sr-Cyrl-CS"/>
        </w:rPr>
        <w:t>укупном износу од 475.905,22 динара и то износ</w:t>
      </w:r>
      <w:r w:rsidRPr="00914CEE">
        <w:rPr>
          <w:color w:val="auto"/>
          <w:sz w:val="22"/>
          <w:szCs w:val="22"/>
          <w:lang w:val="sr-Cyrl-CS"/>
        </w:rPr>
        <w:t xml:space="preserve"> од 180.000,00 динара </w:t>
      </w:r>
      <w:r w:rsidR="004C1048" w:rsidRPr="00914CEE">
        <w:rPr>
          <w:color w:val="auto"/>
          <w:sz w:val="22"/>
          <w:szCs w:val="22"/>
        </w:rPr>
        <w:t>(извор 01- Општи приходи и примања буџета</w:t>
      </w:r>
      <w:r w:rsidR="004C1048" w:rsidRPr="00914CEE">
        <w:rPr>
          <w:rFonts w:eastAsia="Calibri"/>
          <w:color w:val="auto"/>
          <w:sz w:val="22"/>
          <w:szCs w:val="22"/>
          <w:lang w:eastAsia="zh-CN"/>
        </w:rPr>
        <w:t>)</w:t>
      </w:r>
      <w:r w:rsidR="00A412F2" w:rsidRPr="00914CEE">
        <w:rPr>
          <w:rFonts w:eastAsiaTheme="minorHAnsi"/>
          <w:color w:val="auto"/>
          <w:sz w:val="22"/>
          <w:szCs w:val="22"/>
          <w:lang w:val="sr-Cyrl-RS"/>
        </w:rPr>
        <w:t xml:space="preserve"> </w:t>
      </w:r>
      <w:r w:rsidR="0067002F" w:rsidRPr="00914CEE">
        <w:rPr>
          <w:rFonts w:eastAsiaTheme="minorHAnsi"/>
          <w:color w:val="auto"/>
          <w:sz w:val="22"/>
          <w:szCs w:val="22"/>
          <w:lang w:val="sr-Cyrl-RS"/>
        </w:rPr>
        <w:t xml:space="preserve">за реализацију </w:t>
      </w:r>
      <w:r w:rsidR="0067002F" w:rsidRPr="00914CEE">
        <w:rPr>
          <w:color w:val="auto"/>
          <w:sz w:val="22"/>
          <w:szCs w:val="22"/>
          <w:lang w:val="sr-Cyrl-RS"/>
        </w:rPr>
        <w:t xml:space="preserve">Програма расподеле средстава од накнаде за </w:t>
      </w:r>
      <w:r w:rsidR="0067002F" w:rsidRPr="00914CEE">
        <w:rPr>
          <w:color w:val="auto"/>
          <w:sz w:val="22"/>
          <w:szCs w:val="22"/>
          <w:lang w:val="sr-Cyrl-RS"/>
        </w:rPr>
        <w:lastRenderedPageBreak/>
        <w:t>коришћење шума и шумског земљишта општине Лајковац за 2020. годину</w:t>
      </w:r>
      <w:r w:rsidR="0067002F" w:rsidRPr="00914CEE">
        <w:rPr>
          <w:color w:val="auto"/>
          <w:sz w:val="22"/>
          <w:szCs w:val="22"/>
          <w:lang w:val="sr-Cyrl-CS"/>
        </w:rPr>
        <w:t xml:space="preserve"> у складу са Законом о шумама </w:t>
      </w:r>
      <w:r w:rsidR="0067002F" w:rsidRPr="00914CEE">
        <w:rPr>
          <w:bCs w:val="0"/>
          <w:color w:val="auto"/>
          <w:sz w:val="22"/>
          <w:szCs w:val="22"/>
          <w:lang w:val="sr-Cyrl-CS"/>
        </w:rPr>
        <w:t>(</w:t>
      </w:r>
      <w:r w:rsidR="0067002F" w:rsidRPr="00914CEE">
        <w:rPr>
          <w:rFonts w:eastAsia="Calibri"/>
          <w:color w:val="auto"/>
          <w:sz w:val="22"/>
          <w:szCs w:val="22"/>
          <w:lang w:eastAsia="sr-Latn-CS"/>
        </w:rPr>
        <w:t>"</w:t>
      </w:r>
      <w:r w:rsidR="0067002F" w:rsidRPr="00914CEE">
        <w:rPr>
          <w:bCs w:val="0"/>
          <w:color w:val="auto"/>
          <w:sz w:val="22"/>
          <w:szCs w:val="22"/>
          <w:lang w:val="sr-Cyrl-CS"/>
        </w:rPr>
        <w:t>Службени гласник РС</w:t>
      </w:r>
      <w:r w:rsidR="0067002F" w:rsidRPr="00914CEE">
        <w:rPr>
          <w:rFonts w:eastAsia="Calibri"/>
          <w:color w:val="auto"/>
          <w:sz w:val="22"/>
          <w:szCs w:val="22"/>
          <w:lang w:eastAsia="sr-Latn-CS"/>
        </w:rPr>
        <w:t>"</w:t>
      </w:r>
      <w:r w:rsidR="0067002F" w:rsidRPr="00914CEE">
        <w:rPr>
          <w:bCs w:val="0"/>
          <w:color w:val="auto"/>
          <w:sz w:val="22"/>
          <w:szCs w:val="22"/>
          <w:lang w:val="sr-Cyrl-CS"/>
        </w:rPr>
        <w:t xml:space="preserve">, бр. 30/10, 93/12 и 89/15 и 95/18-др.закон) </w:t>
      </w:r>
      <w:r w:rsidR="00A412F2" w:rsidRPr="00914CEE">
        <w:rPr>
          <w:rFonts w:eastAsiaTheme="minorHAnsi"/>
          <w:color w:val="auto"/>
          <w:sz w:val="22"/>
          <w:szCs w:val="22"/>
          <w:lang w:val="sr-Cyrl-RS"/>
        </w:rPr>
        <w:t>и износ од 295.905,22 динара (извор 13- Нераспоређени вишак</w:t>
      </w:r>
      <w:r w:rsidR="00B249F0" w:rsidRPr="00914CEE">
        <w:rPr>
          <w:rFonts w:eastAsiaTheme="minorHAnsi"/>
          <w:color w:val="auto"/>
          <w:sz w:val="22"/>
          <w:szCs w:val="22"/>
          <w:lang w:val="sr-Cyrl-RS"/>
        </w:rPr>
        <w:t xml:space="preserve"> прихода из ранијих година) </w:t>
      </w:r>
      <w:r w:rsidR="00B249F0" w:rsidRPr="00914CEE">
        <w:rPr>
          <w:color w:val="auto"/>
          <w:sz w:val="22"/>
          <w:szCs w:val="22"/>
          <w:lang w:val="sr-Cyrl-CS"/>
        </w:rPr>
        <w:t>за</w:t>
      </w:r>
      <w:r w:rsidR="0067002F" w:rsidRPr="00914CEE">
        <w:rPr>
          <w:color w:val="auto"/>
          <w:sz w:val="22"/>
          <w:szCs w:val="22"/>
          <w:lang w:val="sr-Cyrl-CS"/>
        </w:rPr>
        <w:t xml:space="preserve"> садњу и касније третирање садница у циљу подизања заштитног појаса на простору тзв. „Војни круг“ у Лајковцу који ће бити уређен као парк-шума са стазама за шетњу и рекреацију, по</w:t>
      </w:r>
      <w:r w:rsidRPr="00914CEE">
        <w:rPr>
          <w:color w:val="auto"/>
          <w:sz w:val="22"/>
          <w:szCs w:val="22"/>
          <w:lang w:val="sr-Cyrl-CS"/>
        </w:rPr>
        <w:t xml:space="preserve"> </w:t>
      </w:r>
      <w:r w:rsidR="0067002F" w:rsidRPr="00914CEE">
        <w:rPr>
          <w:color w:val="auto"/>
          <w:sz w:val="22"/>
          <w:szCs w:val="22"/>
          <w:lang w:val="sr-Cyrl-RS"/>
        </w:rPr>
        <w:t>Програму</w:t>
      </w:r>
      <w:r w:rsidR="00293785" w:rsidRPr="00914CEE">
        <w:rPr>
          <w:color w:val="auto"/>
          <w:sz w:val="22"/>
          <w:szCs w:val="22"/>
          <w:lang w:val="sr-Cyrl-RS"/>
        </w:rPr>
        <w:t xml:space="preserve"> расподеле средстава од накнаде за коришћење шума и шумског земљишта општине Лајковац за 2019. годину</w:t>
      </w:r>
      <w:r w:rsidRPr="00914CEE">
        <w:rPr>
          <w:color w:val="auto"/>
          <w:sz w:val="22"/>
          <w:szCs w:val="22"/>
          <w:lang w:val="sr-Cyrl-CS"/>
        </w:rPr>
        <w:t xml:space="preserve"> у складу са Законом о шумама </w:t>
      </w:r>
      <w:r w:rsidRPr="00914CEE">
        <w:rPr>
          <w:bCs w:val="0"/>
          <w:color w:val="auto"/>
          <w:sz w:val="22"/>
          <w:szCs w:val="22"/>
          <w:lang w:val="sr-Cyrl-CS"/>
        </w:rPr>
        <w:t>(</w:t>
      </w:r>
      <w:r w:rsidRPr="00914CEE">
        <w:rPr>
          <w:rFonts w:eastAsia="Calibri"/>
          <w:color w:val="auto"/>
          <w:sz w:val="22"/>
          <w:szCs w:val="22"/>
          <w:lang w:eastAsia="sr-Latn-CS"/>
        </w:rPr>
        <w:t>"</w:t>
      </w:r>
      <w:r w:rsidRPr="00914CEE">
        <w:rPr>
          <w:bCs w:val="0"/>
          <w:color w:val="auto"/>
          <w:sz w:val="22"/>
          <w:szCs w:val="22"/>
          <w:lang w:val="sr-Cyrl-CS"/>
        </w:rPr>
        <w:t>Службени гласник РС</w:t>
      </w:r>
      <w:r w:rsidRPr="00914CEE">
        <w:rPr>
          <w:rFonts w:eastAsia="Calibri"/>
          <w:color w:val="auto"/>
          <w:sz w:val="22"/>
          <w:szCs w:val="22"/>
          <w:lang w:eastAsia="sr-Latn-CS"/>
        </w:rPr>
        <w:t>"</w:t>
      </w:r>
      <w:r w:rsidR="00A412F2" w:rsidRPr="00914CEE">
        <w:rPr>
          <w:bCs w:val="0"/>
          <w:color w:val="auto"/>
          <w:sz w:val="22"/>
          <w:szCs w:val="22"/>
          <w:lang w:val="sr-Cyrl-CS"/>
        </w:rPr>
        <w:t>, бр. 30/10, 93/12 и 89/</w:t>
      </w:r>
      <w:r w:rsidRPr="00914CEE">
        <w:rPr>
          <w:bCs w:val="0"/>
          <w:color w:val="auto"/>
          <w:sz w:val="22"/>
          <w:szCs w:val="22"/>
          <w:lang w:val="sr-Cyrl-CS"/>
        </w:rPr>
        <w:t>15</w:t>
      </w:r>
      <w:r w:rsidR="00A412F2" w:rsidRPr="00914CEE">
        <w:rPr>
          <w:bCs w:val="0"/>
          <w:color w:val="auto"/>
          <w:sz w:val="22"/>
          <w:szCs w:val="22"/>
          <w:lang w:val="sr-Cyrl-CS"/>
        </w:rPr>
        <w:t xml:space="preserve"> и 95/18-др.закон</w:t>
      </w:r>
      <w:r w:rsidRPr="00914CEE">
        <w:rPr>
          <w:bCs w:val="0"/>
          <w:color w:val="auto"/>
          <w:sz w:val="22"/>
          <w:szCs w:val="22"/>
          <w:lang w:val="sr-Cyrl-CS"/>
        </w:rPr>
        <w:t>)</w:t>
      </w:r>
      <w:r w:rsidRPr="00914CEE">
        <w:rPr>
          <w:color w:val="auto"/>
          <w:sz w:val="22"/>
          <w:szCs w:val="22"/>
          <w:lang w:val="sr-Cyrl-CS"/>
        </w:rPr>
        <w:t>.</w:t>
      </w:r>
    </w:p>
    <w:p w:rsidR="00B249F0" w:rsidRPr="00914CEE" w:rsidRDefault="00B249F0" w:rsidP="00B249F0">
      <w:pPr>
        <w:rPr>
          <w:rFonts w:eastAsiaTheme="minorHAnsi"/>
          <w:color w:val="auto"/>
          <w:sz w:val="22"/>
          <w:szCs w:val="22"/>
          <w:lang w:val="sr-Cyrl-RS"/>
        </w:rPr>
      </w:pPr>
    </w:p>
    <w:p w:rsidR="00B249F0" w:rsidRPr="00914CEE" w:rsidRDefault="00B249F0" w:rsidP="00B249F0">
      <w:pPr>
        <w:tabs>
          <w:tab w:val="right" w:pos="8640"/>
        </w:tabs>
        <w:rPr>
          <w:b/>
          <w:bCs w:val="0"/>
          <w:color w:val="auto"/>
          <w:sz w:val="22"/>
          <w:szCs w:val="22"/>
          <w:u w:val="single"/>
          <w:lang w:val="sr-Cyrl-CS"/>
        </w:rPr>
      </w:pPr>
      <w:r w:rsidRPr="00914CEE">
        <w:rPr>
          <w:b/>
          <w:bCs w:val="0"/>
          <w:color w:val="auto"/>
          <w:sz w:val="22"/>
          <w:szCs w:val="22"/>
          <w:u w:val="single"/>
          <w:lang w:val="sr-Cyrl-CS"/>
        </w:rPr>
        <w:t>514</w:t>
      </w:r>
      <w:r w:rsidR="00626406" w:rsidRPr="00914CEE">
        <w:rPr>
          <w:b/>
          <w:bCs w:val="0"/>
          <w:color w:val="auto"/>
          <w:sz w:val="22"/>
          <w:szCs w:val="22"/>
          <w:u w:val="single"/>
          <w:lang w:val="sr-Cyrl-CS"/>
        </w:rPr>
        <w:t>000</w:t>
      </w:r>
      <w:r w:rsidRPr="00914CEE">
        <w:rPr>
          <w:b/>
          <w:bCs w:val="0"/>
          <w:color w:val="auto"/>
          <w:sz w:val="22"/>
          <w:szCs w:val="22"/>
          <w:u w:val="single"/>
          <w:lang w:val="sr-Cyrl-CS"/>
        </w:rPr>
        <w:t>-Култивисана</w:t>
      </w:r>
      <w:r w:rsidR="00626406" w:rsidRPr="00914CEE">
        <w:rPr>
          <w:b/>
          <w:bCs w:val="0"/>
          <w:color w:val="auto"/>
          <w:sz w:val="22"/>
          <w:szCs w:val="22"/>
          <w:u w:val="single"/>
          <w:lang w:val="sr-Cyrl-CS"/>
        </w:rPr>
        <w:t xml:space="preserve"> имовина _____________________ </w:t>
      </w:r>
      <w:r w:rsidRPr="00914CEE">
        <w:rPr>
          <w:b/>
          <w:bCs w:val="0"/>
          <w:color w:val="auto"/>
          <w:sz w:val="22"/>
          <w:szCs w:val="22"/>
          <w:u w:val="single"/>
          <w:lang w:val="sr-Cyrl-CS"/>
        </w:rPr>
        <w:t>_________                        ___       __  632.160,00</w:t>
      </w:r>
    </w:p>
    <w:p w:rsidR="00B249F0" w:rsidRPr="00914CEE" w:rsidRDefault="00B249F0" w:rsidP="00257EDA">
      <w:pPr>
        <w:rPr>
          <w:rFonts w:eastAsiaTheme="minorHAnsi"/>
          <w:color w:val="auto"/>
          <w:sz w:val="22"/>
          <w:szCs w:val="22"/>
          <w:lang w:val="sr-Cyrl-RS"/>
        </w:rPr>
      </w:pPr>
      <w:r w:rsidRPr="00914CEE">
        <w:rPr>
          <w:color w:val="auto"/>
          <w:sz w:val="22"/>
          <w:szCs w:val="22"/>
          <w:lang w:val="sr-Cyrl-CS"/>
        </w:rPr>
        <w:t xml:space="preserve">Планирана су средства у износу од 632.160,00 динара </w:t>
      </w:r>
      <w:r w:rsidR="00843544" w:rsidRPr="00914CEE">
        <w:rPr>
          <w:rFonts w:eastAsiaTheme="minorHAnsi"/>
          <w:color w:val="auto"/>
          <w:sz w:val="22"/>
          <w:szCs w:val="22"/>
          <w:lang w:val="sr-Cyrl-RS"/>
        </w:rPr>
        <w:t>(извор 13- Нераспоређени вишак прихода из ранијих</w:t>
      </w:r>
      <w:r w:rsidRPr="00914CEE">
        <w:rPr>
          <w:rFonts w:eastAsiaTheme="minorHAnsi"/>
          <w:color w:val="auto"/>
          <w:sz w:val="22"/>
          <w:szCs w:val="22"/>
          <w:lang w:val="sr-Cyrl-RS"/>
        </w:rPr>
        <w:t xml:space="preserve"> година)</w:t>
      </w:r>
      <w:r w:rsidR="00843544" w:rsidRPr="00914CEE">
        <w:rPr>
          <w:rFonts w:eastAsiaTheme="minorHAnsi"/>
          <w:color w:val="auto"/>
          <w:sz w:val="22"/>
          <w:szCs w:val="22"/>
          <w:lang w:val="sr-Cyrl-RS"/>
        </w:rPr>
        <w:t xml:space="preserve"> за</w:t>
      </w:r>
      <w:r w:rsidR="0067002F" w:rsidRPr="00914CEE">
        <w:rPr>
          <w:rFonts w:eastAsiaTheme="minorHAnsi"/>
          <w:color w:val="auto"/>
          <w:sz w:val="22"/>
          <w:szCs w:val="22"/>
          <w:lang w:val="sr-Cyrl-RS"/>
        </w:rPr>
        <w:t xml:space="preserve"> набавку садног материјала и анкера</w:t>
      </w:r>
      <w:r w:rsidR="00843544" w:rsidRPr="00914CEE">
        <w:rPr>
          <w:rFonts w:eastAsiaTheme="minorHAnsi"/>
          <w:color w:val="auto"/>
          <w:sz w:val="22"/>
          <w:szCs w:val="22"/>
          <w:lang w:val="sr-Cyrl-RS"/>
        </w:rPr>
        <w:t xml:space="preserve"> </w:t>
      </w:r>
      <w:r w:rsidR="0067002F" w:rsidRPr="00914CEE">
        <w:rPr>
          <w:color w:val="auto"/>
          <w:sz w:val="22"/>
          <w:szCs w:val="22"/>
          <w:lang w:val="sr-Cyrl-CS"/>
        </w:rPr>
        <w:t xml:space="preserve">а у циљу реализације </w:t>
      </w:r>
      <w:r w:rsidR="0067002F" w:rsidRPr="00914CEE">
        <w:rPr>
          <w:color w:val="auto"/>
          <w:sz w:val="22"/>
          <w:szCs w:val="22"/>
          <w:lang w:val="sr-Cyrl-RS"/>
        </w:rPr>
        <w:t>Програма расподеле средстава од накнаде за коришћење шума и шумског земљишта општине Лајковац за 2019. годину</w:t>
      </w:r>
      <w:r w:rsidR="0067002F" w:rsidRPr="00914CEE">
        <w:rPr>
          <w:color w:val="auto"/>
          <w:sz w:val="22"/>
          <w:szCs w:val="22"/>
          <w:lang w:val="sr-Cyrl-CS"/>
        </w:rPr>
        <w:t xml:space="preserve"> у складу са Законом о шумама </w:t>
      </w:r>
      <w:r w:rsidR="0067002F" w:rsidRPr="00914CEE">
        <w:rPr>
          <w:bCs w:val="0"/>
          <w:color w:val="auto"/>
          <w:sz w:val="22"/>
          <w:szCs w:val="22"/>
          <w:lang w:val="sr-Cyrl-CS"/>
        </w:rPr>
        <w:t>(</w:t>
      </w:r>
      <w:r w:rsidR="0067002F" w:rsidRPr="00914CEE">
        <w:rPr>
          <w:rFonts w:eastAsia="Calibri"/>
          <w:color w:val="auto"/>
          <w:sz w:val="22"/>
          <w:szCs w:val="22"/>
          <w:lang w:eastAsia="sr-Latn-CS"/>
        </w:rPr>
        <w:t>"</w:t>
      </w:r>
      <w:r w:rsidR="0067002F" w:rsidRPr="00914CEE">
        <w:rPr>
          <w:bCs w:val="0"/>
          <w:color w:val="auto"/>
          <w:sz w:val="22"/>
          <w:szCs w:val="22"/>
          <w:lang w:val="sr-Cyrl-CS"/>
        </w:rPr>
        <w:t>Службени гласник РС</w:t>
      </w:r>
      <w:r w:rsidR="0067002F" w:rsidRPr="00914CEE">
        <w:rPr>
          <w:rFonts w:eastAsia="Calibri"/>
          <w:color w:val="auto"/>
          <w:sz w:val="22"/>
          <w:szCs w:val="22"/>
          <w:lang w:eastAsia="sr-Latn-CS"/>
        </w:rPr>
        <w:t>"</w:t>
      </w:r>
      <w:r w:rsidR="0067002F" w:rsidRPr="00914CEE">
        <w:rPr>
          <w:bCs w:val="0"/>
          <w:color w:val="auto"/>
          <w:sz w:val="22"/>
          <w:szCs w:val="22"/>
          <w:lang w:val="sr-Cyrl-CS"/>
        </w:rPr>
        <w:t>, бр. 30/10, 93/12 и 89/15 и 95/18-др.закон)</w:t>
      </w:r>
      <w:r w:rsidR="0067002F" w:rsidRPr="00914CEE">
        <w:rPr>
          <w:color w:val="auto"/>
          <w:sz w:val="22"/>
          <w:szCs w:val="22"/>
          <w:lang w:val="sr-Cyrl-CS"/>
        </w:rPr>
        <w:t>.</w:t>
      </w:r>
    </w:p>
    <w:p w:rsidR="0067002F" w:rsidRPr="00914CEE" w:rsidRDefault="0067002F" w:rsidP="00257EDA">
      <w:pPr>
        <w:rPr>
          <w:color w:val="auto"/>
          <w:sz w:val="22"/>
          <w:szCs w:val="22"/>
        </w:rPr>
      </w:pPr>
    </w:p>
    <w:p w:rsidR="00595CF2" w:rsidRPr="00914CEE" w:rsidRDefault="00595CF2" w:rsidP="0017725B">
      <w:pPr>
        <w:rPr>
          <w:b/>
          <w:bCs w:val="0"/>
          <w:color w:val="auto"/>
          <w:sz w:val="22"/>
          <w:szCs w:val="22"/>
        </w:rPr>
      </w:pPr>
      <w:r w:rsidRPr="00914CEE">
        <w:rPr>
          <w:b/>
          <w:bCs w:val="0"/>
          <w:color w:val="auto"/>
          <w:sz w:val="22"/>
          <w:szCs w:val="22"/>
          <w:lang w:val="sr-Cyrl-CS"/>
        </w:rPr>
        <w:t>0401 ПРОГРАМ 6</w:t>
      </w:r>
      <w:r w:rsidR="005F628E" w:rsidRPr="00914CEE">
        <w:rPr>
          <w:b/>
          <w:bCs w:val="0"/>
          <w:color w:val="auto"/>
          <w:sz w:val="22"/>
          <w:szCs w:val="22"/>
          <w:lang w:val="sr-Cyrl-CS"/>
        </w:rPr>
        <w:t xml:space="preserve"> </w:t>
      </w:r>
      <w:r w:rsidR="005F628E" w:rsidRPr="00914CEE">
        <w:rPr>
          <w:b/>
          <w:iCs/>
          <w:color w:val="auto"/>
          <w:sz w:val="22"/>
          <w:szCs w:val="22"/>
        </w:rPr>
        <w:t>–</w:t>
      </w:r>
      <w:r w:rsidR="005F628E" w:rsidRPr="00914CEE">
        <w:rPr>
          <w:b/>
          <w:bCs w:val="0"/>
          <w:color w:val="auto"/>
          <w:sz w:val="22"/>
          <w:szCs w:val="22"/>
          <w:lang w:val="sr-Cyrl-CS"/>
        </w:rPr>
        <w:t xml:space="preserve"> </w:t>
      </w:r>
      <w:r w:rsidRPr="00914CEE">
        <w:rPr>
          <w:b/>
          <w:bCs w:val="0"/>
          <w:color w:val="auto"/>
          <w:sz w:val="22"/>
          <w:szCs w:val="22"/>
          <w:lang w:val="sr-Cyrl-CS"/>
        </w:rPr>
        <w:t xml:space="preserve">ЗАШТИТА ЖИВОТНЕ СРЕДИНЕ   </w:t>
      </w:r>
    </w:p>
    <w:p w:rsidR="0090621C" w:rsidRPr="00914CEE" w:rsidRDefault="0090621C" w:rsidP="0090621C">
      <w:pPr>
        <w:rPr>
          <w:b/>
          <w:bCs w:val="0"/>
          <w:color w:val="auto"/>
          <w:sz w:val="22"/>
          <w:szCs w:val="22"/>
          <w:lang w:val="sr-Cyrl-CS"/>
        </w:rPr>
      </w:pPr>
    </w:p>
    <w:p w:rsidR="0090621C" w:rsidRPr="00914CEE" w:rsidRDefault="0090621C" w:rsidP="0090621C">
      <w:pPr>
        <w:rPr>
          <w:rFonts w:eastAsiaTheme="minorHAnsi"/>
          <w:b/>
          <w:color w:val="auto"/>
          <w:sz w:val="22"/>
          <w:szCs w:val="22"/>
          <w:lang w:val="sr-Cyrl-RS"/>
        </w:rPr>
      </w:pPr>
      <w:r w:rsidRPr="00914CEE">
        <w:rPr>
          <w:rFonts w:eastAsiaTheme="minorHAnsi"/>
          <w:b/>
          <w:color w:val="auto"/>
          <w:sz w:val="22"/>
          <w:szCs w:val="22"/>
          <w:lang w:val="sr-Cyrl-RS"/>
        </w:rPr>
        <w:t>Програмска активност: 0401-0001 Управљање заштитом животне средине</w:t>
      </w:r>
    </w:p>
    <w:p w:rsidR="0090621C" w:rsidRPr="00914CEE" w:rsidRDefault="0090621C" w:rsidP="0090621C">
      <w:pPr>
        <w:rPr>
          <w:rFonts w:eastAsiaTheme="minorHAnsi"/>
          <w:b/>
          <w:color w:val="auto"/>
          <w:sz w:val="22"/>
          <w:szCs w:val="22"/>
          <w:lang w:val="sr-Cyrl-RS"/>
        </w:rPr>
      </w:pPr>
      <w:r w:rsidRPr="00914CEE">
        <w:rPr>
          <w:rFonts w:eastAsiaTheme="minorHAnsi"/>
          <w:b/>
          <w:color w:val="auto"/>
          <w:sz w:val="22"/>
          <w:szCs w:val="22"/>
          <w:lang w:val="sr-Cyrl-RS"/>
        </w:rPr>
        <w:t>Функцонална класификација: 560-Заштита животне средине некласификована на другом месту</w:t>
      </w:r>
      <w:r w:rsidRPr="00914CEE">
        <w:rPr>
          <w:rFonts w:eastAsiaTheme="minorHAnsi"/>
          <w:b/>
          <w:color w:val="auto"/>
          <w:sz w:val="22"/>
          <w:szCs w:val="22"/>
          <w:lang w:val="sr-Cyrl-RS"/>
        </w:rPr>
        <w:tab/>
      </w:r>
      <w:r w:rsidRPr="00914CEE">
        <w:rPr>
          <w:rFonts w:eastAsiaTheme="minorHAnsi"/>
          <w:b/>
          <w:color w:val="auto"/>
          <w:sz w:val="22"/>
          <w:szCs w:val="22"/>
          <w:lang w:val="sr-Cyrl-RS"/>
        </w:rPr>
        <w:tab/>
      </w:r>
    </w:p>
    <w:p w:rsidR="0090621C" w:rsidRPr="00914CEE" w:rsidRDefault="0090621C" w:rsidP="0090621C">
      <w:pPr>
        <w:rPr>
          <w:rFonts w:eastAsiaTheme="minorHAnsi"/>
          <w:b/>
          <w:color w:val="auto"/>
          <w:sz w:val="22"/>
          <w:szCs w:val="22"/>
          <w:lang w:val="sr-Cyrl-RS"/>
        </w:rPr>
      </w:pPr>
    </w:p>
    <w:p w:rsidR="00484206" w:rsidRPr="00914CEE" w:rsidRDefault="0090621C" w:rsidP="000301FD">
      <w:pPr>
        <w:rPr>
          <w:rFonts w:eastAsiaTheme="minorHAnsi"/>
          <w:b/>
          <w:color w:val="auto"/>
          <w:sz w:val="22"/>
          <w:szCs w:val="22"/>
          <w:lang w:val="sr-Cyrl-RS"/>
        </w:rPr>
      </w:pPr>
      <w:r w:rsidRPr="00914CEE">
        <w:rPr>
          <w:b/>
          <w:bCs w:val="0"/>
          <w:color w:val="auto"/>
          <w:sz w:val="22"/>
          <w:szCs w:val="22"/>
          <w:u w:val="single"/>
          <w:lang w:val="sr-Cyrl-CS"/>
        </w:rPr>
        <w:t>423</w:t>
      </w:r>
      <w:r w:rsidR="00626406" w:rsidRPr="00914CEE">
        <w:rPr>
          <w:b/>
          <w:bCs w:val="0"/>
          <w:color w:val="auto"/>
          <w:sz w:val="22"/>
          <w:szCs w:val="22"/>
          <w:u w:val="single"/>
          <w:lang w:val="sr-Cyrl-CS"/>
        </w:rPr>
        <w:t>000</w:t>
      </w:r>
      <w:r w:rsidRPr="00914CEE">
        <w:rPr>
          <w:b/>
          <w:bCs w:val="0"/>
          <w:color w:val="auto"/>
          <w:sz w:val="22"/>
          <w:szCs w:val="22"/>
          <w:u w:val="single"/>
          <w:lang w:val="sr-Cyrl-CS"/>
        </w:rPr>
        <w:t>-Услуг</w:t>
      </w:r>
      <w:r w:rsidR="00626406" w:rsidRPr="00914CEE">
        <w:rPr>
          <w:b/>
          <w:bCs w:val="0"/>
          <w:color w:val="auto"/>
          <w:sz w:val="22"/>
          <w:szCs w:val="22"/>
          <w:u w:val="single"/>
          <w:lang w:val="sr-Cyrl-CS"/>
        </w:rPr>
        <w:t>е по уговору              __</w:t>
      </w:r>
      <w:r w:rsidRPr="00914CEE">
        <w:rPr>
          <w:b/>
          <w:bCs w:val="0"/>
          <w:color w:val="auto"/>
          <w:sz w:val="22"/>
          <w:szCs w:val="22"/>
          <w:u w:val="single"/>
          <w:lang w:val="sr-Cyrl-CS"/>
        </w:rPr>
        <w:t>____________            __          ___            _   _________ _600.000,00</w:t>
      </w:r>
    </w:p>
    <w:p w:rsidR="0090621C" w:rsidRPr="00914CEE" w:rsidRDefault="0090621C" w:rsidP="000301FD">
      <w:pPr>
        <w:rPr>
          <w:b/>
          <w:color w:val="auto"/>
          <w:sz w:val="22"/>
          <w:szCs w:val="22"/>
          <w:shd w:val="clear" w:color="auto" w:fill="FFFFFF"/>
          <w:lang w:val="sv-SE"/>
        </w:rPr>
      </w:pPr>
      <w:r w:rsidRPr="00914CEE">
        <w:rPr>
          <w:rFonts w:eastAsiaTheme="minorHAnsi"/>
          <w:color w:val="auto"/>
          <w:sz w:val="22"/>
          <w:szCs w:val="22"/>
          <w:lang w:val="sr-Cyrl-RS"/>
        </w:rPr>
        <w:t>Планирана су средства у износу од 600.000,00 динара (извор 13- Нераспоређени вишак прихода из ранијих година) за ревизију Локалног плана управљања отпадом општине Лајковац 2011-2020. године у складу са</w:t>
      </w:r>
      <w:r w:rsidR="00213D3A" w:rsidRPr="00914CEE">
        <w:rPr>
          <w:color w:val="auto"/>
          <w:sz w:val="22"/>
          <w:szCs w:val="22"/>
          <w:lang w:val="en-US"/>
        </w:rPr>
        <w:t xml:space="preserve"> Закон</w:t>
      </w:r>
      <w:r w:rsidR="00213D3A" w:rsidRPr="00914CEE">
        <w:rPr>
          <w:color w:val="auto"/>
          <w:sz w:val="22"/>
          <w:szCs w:val="22"/>
          <w:lang w:val="sr-Cyrl-RS"/>
        </w:rPr>
        <w:t>ом</w:t>
      </w:r>
      <w:r w:rsidR="00213D3A" w:rsidRPr="00914CEE">
        <w:rPr>
          <w:color w:val="auto"/>
          <w:sz w:val="22"/>
          <w:szCs w:val="22"/>
          <w:lang w:val="en-US"/>
        </w:rPr>
        <w:t xml:space="preserve"> о заштити животне средине</w:t>
      </w:r>
      <w:r w:rsidR="00213D3A" w:rsidRPr="00914CEE">
        <w:rPr>
          <w:color w:val="auto"/>
          <w:sz w:val="22"/>
          <w:szCs w:val="22"/>
          <w:lang w:val="sr-Cyrl-RS"/>
        </w:rPr>
        <w:t xml:space="preserve"> </w:t>
      </w:r>
      <w:r w:rsidR="00213D3A" w:rsidRPr="00914CEE">
        <w:rPr>
          <w:color w:val="auto"/>
          <w:sz w:val="22"/>
          <w:szCs w:val="22"/>
        </w:rPr>
        <w:t>(''Службени гласник РС'', број: 135/04, 36/09, 36/19-др.закон, 72/19-др.закон, 43/11-Одлука УС РС, 14/2016, 76/2018, 95/18-др.закон и 95/18-др.закон)</w:t>
      </w:r>
      <w:r w:rsidR="00213D3A" w:rsidRPr="00914CEE">
        <w:rPr>
          <w:color w:val="auto"/>
          <w:sz w:val="22"/>
          <w:szCs w:val="22"/>
          <w:lang w:val="sr-Cyrl-RS"/>
        </w:rPr>
        <w:t xml:space="preserve">, </w:t>
      </w:r>
      <w:r w:rsidR="00213D3A" w:rsidRPr="00914CEE">
        <w:rPr>
          <w:bCs w:val="0"/>
          <w:color w:val="auto"/>
          <w:sz w:val="22"/>
          <w:szCs w:val="22"/>
          <w:lang w:val="en-US"/>
        </w:rPr>
        <w:t>Закон</w:t>
      </w:r>
      <w:r w:rsidR="00213D3A" w:rsidRPr="00914CEE">
        <w:rPr>
          <w:bCs w:val="0"/>
          <w:color w:val="auto"/>
          <w:sz w:val="22"/>
          <w:szCs w:val="22"/>
          <w:lang w:val="sr-Cyrl-RS"/>
        </w:rPr>
        <w:t>ом</w:t>
      </w:r>
      <w:r w:rsidR="00213D3A" w:rsidRPr="00914CEE">
        <w:rPr>
          <w:bCs w:val="0"/>
          <w:color w:val="auto"/>
          <w:sz w:val="22"/>
          <w:szCs w:val="22"/>
          <w:lang w:val="en-US"/>
        </w:rPr>
        <w:t xml:space="preserve"> о управљању отпадом </w:t>
      </w:r>
      <w:r w:rsidR="00213D3A" w:rsidRPr="00914CEE">
        <w:rPr>
          <w:bCs w:val="0"/>
          <w:color w:val="auto"/>
          <w:sz w:val="22"/>
          <w:szCs w:val="22"/>
          <w:lang w:val="sr-Cyrl-RS"/>
        </w:rPr>
        <w:t>(</w:t>
      </w:r>
      <w:r w:rsidR="00213D3A" w:rsidRPr="00914CEE">
        <w:rPr>
          <w:bCs w:val="0"/>
          <w:color w:val="auto"/>
          <w:sz w:val="22"/>
          <w:szCs w:val="22"/>
          <w:lang w:val="en-US"/>
        </w:rPr>
        <w:t>"Службени гласник РС", бр. </w:t>
      </w:r>
      <w:hyperlink r:id="rId18" w:history="1">
        <w:r w:rsidR="00213D3A" w:rsidRPr="00914CEE">
          <w:rPr>
            <w:bCs w:val="0"/>
            <w:color w:val="auto"/>
            <w:sz w:val="22"/>
            <w:szCs w:val="22"/>
            <w:lang w:val="en-US"/>
          </w:rPr>
          <w:t>36/09</w:t>
        </w:r>
      </w:hyperlink>
      <w:r w:rsidR="00213D3A" w:rsidRPr="00914CEE">
        <w:rPr>
          <w:bCs w:val="0"/>
          <w:color w:val="auto"/>
          <w:sz w:val="22"/>
          <w:szCs w:val="22"/>
          <w:lang w:val="hr-HR"/>
        </w:rPr>
        <w:t>,</w:t>
      </w:r>
      <w:r w:rsidR="00213D3A" w:rsidRPr="00914CEE">
        <w:rPr>
          <w:bCs w:val="0"/>
          <w:color w:val="auto"/>
          <w:sz w:val="22"/>
          <w:szCs w:val="22"/>
          <w:lang w:val="en-US"/>
        </w:rPr>
        <w:t> </w:t>
      </w:r>
      <w:hyperlink r:id="rId19" w:history="1">
        <w:r w:rsidR="00213D3A" w:rsidRPr="00914CEE">
          <w:rPr>
            <w:bCs w:val="0"/>
            <w:color w:val="auto"/>
            <w:sz w:val="22"/>
            <w:szCs w:val="22"/>
            <w:lang w:val="en-US"/>
          </w:rPr>
          <w:t>88/10</w:t>
        </w:r>
      </w:hyperlink>
      <w:r w:rsidR="00213D3A" w:rsidRPr="00914CEE">
        <w:rPr>
          <w:bCs w:val="0"/>
          <w:color w:val="auto"/>
          <w:sz w:val="22"/>
          <w:szCs w:val="22"/>
          <w:lang w:val="en-US"/>
        </w:rPr>
        <w:t>,</w:t>
      </w:r>
      <w:r w:rsidR="00213D3A" w:rsidRPr="00914CEE">
        <w:rPr>
          <w:bCs w:val="0"/>
          <w:color w:val="auto"/>
          <w:sz w:val="22"/>
          <w:szCs w:val="22"/>
          <w:lang w:val="sr-Cyrl-RS"/>
        </w:rPr>
        <w:t xml:space="preserve"> </w:t>
      </w:r>
      <w:r w:rsidR="00213D3A" w:rsidRPr="00914CEE">
        <w:rPr>
          <w:bCs w:val="0"/>
          <w:color w:val="auto"/>
          <w:sz w:val="22"/>
          <w:szCs w:val="22"/>
          <w:lang w:val="en-US"/>
        </w:rPr>
        <w:t>14/16 и </w:t>
      </w:r>
      <w:hyperlink r:id="rId20" w:history="1">
        <w:r w:rsidR="00213D3A" w:rsidRPr="00914CEE">
          <w:rPr>
            <w:bCs w:val="0"/>
            <w:color w:val="auto"/>
            <w:sz w:val="22"/>
            <w:szCs w:val="22"/>
            <w:lang w:val="en-US"/>
          </w:rPr>
          <w:t>95/18</w:t>
        </w:r>
      </w:hyperlink>
      <w:r w:rsidR="00213D3A" w:rsidRPr="00914CEE">
        <w:rPr>
          <w:bCs w:val="0"/>
          <w:color w:val="auto"/>
          <w:sz w:val="22"/>
          <w:szCs w:val="22"/>
          <w:lang w:val="en-US"/>
        </w:rPr>
        <w:t>-др.</w:t>
      </w:r>
      <w:r w:rsidR="000301FD" w:rsidRPr="00914CEE">
        <w:rPr>
          <w:bCs w:val="0"/>
          <w:color w:val="auto"/>
          <w:sz w:val="22"/>
          <w:szCs w:val="22"/>
          <w:lang w:val="en-US"/>
        </w:rPr>
        <w:t>закон</w:t>
      </w:r>
      <w:r w:rsidR="00FC6610" w:rsidRPr="00914CEE">
        <w:rPr>
          <w:bCs w:val="0"/>
          <w:color w:val="auto"/>
          <w:sz w:val="22"/>
          <w:szCs w:val="22"/>
          <w:lang w:val="sr-Cyrl-RS"/>
        </w:rPr>
        <w:t>)</w:t>
      </w:r>
      <w:r w:rsidR="000301FD" w:rsidRPr="00914CEE">
        <w:rPr>
          <w:bCs w:val="0"/>
          <w:color w:val="auto"/>
          <w:sz w:val="22"/>
          <w:szCs w:val="22"/>
          <w:lang w:val="en-US"/>
        </w:rPr>
        <w:t>,</w:t>
      </w:r>
      <w:r w:rsidR="000301FD" w:rsidRPr="00914CEE">
        <w:rPr>
          <w:rFonts w:eastAsiaTheme="minorHAnsi"/>
          <w:color w:val="auto"/>
          <w:sz w:val="22"/>
          <w:szCs w:val="22"/>
          <w:lang w:val="sr-Cyrl-RS"/>
        </w:rPr>
        <w:t xml:space="preserve"> Локалним планом управљања отпадом општине Лајковац 2011-2020,</w:t>
      </w:r>
      <w:r w:rsidR="00213D3A" w:rsidRPr="00914CEE">
        <w:rPr>
          <w:color w:val="auto"/>
          <w:sz w:val="22"/>
          <w:szCs w:val="22"/>
          <w:lang w:val="sr-Cyrl-RS"/>
        </w:rPr>
        <w:t xml:space="preserve"> </w:t>
      </w:r>
      <w:r w:rsidR="000301FD" w:rsidRPr="00914CEE">
        <w:rPr>
          <w:rFonts w:eastAsiaTheme="minorHAnsi"/>
          <w:color w:val="auto"/>
          <w:sz w:val="22"/>
          <w:szCs w:val="22"/>
          <w:lang w:val="sr-Cyrl-RS"/>
        </w:rPr>
        <w:t>Програмом примарне селекције отпада општине Лајковац и</w:t>
      </w:r>
      <w:r w:rsidR="000301FD" w:rsidRPr="00914CEE">
        <w:rPr>
          <w:color w:val="auto"/>
          <w:sz w:val="22"/>
          <w:szCs w:val="22"/>
          <w:lang w:val="sr-Cyrl-RS"/>
        </w:rPr>
        <w:t xml:space="preserve"> </w:t>
      </w:r>
      <w:r w:rsidR="00213D3A" w:rsidRPr="00914CEE">
        <w:rPr>
          <w:color w:val="auto"/>
          <w:sz w:val="22"/>
          <w:szCs w:val="22"/>
          <w:lang w:val="sr-Cyrl-RS"/>
        </w:rPr>
        <w:t>Програмом коришћења средстава буџетског фонда за заштиту животне средине општине Лајковац за 2020.годину</w:t>
      </w:r>
      <w:r w:rsidR="000301FD" w:rsidRPr="00914CEE">
        <w:rPr>
          <w:color w:val="auto"/>
          <w:sz w:val="22"/>
          <w:szCs w:val="22"/>
          <w:lang w:val="sr-Cyrl-RS"/>
        </w:rPr>
        <w:t>.</w:t>
      </w:r>
      <w:r w:rsidR="000301FD" w:rsidRPr="00914CEE">
        <w:rPr>
          <w:rStyle w:val="Heading1Char"/>
          <w:rFonts w:ascii="Times New Roman" w:hAnsi="Times New Roman"/>
          <w:b/>
          <w:bCs/>
          <w:i w:val="0"/>
          <w:iCs w:val="0"/>
          <w:color w:val="auto"/>
          <w:sz w:val="22"/>
          <w:szCs w:val="22"/>
          <w:shd w:val="clear" w:color="auto" w:fill="FFFFFF"/>
        </w:rPr>
        <w:t xml:space="preserve"> </w:t>
      </w:r>
    </w:p>
    <w:p w:rsidR="0090621C" w:rsidRPr="00914CEE" w:rsidRDefault="0090621C" w:rsidP="0090621C">
      <w:pPr>
        <w:rPr>
          <w:b/>
          <w:bCs w:val="0"/>
          <w:color w:val="auto"/>
          <w:sz w:val="22"/>
          <w:szCs w:val="22"/>
          <w:lang w:val="sr-Cyrl-CS"/>
        </w:rPr>
      </w:pPr>
    </w:p>
    <w:p w:rsidR="0090621C" w:rsidRPr="00914CEE" w:rsidRDefault="0090621C" w:rsidP="0090621C">
      <w:pPr>
        <w:rPr>
          <w:b/>
          <w:i/>
          <w:color w:val="auto"/>
          <w:sz w:val="22"/>
          <w:szCs w:val="22"/>
          <w:lang w:val="sr-Cyrl-CS"/>
        </w:rPr>
      </w:pPr>
      <w:r w:rsidRPr="00914CEE">
        <w:rPr>
          <w:b/>
          <w:bCs w:val="0"/>
          <w:color w:val="auto"/>
          <w:sz w:val="22"/>
          <w:szCs w:val="22"/>
          <w:lang w:val="sr-Cyrl-CS"/>
        </w:rPr>
        <w:t xml:space="preserve">Програмска активност: 0401- 0002 Праћење квалитета елемената животне средине </w:t>
      </w:r>
    </w:p>
    <w:p w:rsidR="0090621C" w:rsidRPr="00914CEE" w:rsidRDefault="0090621C" w:rsidP="0090621C">
      <w:pPr>
        <w:rPr>
          <w:b/>
          <w:color w:val="auto"/>
          <w:sz w:val="22"/>
          <w:szCs w:val="22"/>
        </w:rPr>
      </w:pPr>
      <w:r w:rsidRPr="00914CEE">
        <w:rPr>
          <w:b/>
          <w:bCs w:val="0"/>
          <w:color w:val="auto"/>
          <w:sz w:val="22"/>
          <w:szCs w:val="22"/>
          <w:lang w:val="sr-Cyrl-CS"/>
        </w:rPr>
        <w:t xml:space="preserve">Функција: </w:t>
      </w:r>
      <w:r w:rsidRPr="00914CEE">
        <w:rPr>
          <w:b/>
          <w:color w:val="auto"/>
          <w:sz w:val="22"/>
          <w:szCs w:val="22"/>
          <w:lang w:val="sr-Cyrl-CS"/>
        </w:rPr>
        <w:t>530</w:t>
      </w:r>
      <w:r w:rsidRPr="00914CEE">
        <w:rPr>
          <w:b/>
          <w:color w:val="auto"/>
          <w:sz w:val="22"/>
          <w:szCs w:val="22"/>
          <w:lang w:val="ru-RU"/>
        </w:rPr>
        <w:t>-</w:t>
      </w:r>
      <w:r w:rsidRPr="00914CEE">
        <w:rPr>
          <w:b/>
          <w:color w:val="auto"/>
          <w:sz w:val="22"/>
          <w:szCs w:val="22"/>
        </w:rPr>
        <w:t xml:space="preserve">Смањење загађености </w:t>
      </w:r>
    </w:p>
    <w:p w:rsidR="0090621C" w:rsidRPr="00914CEE" w:rsidRDefault="0090621C" w:rsidP="0090621C">
      <w:pPr>
        <w:tabs>
          <w:tab w:val="right" w:pos="8640"/>
        </w:tabs>
        <w:rPr>
          <w:b/>
          <w:bCs w:val="0"/>
          <w:color w:val="auto"/>
          <w:sz w:val="22"/>
          <w:szCs w:val="22"/>
          <w:u w:val="single"/>
          <w:lang w:val="sr-Cyrl-CS"/>
        </w:rPr>
      </w:pPr>
    </w:p>
    <w:p w:rsidR="0090621C" w:rsidRPr="00914CEE" w:rsidRDefault="0090621C" w:rsidP="0090621C">
      <w:pPr>
        <w:tabs>
          <w:tab w:val="right" w:pos="8640"/>
        </w:tabs>
        <w:rPr>
          <w:b/>
          <w:bCs w:val="0"/>
          <w:color w:val="auto"/>
          <w:sz w:val="22"/>
          <w:szCs w:val="22"/>
          <w:u w:val="single"/>
          <w:lang w:val="sr-Cyrl-CS"/>
        </w:rPr>
      </w:pPr>
      <w:r w:rsidRPr="00914CEE">
        <w:rPr>
          <w:b/>
          <w:bCs w:val="0"/>
          <w:color w:val="auto"/>
          <w:sz w:val="22"/>
          <w:szCs w:val="22"/>
          <w:u w:val="single"/>
          <w:lang w:val="sr-Cyrl-CS"/>
        </w:rPr>
        <w:t>424</w:t>
      </w:r>
      <w:r w:rsidR="00626406" w:rsidRPr="00914CEE">
        <w:rPr>
          <w:b/>
          <w:bCs w:val="0"/>
          <w:color w:val="auto"/>
          <w:sz w:val="22"/>
          <w:szCs w:val="22"/>
          <w:u w:val="single"/>
          <w:lang w:val="sr-Cyrl-CS"/>
        </w:rPr>
        <w:t>000</w:t>
      </w:r>
      <w:r w:rsidRPr="00914CEE">
        <w:rPr>
          <w:b/>
          <w:bCs w:val="0"/>
          <w:color w:val="auto"/>
          <w:sz w:val="22"/>
          <w:szCs w:val="22"/>
          <w:u w:val="single"/>
          <w:lang w:val="sr-Cyrl-CS"/>
        </w:rPr>
        <w:t>-Специјализо</w:t>
      </w:r>
      <w:r w:rsidR="00626406" w:rsidRPr="00914CEE">
        <w:rPr>
          <w:b/>
          <w:bCs w:val="0"/>
          <w:color w:val="auto"/>
          <w:sz w:val="22"/>
          <w:szCs w:val="22"/>
          <w:u w:val="single"/>
          <w:lang w:val="sr-Cyrl-CS"/>
        </w:rPr>
        <w:t>ване услуге              ____</w:t>
      </w:r>
      <w:r w:rsidRPr="00914CEE">
        <w:rPr>
          <w:b/>
          <w:bCs w:val="0"/>
          <w:color w:val="auto"/>
          <w:sz w:val="22"/>
          <w:szCs w:val="22"/>
          <w:u w:val="single"/>
          <w:lang w:val="sr-Cyrl-CS"/>
        </w:rPr>
        <w:t>___________            __</w:t>
      </w:r>
      <w:r w:rsidR="000A0A5D" w:rsidRPr="00914CEE">
        <w:rPr>
          <w:b/>
          <w:bCs w:val="0"/>
          <w:color w:val="auto"/>
          <w:sz w:val="22"/>
          <w:szCs w:val="22"/>
          <w:u w:val="single"/>
          <w:lang w:val="sr-Cyrl-CS"/>
        </w:rPr>
        <w:t xml:space="preserve">          ___            ____    _1.180</w:t>
      </w:r>
      <w:r w:rsidRPr="00914CEE">
        <w:rPr>
          <w:b/>
          <w:bCs w:val="0"/>
          <w:color w:val="auto"/>
          <w:sz w:val="22"/>
          <w:szCs w:val="22"/>
          <w:u w:val="single"/>
          <w:lang w:val="sr-Cyrl-CS"/>
        </w:rPr>
        <w:t>.000,00</w:t>
      </w:r>
    </w:p>
    <w:p w:rsidR="000A0A5D" w:rsidRPr="00914CEE" w:rsidRDefault="0090621C" w:rsidP="000A0A5D">
      <w:pPr>
        <w:rPr>
          <w:color w:val="auto"/>
          <w:sz w:val="22"/>
          <w:szCs w:val="22"/>
          <w:lang w:val="sr-Cyrl-RS"/>
        </w:rPr>
      </w:pPr>
      <w:r w:rsidRPr="00914CEE">
        <w:rPr>
          <w:bCs w:val="0"/>
          <w:iCs/>
          <w:color w:val="auto"/>
          <w:sz w:val="22"/>
          <w:szCs w:val="22"/>
          <w:lang w:val="sr-Cyrl-CS"/>
        </w:rPr>
        <w:t>Планирана су средст</w:t>
      </w:r>
      <w:r w:rsidR="000A0A5D" w:rsidRPr="00914CEE">
        <w:rPr>
          <w:bCs w:val="0"/>
          <w:iCs/>
          <w:color w:val="auto"/>
          <w:sz w:val="22"/>
          <w:szCs w:val="22"/>
          <w:lang w:val="sr-Cyrl-CS"/>
        </w:rPr>
        <w:t>ва у износу од 1.18</w:t>
      </w:r>
      <w:r w:rsidRPr="00914CEE">
        <w:rPr>
          <w:bCs w:val="0"/>
          <w:iCs/>
          <w:color w:val="auto"/>
          <w:sz w:val="22"/>
          <w:szCs w:val="22"/>
          <w:lang w:val="sr-Cyrl-CS"/>
        </w:rPr>
        <w:t xml:space="preserve">0.000,00 динара </w:t>
      </w:r>
      <w:r w:rsidR="000A0A5D" w:rsidRPr="00914CEE">
        <w:rPr>
          <w:bCs w:val="0"/>
          <w:iCs/>
          <w:color w:val="auto"/>
          <w:sz w:val="22"/>
          <w:szCs w:val="22"/>
          <w:lang w:val="sr-Cyrl-CS"/>
        </w:rPr>
        <w:t xml:space="preserve">од чега 880.000,00 динара </w:t>
      </w:r>
      <w:r w:rsidR="000A0A5D" w:rsidRPr="00914CEE">
        <w:rPr>
          <w:color w:val="auto"/>
          <w:sz w:val="22"/>
          <w:szCs w:val="22"/>
        </w:rPr>
        <w:t>(извор 01- Општи приходи и примања буџета</w:t>
      </w:r>
      <w:r w:rsidR="000A0A5D" w:rsidRPr="00914CEE">
        <w:rPr>
          <w:rFonts w:eastAsia="Calibri"/>
          <w:color w:val="auto"/>
          <w:sz w:val="22"/>
          <w:szCs w:val="22"/>
          <w:lang w:eastAsia="zh-CN"/>
        </w:rPr>
        <w:t>)</w:t>
      </w:r>
      <w:r w:rsidR="000A0A5D" w:rsidRPr="00914CEE">
        <w:rPr>
          <w:bCs w:val="0"/>
          <w:iCs/>
          <w:color w:val="auto"/>
          <w:sz w:val="22"/>
          <w:szCs w:val="22"/>
          <w:lang w:val="sr-Cyrl-CS"/>
        </w:rPr>
        <w:t xml:space="preserve"> за мониторинг квалитета ваздуха </w:t>
      </w:r>
      <w:r w:rsidR="00555EB1" w:rsidRPr="00914CEE">
        <w:rPr>
          <w:bCs w:val="0"/>
          <w:iCs/>
          <w:color w:val="auto"/>
          <w:sz w:val="22"/>
          <w:szCs w:val="22"/>
          <w:lang w:val="sr-Cyrl-CS"/>
        </w:rPr>
        <w:t xml:space="preserve">по </w:t>
      </w:r>
      <w:r w:rsidR="00555EB1" w:rsidRPr="00914CEE">
        <w:rPr>
          <w:color w:val="auto"/>
          <w:sz w:val="22"/>
          <w:szCs w:val="22"/>
          <w:lang w:val="en-US"/>
        </w:rPr>
        <w:t>Закон</w:t>
      </w:r>
      <w:r w:rsidR="00555EB1" w:rsidRPr="00914CEE">
        <w:rPr>
          <w:color w:val="auto"/>
          <w:sz w:val="22"/>
          <w:szCs w:val="22"/>
          <w:lang w:val="sr-Cyrl-RS"/>
        </w:rPr>
        <w:t>у</w:t>
      </w:r>
      <w:r w:rsidR="00555EB1" w:rsidRPr="00914CEE">
        <w:rPr>
          <w:color w:val="auto"/>
          <w:sz w:val="22"/>
          <w:szCs w:val="22"/>
          <w:lang w:val="en-US"/>
        </w:rPr>
        <w:t xml:space="preserve"> о заштити животне средине</w:t>
      </w:r>
      <w:r w:rsidR="00555EB1" w:rsidRPr="00914CEE">
        <w:rPr>
          <w:color w:val="auto"/>
          <w:sz w:val="22"/>
          <w:szCs w:val="22"/>
          <w:lang w:val="sr-Cyrl-RS"/>
        </w:rPr>
        <w:t xml:space="preserve"> </w:t>
      </w:r>
      <w:r w:rsidR="00555EB1" w:rsidRPr="00914CEE">
        <w:rPr>
          <w:color w:val="auto"/>
          <w:sz w:val="22"/>
          <w:szCs w:val="22"/>
        </w:rPr>
        <w:t>(''Службени гласник РС'', број: 135/04, 36/09, 36/19-др.закон, 72/19-др.закон, 43/11-Одлука УС РС, 14/2016, 76/2018, 95/18-др.закон и 95/18-др.закон)</w:t>
      </w:r>
      <w:r w:rsidR="00555EB1" w:rsidRPr="00914CEE">
        <w:rPr>
          <w:bCs w:val="0"/>
          <w:color w:val="auto"/>
          <w:sz w:val="22"/>
          <w:szCs w:val="22"/>
          <w:lang w:val="sr-Cyrl-CS"/>
        </w:rPr>
        <w:t xml:space="preserve">, </w:t>
      </w:r>
      <w:r w:rsidR="00555EB1" w:rsidRPr="00914CEE">
        <w:rPr>
          <w:iCs/>
          <w:color w:val="auto"/>
          <w:sz w:val="22"/>
          <w:szCs w:val="22"/>
          <w:lang w:val="ru-RU"/>
        </w:rPr>
        <w:t xml:space="preserve">Закону о заштити ваздуха </w:t>
      </w:r>
      <w:r w:rsidR="00555EB1" w:rsidRPr="00914CEE">
        <w:rPr>
          <w:bCs w:val="0"/>
          <w:color w:val="auto"/>
          <w:sz w:val="22"/>
          <w:szCs w:val="22"/>
          <w:lang w:val="sr-Cyrl-CS"/>
        </w:rPr>
        <w:t>(</w:t>
      </w:r>
      <w:r w:rsidR="00555EB1" w:rsidRPr="00914CEE">
        <w:rPr>
          <w:color w:val="auto"/>
          <w:sz w:val="22"/>
          <w:szCs w:val="22"/>
        </w:rPr>
        <w:t>''Службени гласник РС'', број: 36/09 и 10/13)</w:t>
      </w:r>
      <w:r w:rsidR="00555EB1" w:rsidRPr="00914CEE">
        <w:rPr>
          <w:color w:val="auto"/>
          <w:sz w:val="22"/>
          <w:szCs w:val="22"/>
          <w:lang w:val="sr-Cyrl-RS"/>
        </w:rPr>
        <w:t xml:space="preserve"> и Програму коришћења средстава буџетског фонда за заштиту животне средине општине Лајковац за 2020.годину </w:t>
      </w:r>
      <w:r w:rsidR="000A0A5D" w:rsidRPr="00914CEE">
        <w:rPr>
          <w:bCs w:val="0"/>
          <w:iCs/>
          <w:color w:val="auto"/>
          <w:sz w:val="22"/>
          <w:szCs w:val="22"/>
          <w:lang w:val="sr-Cyrl-CS"/>
        </w:rPr>
        <w:t>и</w:t>
      </w:r>
      <w:r w:rsidRPr="00914CEE">
        <w:rPr>
          <w:bCs w:val="0"/>
          <w:iCs/>
          <w:color w:val="auto"/>
          <w:sz w:val="22"/>
          <w:szCs w:val="22"/>
          <w:lang w:val="sr-Cyrl-CS"/>
        </w:rPr>
        <w:t xml:space="preserve"> 300.000,00 динара </w:t>
      </w:r>
      <w:r w:rsidR="000A0A5D" w:rsidRPr="00914CEE">
        <w:rPr>
          <w:color w:val="auto"/>
          <w:sz w:val="22"/>
          <w:szCs w:val="22"/>
        </w:rPr>
        <w:t>(</w:t>
      </w:r>
      <w:r w:rsidR="000A0A5D" w:rsidRPr="00914CEE">
        <w:rPr>
          <w:iCs/>
          <w:color w:val="auto"/>
          <w:sz w:val="22"/>
          <w:szCs w:val="22"/>
        </w:rPr>
        <w:t>извор 13- Нераспоређени вишак прихода из ранијих година)</w:t>
      </w:r>
      <w:r w:rsidR="000A0A5D" w:rsidRPr="00914CEE">
        <w:rPr>
          <w:iCs/>
          <w:color w:val="auto"/>
          <w:sz w:val="22"/>
          <w:szCs w:val="22"/>
          <w:lang w:val="sr-Cyrl-RS"/>
        </w:rPr>
        <w:t xml:space="preserve"> </w:t>
      </w:r>
      <w:r w:rsidRPr="00914CEE">
        <w:rPr>
          <w:bCs w:val="0"/>
          <w:iCs/>
          <w:color w:val="auto"/>
          <w:sz w:val="22"/>
          <w:szCs w:val="22"/>
          <w:lang w:val="sr-Cyrl-CS"/>
        </w:rPr>
        <w:t xml:space="preserve">за мониторинг нивоа </w:t>
      </w:r>
      <w:r w:rsidR="000A0A5D" w:rsidRPr="00914CEE">
        <w:rPr>
          <w:bCs w:val="0"/>
          <w:iCs/>
          <w:color w:val="auto"/>
          <w:sz w:val="22"/>
          <w:szCs w:val="22"/>
          <w:lang w:val="sr-Cyrl-CS"/>
        </w:rPr>
        <w:t>буке у животној средини</w:t>
      </w:r>
      <w:r w:rsidRPr="00914CEE">
        <w:rPr>
          <w:bCs w:val="0"/>
          <w:iCs/>
          <w:color w:val="auto"/>
          <w:sz w:val="22"/>
          <w:szCs w:val="22"/>
          <w:lang w:val="sr-Cyrl-CS"/>
        </w:rPr>
        <w:t xml:space="preserve">, по </w:t>
      </w:r>
      <w:r w:rsidR="000A0A5D" w:rsidRPr="00914CEE">
        <w:rPr>
          <w:color w:val="auto"/>
          <w:sz w:val="22"/>
          <w:szCs w:val="22"/>
          <w:lang w:val="en-US"/>
        </w:rPr>
        <w:t>Закон о заштити животне средине</w:t>
      </w:r>
      <w:r w:rsidR="000A0A5D" w:rsidRPr="00914CEE">
        <w:rPr>
          <w:color w:val="auto"/>
          <w:sz w:val="22"/>
          <w:szCs w:val="22"/>
          <w:lang w:val="sr-Cyrl-RS"/>
        </w:rPr>
        <w:t xml:space="preserve"> </w:t>
      </w:r>
      <w:r w:rsidR="000A0A5D" w:rsidRPr="00914CEE">
        <w:rPr>
          <w:color w:val="auto"/>
          <w:sz w:val="22"/>
          <w:szCs w:val="22"/>
        </w:rPr>
        <w:t>(''Службени гласник РС'', број: 135/04, 36/09, 36/19-др.закон, 72/19-др.закон, 43/11-Одлука УС РС, 14/2016, 76/2018, 95/18-др.закон и 95/18-др.закон)</w:t>
      </w:r>
      <w:r w:rsidR="00555EB1" w:rsidRPr="00914CEE">
        <w:rPr>
          <w:color w:val="auto"/>
          <w:sz w:val="22"/>
          <w:szCs w:val="22"/>
          <w:lang w:val="sr-Cyrl-RS"/>
        </w:rPr>
        <w:t xml:space="preserve"> и </w:t>
      </w:r>
      <w:r w:rsidR="000A0A5D" w:rsidRPr="00914CEE">
        <w:rPr>
          <w:color w:val="auto"/>
          <w:sz w:val="22"/>
          <w:szCs w:val="22"/>
          <w:lang w:val="sr-Cyrl-RS"/>
        </w:rPr>
        <w:t>Програму коришћења средстава буџетског фонда за заштиту животне средине општине Лајковац за 2020.годину</w:t>
      </w:r>
      <w:r w:rsidR="00555EB1" w:rsidRPr="00914CEE">
        <w:rPr>
          <w:color w:val="auto"/>
          <w:sz w:val="22"/>
          <w:szCs w:val="22"/>
          <w:lang w:val="sr-Cyrl-RS"/>
        </w:rPr>
        <w:t>.</w:t>
      </w:r>
    </w:p>
    <w:p w:rsidR="000A0A5D" w:rsidRPr="00914CEE" w:rsidRDefault="000A0A5D" w:rsidP="000A0A5D">
      <w:pPr>
        <w:rPr>
          <w:bCs w:val="0"/>
          <w:iCs/>
          <w:color w:val="auto"/>
          <w:sz w:val="22"/>
          <w:szCs w:val="22"/>
          <w:lang w:val="sr-Cyrl-CS"/>
        </w:rPr>
      </w:pPr>
    </w:p>
    <w:p w:rsidR="0090621C" w:rsidRPr="00914CEE" w:rsidRDefault="0090621C" w:rsidP="0090621C">
      <w:pPr>
        <w:rPr>
          <w:b/>
          <w:iCs/>
          <w:color w:val="auto"/>
          <w:sz w:val="22"/>
          <w:szCs w:val="22"/>
          <w:u w:val="single"/>
          <w:lang w:val="ru-RU"/>
        </w:rPr>
      </w:pPr>
      <w:r w:rsidRPr="00914CEE">
        <w:rPr>
          <w:b/>
          <w:iCs/>
          <w:color w:val="auto"/>
          <w:sz w:val="22"/>
          <w:szCs w:val="22"/>
          <w:u w:val="single"/>
          <w:lang w:val="ru-RU"/>
        </w:rPr>
        <w:t>464</w:t>
      </w:r>
      <w:r w:rsidR="00626406" w:rsidRPr="00914CEE">
        <w:rPr>
          <w:b/>
          <w:iCs/>
          <w:color w:val="auto"/>
          <w:sz w:val="22"/>
          <w:szCs w:val="22"/>
          <w:u w:val="single"/>
          <w:lang w:val="ru-RU"/>
        </w:rPr>
        <w:t>000</w:t>
      </w:r>
      <w:r w:rsidRPr="00914CEE">
        <w:rPr>
          <w:b/>
          <w:iCs/>
          <w:color w:val="auto"/>
          <w:sz w:val="22"/>
          <w:szCs w:val="22"/>
          <w:u w:val="single"/>
          <w:lang w:val="ru-RU"/>
        </w:rPr>
        <w:t xml:space="preserve">-Дотације организацијама </w:t>
      </w:r>
      <w:r w:rsidRPr="00914CEE">
        <w:rPr>
          <w:b/>
          <w:iCs/>
          <w:color w:val="auto"/>
          <w:sz w:val="22"/>
          <w:szCs w:val="22"/>
          <w:u w:val="single"/>
        </w:rPr>
        <w:t xml:space="preserve">за </w:t>
      </w:r>
      <w:r w:rsidRPr="00914CEE">
        <w:rPr>
          <w:b/>
          <w:iCs/>
          <w:color w:val="auto"/>
          <w:sz w:val="22"/>
          <w:szCs w:val="22"/>
          <w:u w:val="single"/>
          <w:lang w:val="ru-RU"/>
        </w:rPr>
        <w:t>обавезн</w:t>
      </w:r>
      <w:r w:rsidR="00626406" w:rsidRPr="00914CEE">
        <w:rPr>
          <w:b/>
          <w:iCs/>
          <w:color w:val="auto"/>
          <w:sz w:val="22"/>
          <w:szCs w:val="22"/>
          <w:u w:val="single"/>
          <w:lang w:val="ru-RU"/>
        </w:rPr>
        <w:t xml:space="preserve">о социјално осигурање   </w:t>
      </w:r>
      <w:r w:rsidRPr="00914CEE">
        <w:rPr>
          <w:b/>
          <w:iCs/>
          <w:color w:val="auto"/>
          <w:sz w:val="22"/>
          <w:szCs w:val="22"/>
          <w:u w:val="single"/>
          <w:lang w:val="ru-RU"/>
        </w:rPr>
        <w:t xml:space="preserve">       </w:t>
      </w:r>
      <w:r w:rsidR="00555EB1" w:rsidRPr="00914CEE">
        <w:rPr>
          <w:b/>
          <w:iCs/>
          <w:color w:val="auto"/>
          <w:sz w:val="22"/>
          <w:szCs w:val="22"/>
          <w:u w:val="single"/>
          <w:lang w:val="ru-RU"/>
        </w:rPr>
        <w:t>______</w:t>
      </w:r>
      <w:r w:rsidRPr="00914CEE">
        <w:rPr>
          <w:b/>
          <w:iCs/>
          <w:color w:val="auto"/>
          <w:sz w:val="22"/>
          <w:szCs w:val="22"/>
          <w:u w:val="single"/>
          <w:lang w:val="ru-RU"/>
        </w:rPr>
        <w:t xml:space="preserve">                    100.000,00 </w:t>
      </w:r>
    </w:p>
    <w:p w:rsidR="0090621C" w:rsidRPr="00914CEE" w:rsidRDefault="00555EB1" w:rsidP="0090621C">
      <w:pPr>
        <w:rPr>
          <w:color w:val="auto"/>
          <w:sz w:val="22"/>
          <w:szCs w:val="22"/>
          <w:lang w:val="sr-Cyrl-RS"/>
        </w:rPr>
      </w:pPr>
      <w:r w:rsidRPr="00914CEE">
        <w:rPr>
          <w:bCs w:val="0"/>
          <w:iCs/>
          <w:color w:val="auto"/>
          <w:sz w:val="22"/>
          <w:szCs w:val="22"/>
          <w:lang w:val="sr-Cyrl-CS"/>
        </w:rPr>
        <w:t>Планирана су средства</w:t>
      </w:r>
      <w:r w:rsidR="0090621C" w:rsidRPr="00914CEE">
        <w:rPr>
          <w:bCs w:val="0"/>
          <w:iCs/>
          <w:color w:val="auto"/>
          <w:sz w:val="22"/>
          <w:szCs w:val="22"/>
          <w:lang w:val="sr-Cyrl-CS"/>
        </w:rPr>
        <w:t xml:space="preserve"> у износу од 100.000,00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0090621C" w:rsidRPr="00914CEE">
        <w:rPr>
          <w:bCs w:val="0"/>
          <w:iCs/>
          <w:color w:val="auto"/>
          <w:sz w:val="22"/>
          <w:szCs w:val="22"/>
          <w:lang w:val="sr-Cyrl-CS"/>
        </w:rPr>
        <w:t xml:space="preserve"> Дому здравља </w:t>
      </w:r>
      <w:r w:rsidR="00D96CCF" w:rsidRPr="00914CEE">
        <w:rPr>
          <w:bCs w:val="0"/>
          <w:iCs/>
          <w:color w:val="auto"/>
          <w:sz w:val="22"/>
          <w:szCs w:val="22"/>
          <w:lang w:val="sr-Cyrl-CS"/>
        </w:rPr>
        <w:t>„</w:t>
      </w:r>
      <w:r w:rsidRPr="00914CEE">
        <w:rPr>
          <w:bCs w:val="0"/>
          <w:iCs/>
          <w:color w:val="auto"/>
          <w:sz w:val="22"/>
          <w:szCs w:val="22"/>
          <w:lang w:val="sr-Cyrl-CS"/>
        </w:rPr>
        <w:t>Лајковац</w:t>
      </w:r>
      <w:r w:rsidR="00D96CCF" w:rsidRPr="00914CEE">
        <w:rPr>
          <w:bCs w:val="0"/>
          <w:iCs/>
          <w:color w:val="auto"/>
          <w:sz w:val="22"/>
          <w:szCs w:val="22"/>
          <w:lang w:val="sr-Cyrl-CS"/>
        </w:rPr>
        <w:t>“</w:t>
      </w:r>
      <w:r w:rsidRPr="00914CEE">
        <w:rPr>
          <w:bCs w:val="0"/>
          <w:iCs/>
          <w:color w:val="auto"/>
          <w:sz w:val="22"/>
          <w:szCs w:val="22"/>
          <w:lang w:val="sr-Cyrl-CS"/>
        </w:rPr>
        <w:t xml:space="preserve"> </w:t>
      </w:r>
      <w:r w:rsidR="0090621C" w:rsidRPr="00914CEE">
        <w:rPr>
          <w:bCs w:val="0"/>
          <w:iCs/>
          <w:color w:val="auto"/>
          <w:sz w:val="22"/>
          <w:szCs w:val="22"/>
          <w:lang w:val="sr-Cyrl-CS"/>
        </w:rPr>
        <w:t xml:space="preserve">за мерење емисије </w:t>
      </w:r>
      <w:r w:rsidR="0090621C" w:rsidRPr="00914CEE">
        <w:rPr>
          <w:iCs/>
          <w:color w:val="auto"/>
          <w:sz w:val="22"/>
          <w:szCs w:val="22"/>
          <w:lang w:val="ru-RU"/>
        </w:rPr>
        <w:t>штетних и опасних мат</w:t>
      </w:r>
      <w:r w:rsidR="00D96CCF" w:rsidRPr="00914CEE">
        <w:rPr>
          <w:iCs/>
          <w:color w:val="auto"/>
          <w:sz w:val="22"/>
          <w:szCs w:val="22"/>
          <w:lang w:val="ru-RU"/>
        </w:rPr>
        <w:t>ерија у ваздуху</w:t>
      </w:r>
      <w:r w:rsidR="009D64BB" w:rsidRPr="00914CEE">
        <w:rPr>
          <w:iCs/>
          <w:color w:val="auto"/>
          <w:sz w:val="22"/>
          <w:szCs w:val="22"/>
          <w:lang w:val="ru-RU"/>
        </w:rPr>
        <w:t xml:space="preserve"> од стране овлашћеног лица</w:t>
      </w:r>
      <w:r w:rsidR="0090621C" w:rsidRPr="00914CEE">
        <w:rPr>
          <w:iCs/>
          <w:color w:val="auto"/>
          <w:sz w:val="22"/>
          <w:szCs w:val="22"/>
          <w:lang w:val="ru-RU"/>
        </w:rPr>
        <w:t xml:space="preserve">, на основу </w:t>
      </w:r>
      <w:r w:rsidRPr="00914CEE">
        <w:rPr>
          <w:color w:val="auto"/>
          <w:sz w:val="22"/>
          <w:szCs w:val="22"/>
          <w:lang w:val="en-US"/>
        </w:rPr>
        <w:t>Закон</w:t>
      </w:r>
      <w:r w:rsidRPr="00914CEE">
        <w:rPr>
          <w:color w:val="auto"/>
          <w:sz w:val="22"/>
          <w:szCs w:val="22"/>
          <w:lang w:val="sr-Cyrl-RS"/>
        </w:rPr>
        <w:t>а</w:t>
      </w:r>
      <w:r w:rsidRPr="00914CEE">
        <w:rPr>
          <w:color w:val="auto"/>
          <w:sz w:val="22"/>
          <w:szCs w:val="22"/>
          <w:lang w:val="en-US"/>
        </w:rPr>
        <w:t xml:space="preserve"> о заштити животне средине</w:t>
      </w:r>
      <w:r w:rsidRPr="00914CEE">
        <w:rPr>
          <w:color w:val="auto"/>
          <w:sz w:val="22"/>
          <w:szCs w:val="22"/>
          <w:lang w:val="sr-Cyrl-RS"/>
        </w:rPr>
        <w:t xml:space="preserve"> </w:t>
      </w:r>
      <w:r w:rsidRPr="00914CEE">
        <w:rPr>
          <w:color w:val="auto"/>
          <w:sz w:val="22"/>
          <w:szCs w:val="22"/>
        </w:rPr>
        <w:t>(''Службени гласник РС'', број: 135/04, 36/09, 36/19-др.закон, 72/19-др.закон, 43/11-Одлука УС РС, 14/2016, 76/2018, 95/18-др.закон и 95/18-др.закон)</w:t>
      </w:r>
      <w:r w:rsidRPr="00914CEE">
        <w:rPr>
          <w:bCs w:val="0"/>
          <w:color w:val="auto"/>
          <w:sz w:val="22"/>
          <w:szCs w:val="22"/>
          <w:lang w:val="sr-Cyrl-CS"/>
        </w:rPr>
        <w:t xml:space="preserve">, </w:t>
      </w:r>
      <w:r w:rsidRPr="00914CEE">
        <w:rPr>
          <w:iCs/>
          <w:color w:val="auto"/>
          <w:sz w:val="22"/>
          <w:szCs w:val="22"/>
          <w:lang w:val="ru-RU"/>
        </w:rPr>
        <w:t xml:space="preserve">Закона о заштити ваздуха </w:t>
      </w:r>
      <w:r w:rsidRPr="00914CEE">
        <w:rPr>
          <w:bCs w:val="0"/>
          <w:color w:val="auto"/>
          <w:sz w:val="22"/>
          <w:szCs w:val="22"/>
          <w:lang w:val="sr-Cyrl-CS"/>
        </w:rPr>
        <w:t>(</w:t>
      </w:r>
      <w:r w:rsidRPr="00914CEE">
        <w:rPr>
          <w:color w:val="auto"/>
          <w:sz w:val="22"/>
          <w:szCs w:val="22"/>
        </w:rPr>
        <w:t>''Службени гласник РС'', број: 36/09 и 10/13)</w:t>
      </w:r>
      <w:r w:rsidRPr="00914CEE">
        <w:rPr>
          <w:color w:val="auto"/>
          <w:sz w:val="22"/>
          <w:szCs w:val="22"/>
          <w:lang w:val="sr-Cyrl-RS"/>
        </w:rPr>
        <w:t xml:space="preserve"> и Програма </w:t>
      </w:r>
      <w:r w:rsidRPr="00914CEE">
        <w:rPr>
          <w:color w:val="auto"/>
          <w:sz w:val="22"/>
          <w:szCs w:val="22"/>
          <w:lang w:val="sr-Cyrl-RS"/>
        </w:rPr>
        <w:lastRenderedPageBreak/>
        <w:t>коришћења средстава буџетског фонда за заштиту животне средине општине Лајковац за 2020.годину</w:t>
      </w:r>
    </w:p>
    <w:p w:rsidR="00D96CCF" w:rsidRPr="00914CEE" w:rsidRDefault="00D96CCF" w:rsidP="0090621C">
      <w:pPr>
        <w:rPr>
          <w:b/>
          <w:bCs w:val="0"/>
          <w:color w:val="auto"/>
          <w:sz w:val="22"/>
          <w:szCs w:val="22"/>
          <w:lang w:val="sr-Cyrl-CS"/>
        </w:rPr>
      </w:pPr>
    </w:p>
    <w:p w:rsidR="0090621C" w:rsidRPr="00914CEE" w:rsidRDefault="0090621C" w:rsidP="0090621C">
      <w:pPr>
        <w:rPr>
          <w:b/>
          <w:bCs w:val="0"/>
          <w:color w:val="auto"/>
          <w:sz w:val="22"/>
          <w:szCs w:val="22"/>
          <w:lang w:val="sr-Cyrl-CS"/>
        </w:rPr>
      </w:pPr>
      <w:r w:rsidRPr="00914CEE">
        <w:rPr>
          <w:b/>
          <w:bCs w:val="0"/>
          <w:color w:val="auto"/>
          <w:sz w:val="22"/>
          <w:szCs w:val="22"/>
          <w:lang w:val="sr-Cyrl-CS"/>
        </w:rPr>
        <w:t xml:space="preserve">Програмска активност: 0401-0003 Заштита природе                      </w:t>
      </w:r>
    </w:p>
    <w:p w:rsidR="0090621C" w:rsidRPr="00914CEE" w:rsidRDefault="0090621C" w:rsidP="0090621C">
      <w:pPr>
        <w:rPr>
          <w:b/>
          <w:bCs w:val="0"/>
          <w:color w:val="auto"/>
          <w:sz w:val="22"/>
          <w:szCs w:val="22"/>
          <w:lang w:val="sr-Cyrl-CS"/>
        </w:rPr>
      </w:pPr>
      <w:r w:rsidRPr="00914CEE">
        <w:rPr>
          <w:b/>
          <w:bCs w:val="0"/>
          <w:color w:val="auto"/>
          <w:sz w:val="22"/>
          <w:szCs w:val="22"/>
          <w:lang w:val="sr-Cyrl-CS"/>
        </w:rPr>
        <w:t>Функција: 540-Заш</w:t>
      </w:r>
      <w:r w:rsidR="00D96CCF" w:rsidRPr="00914CEE">
        <w:rPr>
          <w:b/>
          <w:bCs w:val="0"/>
          <w:color w:val="auto"/>
          <w:sz w:val="22"/>
          <w:szCs w:val="22"/>
          <w:lang w:val="sr-Cyrl-CS"/>
        </w:rPr>
        <w:t>тита биљног и животињског света</w:t>
      </w:r>
      <w:r w:rsidRPr="00914CEE">
        <w:rPr>
          <w:b/>
          <w:bCs w:val="0"/>
          <w:color w:val="auto"/>
          <w:sz w:val="22"/>
          <w:szCs w:val="22"/>
          <w:lang w:val="sr-Cyrl-CS"/>
        </w:rPr>
        <w:t xml:space="preserve"> и крајолика</w:t>
      </w:r>
      <w:r w:rsidRPr="00914CEE">
        <w:rPr>
          <w:b/>
          <w:bCs w:val="0"/>
          <w:color w:val="auto"/>
          <w:sz w:val="22"/>
          <w:szCs w:val="22"/>
          <w:lang w:val="sr-Cyrl-CS"/>
        </w:rPr>
        <w:tab/>
      </w:r>
      <w:r w:rsidRPr="00914CEE">
        <w:rPr>
          <w:b/>
          <w:bCs w:val="0"/>
          <w:color w:val="auto"/>
          <w:sz w:val="22"/>
          <w:szCs w:val="22"/>
          <w:lang w:val="sr-Cyrl-CS"/>
        </w:rPr>
        <w:tab/>
      </w:r>
      <w:r w:rsidRPr="00914CEE">
        <w:rPr>
          <w:b/>
          <w:bCs w:val="0"/>
          <w:color w:val="auto"/>
          <w:sz w:val="22"/>
          <w:szCs w:val="22"/>
          <w:lang w:val="sr-Cyrl-CS"/>
        </w:rPr>
        <w:tab/>
      </w:r>
      <w:r w:rsidRPr="00914CEE">
        <w:rPr>
          <w:b/>
          <w:bCs w:val="0"/>
          <w:color w:val="auto"/>
          <w:sz w:val="22"/>
          <w:szCs w:val="22"/>
          <w:lang w:val="sr-Cyrl-CS"/>
        </w:rPr>
        <w:tab/>
      </w:r>
    </w:p>
    <w:p w:rsidR="0090621C" w:rsidRPr="00914CEE" w:rsidRDefault="0090621C" w:rsidP="0090621C">
      <w:pPr>
        <w:rPr>
          <w:b/>
          <w:color w:val="auto"/>
          <w:sz w:val="22"/>
          <w:szCs w:val="22"/>
          <w:u w:val="single"/>
        </w:rPr>
      </w:pPr>
    </w:p>
    <w:p w:rsidR="0090621C" w:rsidRPr="00914CEE" w:rsidRDefault="0090621C" w:rsidP="0090621C">
      <w:pPr>
        <w:rPr>
          <w:bCs w:val="0"/>
          <w:color w:val="auto"/>
          <w:sz w:val="22"/>
          <w:szCs w:val="22"/>
          <w:u w:val="single"/>
          <w:lang w:val="en-US"/>
        </w:rPr>
      </w:pPr>
      <w:r w:rsidRPr="00914CEE">
        <w:rPr>
          <w:b/>
          <w:color w:val="auto"/>
          <w:sz w:val="22"/>
          <w:szCs w:val="22"/>
          <w:u w:val="single"/>
          <w:lang w:val="en-US"/>
        </w:rPr>
        <w:t>463</w:t>
      </w:r>
      <w:r w:rsidR="00626406" w:rsidRPr="00914CEE">
        <w:rPr>
          <w:b/>
          <w:color w:val="auto"/>
          <w:sz w:val="22"/>
          <w:szCs w:val="22"/>
          <w:u w:val="single"/>
          <w:lang w:val="sr-Cyrl-RS"/>
        </w:rPr>
        <w:t>000</w:t>
      </w:r>
      <w:r w:rsidRPr="00914CEE">
        <w:rPr>
          <w:b/>
          <w:color w:val="auto"/>
          <w:sz w:val="22"/>
          <w:szCs w:val="22"/>
          <w:u w:val="single"/>
          <w:lang w:val="en-US"/>
        </w:rPr>
        <w:t xml:space="preserve">-Трансфери осталим нивоима власти </w:t>
      </w:r>
      <w:r w:rsidRPr="00914CEE">
        <w:rPr>
          <w:b/>
          <w:color w:val="auto"/>
          <w:sz w:val="22"/>
          <w:szCs w:val="22"/>
          <w:u w:val="single"/>
        </w:rPr>
        <w:t>(</w:t>
      </w:r>
      <w:r w:rsidRPr="00914CEE">
        <w:rPr>
          <w:b/>
          <w:color w:val="auto"/>
          <w:sz w:val="22"/>
          <w:szCs w:val="22"/>
          <w:u w:val="single"/>
          <w:lang w:val="en-US"/>
        </w:rPr>
        <w:t>424</w:t>
      </w:r>
      <w:r w:rsidRPr="00914CEE">
        <w:rPr>
          <w:b/>
          <w:color w:val="auto"/>
          <w:sz w:val="22"/>
          <w:szCs w:val="22"/>
          <w:u w:val="single"/>
        </w:rPr>
        <w:t>-</w:t>
      </w:r>
      <w:r w:rsidRPr="00914CEE">
        <w:rPr>
          <w:b/>
          <w:color w:val="auto"/>
          <w:sz w:val="22"/>
          <w:szCs w:val="22"/>
          <w:u w:val="single"/>
          <w:lang w:val="en-US"/>
        </w:rPr>
        <w:t xml:space="preserve"> Специјализоване услуге</w:t>
      </w:r>
      <w:r w:rsidRPr="00914CEE">
        <w:rPr>
          <w:b/>
          <w:color w:val="auto"/>
          <w:sz w:val="22"/>
          <w:szCs w:val="22"/>
          <w:u w:val="single"/>
        </w:rPr>
        <w:t xml:space="preserve">) </w:t>
      </w:r>
      <w:r w:rsidRPr="00914CEE">
        <w:rPr>
          <w:b/>
          <w:color w:val="auto"/>
          <w:sz w:val="22"/>
          <w:szCs w:val="22"/>
          <w:u w:val="single"/>
          <w:lang w:val="sr-Cyrl-RS"/>
        </w:rPr>
        <w:t xml:space="preserve">                         </w:t>
      </w:r>
      <w:r w:rsidRPr="00914CEE">
        <w:rPr>
          <w:b/>
          <w:color w:val="auto"/>
          <w:sz w:val="22"/>
          <w:szCs w:val="22"/>
          <w:u w:val="single"/>
          <w:lang w:val="sr-Cyrl-CS"/>
        </w:rPr>
        <w:t>60</w:t>
      </w:r>
      <w:r w:rsidRPr="00914CEE">
        <w:rPr>
          <w:b/>
          <w:color w:val="auto"/>
          <w:sz w:val="22"/>
          <w:szCs w:val="22"/>
          <w:u w:val="single"/>
          <w:lang w:val="en-US"/>
        </w:rPr>
        <w:t>.000,00</w:t>
      </w:r>
    </w:p>
    <w:p w:rsidR="0090621C" w:rsidRPr="00914CEE" w:rsidRDefault="0090621C" w:rsidP="00D96CCF">
      <w:pPr>
        <w:rPr>
          <w:bCs w:val="0"/>
          <w:color w:val="auto"/>
          <w:sz w:val="22"/>
          <w:szCs w:val="22"/>
          <w:lang w:val="sr-Cyrl-RS"/>
        </w:rPr>
      </w:pPr>
      <w:r w:rsidRPr="00914CEE">
        <w:rPr>
          <w:bCs w:val="0"/>
          <w:color w:val="auto"/>
          <w:sz w:val="22"/>
          <w:szCs w:val="22"/>
        </w:rPr>
        <w:t xml:space="preserve">Планирају се средства </w:t>
      </w:r>
      <w:r w:rsidRPr="00914CEE">
        <w:rPr>
          <w:bCs w:val="0"/>
          <w:iCs/>
          <w:color w:val="auto"/>
          <w:sz w:val="22"/>
          <w:szCs w:val="22"/>
          <w:lang w:val="sr-Cyrl-CS"/>
        </w:rPr>
        <w:t xml:space="preserve">у износу од 60.000,00 динара </w:t>
      </w:r>
      <w:r w:rsidR="00D96CCF" w:rsidRPr="00914CEE">
        <w:rPr>
          <w:color w:val="auto"/>
          <w:sz w:val="22"/>
          <w:szCs w:val="22"/>
        </w:rPr>
        <w:t>(извор 01- Општи приходи и примања буџета</w:t>
      </w:r>
      <w:r w:rsidR="00D96CCF" w:rsidRPr="00914CEE">
        <w:rPr>
          <w:rFonts w:eastAsia="Calibri"/>
          <w:color w:val="auto"/>
          <w:sz w:val="22"/>
          <w:szCs w:val="22"/>
          <w:lang w:eastAsia="zh-CN"/>
        </w:rPr>
        <w:t>)</w:t>
      </w:r>
      <w:r w:rsidR="00D96CCF" w:rsidRPr="00914CEE">
        <w:rPr>
          <w:bCs w:val="0"/>
          <w:color w:val="auto"/>
          <w:sz w:val="22"/>
          <w:szCs w:val="22"/>
        </w:rPr>
        <w:t xml:space="preserve"> О</w:t>
      </w:r>
      <w:r w:rsidR="00D96CCF" w:rsidRPr="00914CEE">
        <w:rPr>
          <w:bCs w:val="0"/>
          <w:color w:val="auto"/>
          <w:sz w:val="22"/>
          <w:szCs w:val="22"/>
          <w:lang w:val="sr-Cyrl-RS"/>
        </w:rPr>
        <w:t xml:space="preserve">сновној </w:t>
      </w:r>
      <w:r w:rsidR="00D96CCF" w:rsidRPr="00914CEE">
        <w:rPr>
          <w:bCs w:val="0"/>
          <w:color w:val="auto"/>
          <w:sz w:val="22"/>
          <w:szCs w:val="22"/>
        </w:rPr>
        <w:t xml:space="preserve">школи „Миле Дубљевић“, Лајковац за заштиту и </w:t>
      </w:r>
      <w:r w:rsidR="00C11FBD" w:rsidRPr="00914CEE">
        <w:rPr>
          <w:bCs w:val="0"/>
          <w:color w:val="auto"/>
          <w:sz w:val="22"/>
          <w:szCs w:val="22"/>
          <w:lang w:val="en-US"/>
        </w:rPr>
        <w:t>очување</w:t>
      </w:r>
      <w:r w:rsidRPr="00914CEE">
        <w:rPr>
          <w:bCs w:val="0"/>
          <w:color w:val="auto"/>
          <w:sz w:val="22"/>
          <w:szCs w:val="22"/>
          <w:lang w:val="en-US"/>
        </w:rPr>
        <w:t xml:space="preserve"> природног </w:t>
      </w:r>
      <w:r w:rsidR="00D96CCF" w:rsidRPr="00914CEE">
        <w:rPr>
          <w:bCs w:val="0"/>
          <w:color w:val="auto"/>
          <w:sz w:val="22"/>
          <w:szCs w:val="22"/>
          <w:lang w:val="en-US"/>
        </w:rPr>
        <w:t xml:space="preserve">добра </w:t>
      </w:r>
      <w:r w:rsidR="00C11FBD" w:rsidRPr="00914CEE">
        <w:rPr>
          <w:bCs w:val="0"/>
          <w:color w:val="auto"/>
          <w:sz w:val="22"/>
          <w:szCs w:val="22"/>
          <w:lang w:val="en-US"/>
        </w:rPr>
        <w:t>х</w:t>
      </w:r>
      <w:r w:rsidRPr="00914CEE">
        <w:rPr>
          <w:bCs w:val="0"/>
          <w:color w:val="auto"/>
          <w:sz w:val="22"/>
          <w:szCs w:val="22"/>
          <w:lang w:val="en-US"/>
        </w:rPr>
        <w:t>раст</w:t>
      </w:r>
      <w:r w:rsidR="00C11FBD" w:rsidRPr="00914CEE">
        <w:rPr>
          <w:bCs w:val="0"/>
          <w:color w:val="auto"/>
          <w:sz w:val="22"/>
          <w:szCs w:val="22"/>
          <w:lang w:val="en-US"/>
        </w:rPr>
        <w:t xml:space="preserve"> цера</w:t>
      </w:r>
      <w:r w:rsidRPr="00914CEE">
        <w:rPr>
          <w:bCs w:val="0"/>
          <w:color w:val="auto"/>
          <w:sz w:val="22"/>
          <w:szCs w:val="22"/>
          <w:lang w:val="en-US"/>
        </w:rPr>
        <w:t xml:space="preserve"> </w:t>
      </w:r>
      <w:r w:rsidR="00C11FBD" w:rsidRPr="00914CEE">
        <w:rPr>
          <w:bCs w:val="0"/>
          <w:color w:val="auto"/>
          <w:sz w:val="22"/>
          <w:szCs w:val="22"/>
          <w:lang w:val="sr-Cyrl-RS"/>
        </w:rPr>
        <w:t xml:space="preserve">у дворишту издвојеног одељења у </w:t>
      </w:r>
      <w:r w:rsidRPr="00914CEE">
        <w:rPr>
          <w:bCs w:val="0"/>
          <w:color w:val="auto"/>
          <w:sz w:val="22"/>
          <w:szCs w:val="22"/>
          <w:lang w:val="en-US"/>
        </w:rPr>
        <w:t xml:space="preserve">Врачевићу </w:t>
      </w:r>
      <w:r w:rsidR="004F2C68" w:rsidRPr="00914CEE">
        <w:rPr>
          <w:bCs w:val="0"/>
          <w:color w:val="auto"/>
          <w:sz w:val="22"/>
          <w:szCs w:val="22"/>
          <w:lang w:val="sr-Cyrl-RS"/>
        </w:rPr>
        <w:t xml:space="preserve">што подразумева </w:t>
      </w:r>
      <w:r w:rsidR="00174F56" w:rsidRPr="00914CEE">
        <w:rPr>
          <w:bCs w:val="0"/>
          <w:color w:val="auto"/>
          <w:sz w:val="22"/>
          <w:szCs w:val="22"/>
          <w:lang w:val="sr-Cyrl-RS"/>
        </w:rPr>
        <w:t>сечење сувих грана у току године, кошење површине око храста,</w:t>
      </w:r>
      <w:r w:rsidRPr="00914CEE">
        <w:rPr>
          <w:bCs w:val="0"/>
          <w:color w:val="auto"/>
          <w:sz w:val="22"/>
          <w:szCs w:val="22"/>
          <w:lang w:val="en-US"/>
        </w:rPr>
        <w:t xml:space="preserve"> прихрањива</w:t>
      </w:r>
      <w:r w:rsidR="004F2C68" w:rsidRPr="00914CEE">
        <w:rPr>
          <w:bCs w:val="0"/>
          <w:color w:val="auto"/>
          <w:sz w:val="22"/>
          <w:szCs w:val="22"/>
          <w:lang w:val="en-US"/>
        </w:rPr>
        <w:t>ње</w:t>
      </w:r>
      <w:r w:rsidR="00174F56" w:rsidRPr="00914CEE">
        <w:rPr>
          <w:bCs w:val="0"/>
          <w:color w:val="auto"/>
          <w:sz w:val="22"/>
          <w:szCs w:val="22"/>
          <w:lang w:val="sr-Cyrl-RS"/>
        </w:rPr>
        <w:t xml:space="preserve"> минералним ђубривом</w:t>
      </w:r>
      <w:r w:rsidR="00174F56" w:rsidRPr="00914CEE">
        <w:rPr>
          <w:bCs w:val="0"/>
          <w:color w:val="auto"/>
          <w:sz w:val="22"/>
          <w:szCs w:val="22"/>
          <w:lang w:val="en-US"/>
        </w:rPr>
        <w:t xml:space="preserve"> и хемијско третирање против болести и штеточина</w:t>
      </w:r>
      <w:r w:rsidRPr="00914CEE">
        <w:rPr>
          <w:bCs w:val="0"/>
          <w:color w:val="auto"/>
          <w:sz w:val="22"/>
          <w:szCs w:val="22"/>
        </w:rPr>
        <w:t xml:space="preserve"> у</w:t>
      </w:r>
      <w:r w:rsidR="004F2C68" w:rsidRPr="00914CEE">
        <w:rPr>
          <w:bCs w:val="0"/>
          <w:color w:val="auto"/>
          <w:sz w:val="22"/>
          <w:szCs w:val="22"/>
          <w:lang w:val="sr-Cyrl-RS"/>
        </w:rPr>
        <w:t xml:space="preserve"> складу са</w:t>
      </w:r>
      <w:r w:rsidRPr="00914CEE">
        <w:rPr>
          <w:bCs w:val="0"/>
          <w:color w:val="auto"/>
          <w:sz w:val="22"/>
          <w:szCs w:val="22"/>
        </w:rPr>
        <w:t xml:space="preserve"> </w:t>
      </w:r>
      <w:r w:rsidR="004F2C68" w:rsidRPr="00914CEE">
        <w:rPr>
          <w:bCs w:val="0"/>
          <w:color w:val="auto"/>
          <w:sz w:val="22"/>
          <w:szCs w:val="22"/>
          <w:lang w:val="en-US"/>
        </w:rPr>
        <w:t>чланом</w:t>
      </w:r>
      <w:r w:rsidRPr="00914CEE">
        <w:rPr>
          <w:bCs w:val="0"/>
          <w:color w:val="auto"/>
          <w:sz w:val="22"/>
          <w:szCs w:val="22"/>
          <w:lang w:val="en-US"/>
        </w:rPr>
        <w:t xml:space="preserve"> 1</w:t>
      </w:r>
      <w:r w:rsidRPr="00914CEE">
        <w:rPr>
          <w:bCs w:val="0"/>
          <w:color w:val="auto"/>
          <w:sz w:val="22"/>
          <w:szCs w:val="22"/>
          <w:lang w:val="sr-Cyrl-CS"/>
        </w:rPr>
        <w:t>8</w:t>
      </w:r>
      <w:r w:rsidR="004F2C68" w:rsidRPr="00914CEE">
        <w:rPr>
          <w:bCs w:val="0"/>
          <w:color w:val="auto"/>
          <w:sz w:val="22"/>
          <w:szCs w:val="22"/>
          <w:lang w:val="en-US"/>
        </w:rPr>
        <w:t>9. став 1</w:t>
      </w:r>
      <w:r w:rsidRPr="00914CEE">
        <w:rPr>
          <w:bCs w:val="0"/>
          <w:color w:val="auto"/>
          <w:sz w:val="22"/>
          <w:szCs w:val="22"/>
          <w:lang w:val="en-US"/>
        </w:rPr>
        <w:t>.</w:t>
      </w:r>
      <w:r w:rsidRPr="00914CEE">
        <w:rPr>
          <w:bCs w:val="0"/>
          <w:color w:val="auto"/>
          <w:sz w:val="22"/>
          <w:szCs w:val="22"/>
          <w:lang w:val="sr-Cyrl-RS"/>
        </w:rPr>
        <w:t xml:space="preserve"> </w:t>
      </w:r>
      <w:r w:rsidRPr="00914CEE">
        <w:rPr>
          <w:bCs w:val="0"/>
          <w:color w:val="auto"/>
          <w:sz w:val="22"/>
          <w:szCs w:val="22"/>
          <w:lang w:val="en-US"/>
        </w:rPr>
        <w:t xml:space="preserve">тачка </w:t>
      </w:r>
      <w:r w:rsidRPr="00914CEE">
        <w:rPr>
          <w:bCs w:val="0"/>
          <w:color w:val="auto"/>
          <w:sz w:val="22"/>
          <w:szCs w:val="22"/>
          <w:lang w:val="sr-Cyrl-CS"/>
        </w:rPr>
        <w:t>9</w:t>
      </w:r>
      <w:r w:rsidRPr="00914CEE">
        <w:rPr>
          <w:bCs w:val="0"/>
          <w:color w:val="auto"/>
          <w:sz w:val="22"/>
          <w:szCs w:val="22"/>
          <w:lang w:val="en-US"/>
        </w:rPr>
        <w:t>. Закона о основама система образовања и васпитања</w:t>
      </w:r>
      <w:r w:rsidRPr="00914CEE">
        <w:rPr>
          <w:bCs w:val="0"/>
          <w:color w:val="auto"/>
          <w:sz w:val="22"/>
          <w:szCs w:val="22"/>
          <w:lang w:val="sr-Cyrl-RS"/>
        </w:rPr>
        <w:t xml:space="preserve"> </w:t>
      </w:r>
      <w:r w:rsidRPr="00914CEE">
        <w:rPr>
          <w:bCs w:val="0"/>
          <w:color w:val="auto"/>
          <w:sz w:val="22"/>
          <w:szCs w:val="22"/>
          <w:lang w:val="sr-Cyrl-CS"/>
        </w:rPr>
        <w:t>(</w:t>
      </w:r>
      <w:r w:rsidRPr="00914CEE">
        <w:rPr>
          <w:color w:val="auto"/>
          <w:sz w:val="22"/>
          <w:szCs w:val="22"/>
        </w:rPr>
        <w:t>''Службени гласник РС'', број: 88/2017</w:t>
      </w:r>
      <w:r w:rsidR="004F2C68" w:rsidRPr="00914CEE">
        <w:rPr>
          <w:color w:val="auto"/>
          <w:sz w:val="22"/>
          <w:szCs w:val="22"/>
          <w:lang w:val="sr-Cyrl-RS"/>
        </w:rPr>
        <w:t>, 27/18-др.закон, 27/18-др.закон и 10/19</w:t>
      </w:r>
      <w:r w:rsidRPr="00914CEE">
        <w:rPr>
          <w:color w:val="auto"/>
          <w:sz w:val="22"/>
          <w:szCs w:val="22"/>
        </w:rPr>
        <w:t>)</w:t>
      </w:r>
      <w:r w:rsidR="00174F56" w:rsidRPr="00914CEE">
        <w:rPr>
          <w:bCs w:val="0"/>
          <w:color w:val="auto"/>
          <w:sz w:val="22"/>
          <w:szCs w:val="22"/>
        </w:rPr>
        <w:t>,</w:t>
      </w:r>
      <w:r w:rsidRPr="00914CEE">
        <w:rPr>
          <w:bCs w:val="0"/>
          <w:color w:val="auto"/>
          <w:sz w:val="22"/>
          <w:szCs w:val="22"/>
        </w:rPr>
        <w:t xml:space="preserve"> </w:t>
      </w:r>
      <w:r w:rsidRPr="00914CEE">
        <w:rPr>
          <w:bCs w:val="0"/>
          <w:color w:val="auto"/>
          <w:sz w:val="22"/>
          <w:szCs w:val="22"/>
          <w:lang w:val="en-US"/>
        </w:rPr>
        <w:t>Закон</w:t>
      </w:r>
      <w:r w:rsidR="004F2C68" w:rsidRPr="00914CEE">
        <w:rPr>
          <w:bCs w:val="0"/>
          <w:color w:val="auto"/>
          <w:sz w:val="22"/>
          <w:szCs w:val="22"/>
          <w:lang w:val="sr-Cyrl-RS"/>
        </w:rPr>
        <w:t>ом</w:t>
      </w:r>
      <w:r w:rsidRPr="00914CEE">
        <w:rPr>
          <w:bCs w:val="0"/>
          <w:color w:val="auto"/>
          <w:sz w:val="22"/>
          <w:szCs w:val="22"/>
          <w:lang w:val="en-US"/>
        </w:rPr>
        <w:t xml:space="preserve"> о заштити природе </w:t>
      </w:r>
      <w:r w:rsidRPr="00914CEE">
        <w:rPr>
          <w:bCs w:val="0"/>
          <w:color w:val="auto"/>
          <w:sz w:val="22"/>
          <w:szCs w:val="22"/>
          <w:lang w:val="sr-Cyrl-CS"/>
        </w:rPr>
        <w:t>(</w:t>
      </w:r>
      <w:r w:rsidRPr="00914CEE">
        <w:rPr>
          <w:color w:val="auto"/>
          <w:sz w:val="22"/>
          <w:szCs w:val="22"/>
        </w:rPr>
        <w:t>''Службени г</w:t>
      </w:r>
      <w:r w:rsidR="004F2C68" w:rsidRPr="00914CEE">
        <w:rPr>
          <w:color w:val="auto"/>
          <w:sz w:val="22"/>
          <w:szCs w:val="22"/>
        </w:rPr>
        <w:t>ласник РС'', број: 36/09, 88/10, 91/10, 14/</w:t>
      </w:r>
      <w:r w:rsidRPr="00914CEE">
        <w:rPr>
          <w:color w:val="auto"/>
          <w:sz w:val="22"/>
          <w:szCs w:val="22"/>
        </w:rPr>
        <w:t>16</w:t>
      </w:r>
      <w:r w:rsidR="004F2C68" w:rsidRPr="00914CEE">
        <w:rPr>
          <w:color w:val="auto"/>
          <w:sz w:val="22"/>
          <w:szCs w:val="22"/>
          <w:lang w:val="sr-Cyrl-RS"/>
        </w:rPr>
        <w:t xml:space="preserve"> и 95/18-др.закон</w:t>
      </w:r>
      <w:r w:rsidRPr="00914CEE">
        <w:rPr>
          <w:color w:val="auto"/>
          <w:sz w:val="22"/>
          <w:szCs w:val="22"/>
        </w:rPr>
        <w:t>)</w:t>
      </w:r>
      <w:r w:rsidR="00174F56" w:rsidRPr="00914CEE">
        <w:rPr>
          <w:bCs w:val="0"/>
          <w:color w:val="auto"/>
          <w:sz w:val="22"/>
          <w:szCs w:val="22"/>
          <w:lang w:val="sr-Cyrl-RS"/>
        </w:rPr>
        <w:t xml:space="preserve"> и </w:t>
      </w:r>
      <w:r w:rsidRPr="00914CEE">
        <w:rPr>
          <w:bCs w:val="0"/>
          <w:color w:val="auto"/>
          <w:sz w:val="22"/>
          <w:szCs w:val="22"/>
          <w:lang w:val="en-US"/>
        </w:rPr>
        <w:t>План</w:t>
      </w:r>
      <w:r w:rsidR="00174F56" w:rsidRPr="00914CEE">
        <w:rPr>
          <w:bCs w:val="0"/>
          <w:color w:val="auto"/>
          <w:sz w:val="22"/>
          <w:szCs w:val="22"/>
          <w:lang w:val="sr-Cyrl-RS"/>
        </w:rPr>
        <w:t>ом</w:t>
      </w:r>
      <w:r w:rsidRPr="00914CEE">
        <w:rPr>
          <w:bCs w:val="0"/>
          <w:color w:val="auto"/>
          <w:sz w:val="22"/>
          <w:szCs w:val="22"/>
          <w:lang w:val="en-US"/>
        </w:rPr>
        <w:t xml:space="preserve"> управљања заштићеним природним добром – Храст</w:t>
      </w:r>
      <w:r w:rsidR="00174F56" w:rsidRPr="00914CEE">
        <w:rPr>
          <w:bCs w:val="0"/>
          <w:color w:val="auto"/>
          <w:sz w:val="22"/>
          <w:szCs w:val="22"/>
          <w:lang w:val="en-US"/>
        </w:rPr>
        <w:t xml:space="preserve"> цер у Врачевићу 2020-2024</w:t>
      </w:r>
      <w:r w:rsidRPr="00914CEE">
        <w:rPr>
          <w:bCs w:val="0"/>
          <w:color w:val="auto"/>
          <w:sz w:val="22"/>
          <w:szCs w:val="22"/>
          <w:lang w:val="en-US"/>
        </w:rPr>
        <w:t>.</w:t>
      </w:r>
      <w:r w:rsidR="00174F56" w:rsidRPr="00914CEE">
        <w:rPr>
          <w:bCs w:val="0"/>
          <w:color w:val="auto"/>
          <w:sz w:val="22"/>
          <w:szCs w:val="22"/>
          <w:lang w:val="sr-Cyrl-RS"/>
        </w:rPr>
        <w:t xml:space="preserve"> године.</w:t>
      </w:r>
    </w:p>
    <w:p w:rsidR="004F2C68" w:rsidRPr="00914CEE" w:rsidRDefault="004F2C68" w:rsidP="0017725B">
      <w:pPr>
        <w:rPr>
          <w:b/>
          <w:bCs w:val="0"/>
          <w:iCs/>
          <w:color w:val="auto"/>
          <w:sz w:val="22"/>
          <w:szCs w:val="22"/>
          <w:lang w:val="sr-Cyrl-CS"/>
        </w:rPr>
      </w:pPr>
    </w:p>
    <w:p w:rsidR="001C38B5" w:rsidRPr="00914CEE" w:rsidRDefault="001C38B5" w:rsidP="001C38B5">
      <w:pPr>
        <w:rPr>
          <w:b/>
          <w:bCs w:val="0"/>
          <w:color w:val="auto"/>
          <w:sz w:val="22"/>
          <w:szCs w:val="22"/>
          <w:lang w:val="sr-Cyrl-CS"/>
        </w:rPr>
      </w:pPr>
      <w:r w:rsidRPr="00914CEE">
        <w:rPr>
          <w:b/>
          <w:bCs w:val="0"/>
          <w:color w:val="auto"/>
          <w:sz w:val="22"/>
          <w:szCs w:val="22"/>
          <w:lang w:val="sr-Cyrl-CS"/>
        </w:rPr>
        <w:t xml:space="preserve">Програмска активност: 0401- 0004 Управљање отпадним водама </w:t>
      </w:r>
      <w:r w:rsidRPr="00914CEE">
        <w:rPr>
          <w:b/>
          <w:bCs w:val="0"/>
          <w:color w:val="auto"/>
          <w:sz w:val="22"/>
          <w:szCs w:val="22"/>
          <w:lang w:val="sr-Cyrl-CS"/>
        </w:rPr>
        <w:tab/>
      </w:r>
    </w:p>
    <w:p w:rsidR="001C38B5" w:rsidRPr="00914CEE" w:rsidRDefault="001C38B5" w:rsidP="001C38B5">
      <w:pPr>
        <w:rPr>
          <w:b/>
          <w:color w:val="auto"/>
          <w:sz w:val="22"/>
          <w:szCs w:val="22"/>
          <w:lang w:val="ru-RU"/>
        </w:rPr>
      </w:pPr>
      <w:r w:rsidRPr="00914CEE">
        <w:rPr>
          <w:b/>
          <w:bCs w:val="0"/>
          <w:color w:val="auto"/>
          <w:sz w:val="22"/>
          <w:szCs w:val="22"/>
          <w:lang w:val="sr-Cyrl-CS"/>
        </w:rPr>
        <w:t xml:space="preserve">Функција: </w:t>
      </w:r>
      <w:r w:rsidRPr="00914CEE">
        <w:rPr>
          <w:b/>
          <w:color w:val="auto"/>
          <w:sz w:val="22"/>
          <w:szCs w:val="22"/>
          <w:lang w:val="sr-Cyrl-CS"/>
        </w:rPr>
        <w:t>520</w:t>
      </w:r>
      <w:r w:rsidRPr="00914CEE">
        <w:rPr>
          <w:b/>
          <w:color w:val="auto"/>
          <w:sz w:val="22"/>
          <w:szCs w:val="22"/>
          <w:lang w:val="ru-RU"/>
        </w:rPr>
        <w:t>-Управљање отпадним водама</w:t>
      </w:r>
    </w:p>
    <w:p w:rsidR="001C38B5" w:rsidRPr="00914CEE" w:rsidRDefault="001C38B5" w:rsidP="001C38B5">
      <w:pPr>
        <w:contextualSpacing/>
        <w:rPr>
          <w:b/>
          <w:bCs w:val="0"/>
          <w:color w:val="auto"/>
          <w:sz w:val="22"/>
          <w:szCs w:val="22"/>
          <w:u w:val="single"/>
          <w:lang w:val="sr-Cyrl-CS"/>
        </w:rPr>
      </w:pPr>
    </w:p>
    <w:p w:rsidR="001C38B5" w:rsidRPr="00914CEE" w:rsidRDefault="001C38B5" w:rsidP="001C38B5">
      <w:pPr>
        <w:contextualSpacing/>
        <w:rPr>
          <w:b/>
          <w:bCs w:val="0"/>
          <w:color w:val="auto"/>
          <w:sz w:val="22"/>
          <w:szCs w:val="22"/>
          <w:u w:val="single"/>
        </w:rPr>
      </w:pPr>
      <w:r w:rsidRPr="00914CEE">
        <w:rPr>
          <w:b/>
          <w:bCs w:val="0"/>
          <w:color w:val="auto"/>
          <w:sz w:val="22"/>
          <w:szCs w:val="22"/>
          <w:u w:val="single"/>
          <w:lang w:val="sr-Cyrl-CS"/>
        </w:rPr>
        <w:t>423</w:t>
      </w:r>
      <w:r w:rsidR="00626406" w:rsidRPr="00914CEE">
        <w:rPr>
          <w:b/>
          <w:bCs w:val="0"/>
          <w:color w:val="auto"/>
          <w:sz w:val="22"/>
          <w:szCs w:val="22"/>
          <w:u w:val="single"/>
          <w:lang w:val="sr-Cyrl-CS"/>
        </w:rPr>
        <w:t>000</w:t>
      </w:r>
      <w:r w:rsidRPr="00914CEE">
        <w:rPr>
          <w:b/>
          <w:bCs w:val="0"/>
          <w:color w:val="auto"/>
          <w:sz w:val="22"/>
          <w:szCs w:val="22"/>
          <w:u w:val="single"/>
          <w:lang w:val="sr-Cyrl-CS"/>
        </w:rPr>
        <w:t>-Услу</w:t>
      </w:r>
      <w:r w:rsidR="00626406" w:rsidRPr="00914CEE">
        <w:rPr>
          <w:b/>
          <w:bCs w:val="0"/>
          <w:color w:val="auto"/>
          <w:sz w:val="22"/>
          <w:szCs w:val="22"/>
          <w:u w:val="single"/>
          <w:lang w:val="sr-Cyrl-CS"/>
        </w:rPr>
        <w:t xml:space="preserve">ге по уговору            </w:t>
      </w:r>
      <w:r w:rsidRPr="00914CEE">
        <w:rPr>
          <w:b/>
          <w:bCs w:val="0"/>
          <w:color w:val="auto"/>
          <w:sz w:val="22"/>
          <w:szCs w:val="22"/>
          <w:u w:val="single"/>
          <w:lang w:val="sr-Cyrl-CS"/>
        </w:rPr>
        <w:t xml:space="preserve">                    ______________                                                                          200.080,68</w:t>
      </w:r>
    </w:p>
    <w:p w:rsidR="001C38B5" w:rsidRPr="00914CEE" w:rsidRDefault="001C38B5" w:rsidP="001C38B5">
      <w:pPr>
        <w:rPr>
          <w:bCs w:val="0"/>
          <w:color w:val="auto"/>
          <w:sz w:val="22"/>
          <w:szCs w:val="22"/>
        </w:rPr>
      </w:pPr>
      <w:r w:rsidRPr="00914CEE">
        <w:rPr>
          <w:bCs w:val="0"/>
          <w:iCs/>
          <w:color w:val="auto"/>
          <w:sz w:val="22"/>
          <w:szCs w:val="22"/>
          <w:lang w:val="sr-Cyrl-CS"/>
        </w:rPr>
        <w:t xml:space="preserve">Планирана су средства у износу од 200.080,68 динара </w:t>
      </w:r>
      <w:r w:rsidRPr="00914CEE">
        <w:rPr>
          <w:bCs w:val="0"/>
          <w:color w:val="auto"/>
          <w:sz w:val="22"/>
          <w:szCs w:val="22"/>
          <w:lang w:val="sr-Cyrl-CS"/>
        </w:rPr>
        <w:t>(</w:t>
      </w:r>
      <w:r w:rsidRPr="00914CEE">
        <w:rPr>
          <w:bCs w:val="0"/>
          <w:iCs/>
          <w:color w:val="auto"/>
          <w:sz w:val="22"/>
          <w:szCs w:val="22"/>
          <w:lang w:val="sr-Cyrl-CS"/>
        </w:rPr>
        <w:t xml:space="preserve">извор 13- Нераспоређени вишак прихода из ранијих година) од чега 150.080,68 динара за прикључак црпне станице Борверк на </w:t>
      </w:r>
      <w:r w:rsidRPr="00914CEE">
        <w:rPr>
          <w:bCs w:val="0"/>
          <w:color w:val="auto"/>
          <w:sz w:val="22"/>
          <w:szCs w:val="22"/>
        </w:rPr>
        <w:t>дистрибутивну електроенергетску мрежу</w:t>
      </w:r>
      <w:r w:rsidRPr="00914CEE">
        <w:rPr>
          <w:bCs w:val="0"/>
          <w:iCs/>
          <w:color w:val="auto"/>
          <w:sz w:val="22"/>
          <w:szCs w:val="22"/>
          <w:lang w:val="sr-Cyrl-CS"/>
        </w:rPr>
        <w:t xml:space="preserve">, </w:t>
      </w:r>
      <w:r w:rsidRPr="00914CEE">
        <w:rPr>
          <w:bCs w:val="0"/>
          <w:color w:val="auto"/>
          <w:sz w:val="22"/>
          <w:szCs w:val="22"/>
          <w:lang w:val="sr-Cyrl-CS"/>
        </w:rPr>
        <w:t xml:space="preserve">по </w:t>
      </w:r>
      <w:r w:rsidRPr="00914CEE">
        <w:rPr>
          <w:bCs w:val="0"/>
          <w:color w:val="auto"/>
          <w:sz w:val="22"/>
          <w:szCs w:val="22"/>
        </w:rPr>
        <w:t xml:space="preserve">Закону о енергетици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145/2014 и 95/2018-др.закон), </w:t>
      </w:r>
      <w:r w:rsidRPr="00914CEE">
        <w:rPr>
          <w:color w:val="auto"/>
          <w:sz w:val="22"/>
          <w:szCs w:val="22"/>
          <w:lang w:val="sr-Cyrl-RS"/>
        </w:rPr>
        <w:t>Програм</w:t>
      </w:r>
      <w:r w:rsidR="00B20D72" w:rsidRPr="00914CEE">
        <w:rPr>
          <w:color w:val="auto"/>
          <w:sz w:val="22"/>
          <w:szCs w:val="22"/>
          <w:lang w:val="sr-Cyrl-RS"/>
        </w:rPr>
        <w:t>у</w:t>
      </w:r>
      <w:r w:rsidRPr="00914CEE">
        <w:rPr>
          <w:color w:val="auto"/>
          <w:sz w:val="22"/>
          <w:szCs w:val="22"/>
          <w:lang w:val="sr-Cyrl-RS"/>
        </w:rPr>
        <w:t xml:space="preserve"> коришћења средстава буџетског фонда за заштиту животне средине општине Лајковац за 2020.годину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 xml:space="preserve">, и 50.000,00 динара </w:t>
      </w:r>
      <w:r w:rsidRPr="00914CEE">
        <w:rPr>
          <w:bCs w:val="0"/>
          <w:iCs/>
          <w:color w:val="auto"/>
          <w:sz w:val="22"/>
          <w:szCs w:val="22"/>
          <w:lang w:val="sr-Cyrl-CS"/>
        </w:rPr>
        <w:t>за техничку контролу пројекта за грађевинску дозволу за наставак фекалне канализације МЗ Рубрибреза</w:t>
      </w:r>
      <w:r w:rsidRPr="00914CEE">
        <w:rPr>
          <w:color w:val="auto"/>
          <w:sz w:val="22"/>
          <w:szCs w:val="22"/>
          <w:lang w:val="ru-RU"/>
        </w:rPr>
        <w:t xml:space="preserve"> </w:t>
      </w:r>
      <w:r w:rsidRPr="00914CEE">
        <w:rPr>
          <w:bCs w:val="0"/>
          <w:color w:val="auto"/>
          <w:sz w:val="22"/>
          <w:szCs w:val="22"/>
        </w:rPr>
        <w:t>по</w:t>
      </w:r>
      <w:r w:rsidRPr="00914CEE">
        <w:rPr>
          <w:bCs w:val="0"/>
          <w:color w:val="auto"/>
          <w:sz w:val="22"/>
          <w:szCs w:val="22"/>
          <w:lang w:val="sr-Cyrl-RS"/>
        </w:rPr>
        <w:t xml:space="preserve"> </w:t>
      </w:r>
      <w:r w:rsidRPr="00914CEE">
        <w:rPr>
          <w:bCs w:val="0"/>
          <w:color w:val="auto"/>
          <w:sz w:val="22"/>
          <w:szCs w:val="22"/>
          <w:lang w:val="en-US"/>
        </w:rPr>
        <w:t>Закону о планирању и изградњи</w:t>
      </w:r>
      <w:r w:rsidRPr="00914CEE">
        <w:rPr>
          <w:bCs w:val="0"/>
          <w:color w:val="auto"/>
          <w:sz w:val="22"/>
          <w:szCs w:val="22"/>
          <w:lang w:val="sr-Cyrl-RS"/>
        </w:rPr>
        <w:t xml:space="preserve">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72/09 ... 31/19 и 37/19-др.закон),</w:t>
      </w:r>
      <w:r w:rsidRPr="00914CEE">
        <w:rPr>
          <w:bCs w:val="0"/>
          <w:color w:val="auto"/>
          <w:sz w:val="22"/>
          <w:szCs w:val="22"/>
        </w:rPr>
        <w:t xml:space="preserve"> </w:t>
      </w:r>
      <w:r w:rsidRPr="00914CEE">
        <w:rPr>
          <w:color w:val="auto"/>
          <w:sz w:val="22"/>
          <w:szCs w:val="22"/>
          <w:lang w:val="sr-Cyrl-RS"/>
        </w:rPr>
        <w:t>Програму коришћења средстава буџетског фонда за заштиту животне средине општине Лајковац за 2020.годину</w:t>
      </w:r>
      <w:r w:rsidRPr="00914CEE">
        <w:rPr>
          <w:bCs w:val="0"/>
          <w:color w:val="auto"/>
          <w:sz w:val="22"/>
          <w:szCs w:val="22"/>
          <w:lang w:val="sr-Cyrl-RS"/>
        </w:rPr>
        <w:t xml:space="preserve"> </w:t>
      </w:r>
      <w:r w:rsidRPr="00914CEE">
        <w:rPr>
          <w:rFonts w:eastAsia="Calibri"/>
          <w:color w:val="auto"/>
          <w:sz w:val="22"/>
          <w:szCs w:val="22"/>
          <w:lang w:eastAsia="zh-CN"/>
        </w:rPr>
        <w:t>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1C38B5" w:rsidRPr="00914CEE" w:rsidRDefault="001C38B5" w:rsidP="001C38B5">
      <w:pPr>
        <w:rPr>
          <w:bCs w:val="0"/>
          <w:color w:val="auto"/>
          <w:sz w:val="22"/>
          <w:szCs w:val="22"/>
          <w:lang w:val="en-US"/>
        </w:rPr>
      </w:pPr>
    </w:p>
    <w:p w:rsidR="001C38B5" w:rsidRPr="00914CEE" w:rsidRDefault="001C38B5" w:rsidP="001C38B5">
      <w:pPr>
        <w:contextualSpacing/>
        <w:rPr>
          <w:b/>
          <w:bCs w:val="0"/>
          <w:color w:val="auto"/>
          <w:sz w:val="22"/>
          <w:szCs w:val="22"/>
          <w:u w:val="single"/>
          <w:lang w:val="sr-Cyrl-CS"/>
        </w:rPr>
      </w:pPr>
      <w:r w:rsidRPr="00914CEE">
        <w:rPr>
          <w:b/>
          <w:bCs w:val="0"/>
          <w:color w:val="auto"/>
          <w:sz w:val="22"/>
          <w:szCs w:val="22"/>
          <w:u w:val="single"/>
          <w:lang w:val="sr-Cyrl-CS"/>
        </w:rPr>
        <w:t>424</w:t>
      </w:r>
      <w:r w:rsidR="00626406" w:rsidRPr="00914CEE">
        <w:rPr>
          <w:b/>
          <w:bCs w:val="0"/>
          <w:color w:val="auto"/>
          <w:sz w:val="22"/>
          <w:szCs w:val="22"/>
          <w:u w:val="single"/>
          <w:lang w:val="sr-Cyrl-CS"/>
        </w:rPr>
        <w:t>000</w:t>
      </w:r>
      <w:r w:rsidRPr="00914CEE">
        <w:rPr>
          <w:b/>
          <w:bCs w:val="0"/>
          <w:color w:val="auto"/>
          <w:sz w:val="22"/>
          <w:szCs w:val="22"/>
          <w:u w:val="single"/>
          <w:lang w:val="sr-Cyrl-CS"/>
        </w:rPr>
        <w:t>-Специјализоване</w:t>
      </w:r>
      <w:r w:rsidR="00626406" w:rsidRPr="00914CEE">
        <w:rPr>
          <w:b/>
          <w:bCs w:val="0"/>
          <w:color w:val="auto"/>
          <w:sz w:val="22"/>
          <w:szCs w:val="22"/>
          <w:u w:val="single"/>
          <w:lang w:val="sr-Cyrl-CS"/>
        </w:rPr>
        <w:t xml:space="preserve"> услуге                     </w:t>
      </w:r>
      <w:r w:rsidRPr="00914CEE">
        <w:rPr>
          <w:b/>
          <w:bCs w:val="0"/>
          <w:color w:val="auto"/>
          <w:sz w:val="22"/>
          <w:szCs w:val="22"/>
          <w:u w:val="single"/>
          <w:lang w:val="sr-Cyrl-CS"/>
        </w:rPr>
        <w:t xml:space="preserve">                    </w:t>
      </w:r>
      <w:r w:rsidR="008E042D" w:rsidRPr="00914CEE">
        <w:rPr>
          <w:b/>
          <w:bCs w:val="0"/>
          <w:color w:val="auto"/>
          <w:sz w:val="22"/>
          <w:szCs w:val="22"/>
          <w:u w:val="single"/>
          <w:lang w:val="sr-Cyrl-CS"/>
        </w:rPr>
        <w:t xml:space="preserve">                  </w:t>
      </w:r>
      <w:r w:rsidRPr="00914CEE">
        <w:rPr>
          <w:b/>
          <w:bCs w:val="0"/>
          <w:color w:val="auto"/>
          <w:sz w:val="22"/>
          <w:szCs w:val="22"/>
          <w:u w:val="single"/>
          <w:lang w:val="sr-Cyrl-CS"/>
        </w:rPr>
        <w:t xml:space="preserve">     </w:t>
      </w:r>
      <w:r w:rsidR="00B20D72" w:rsidRPr="00914CEE">
        <w:rPr>
          <w:b/>
          <w:bCs w:val="0"/>
          <w:color w:val="auto"/>
          <w:sz w:val="22"/>
          <w:szCs w:val="22"/>
          <w:u w:val="single"/>
          <w:lang w:val="sr-Cyrl-CS"/>
        </w:rPr>
        <w:t>__________</w:t>
      </w:r>
      <w:r w:rsidRPr="00914CEE">
        <w:rPr>
          <w:b/>
          <w:bCs w:val="0"/>
          <w:color w:val="auto"/>
          <w:sz w:val="22"/>
          <w:szCs w:val="22"/>
          <w:u w:val="single"/>
          <w:lang w:val="sr-Cyrl-CS"/>
        </w:rPr>
        <w:t xml:space="preserve">                                </w:t>
      </w:r>
      <w:r w:rsidR="008E042D" w:rsidRPr="00914CEE">
        <w:rPr>
          <w:b/>
          <w:bCs w:val="0"/>
          <w:color w:val="auto"/>
          <w:sz w:val="22"/>
          <w:szCs w:val="22"/>
          <w:u w:val="single"/>
          <w:lang w:val="sr-Cyrl-CS"/>
        </w:rPr>
        <w:t>1.4</w:t>
      </w:r>
      <w:r w:rsidR="00B20D72" w:rsidRPr="00914CEE">
        <w:rPr>
          <w:b/>
          <w:bCs w:val="0"/>
          <w:color w:val="auto"/>
          <w:sz w:val="22"/>
          <w:szCs w:val="22"/>
          <w:u w:val="single"/>
          <w:lang w:val="sr-Cyrl-CS"/>
        </w:rPr>
        <w:t>3</w:t>
      </w:r>
      <w:r w:rsidRPr="00914CEE">
        <w:rPr>
          <w:b/>
          <w:bCs w:val="0"/>
          <w:color w:val="auto"/>
          <w:sz w:val="22"/>
          <w:szCs w:val="22"/>
          <w:u w:val="single"/>
          <w:lang w:val="sr-Cyrl-CS"/>
        </w:rPr>
        <w:t xml:space="preserve">0.000,00                      </w:t>
      </w:r>
    </w:p>
    <w:p w:rsidR="001378DE" w:rsidRPr="00914CEE" w:rsidRDefault="008E042D" w:rsidP="001378DE">
      <w:pPr>
        <w:rPr>
          <w:bCs w:val="0"/>
          <w:color w:val="auto"/>
          <w:sz w:val="22"/>
          <w:szCs w:val="22"/>
        </w:rPr>
      </w:pPr>
      <w:r w:rsidRPr="00914CEE">
        <w:rPr>
          <w:color w:val="auto"/>
          <w:sz w:val="22"/>
          <w:szCs w:val="22"/>
          <w:lang w:val="sr-Cyrl-RS"/>
        </w:rPr>
        <w:t xml:space="preserve">Планирана су средства у укупном износу од 1.430.000,00 динара, од чега износ од 600.000,00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color w:val="auto"/>
          <w:sz w:val="22"/>
          <w:szCs w:val="22"/>
          <w:lang w:val="sr-Cyrl-RS"/>
        </w:rPr>
        <w:t xml:space="preserve"> за израду студије постојећег стања канализационог система на територији општине Лајковац </w:t>
      </w:r>
      <w:r w:rsidR="00666A63" w:rsidRPr="00914CEE">
        <w:rPr>
          <w:bCs w:val="0"/>
          <w:color w:val="auto"/>
          <w:sz w:val="22"/>
          <w:szCs w:val="22"/>
          <w:lang w:val="sr-Cyrl-RS"/>
        </w:rPr>
        <w:t>и</w:t>
      </w:r>
      <w:r w:rsidR="001C38B5" w:rsidRPr="00914CEE">
        <w:rPr>
          <w:bCs w:val="0"/>
          <w:iCs/>
          <w:color w:val="auto"/>
          <w:sz w:val="22"/>
          <w:szCs w:val="22"/>
          <w:lang w:val="sr-Cyrl-CS"/>
        </w:rPr>
        <w:t xml:space="preserve"> средства у</w:t>
      </w:r>
      <w:r w:rsidR="00B20D72" w:rsidRPr="00914CEE">
        <w:rPr>
          <w:bCs w:val="0"/>
          <w:iCs/>
          <w:color w:val="auto"/>
          <w:sz w:val="22"/>
          <w:szCs w:val="22"/>
          <w:lang w:val="sr-Cyrl-CS"/>
        </w:rPr>
        <w:t xml:space="preserve"> износу од 83</w:t>
      </w:r>
      <w:r w:rsidR="001C38B5" w:rsidRPr="00914CEE">
        <w:rPr>
          <w:bCs w:val="0"/>
          <w:iCs/>
          <w:color w:val="auto"/>
          <w:sz w:val="22"/>
          <w:szCs w:val="22"/>
          <w:lang w:val="sr-Cyrl-CS"/>
        </w:rPr>
        <w:t xml:space="preserve">0.000,00 динара </w:t>
      </w:r>
      <w:r w:rsidR="00B20D72" w:rsidRPr="00914CEE">
        <w:rPr>
          <w:color w:val="auto"/>
          <w:sz w:val="22"/>
          <w:szCs w:val="22"/>
        </w:rPr>
        <w:t>(</w:t>
      </w:r>
      <w:r w:rsidR="00B20D72" w:rsidRPr="00914CEE">
        <w:rPr>
          <w:iCs/>
          <w:color w:val="auto"/>
          <w:sz w:val="22"/>
          <w:szCs w:val="22"/>
        </w:rPr>
        <w:t>извор 13- Нераспоређени вишак прихода из ранијих година)</w:t>
      </w:r>
      <w:r w:rsidR="00B20D72" w:rsidRPr="00914CEE">
        <w:rPr>
          <w:bCs w:val="0"/>
          <w:color w:val="auto"/>
          <w:sz w:val="22"/>
          <w:szCs w:val="22"/>
        </w:rPr>
        <w:t xml:space="preserve"> за</w:t>
      </w:r>
      <w:r w:rsidR="00B20D72" w:rsidRPr="00914CEE">
        <w:rPr>
          <w:bCs w:val="0"/>
          <w:color w:val="auto"/>
          <w:sz w:val="22"/>
          <w:szCs w:val="22"/>
          <w:lang w:val="sr-Cyrl-CS"/>
        </w:rPr>
        <w:t xml:space="preserve"> </w:t>
      </w:r>
      <w:r w:rsidR="006A62C4" w:rsidRPr="00914CEE">
        <w:rPr>
          <w:bCs w:val="0"/>
          <w:color w:val="auto"/>
          <w:sz w:val="22"/>
          <w:szCs w:val="22"/>
          <w:lang w:val="sr-Cyrl-CS"/>
        </w:rPr>
        <w:t xml:space="preserve">процену утицаја на животну средину затеченог стања погона за пречишћавање отпадних вода </w:t>
      </w:r>
      <w:r w:rsidR="008F5D07" w:rsidRPr="00914CEE">
        <w:rPr>
          <w:bCs w:val="0"/>
          <w:color w:val="auto"/>
          <w:sz w:val="22"/>
          <w:szCs w:val="22"/>
          <w:lang w:val="sr-Cyrl-CS"/>
        </w:rPr>
        <w:t xml:space="preserve">насеља Лајковац </w:t>
      </w:r>
      <w:r w:rsidR="006A62C4" w:rsidRPr="00914CEE">
        <w:rPr>
          <w:bCs w:val="0"/>
          <w:color w:val="auto"/>
          <w:sz w:val="22"/>
          <w:szCs w:val="22"/>
          <w:lang w:val="sr-Cyrl-CS"/>
        </w:rPr>
        <w:t>како би се отклонили недостаци утврђени у Записнику о извршеном техничком прегледу изграђених објеката</w:t>
      </w:r>
      <w:r w:rsidR="001378DE" w:rsidRPr="00914CEE">
        <w:rPr>
          <w:bCs w:val="0"/>
          <w:color w:val="auto"/>
          <w:sz w:val="22"/>
          <w:szCs w:val="22"/>
          <w:lang w:val="sr-Cyrl-CS"/>
        </w:rPr>
        <w:t xml:space="preserve"> у оквиру ППОВ насеља Лајковац, као и средства</w:t>
      </w:r>
      <w:r w:rsidR="006A62C4" w:rsidRPr="00914CEE">
        <w:rPr>
          <w:bCs w:val="0"/>
          <w:color w:val="auto"/>
          <w:sz w:val="22"/>
          <w:szCs w:val="22"/>
          <w:lang w:val="sr-Cyrl-CS"/>
        </w:rPr>
        <w:t xml:space="preserve"> </w:t>
      </w:r>
      <w:r w:rsidR="001378DE" w:rsidRPr="00914CEE">
        <w:rPr>
          <w:bCs w:val="0"/>
          <w:color w:val="auto"/>
          <w:sz w:val="22"/>
          <w:szCs w:val="22"/>
          <w:lang w:val="sr-Cyrl-CS"/>
        </w:rPr>
        <w:t xml:space="preserve">за </w:t>
      </w:r>
      <w:r w:rsidR="006A62C4" w:rsidRPr="00914CEE">
        <w:rPr>
          <w:bCs w:val="0"/>
          <w:color w:val="auto"/>
          <w:sz w:val="22"/>
          <w:szCs w:val="22"/>
          <w:lang w:val="sr-Cyrl-CS"/>
        </w:rPr>
        <w:t>поновни технички пријем погона</w:t>
      </w:r>
      <w:r w:rsidR="00666A63" w:rsidRPr="00914CEE">
        <w:rPr>
          <w:bCs w:val="0"/>
          <w:color w:val="auto"/>
          <w:sz w:val="22"/>
          <w:szCs w:val="22"/>
          <w:lang w:val="sr-Cyrl-CS"/>
        </w:rPr>
        <w:t>,</w:t>
      </w:r>
      <w:r w:rsidR="006A62C4" w:rsidRPr="00914CEE">
        <w:rPr>
          <w:bCs w:val="0"/>
          <w:color w:val="auto"/>
          <w:sz w:val="22"/>
          <w:szCs w:val="22"/>
          <w:lang w:val="sr-Cyrl-CS"/>
        </w:rPr>
        <w:t xml:space="preserve"> </w:t>
      </w:r>
      <w:r w:rsidR="00666A63" w:rsidRPr="00914CEE">
        <w:rPr>
          <w:color w:val="auto"/>
          <w:sz w:val="22"/>
          <w:szCs w:val="22"/>
          <w:lang w:val="sr-Cyrl-RS"/>
        </w:rPr>
        <w:t xml:space="preserve">у складу са </w:t>
      </w:r>
      <w:r w:rsidR="00666A63" w:rsidRPr="00914CEE">
        <w:rPr>
          <w:color w:val="auto"/>
          <w:sz w:val="22"/>
          <w:szCs w:val="22"/>
          <w:lang w:val="en-US"/>
        </w:rPr>
        <w:t>Закон</w:t>
      </w:r>
      <w:r w:rsidR="00666A63" w:rsidRPr="00914CEE">
        <w:rPr>
          <w:color w:val="auto"/>
          <w:sz w:val="22"/>
          <w:szCs w:val="22"/>
          <w:lang w:val="sr-Cyrl-RS"/>
        </w:rPr>
        <w:t>ом</w:t>
      </w:r>
      <w:r w:rsidR="00666A63" w:rsidRPr="00914CEE">
        <w:rPr>
          <w:color w:val="auto"/>
          <w:sz w:val="22"/>
          <w:szCs w:val="22"/>
          <w:lang w:val="en-US"/>
        </w:rPr>
        <w:t xml:space="preserve"> о планирању и изградњи</w:t>
      </w:r>
      <w:r w:rsidR="00666A63" w:rsidRPr="00914CEE">
        <w:rPr>
          <w:color w:val="auto"/>
          <w:sz w:val="22"/>
          <w:szCs w:val="22"/>
          <w:lang w:val="sr-Cyrl-RS"/>
        </w:rPr>
        <w:t xml:space="preserve"> </w:t>
      </w:r>
      <w:r w:rsidR="00666A63" w:rsidRPr="00914CEE">
        <w:rPr>
          <w:color w:val="auto"/>
          <w:sz w:val="22"/>
          <w:szCs w:val="22"/>
        </w:rPr>
        <w:t>(</w:t>
      </w:r>
      <w:r w:rsidR="00666A63" w:rsidRPr="00914CEE">
        <w:rPr>
          <w:rFonts w:eastAsia="Calibri"/>
          <w:color w:val="auto"/>
          <w:sz w:val="22"/>
          <w:szCs w:val="22"/>
          <w:lang w:eastAsia="sr-Latn-CS"/>
        </w:rPr>
        <w:t>"</w:t>
      </w:r>
      <w:r w:rsidR="00666A63" w:rsidRPr="00914CEE">
        <w:rPr>
          <w:color w:val="auto"/>
          <w:sz w:val="22"/>
          <w:szCs w:val="22"/>
        </w:rPr>
        <w:t>Сл. гласник РС</w:t>
      </w:r>
      <w:r w:rsidR="00666A63" w:rsidRPr="00914CEE">
        <w:rPr>
          <w:rFonts w:eastAsia="Calibri"/>
          <w:color w:val="auto"/>
          <w:sz w:val="22"/>
          <w:szCs w:val="22"/>
          <w:lang w:eastAsia="sr-Latn-CS"/>
        </w:rPr>
        <w:t>"</w:t>
      </w:r>
      <w:r w:rsidR="00666A63" w:rsidRPr="00914CEE">
        <w:rPr>
          <w:color w:val="auto"/>
          <w:sz w:val="22"/>
          <w:szCs w:val="22"/>
        </w:rPr>
        <w:t>, бр. 72/09 ... 31/19 и 37/19-др.закон)</w:t>
      </w:r>
      <w:r w:rsidR="00666A63" w:rsidRPr="00914CEE">
        <w:rPr>
          <w:color w:val="auto"/>
          <w:sz w:val="22"/>
          <w:szCs w:val="22"/>
          <w:lang w:val="sr-Cyrl-RS"/>
        </w:rPr>
        <w:t>,</w:t>
      </w:r>
      <w:r w:rsidR="00666A63" w:rsidRPr="00914CEE">
        <w:rPr>
          <w:color w:val="auto"/>
          <w:sz w:val="22"/>
          <w:szCs w:val="22"/>
        </w:rPr>
        <w:t xml:space="preserve"> </w:t>
      </w:r>
      <w:r w:rsidR="00666A63" w:rsidRPr="00914CEE">
        <w:rPr>
          <w:color w:val="auto"/>
          <w:sz w:val="22"/>
          <w:szCs w:val="22"/>
          <w:lang w:val="sr-Cyrl-RS"/>
        </w:rPr>
        <w:t>Законом о водама (''Сл. гласник РС'', број 30/10, 93/12, 101/216, 95/18 и 95/18-др.закон),</w:t>
      </w:r>
      <w:r w:rsidR="00666A63" w:rsidRPr="00914CEE">
        <w:rPr>
          <w:color w:val="auto"/>
          <w:sz w:val="22"/>
          <w:szCs w:val="22"/>
          <w:lang w:val="en-US"/>
        </w:rPr>
        <w:t xml:space="preserve"> Закон</w:t>
      </w:r>
      <w:r w:rsidR="00666A63" w:rsidRPr="00914CEE">
        <w:rPr>
          <w:color w:val="auto"/>
          <w:sz w:val="22"/>
          <w:szCs w:val="22"/>
          <w:lang w:val="sr-Cyrl-RS"/>
        </w:rPr>
        <w:t>ом</w:t>
      </w:r>
      <w:r w:rsidR="00666A63" w:rsidRPr="00914CEE">
        <w:rPr>
          <w:color w:val="auto"/>
          <w:sz w:val="22"/>
          <w:szCs w:val="22"/>
          <w:lang w:val="en-US"/>
        </w:rPr>
        <w:t xml:space="preserve"> о заштити животне средине</w:t>
      </w:r>
      <w:r w:rsidR="00666A63" w:rsidRPr="00914CEE">
        <w:rPr>
          <w:color w:val="auto"/>
          <w:sz w:val="22"/>
          <w:szCs w:val="22"/>
          <w:lang w:val="sr-Cyrl-RS"/>
        </w:rPr>
        <w:t xml:space="preserve"> </w:t>
      </w:r>
      <w:r w:rsidR="00666A63" w:rsidRPr="00914CEE">
        <w:rPr>
          <w:color w:val="auto"/>
          <w:sz w:val="22"/>
          <w:szCs w:val="22"/>
        </w:rPr>
        <w:t>(''Службени гласник РС'', број: 135/04, 36/09, 36/19-др.закон, 72/19-др.закон, 43/11-Одлука УС РС, 14/2016, 76/2018, 95/18-др.закон и 95/18-др.закон)</w:t>
      </w:r>
      <w:r w:rsidR="00666A63" w:rsidRPr="00914CEE">
        <w:rPr>
          <w:color w:val="auto"/>
          <w:sz w:val="22"/>
          <w:szCs w:val="22"/>
          <w:lang w:val="sr-Cyrl-RS"/>
        </w:rPr>
        <w:t>,</w:t>
      </w:r>
      <w:r w:rsidR="001378DE" w:rsidRPr="00914CEE">
        <w:rPr>
          <w:bCs w:val="0"/>
          <w:color w:val="auto"/>
          <w:sz w:val="22"/>
          <w:szCs w:val="22"/>
          <w:lang w:val="sr-Cyrl-CS"/>
        </w:rPr>
        <w:t xml:space="preserve"> </w:t>
      </w:r>
      <w:r w:rsidR="00666A63" w:rsidRPr="00914CEE">
        <w:rPr>
          <w:color w:val="auto"/>
          <w:sz w:val="22"/>
          <w:szCs w:val="22"/>
          <w:lang w:val="sr-Cyrl-RS"/>
        </w:rPr>
        <w:t>Програмом</w:t>
      </w:r>
      <w:r w:rsidR="001378DE" w:rsidRPr="00914CEE">
        <w:rPr>
          <w:color w:val="auto"/>
          <w:sz w:val="22"/>
          <w:szCs w:val="22"/>
          <w:lang w:val="sr-Cyrl-RS"/>
        </w:rPr>
        <w:t xml:space="preserve"> коришћења средстава буџетског фонда за заштиту животне средине општине Лајковац за 2020.годину</w:t>
      </w:r>
      <w:r w:rsidR="001378DE" w:rsidRPr="00914CEE">
        <w:rPr>
          <w:bCs w:val="0"/>
          <w:color w:val="auto"/>
          <w:sz w:val="22"/>
          <w:szCs w:val="22"/>
          <w:lang w:val="sr-Cyrl-RS"/>
        </w:rPr>
        <w:t xml:space="preserve"> </w:t>
      </w:r>
      <w:r w:rsidR="001378DE" w:rsidRPr="00914CEE">
        <w:rPr>
          <w:rFonts w:eastAsia="Calibri"/>
          <w:color w:val="auto"/>
          <w:sz w:val="22"/>
          <w:szCs w:val="22"/>
          <w:lang w:eastAsia="zh-CN"/>
        </w:rPr>
        <w:t>и</w:t>
      </w:r>
      <w:r w:rsidR="001378DE" w:rsidRPr="00914CEE">
        <w:rPr>
          <w:rFonts w:eastAsia="Calibri"/>
          <w:color w:val="auto"/>
          <w:sz w:val="22"/>
          <w:szCs w:val="22"/>
          <w:lang w:val="sr-Cyrl-RS" w:eastAsia="zh-CN"/>
        </w:rPr>
        <w:t xml:space="preserve"> </w:t>
      </w:r>
      <w:r w:rsidR="00666A63" w:rsidRPr="00914CEE">
        <w:rPr>
          <w:bCs w:val="0"/>
          <w:color w:val="auto"/>
          <w:sz w:val="22"/>
          <w:szCs w:val="22"/>
          <w:lang w:val="en-US"/>
        </w:rPr>
        <w:t>Програ</w:t>
      </w:r>
      <w:r w:rsidR="00666A63" w:rsidRPr="00914CEE">
        <w:rPr>
          <w:bCs w:val="0"/>
          <w:color w:val="auto"/>
          <w:sz w:val="22"/>
          <w:szCs w:val="22"/>
          <w:lang w:val="sr-Cyrl-RS"/>
        </w:rPr>
        <w:t>м</w:t>
      </w:r>
      <w:r w:rsidR="00666A63" w:rsidRPr="00914CEE">
        <w:rPr>
          <w:bCs w:val="0"/>
          <w:color w:val="auto"/>
          <w:sz w:val="22"/>
          <w:szCs w:val="22"/>
          <w:lang w:val="en-US"/>
        </w:rPr>
        <w:t>ом</w:t>
      </w:r>
      <w:r w:rsidR="001378DE" w:rsidRPr="00914CEE">
        <w:rPr>
          <w:bCs w:val="0"/>
          <w:color w:val="auto"/>
          <w:sz w:val="22"/>
          <w:szCs w:val="22"/>
          <w:lang w:val="en-US"/>
        </w:rPr>
        <w:t xml:space="preserve"> уређивања грађеви</w:t>
      </w:r>
      <w:r w:rsidR="001378DE" w:rsidRPr="00914CEE">
        <w:rPr>
          <w:bCs w:val="0"/>
          <w:color w:val="auto"/>
          <w:sz w:val="22"/>
          <w:szCs w:val="22"/>
        </w:rPr>
        <w:t>н</w:t>
      </w:r>
      <w:r w:rsidR="001378DE" w:rsidRPr="00914CEE">
        <w:rPr>
          <w:bCs w:val="0"/>
          <w:color w:val="auto"/>
          <w:sz w:val="22"/>
          <w:szCs w:val="22"/>
          <w:lang w:val="en-US"/>
        </w:rPr>
        <w:t xml:space="preserve">ског земљишта општине Лајковац за 2020. </w:t>
      </w:r>
      <w:r w:rsidR="001378DE" w:rsidRPr="00914CEE">
        <w:rPr>
          <w:bCs w:val="0"/>
          <w:color w:val="auto"/>
          <w:sz w:val="22"/>
          <w:szCs w:val="22"/>
        </w:rPr>
        <w:t>г</w:t>
      </w:r>
      <w:r w:rsidR="001378DE" w:rsidRPr="00914CEE">
        <w:rPr>
          <w:bCs w:val="0"/>
          <w:color w:val="auto"/>
          <w:sz w:val="22"/>
          <w:szCs w:val="22"/>
          <w:lang w:val="en-US"/>
        </w:rPr>
        <w:t>одину</w:t>
      </w:r>
      <w:r w:rsidR="001378DE" w:rsidRPr="00914CEE">
        <w:rPr>
          <w:bCs w:val="0"/>
          <w:color w:val="auto"/>
          <w:sz w:val="22"/>
          <w:szCs w:val="22"/>
          <w:lang w:val="sr-Cyrl-RS"/>
        </w:rPr>
        <w:t>.</w:t>
      </w:r>
    </w:p>
    <w:p w:rsidR="001C38B5" w:rsidRPr="00914CEE" w:rsidRDefault="001C38B5" w:rsidP="001C38B5">
      <w:pPr>
        <w:rPr>
          <w:bCs w:val="0"/>
          <w:color w:val="auto"/>
          <w:sz w:val="22"/>
          <w:szCs w:val="22"/>
          <w:lang w:val="en-US"/>
        </w:rPr>
      </w:pPr>
    </w:p>
    <w:p w:rsidR="001C38B5" w:rsidRPr="00914CEE" w:rsidRDefault="001C38B5" w:rsidP="001C38B5">
      <w:pPr>
        <w:contextualSpacing/>
        <w:rPr>
          <w:b/>
          <w:bCs w:val="0"/>
          <w:color w:val="auto"/>
          <w:sz w:val="22"/>
          <w:szCs w:val="22"/>
          <w:u w:val="single"/>
        </w:rPr>
      </w:pPr>
      <w:r w:rsidRPr="00914CEE">
        <w:rPr>
          <w:b/>
          <w:bCs w:val="0"/>
          <w:color w:val="auto"/>
          <w:sz w:val="22"/>
          <w:szCs w:val="22"/>
          <w:u w:val="single"/>
          <w:lang w:val="sr-Cyrl-CS"/>
        </w:rPr>
        <w:t>425</w:t>
      </w:r>
      <w:r w:rsidR="00626406" w:rsidRPr="00914CEE">
        <w:rPr>
          <w:b/>
          <w:bCs w:val="0"/>
          <w:color w:val="auto"/>
          <w:sz w:val="22"/>
          <w:szCs w:val="22"/>
          <w:u w:val="single"/>
          <w:lang w:val="sr-Cyrl-CS"/>
        </w:rPr>
        <w:t>000</w:t>
      </w:r>
      <w:r w:rsidRPr="00914CEE">
        <w:rPr>
          <w:b/>
          <w:bCs w:val="0"/>
          <w:color w:val="auto"/>
          <w:sz w:val="22"/>
          <w:szCs w:val="22"/>
          <w:u w:val="single"/>
          <w:lang w:val="sr-Cyrl-CS"/>
        </w:rPr>
        <w:t>-Текуће поправке и одржавање____________________</w:t>
      </w:r>
      <w:r w:rsidR="00626406" w:rsidRPr="00914CEE">
        <w:rPr>
          <w:b/>
          <w:bCs w:val="0"/>
          <w:color w:val="auto"/>
          <w:sz w:val="22"/>
          <w:szCs w:val="22"/>
          <w:u w:val="single"/>
          <w:lang w:val="sr-Cyrl-CS"/>
        </w:rPr>
        <w:t xml:space="preserve">_ </w:t>
      </w:r>
      <w:r w:rsidRPr="00914CEE">
        <w:rPr>
          <w:b/>
          <w:bCs w:val="0"/>
          <w:color w:val="auto"/>
          <w:sz w:val="22"/>
          <w:szCs w:val="22"/>
          <w:u w:val="single"/>
          <w:lang w:val="sr-Cyrl-CS"/>
        </w:rPr>
        <w:t xml:space="preserve">            ____   </w:t>
      </w:r>
      <w:r w:rsidR="001378DE" w:rsidRPr="00914CEE">
        <w:rPr>
          <w:b/>
          <w:bCs w:val="0"/>
          <w:color w:val="auto"/>
          <w:sz w:val="22"/>
          <w:szCs w:val="22"/>
          <w:u w:val="single"/>
          <w:lang w:val="sr-Cyrl-CS"/>
        </w:rPr>
        <w:t>__</w:t>
      </w:r>
      <w:r w:rsidRPr="00914CEE">
        <w:rPr>
          <w:b/>
          <w:bCs w:val="0"/>
          <w:color w:val="auto"/>
          <w:sz w:val="22"/>
          <w:szCs w:val="22"/>
          <w:u w:val="single"/>
          <w:lang w:val="sr-Cyrl-CS"/>
        </w:rPr>
        <w:t>________1.</w:t>
      </w:r>
      <w:r w:rsidR="001378DE" w:rsidRPr="00914CEE">
        <w:rPr>
          <w:b/>
          <w:bCs w:val="0"/>
          <w:color w:val="auto"/>
          <w:sz w:val="22"/>
          <w:szCs w:val="22"/>
          <w:u w:val="single"/>
          <w:lang w:val="sr-Cyrl-CS"/>
        </w:rPr>
        <w:t>450.00</w:t>
      </w:r>
      <w:r w:rsidRPr="00914CEE">
        <w:rPr>
          <w:b/>
          <w:bCs w:val="0"/>
          <w:color w:val="auto"/>
          <w:sz w:val="22"/>
          <w:szCs w:val="22"/>
          <w:u w:val="single"/>
          <w:lang w:val="sr-Cyrl-CS"/>
        </w:rPr>
        <w:t xml:space="preserve">0,00                                                                                                        </w:t>
      </w:r>
    </w:p>
    <w:p w:rsidR="001378DE" w:rsidRPr="00914CEE" w:rsidRDefault="001C38B5" w:rsidP="001378DE">
      <w:pPr>
        <w:rPr>
          <w:bCs w:val="0"/>
          <w:color w:val="auto"/>
          <w:sz w:val="22"/>
          <w:szCs w:val="22"/>
        </w:rPr>
      </w:pPr>
      <w:r w:rsidRPr="00914CEE">
        <w:rPr>
          <w:bCs w:val="0"/>
          <w:iCs/>
          <w:color w:val="auto"/>
          <w:sz w:val="22"/>
          <w:szCs w:val="22"/>
          <w:lang w:val="sr-Cyrl-CS"/>
        </w:rPr>
        <w:t xml:space="preserve">Планирана су средства у </w:t>
      </w:r>
      <w:r w:rsidR="001378DE" w:rsidRPr="00914CEE">
        <w:rPr>
          <w:bCs w:val="0"/>
          <w:iCs/>
          <w:color w:val="auto"/>
          <w:sz w:val="22"/>
          <w:szCs w:val="22"/>
          <w:lang w:val="sr-Cyrl-CS"/>
        </w:rPr>
        <w:t xml:space="preserve">укупном </w:t>
      </w:r>
      <w:r w:rsidRPr="00914CEE">
        <w:rPr>
          <w:bCs w:val="0"/>
          <w:iCs/>
          <w:color w:val="auto"/>
          <w:sz w:val="22"/>
          <w:szCs w:val="22"/>
          <w:lang w:val="sr-Cyrl-CS"/>
        </w:rPr>
        <w:t>износу од 1.</w:t>
      </w:r>
      <w:r w:rsidR="001378DE" w:rsidRPr="00914CEE">
        <w:rPr>
          <w:bCs w:val="0"/>
          <w:iCs/>
          <w:color w:val="auto"/>
          <w:sz w:val="22"/>
          <w:szCs w:val="22"/>
          <w:lang w:val="sr-Cyrl-CS"/>
        </w:rPr>
        <w:t>450.00</w:t>
      </w:r>
      <w:r w:rsidRPr="00914CEE">
        <w:rPr>
          <w:bCs w:val="0"/>
          <w:iCs/>
          <w:color w:val="auto"/>
          <w:sz w:val="22"/>
          <w:szCs w:val="22"/>
          <w:lang w:val="sr-Cyrl-CS"/>
        </w:rPr>
        <w:t xml:space="preserve">0,00 динара </w:t>
      </w:r>
      <w:r w:rsidR="001378DE" w:rsidRPr="00914CEE">
        <w:rPr>
          <w:bCs w:val="0"/>
          <w:iCs/>
          <w:color w:val="auto"/>
          <w:sz w:val="22"/>
          <w:szCs w:val="22"/>
          <w:lang w:val="sr-Cyrl-CS"/>
        </w:rPr>
        <w:t xml:space="preserve">од чега 700.000,00 динара </w:t>
      </w:r>
      <w:r w:rsidR="001378DE" w:rsidRPr="00914CEE">
        <w:rPr>
          <w:color w:val="auto"/>
          <w:sz w:val="22"/>
          <w:szCs w:val="22"/>
        </w:rPr>
        <w:t>(извор 01- Општи приходи и примања буџета</w:t>
      </w:r>
      <w:r w:rsidR="001378DE" w:rsidRPr="00914CEE">
        <w:rPr>
          <w:rFonts w:eastAsia="Calibri"/>
          <w:color w:val="auto"/>
          <w:sz w:val="22"/>
          <w:szCs w:val="22"/>
          <w:lang w:eastAsia="zh-CN"/>
        </w:rPr>
        <w:t>)</w:t>
      </w:r>
      <w:r w:rsidR="001378DE" w:rsidRPr="00914CEE">
        <w:rPr>
          <w:rFonts w:eastAsia="Calibri"/>
          <w:color w:val="auto"/>
          <w:sz w:val="22"/>
          <w:szCs w:val="22"/>
          <w:lang w:val="sr-Cyrl-RS" w:eastAsia="zh-CN"/>
        </w:rPr>
        <w:t xml:space="preserve"> </w:t>
      </w:r>
      <w:r w:rsidR="001378DE" w:rsidRPr="00914CEE">
        <w:rPr>
          <w:bCs w:val="0"/>
          <w:iCs/>
          <w:color w:val="auto"/>
          <w:sz w:val="22"/>
          <w:szCs w:val="22"/>
          <w:lang w:val="sr-Cyrl-CS"/>
        </w:rPr>
        <w:t xml:space="preserve">за прикључке на канализациону мрежу и канализационе шахте </w:t>
      </w:r>
      <w:r w:rsidR="001378DE" w:rsidRPr="00914CEE">
        <w:rPr>
          <w:rFonts w:eastAsia="Calibri"/>
          <w:color w:val="auto"/>
          <w:sz w:val="22"/>
          <w:szCs w:val="22"/>
          <w:lang w:val="sr-Cyrl-RS" w:eastAsia="zh-CN"/>
        </w:rPr>
        <w:t xml:space="preserve">и 750.000,00 динара </w:t>
      </w:r>
      <w:r w:rsidR="001378DE" w:rsidRPr="00914CEE">
        <w:rPr>
          <w:color w:val="auto"/>
          <w:sz w:val="22"/>
          <w:szCs w:val="22"/>
        </w:rPr>
        <w:t>(</w:t>
      </w:r>
      <w:r w:rsidR="001378DE" w:rsidRPr="00914CEE">
        <w:rPr>
          <w:iCs/>
          <w:color w:val="auto"/>
          <w:sz w:val="22"/>
          <w:szCs w:val="22"/>
        </w:rPr>
        <w:t>извор 13- Нераспоређени вишак прихода из ранијих година)</w:t>
      </w:r>
      <w:r w:rsidR="001378DE" w:rsidRPr="00914CEE">
        <w:rPr>
          <w:iCs/>
          <w:color w:val="auto"/>
          <w:sz w:val="22"/>
          <w:szCs w:val="22"/>
          <w:lang w:val="sr-Cyrl-RS"/>
        </w:rPr>
        <w:t xml:space="preserve"> за пренете обавезе за исте намене </w:t>
      </w:r>
      <w:r w:rsidR="001378DE" w:rsidRPr="00914CEE">
        <w:rPr>
          <w:bCs w:val="0"/>
          <w:iCs/>
          <w:color w:val="auto"/>
          <w:sz w:val="22"/>
          <w:szCs w:val="22"/>
          <w:lang w:val="sr-Cyrl-CS"/>
        </w:rPr>
        <w:t>а све по</w:t>
      </w:r>
      <w:r w:rsidRPr="00914CEE">
        <w:rPr>
          <w:bCs w:val="0"/>
          <w:iCs/>
          <w:color w:val="auto"/>
          <w:sz w:val="22"/>
          <w:szCs w:val="22"/>
          <w:lang w:val="sr-Cyrl-CS"/>
        </w:rPr>
        <w:t xml:space="preserve"> </w:t>
      </w:r>
      <w:r w:rsidR="001378DE" w:rsidRPr="00914CEE">
        <w:rPr>
          <w:color w:val="auto"/>
          <w:sz w:val="22"/>
          <w:szCs w:val="22"/>
          <w:lang w:val="sr-Cyrl-RS"/>
        </w:rPr>
        <w:t xml:space="preserve">Програму коришћења средстава буџетског фонда за заштиту животне средине </w:t>
      </w:r>
      <w:r w:rsidR="001378DE" w:rsidRPr="00914CEE">
        <w:rPr>
          <w:color w:val="auto"/>
          <w:sz w:val="22"/>
          <w:szCs w:val="22"/>
          <w:lang w:val="sr-Cyrl-RS"/>
        </w:rPr>
        <w:lastRenderedPageBreak/>
        <w:t>општине Лајковац за 2020.годину</w:t>
      </w:r>
      <w:r w:rsidR="001378DE" w:rsidRPr="00914CEE">
        <w:rPr>
          <w:bCs w:val="0"/>
          <w:color w:val="auto"/>
          <w:sz w:val="22"/>
          <w:szCs w:val="22"/>
          <w:lang w:val="sr-Cyrl-RS"/>
        </w:rPr>
        <w:t xml:space="preserve"> </w:t>
      </w:r>
      <w:r w:rsidR="001378DE" w:rsidRPr="00914CEE">
        <w:rPr>
          <w:rFonts w:eastAsia="Calibri"/>
          <w:color w:val="auto"/>
          <w:sz w:val="22"/>
          <w:szCs w:val="22"/>
          <w:lang w:eastAsia="zh-CN"/>
        </w:rPr>
        <w:t>и</w:t>
      </w:r>
      <w:r w:rsidR="001378DE" w:rsidRPr="00914CEE">
        <w:rPr>
          <w:rFonts w:eastAsia="Calibri"/>
          <w:color w:val="auto"/>
          <w:sz w:val="22"/>
          <w:szCs w:val="22"/>
          <w:lang w:val="sr-Cyrl-RS" w:eastAsia="zh-CN"/>
        </w:rPr>
        <w:t xml:space="preserve"> </w:t>
      </w:r>
      <w:r w:rsidR="001378DE" w:rsidRPr="00914CEE">
        <w:rPr>
          <w:bCs w:val="0"/>
          <w:color w:val="auto"/>
          <w:sz w:val="22"/>
          <w:szCs w:val="22"/>
          <w:lang w:val="en-US"/>
        </w:rPr>
        <w:t>Програму уређивања грађеви</w:t>
      </w:r>
      <w:r w:rsidR="001378DE" w:rsidRPr="00914CEE">
        <w:rPr>
          <w:bCs w:val="0"/>
          <w:color w:val="auto"/>
          <w:sz w:val="22"/>
          <w:szCs w:val="22"/>
        </w:rPr>
        <w:t>н</w:t>
      </w:r>
      <w:r w:rsidR="001378DE" w:rsidRPr="00914CEE">
        <w:rPr>
          <w:bCs w:val="0"/>
          <w:color w:val="auto"/>
          <w:sz w:val="22"/>
          <w:szCs w:val="22"/>
          <w:lang w:val="en-US"/>
        </w:rPr>
        <w:t xml:space="preserve">ског земљишта општине Лајковац за 2020. </w:t>
      </w:r>
      <w:r w:rsidR="001378DE" w:rsidRPr="00914CEE">
        <w:rPr>
          <w:bCs w:val="0"/>
          <w:color w:val="auto"/>
          <w:sz w:val="22"/>
          <w:szCs w:val="22"/>
        </w:rPr>
        <w:t>г</w:t>
      </w:r>
      <w:r w:rsidR="001378DE" w:rsidRPr="00914CEE">
        <w:rPr>
          <w:bCs w:val="0"/>
          <w:color w:val="auto"/>
          <w:sz w:val="22"/>
          <w:szCs w:val="22"/>
          <w:lang w:val="en-US"/>
        </w:rPr>
        <w:t>одину</w:t>
      </w:r>
      <w:r w:rsidR="001378DE" w:rsidRPr="00914CEE">
        <w:rPr>
          <w:bCs w:val="0"/>
          <w:color w:val="auto"/>
          <w:sz w:val="22"/>
          <w:szCs w:val="22"/>
          <w:lang w:val="sr-Cyrl-RS"/>
        </w:rPr>
        <w:t>.</w:t>
      </w:r>
    </w:p>
    <w:p w:rsidR="001C38B5" w:rsidRPr="00914CEE" w:rsidRDefault="001C38B5" w:rsidP="001378DE">
      <w:pPr>
        <w:rPr>
          <w:b/>
          <w:i/>
          <w:color w:val="auto"/>
          <w:sz w:val="22"/>
          <w:szCs w:val="22"/>
        </w:rPr>
      </w:pPr>
    </w:p>
    <w:p w:rsidR="008F5D07" w:rsidRPr="00914CEE" w:rsidRDefault="008F5D07" w:rsidP="008F5D07">
      <w:pPr>
        <w:rPr>
          <w:b/>
          <w:bCs w:val="0"/>
          <w:iCs/>
          <w:color w:val="auto"/>
          <w:sz w:val="22"/>
          <w:szCs w:val="22"/>
          <w:u w:val="single"/>
          <w:lang w:val="sr-Cyrl-CS"/>
        </w:rPr>
      </w:pPr>
      <w:r w:rsidRPr="00914CEE">
        <w:rPr>
          <w:b/>
          <w:bCs w:val="0"/>
          <w:iCs/>
          <w:color w:val="auto"/>
          <w:sz w:val="22"/>
          <w:szCs w:val="22"/>
          <w:u w:val="single"/>
          <w:lang w:val="sr-Cyrl-CS"/>
        </w:rPr>
        <w:t>451</w:t>
      </w:r>
      <w:r w:rsidR="00626406" w:rsidRPr="00914CEE">
        <w:rPr>
          <w:b/>
          <w:bCs w:val="0"/>
          <w:iCs/>
          <w:color w:val="auto"/>
          <w:sz w:val="22"/>
          <w:szCs w:val="22"/>
          <w:u w:val="single"/>
          <w:lang w:val="sr-Cyrl-CS"/>
        </w:rPr>
        <w:t>000</w:t>
      </w:r>
      <w:r w:rsidRPr="00914CEE">
        <w:rPr>
          <w:b/>
          <w:bCs w:val="0"/>
          <w:iCs/>
          <w:color w:val="auto"/>
          <w:sz w:val="22"/>
          <w:szCs w:val="22"/>
          <w:u w:val="single"/>
          <w:lang w:val="sr-Cyrl-CS"/>
        </w:rPr>
        <w:t>-Субвенције јавним нефинансијским предузећи</w:t>
      </w:r>
      <w:r w:rsidR="00626406" w:rsidRPr="00914CEE">
        <w:rPr>
          <w:b/>
          <w:bCs w:val="0"/>
          <w:iCs/>
          <w:color w:val="auto"/>
          <w:sz w:val="22"/>
          <w:szCs w:val="22"/>
          <w:u w:val="single"/>
          <w:lang w:val="sr-Cyrl-CS"/>
        </w:rPr>
        <w:t xml:space="preserve">ма и организацијама      </w:t>
      </w:r>
      <w:r w:rsidRPr="00914CEE">
        <w:rPr>
          <w:b/>
          <w:bCs w:val="0"/>
          <w:iCs/>
          <w:color w:val="auto"/>
          <w:sz w:val="22"/>
          <w:szCs w:val="22"/>
          <w:u w:val="single"/>
          <w:lang w:val="sr-Cyrl-CS"/>
        </w:rPr>
        <w:t xml:space="preserve">    ___      140.000,00</w:t>
      </w:r>
    </w:p>
    <w:p w:rsidR="001378DE" w:rsidRPr="00914CEE" w:rsidRDefault="008F5D07" w:rsidP="001378DE">
      <w:pPr>
        <w:rPr>
          <w:bCs w:val="0"/>
          <w:color w:val="auto"/>
          <w:sz w:val="22"/>
          <w:szCs w:val="22"/>
        </w:rPr>
      </w:pPr>
      <w:r w:rsidRPr="00914CEE">
        <w:rPr>
          <w:bCs w:val="0"/>
          <w:iCs/>
          <w:color w:val="auto"/>
          <w:sz w:val="22"/>
          <w:szCs w:val="22"/>
          <w:lang w:val="sr-Cyrl-CS"/>
        </w:rPr>
        <w:t xml:space="preserve">Планирана су средства у износу од 140.000,00 динара </w:t>
      </w:r>
      <w:r w:rsidRPr="00914CEE">
        <w:rPr>
          <w:color w:val="auto"/>
          <w:sz w:val="22"/>
          <w:szCs w:val="22"/>
        </w:rPr>
        <w:t>(</w:t>
      </w:r>
      <w:r w:rsidRPr="00914CEE">
        <w:rPr>
          <w:iCs/>
          <w:color w:val="auto"/>
          <w:sz w:val="22"/>
          <w:szCs w:val="22"/>
        </w:rPr>
        <w:t>извор 13- Нераспоређени вишак прихода из ранијих година)</w:t>
      </w:r>
      <w:r w:rsidRPr="00914CEE">
        <w:rPr>
          <w:iCs/>
          <w:color w:val="auto"/>
          <w:sz w:val="22"/>
          <w:szCs w:val="22"/>
          <w:lang w:val="sr-Cyrl-RS"/>
        </w:rPr>
        <w:t xml:space="preserve"> на име </w:t>
      </w:r>
      <w:r w:rsidR="002B1776" w:rsidRPr="00914CEE">
        <w:rPr>
          <w:iCs/>
          <w:color w:val="auto"/>
          <w:sz w:val="22"/>
          <w:szCs w:val="22"/>
          <w:lang w:val="sr-Cyrl-RS"/>
        </w:rPr>
        <w:t>преузетих обавеза</w:t>
      </w:r>
      <w:r w:rsidRPr="00914CEE">
        <w:rPr>
          <w:iCs/>
          <w:color w:val="auto"/>
          <w:sz w:val="22"/>
          <w:szCs w:val="22"/>
          <w:lang w:val="sr-Cyrl-RS"/>
        </w:rPr>
        <w:t xml:space="preserve"> за одржавање </w:t>
      </w:r>
      <w:r w:rsidRPr="00914CEE">
        <w:rPr>
          <w:bCs w:val="0"/>
          <w:color w:val="auto"/>
          <w:sz w:val="22"/>
          <w:szCs w:val="22"/>
          <w:lang w:val="sr-Cyrl-CS"/>
        </w:rPr>
        <w:t xml:space="preserve">погона за пречишћавање отпадних вода насеља Лајковац и отклањање недостатака по </w:t>
      </w:r>
      <w:r w:rsidR="00454C6F" w:rsidRPr="00914CEE">
        <w:rPr>
          <w:bCs w:val="0"/>
          <w:color w:val="auto"/>
          <w:sz w:val="22"/>
          <w:szCs w:val="22"/>
          <w:lang w:val="sr-Cyrl-CS"/>
        </w:rPr>
        <w:t xml:space="preserve">Записнику </w:t>
      </w:r>
      <w:r w:rsidR="002B1776" w:rsidRPr="00914CEE">
        <w:rPr>
          <w:bCs w:val="0"/>
          <w:color w:val="auto"/>
          <w:sz w:val="22"/>
          <w:szCs w:val="22"/>
          <w:lang w:val="sr-Cyrl-CS"/>
        </w:rPr>
        <w:t>о извршеном техничком прегледу,</w:t>
      </w:r>
      <w:r w:rsidR="00FA5341" w:rsidRPr="00914CEE">
        <w:rPr>
          <w:bCs w:val="0"/>
          <w:color w:val="auto"/>
          <w:sz w:val="22"/>
          <w:szCs w:val="22"/>
          <w:lang w:val="sr-Cyrl-CS"/>
        </w:rPr>
        <w:t xml:space="preserve"> </w:t>
      </w:r>
      <w:r w:rsidR="002B1776" w:rsidRPr="00914CEE">
        <w:rPr>
          <w:bCs w:val="0"/>
          <w:color w:val="auto"/>
          <w:sz w:val="22"/>
          <w:szCs w:val="22"/>
          <w:lang w:val="sr-Cyrl-CS"/>
        </w:rPr>
        <w:t xml:space="preserve">према </w:t>
      </w:r>
      <w:r w:rsidR="00454C6F" w:rsidRPr="00914CEE">
        <w:rPr>
          <w:bCs w:val="0"/>
          <w:color w:val="auto"/>
          <w:sz w:val="22"/>
          <w:szCs w:val="22"/>
          <w:lang w:val="sr-Cyrl-CS"/>
        </w:rPr>
        <w:t xml:space="preserve"> Програму коришћења субвенција ЈП „Градска чистоћа“</w:t>
      </w:r>
      <w:r w:rsidR="002B1776" w:rsidRPr="00914CEE">
        <w:rPr>
          <w:bCs w:val="0"/>
          <w:color w:val="auto"/>
          <w:sz w:val="22"/>
          <w:szCs w:val="22"/>
          <w:lang w:val="sr-Cyrl-CS"/>
        </w:rPr>
        <w:t xml:space="preserve"> за 2020</w:t>
      </w:r>
      <w:r w:rsidR="00FA5341" w:rsidRPr="00914CEE">
        <w:rPr>
          <w:bCs w:val="0"/>
          <w:color w:val="auto"/>
          <w:sz w:val="22"/>
          <w:szCs w:val="22"/>
          <w:lang w:val="sr-Cyrl-CS"/>
        </w:rPr>
        <w:t>.</w:t>
      </w:r>
      <w:r w:rsidR="002B1776" w:rsidRPr="00914CEE">
        <w:rPr>
          <w:bCs w:val="0"/>
          <w:color w:val="auto"/>
          <w:sz w:val="22"/>
          <w:szCs w:val="22"/>
          <w:lang w:val="sr-Cyrl-CS"/>
        </w:rPr>
        <w:t xml:space="preserve"> годину</w:t>
      </w:r>
      <w:r w:rsidR="00454C6F" w:rsidRPr="00914CEE">
        <w:rPr>
          <w:bCs w:val="0"/>
          <w:color w:val="auto"/>
          <w:sz w:val="22"/>
          <w:szCs w:val="22"/>
          <w:lang w:val="sr-Cyrl-CS"/>
        </w:rPr>
        <w:t xml:space="preserve"> и </w:t>
      </w:r>
      <w:r w:rsidR="00454C6F" w:rsidRPr="00914CEE">
        <w:rPr>
          <w:color w:val="auto"/>
          <w:sz w:val="22"/>
          <w:szCs w:val="22"/>
          <w:lang w:val="sr-Cyrl-RS"/>
        </w:rPr>
        <w:t>Програму коришћења средстава буџетског фонда за заштиту животне средине општине Лајковац за 2020.годину</w:t>
      </w:r>
    </w:p>
    <w:p w:rsidR="008F5D07" w:rsidRPr="00914CEE" w:rsidRDefault="008F5D07" w:rsidP="001378DE">
      <w:pPr>
        <w:rPr>
          <w:b/>
          <w:i/>
          <w:color w:val="auto"/>
          <w:sz w:val="22"/>
          <w:szCs w:val="22"/>
        </w:rPr>
      </w:pPr>
    </w:p>
    <w:p w:rsidR="007B5E1B" w:rsidRPr="00914CEE" w:rsidRDefault="001C38B5" w:rsidP="007B5E1B">
      <w:pPr>
        <w:rPr>
          <w:b/>
          <w:bCs w:val="0"/>
          <w:iCs/>
          <w:color w:val="auto"/>
          <w:sz w:val="22"/>
          <w:szCs w:val="22"/>
          <w:u w:val="single"/>
          <w:lang w:val="sr-Cyrl-CS"/>
        </w:rPr>
      </w:pPr>
      <w:r w:rsidRPr="00914CEE">
        <w:rPr>
          <w:b/>
          <w:bCs w:val="0"/>
          <w:iCs/>
          <w:color w:val="auto"/>
          <w:sz w:val="22"/>
          <w:szCs w:val="22"/>
          <w:u w:val="single"/>
          <w:lang w:val="sr-Cyrl-CS"/>
        </w:rPr>
        <w:t>511</w:t>
      </w:r>
      <w:r w:rsidR="00484206" w:rsidRPr="00914CEE">
        <w:rPr>
          <w:b/>
          <w:bCs w:val="0"/>
          <w:iCs/>
          <w:color w:val="auto"/>
          <w:sz w:val="22"/>
          <w:szCs w:val="22"/>
          <w:u w:val="single"/>
          <w:lang w:val="sr-Cyrl-CS"/>
        </w:rPr>
        <w:t>000</w:t>
      </w:r>
      <w:r w:rsidRPr="00914CEE">
        <w:rPr>
          <w:b/>
          <w:bCs w:val="0"/>
          <w:iCs/>
          <w:color w:val="auto"/>
          <w:sz w:val="22"/>
          <w:szCs w:val="22"/>
          <w:u w:val="single"/>
          <w:lang w:val="sr-Cyrl-CS"/>
        </w:rPr>
        <w:t xml:space="preserve">-Зграде и грађевински </w:t>
      </w:r>
      <w:r w:rsidR="00484206" w:rsidRPr="00914CEE">
        <w:rPr>
          <w:b/>
          <w:bCs w:val="0"/>
          <w:iCs/>
          <w:color w:val="auto"/>
          <w:sz w:val="22"/>
          <w:szCs w:val="22"/>
          <w:u w:val="single"/>
          <w:lang w:val="sr-Cyrl-CS"/>
        </w:rPr>
        <w:t xml:space="preserve">објекти                 </w:t>
      </w:r>
      <w:r w:rsidRPr="00914CEE">
        <w:rPr>
          <w:b/>
          <w:bCs w:val="0"/>
          <w:iCs/>
          <w:color w:val="auto"/>
          <w:sz w:val="22"/>
          <w:szCs w:val="22"/>
          <w:u w:val="single"/>
          <w:lang w:val="sr-Cyrl-CS"/>
        </w:rPr>
        <w:t xml:space="preserve"> _____          _</w:t>
      </w:r>
      <w:r w:rsidR="008E042D" w:rsidRPr="00914CEE">
        <w:rPr>
          <w:b/>
          <w:bCs w:val="0"/>
          <w:iCs/>
          <w:color w:val="auto"/>
          <w:sz w:val="22"/>
          <w:szCs w:val="22"/>
          <w:u w:val="single"/>
          <w:lang w:val="sr-Cyrl-CS"/>
        </w:rPr>
        <w:t>____________</w:t>
      </w:r>
      <w:r w:rsidR="007B5E1B" w:rsidRPr="00914CEE">
        <w:rPr>
          <w:b/>
          <w:bCs w:val="0"/>
          <w:iCs/>
          <w:color w:val="auto"/>
          <w:sz w:val="22"/>
          <w:szCs w:val="22"/>
          <w:u w:val="single"/>
          <w:lang w:val="sr-Cyrl-CS"/>
        </w:rPr>
        <w:t>_</w:t>
      </w:r>
      <w:r w:rsidR="008E042D" w:rsidRPr="00914CEE">
        <w:rPr>
          <w:b/>
          <w:bCs w:val="0"/>
          <w:iCs/>
          <w:color w:val="auto"/>
          <w:sz w:val="22"/>
          <w:szCs w:val="22"/>
          <w:u w:val="single"/>
          <w:lang w:val="sr-Cyrl-CS"/>
        </w:rPr>
        <w:t>_______</w:t>
      </w:r>
      <w:r w:rsidRPr="00914CEE">
        <w:rPr>
          <w:b/>
          <w:bCs w:val="0"/>
          <w:iCs/>
          <w:color w:val="auto"/>
          <w:sz w:val="22"/>
          <w:szCs w:val="22"/>
          <w:u w:val="single"/>
          <w:lang w:val="sr-Cyrl-CS"/>
        </w:rPr>
        <w:t>_         _</w:t>
      </w:r>
      <w:r w:rsidR="007B5E1B" w:rsidRPr="00914CEE">
        <w:rPr>
          <w:b/>
          <w:bCs w:val="0"/>
          <w:iCs/>
          <w:color w:val="auto"/>
          <w:sz w:val="22"/>
          <w:szCs w:val="22"/>
          <w:u w:val="single"/>
          <w:lang w:val="sr-Cyrl-CS"/>
        </w:rPr>
        <w:t>3.391.035,27</w:t>
      </w:r>
    </w:p>
    <w:p w:rsidR="001C38B5" w:rsidRPr="00914CEE" w:rsidRDefault="001C38B5" w:rsidP="0017725B">
      <w:pPr>
        <w:rPr>
          <w:bCs w:val="0"/>
          <w:color w:val="auto"/>
          <w:sz w:val="22"/>
          <w:szCs w:val="22"/>
        </w:rPr>
      </w:pPr>
      <w:r w:rsidRPr="00914CEE">
        <w:rPr>
          <w:bCs w:val="0"/>
          <w:iCs/>
          <w:color w:val="auto"/>
          <w:sz w:val="22"/>
          <w:szCs w:val="22"/>
          <w:lang w:val="sr-Cyrl-CS"/>
        </w:rPr>
        <w:t xml:space="preserve">Планирана су средства у </w:t>
      </w:r>
      <w:r w:rsidR="007B5E1B" w:rsidRPr="00914CEE">
        <w:rPr>
          <w:bCs w:val="0"/>
          <w:iCs/>
          <w:color w:val="auto"/>
          <w:sz w:val="22"/>
          <w:szCs w:val="22"/>
          <w:lang w:val="sr-Cyrl-CS"/>
        </w:rPr>
        <w:t xml:space="preserve">укупном </w:t>
      </w:r>
      <w:r w:rsidRPr="00914CEE">
        <w:rPr>
          <w:bCs w:val="0"/>
          <w:iCs/>
          <w:color w:val="auto"/>
          <w:sz w:val="22"/>
          <w:szCs w:val="22"/>
          <w:lang w:val="sr-Cyrl-CS"/>
        </w:rPr>
        <w:t xml:space="preserve">износу од </w:t>
      </w:r>
      <w:r w:rsidR="007B5E1B" w:rsidRPr="00914CEE">
        <w:rPr>
          <w:bCs w:val="0"/>
          <w:iCs/>
          <w:color w:val="auto"/>
          <w:sz w:val="22"/>
          <w:szCs w:val="22"/>
          <w:lang w:val="sr-Cyrl-CS"/>
        </w:rPr>
        <w:t xml:space="preserve">3.391.035,27 динара, од чега 300.000,00 динара </w:t>
      </w:r>
      <w:r w:rsidR="007B5E1B" w:rsidRPr="00914CEE">
        <w:rPr>
          <w:color w:val="auto"/>
          <w:sz w:val="22"/>
          <w:szCs w:val="22"/>
        </w:rPr>
        <w:t>(извор 01- Општи приходи и примања буџета</w:t>
      </w:r>
      <w:r w:rsidR="007B5E1B" w:rsidRPr="00914CEE">
        <w:rPr>
          <w:rFonts w:eastAsia="Calibri"/>
          <w:color w:val="auto"/>
          <w:sz w:val="22"/>
          <w:szCs w:val="22"/>
          <w:lang w:eastAsia="zh-CN"/>
        </w:rPr>
        <w:t>)</w:t>
      </w:r>
      <w:r w:rsidR="007B5E1B" w:rsidRPr="00914CEE">
        <w:rPr>
          <w:color w:val="auto"/>
          <w:sz w:val="22"/>
          <w:szCs w:val="22"/>
          <w:lang w:val="sr-Cyrl-RS"/>
        </w:rPr>
        <w:t xml:space="preserve"> за израду техничке документације за изградњу фекалне канализације у улици Београдски пут</w:t>
      </w:r>
      <w:r w:rsidR="007B5E1B" w:rsidRPr="00914CEE">
        <w:rPr>
          <w:bCs w:val="0"/>
          <w:color w:val="auto"/>
          <w:sz w:val="22"/>
          <w:szCs w:val="22"/>
          <w:lang w:val="sr-Cyrl-RS"/>
        </w:rPr>
        <w:t xml:space="preserve"> и 3.091.035,27 динара </w:t>
      </w:r>
      <w:r w:rsidRPr="00914CEE">
        <w:rPr>
          <w:bCs w:val="0"/>
          <w:color w:val="auto"/>
          <w:sz w:val="22"/>
          <w:szCs w:val="22"/>
          <w:lang w:val="sr-Cyrl-CS"/>
        </w:rPr>
        <w:t>(</w:t>
      </w:r>
      <w:r w:rsidRPr="00914CEE">
        <w:rPr>
          <w:bCs w:val="0"/>
          <w:iCs/>
          <w:color w:val="auto"/>
          <w:sz w:val="22"/>
          <w:szCs w:val="22"/>
          <w:lang w:val="sr-Cyrl-CS"/>
        </w:rPr>
        <w:t xml:space="preserve">извор 13 - Нераспоређени вишак прихода из ранијих година) за </w:t>
      </w:r>
      <w:r w:rsidR="00AA0792" w:rsidRPr="00914CEE">
        <w:rPr>
          <w:bCs w:val="0"/>
          <w:iCs/>
          <w:color w:val="auto"/>
          <w:sz w:val="22"/>
          <w:szCs w:val="22"/>
          <w:lang w:val="sr-Cyrl-CS"/>
        </w:rPr>
        <w:t xml:space="preserve">пренете обавезе за </w:t>
      </w:r>
      <w:r w:rsidR="007B5E1B" w:rsidRPr="00914CEE">
        <w:rPr>
          <w:bCs w:val="0"/>
          <w:iCs/>
          <w:color w:val="auto"/>
          <w:sz w:val="22"/>
          <w:szCs w:val="22"/>
          <w:lang w:val="sr-Cyrl-CS"/>
        </w:rPr>
        <w:t xml:space="preserve">завршетак радова на изградњи црпне станице Борверк и услугу стручног надзора на извођењу </w:t>
      </w:r>
      <w:r w:rsidR="00AA0792" w:rsidRPr="00914CEE">
        <w:rPr>
          <w:bCs w:val="0"/>
          <w:iCs/>
          <w:color w:val="auto"/>
          <w:sz w:val="22"/>
          <w:szCs w:val="22"/>
          <w:lang w:val="sr-Cyrl-CS"/>
        </w:rPr>
        <w:t xml:space="preserve">тих </w:t>
      </w:r>
      <w:r w:rsidR="007B5E1B" w:rsidRPr="00914CEE">
        <w:rPr>
          <w:bCs w:val="0"/>
          <w:iCs/>
          <w:color w:val="auto"/>
          <w:sz w:val="22"/>
          <w:szCs w:val="22"/>
          <w:lang w:val="sr-Cyrl-CS"/>
        </w:rPr>
        <w:t>радова,</w:t>
      </w:r>
      <w:r w:rsidR="00AA0792" w:rsidRPr="00914CEE">
        <w:rPr>
          <w:bCs w:val="0"/>
          <w:iCs/>
          <w:color w:val="auto"/>
          <w:sz w:val="22"/>
          <w:szCs w:val="22"/>
          <w:lang w:val="sr-Cyrl-CS"/>
        </w:rPr>
        <w:t xml:space="preserve"> и пренете обавезе за </w:t>
      </w:r>
      <w:r w:rsidRPr="00914CEE">
        <w:rPr>
          <w:bCs w:val="0"/>
          <w:iCs/>
          <w:color w:val="auto"/>
          <w:sz w:val="22"/>
          <w:szCs w:val="22"/>
          <w:lang w:val="sr-Cyrl-CS"/>
        </w:rPr>
        <w:t xml:space="preserve">израду </w:t>
      </w:r>
      <w:r w:rsidR="007B5E1B" w:rsidRPr="00914CEE">
        <w:rPr>
          <w:bCs w:val="0"/>
          <w:iCs/>
          <w:color w:val="auto"/>
          <w:sz w:val="22"/>
          <w:szCs w:val="22"/>
          <w:lang w:val="sr-Cyrl-CS"/>
        </w:rPr>
        <w:t>техничке документације</w:t>
      </w:r>
      <w:r w:rsidR="00AA0792" w:rsidRPr="00914CEE">
        <w:rPr>
          <w:bCs w:val="0"/>
          <w:iCs/>
          <w:color w:val="auto"/>
          <w:sz w:val="22"/>
          <w:szCs w:val="22"/>
          <w:lang w:val="sr-Cyrl-CS"/>
        </w:rPr>
        <w:t xml:space="preserve"> за изградњу постројења за пречишћавање отпадних вода у насељеном месту Боговађа, израду техничке документације</w:t>
      </w:r>
      <w:r w:rsidRPr="00914CEE">
        <w:rPr>
          <w:bCs w:val="0"/>
          <w:iCs/>
          <w:color w:val="auto"/>
          <w:sz w:val="22"/>
          <w:szCs w:val="22"/>
          <w:lang w:val="sr-Cyrl-CS"/>
        </w:rPr>
        <w:t xml:space="preserve"> фекалне црпне станице Ћелије, израду </w:t>
      </w:r>
      <w:r w:rsidR="007B5E1B" w:rsidRPr="00914CEE">
        <w:rPr>
          <w:bCs w:val="0"/>
          <w:iCs/>
          <w:color w:val="auto"/>
          <w:sz w:val="22"/>
          <w:szCs w:val="22"/>
          <w:lang w:val="sr-Cyrl-CS"/>
        </w:rPr>
        <w:t>техничке документације</w:t>
      </w:r>
      <w:r w:rsidRPr="00914CEE">
        <w:rPr>
          <w:bCs w:val="0"/>
          <w:iCs/>
          <w:color w:val="auto"/>
          <w:sz w:val="22"/>
          <w:szCs w:val="22"/>
          <w:lang w:val="sr-Cyrl-CS"/>
        </w:rPr>
        <w:t xml:space="preserve"> фекалне канализације и фекалне црпне станице у ул. Петра Бојовића, израду </w:t>
      </w:r>
      <w:r w:rsidR="007B5E1B" w:rsidRPr="00914CEE">
        <w:rPr>
          <w:bCs w:val="0"/>
          <w:iCs/>
          <w:color w:val="auto"/>
          <w:sz w:val="22"/>
          <w:szCs w:val="22"/>
          <w:lang w:val="sr-Cyrl-CS"/>
        </w:rPr>
        <w:t>техничке документације за наставак</w:t>
      </w:r>
      <w:r w:rsidRPr="00914CEE">
        <w:rPr>
          <w:bCs w:val="0"/>
          <w:iCs/>
          <w:color w:val="auto"/>
          <w:sz w:val="22"/>
          <w:szCs w:val="22"/>
          <w:lang w:val="sr-Cyrl-CS"/>
        </w:rPr>
        <w:t xml:space="preserve"> фекалне канализац</w:t>
      </w:r>
      <w:r w:rsidR="007B5E1B" w:rsidRPr="00914CEE">
        <w:rPr>
          <w:bCs w:val="0"/>
          <w:iCs/>
          <w:color w:val="auto"/>
          <w:sz w:val="22"/>
          <w:szCs w:val="22"/>
          <w:lang w:val="sr-Cyrl-CS"/>
        </w:rPr>
        <w:t>ије МЗ Рубрибреза,</w:t>
      </w:r>
      <w:r w:rsidR="00AA0792" w:rsidRPr="00914CEE">
        <w:rPr>
          <w:bCs w:val="0"/>
          <w:iCs/>
          <w:color w:val="auto"/>
          <w:sz w:val="22"/>
          <w:szCs w:val="22"/>
          <w:lang w:val="sr-Cyrl-CS"/>
        </w:rPr>
        <w:t xml:space="preserve"> као и </w:t>
      </w:r>
      <w:r w:rsidR="00542937" w:rsidRPr="00914CEE">
        <w:rPr>
          <w:bCs w:val="0"/>
          <w:iCs/>
          <w:color w:val="auto"/>
          <w:sz w:val="22"/>
          <w:szCs w:val="22"/>
          <w:lang w:val="sr-Cyrl-CS"/>
        </w:rPr>
        <w:t>за израду пројекта изведеног стања објекта постројења за пречишћавање отпадних вода насеља Лајковац по</w:t>
      </w:r>
      <w:r w:rsidR="00542937" w:rsidRPr="00914CEE">
        <w:rPr>
          <w:bCs w:val="0"/>
          <w:color w:val="auto"/>
          <w:sz w:val="22"/>
          <w:szCs w:val="22"/>
          <w:lang w:val="sr-Cyrl-CS"/>
        </w:rPr>
        <w:t xml:space="preserve"> Записнику о извршеном техничком прегледу изграђених објеката у оквиру ППОВ насеља Лајковац</w:t>
      </w:r>
      <w:r w:rsidRPr="00914CEE">
        <w:rPr>
          <w:bCs w:val="0"/>
          <w:iCs/>
          <w:color w:val="auto"/>
          <w:sz w:val="22"/>
          <w:szCs w:val="22"/>
          <w:lang w:val="sr-Cyrl-CS"/>
        </w:rPr>
        <w:t>,</w:t>
      </w:r>
      <w:r w:rsidR="00542937" w:rsidRPr="00914CEE">
        <w:rPr>
          <w:bCs w:val="0"/>
          <w:iCs/>
          <w:color w:val="auto"/>
          <w:sz w:val="22"/>
          <w:szCs w:val="22"/>
          <w:lang w:val="sr-Cyrl-CS"/>
        </w:rPr>
        <w:t xml:space="preserve"> а који ће представљати основ за вршење поновног техничког прегледа изграђеног објекта, а све у складу са</w:t>
      </w:r>
      <w:r w:rsidRPr="00914CEE">
        <w:rPr>
          <w:bCs w:val="0"/>
          <w:iCs/>
          <w:color w:val="auto"/>
          <w:sz w:val="22"/>
          <w:szCs w:val="22"/>
          <w:lang w:val="sr-Cyrl-CS"/>
        </w:rPr>
        <w:t xml:space="preserve"> </w:t>
      </w:r>
      <w:r w:rsidR="00AA0792" w:rsidRPr="00914CEE">
        <w:rPr>
          <w:color w:val="auto"/>
          <w:sz w:val="22"/>
          <w:szCs w:val="22"/>
          <w:lang w:val="en-US"/>
        </w:rPr>
        <w:t>Закон</w:t>
      </w:r>
      <w:r w:rsidR="00542937" w:rsidRPr="00914CEE">
        <w:rPr>
          <w:color w:val="auto"/>
          <w:sz w:val="22"/>
          <w:szCs w:val="22"/>
          <w:lang w:val="sr-Cyrl-RS"/>
        </w:rPr>
        <w:t>ом</w:t>
      </w:r>
      <w:r w:rsidR="00AA0792" w:rsidRPr="00914CEE">
        <w:rPr>
          <w:color w:val="auto"/>
          <w:sz w:val="22"/>
          <w:szCs w:val="22"/>
          <w:lang w:val="en-US"/>
        </w:rPr>
        <w:t xml:space="preserve"> о заштити животне средине</w:t>
      </w:r>
      <w:r w:rsidR="00AA0792" w:rsidRPr="00914CEE">
        <w:rPr>
          <w:color w:val="auto"/>
          <w:sz w:val="22"/>
          <w:szCs w:val="22"/>
          <w:lang w:val="sr-Cyrl-RS"/>
        </w:rPr>
        <w:t xml:space="preserve"> </w:t>
      </w:r>
      <w:r w:rsidR="00AA0792" w:rsidRPr="00914CEE">
        <w:rPr>
          <w:color w:val="auto"/>
          <w:sz w:val="22"/>
          <w:szCs w:val="22"/>
        </w:rPr>
        <w:t>(''Службени гласник РС'', број: 135/04, 36/09, 36/19-др.закон, 72/19-др.закон, 43/11-Одлука УС РС, 14/2016, 76/2018, 95/18-др.закон и 95/18-др.закон)</w:t>
      </w:r>
      <w:r w:rsidR="00542937" w:rsidRPr="00914CEE">
        <w:rPr>
          <w:bCs w:val="0"/>
          <w:color w:val="auto"/>
          <w:sz w:val="22"/>
          <w:szCs w:val="22"/>
          <w:lang w:val="sr-Cyrl-RS"/>
        </w:rPr>
        <w:t xml:space="preserve">, </w:t>
      </w:r>
      <w:r w:rsidR="00AA0792" w:rsidRPr="00914CEE">
        <w:rPr>
          <w:color w:val="auto"/>
          <w:sz w:val="22"/>
          <w:szCs w:val="22"/>
          <w:lang w:val="en-US"/>
        </w:rPr>
        <w:t>Закон</w:t>
      </w:r>
      <w:r w:rsidR="00542937" w:rsidRPr="00914CEE">
        <w:rPr>
          <w:color w:val="auto"/>
          <w:sz w:val="22"/>
          <w:szCs w:val="22"/>
          <w:lang w:val="sr-Cyrl-RS"/>
        </w:rPr>
        <w:t>ом</w:t>
      </w:r>
      <w:r w:rsidR="00AA0792" w:rsidRPr="00914CEE">
        <w:rPr>
          <w:color w:val="auto"/>
          <w:sz w:val="22"/>
          <w:szCs w:val="22"/>
          <w:lang w:val="en-US"/>
        </w:rPr>
        <w:t xml:space="preserve"> о планирању и изградњи</w:t>
      </w:r>
      <w:r w:rsidR="00AA0792" w:rsidRPr="00914CEE">
        <w:rPr>
          <w:color w:val="auto"/>
          <w:sz w:val="22"/>
          <w:szCs w:val="22"/>
          <w:lang w:val="sr-Cyrl-RS"/>
        </w:rPr>
        <w:t xml:space="preserve"> </w:t>
      </w:r>
      <w:r w:rsidR="00AA0792" w:rsidRPr="00914CEE">
        <w:rPr>
          <w:color w:val="auto"/>
          <w:sz w:val="22"/>
          <w:szCs w:val="22"/>
        </w:rPr>
        <w:t>(</w:t>
      </w:r>
      <w:r w:rsidR="00AA0792" w:rsidRPr="00914CEE">
        <w:rPr>
          <w:rFonts w:eastAsia="Calibri"/>
          <w:color w:val="auto"/>
          <w:sz w:val="22"/>
          <w:szCs w:val="22"/>
          <w:lang w:eastAsia="sr-Latn-CS"/>
        </w:rPr>
        <w:t>"</w:t>
      </w:r>
      <w:r w:rsidR="00AA0792" w:rsidRPr="00914CEE">
        <w:rPr>
          <w:color w:val="auto"/>
          <w:sz w:val="22"/>
          <w:szCs w:val="22"/>
        </w:rPr>
        <w:t>Службени гласник РС</w:t>
      </w:r>
      <w:r w:rsidR="00AA0792" w:rsidRPr="00914CEE">
        <w:rPr>
          <w:rFonts w:eastAsia="Calibri"/>
          <w:color w:val="auto"/>
          <w:sz w:val="22"/>
          <w:szCs w:val="22"/>
          <w:lang w:eastAsia="sr-Latn-CS"/>
        </w:rPr>
        <w:t>"</w:t>
      </w:r>
      <w:r w:rsidR="00AA0792" w:rsidRPr="00914CEE">
        <w:rPr>
          <w:color w:val="auto"/>
          <w:sz w:val="22"/>
          <w:szCs w:val="22"/>
        </w:rPr>
        <w:t>, бр. 72/09 ... 31/19 и 37/19-др.закон)</w:t>
      </w:r>
      <w:r w:rsidR="00AA0792" w:rsidRPr="00914CEE">
        <w:rPr>
          <w:color w:val="auto"/>
          <w:sz w:val="22"/>
          <w:szCs w:val="22"/>
          <w:lang w:val="sr-Cyrl-RS"/>
        </w:rPr>
        <w:t xml:space="preserve">, </w:t>
      </w:r>
      <w:r w:rsidR="00542937" w:rsidRPr="00914CEE">
        <w:rPr>
          <w:color w:val="auto"/>
          <w:sz w:val="22"/>
          <w:szCs w:val="22"/>
        </w:rPr>
        <w:t>Планом</w:t>
      </w:r>
      <w:r w:rsidR="00AA0792" w:rsidRPr="00914CEE">
        <w:rPr>
          <w:color w:val="auto"/>
          <w:sz w:val="22"/>
          <w:szCs w:val="22"/>
        </w:rPr>
        <w:t xml:space="preserve"> јавних инвестиција општине Лајковац у период</w:t>
      </w:r>
      <w:r w:rsidR="00AA0792" w:rsidRPr="00914CEE">
        <w:rPr>
          <w:color w:val="auto"/>
          <w:sz w:val="22"/>
          <w:szCs w:val="22"/>
          <w:lang w:val="sr-Cyrl-RS"/>
        </w:rPr>
        <w:t>у</w:t>
      </w:r>
      <w:r w:rsidR="00AA0792" w:rsidRPr="00914CEE">
        <w:rPr>
          <w:color w:val="auto"/>
          <w:sz w:val="22"/>
          <w:szCs w:val="22"/>
        </w:rPr>
        <w:t xml:space="preserve"> 20</w:t>
      </w:r>
      <w:r w:rsidR="00AA0792" w:rsidRPr="00914CEE">
        <w:rPr>
          <w:color w:val="auto"/>
          <w:sz w:val="22"/>
          <w:szCs w:val="22"/>
          <w:lang w:val="sr-Cyrl-RS"/>
        </w:rPr>
        <w:t>20</w:t>
      </w:r>
      <w:r w:rsidR="00AA0792" w:rsidRPr="00914CEE">
        <w:rPr>
          <w:color w:val="auto"/>
          <w:sz w:val="22"/>
          <w:szCs w:val="22"/>
        </w:rPr>
        <w:t>-2022</w:t>
      </w:r>
      <w:r w:rsidR="00AA0792" w:rsidRPr="00914CEE">
        <w:rPr>
          <w:bCs w:val="0"/>
          <w:color w:val="auto"/>
          <w:sz w:val="22"/>
          <w:szCs w:val="22"/>
          <w:lang w:val="sr-Cyrl-RS"/>
        </w:rPr>
        <w:t xml:space="preserve">, </w:t>
      </w:r>
      <w:r w:rsidR="00542937" w:rsidRPr="00914CEE">
        <w:rPr>
          <w:color w:val="auto"/>
          <w:sz w:val="22"/>
          <w:szCs w:val="22"/>
          <w:lang w:val="sr-Cyrl-RS"/>
        </w:rPr>
        <w:t>Програмом</w:t>
      </w:r>
      <w:r w:rsidR="00AA0792" w:rsidRPr="00914CEE">
        <w:rPr>
          <w:color w:val="auto"/>
          <w:sz w:val="22"/>
          <w:szCs w:val="22"/>
          <w:lang w:val="sr-Cyrl-RS"/>
        </w:rPr>
        <w:t xml:space="preserve"> коришћења средстава буџетског фонда за заштиту животне средине општине Лајковац за 2020.годину</w:t>
      </w:r>
      <w:r w:rsidR="00AA0792" w:rsidRPr="00914CEE">
        <w:rPr>
          <w:bCs w:val="0"/>
          <w:color w:val="auto"/>
          <w:sz w:val="22"/>
          <w:szCs w:val="22"/>
          <w:lang w:val="sr-Cyrl-RS"/>
        </w:rPr>
        <w:t xml:space="preserve"> </w:t>
      </w:r>
      <w:r w:rsidR="00AA0792" w:rsidRPr="00914CEE">
        <w:rPr>
          <w:rFonts w:eastAsia="Calibri"/>
          <w:color w:val="auto"/>
          <w:sz w:val="22"/>
          <w:szCs w:val="22"/>
          <w:lang w:eastAsia="zh-CN"/>
        </w:rPr>
        <w:t>и</w:t>
      </w:r>
      <w:r w:rsidR="00AA0792" w:rsidRPr="00914CEE">
        <w:rPr>
          <w:rFonts w:eastAsia="Calibri"/>
          <w:color w:val="auto"/>
          <w:sz w:val="22"/>
          <w:szCs w:val="22"/>
          <w:lang w:val="sr-Cyrl-RS" w:eastAsia="zh-CN"/>
        </w:rPr>
        <w:t xml:space="preserve"> </w:t>
      </w:r>
      <w:r w:rsidR="00542937" w:rsidRPr="00914CEE">
        <w:rPr>
          <w:bCs w:val="0"/>
          <w:color w:val="auto"/>
          <w:sz w:val="22"/>
          <w:szCs w:val="22"/>
          <w:lang w:val="en-US"/>
        </w:rPr>
        <w:t>Програмом</w:t>
      </w:r>
      <w:r w:rsidR="00AA0792" w:rsidRPr="00914CEE">
        <w:rPr>
          <w:bCs w:val="0"/>
          <w:color w:val="auto"/>
          <w:sz w:val="22"/>
          <w:szCs w:val="22"/>
          <w:lang w:val="en-US"/>
        </w:rPr>
        <w:t xml:space="preserve"> уређивања грађеви</w:t>
      </w:r>
      <w:r w:rsidR="00AA0792" w:rsidRPr="00914CEE">
        <w:rPr>
          <w:bCs w:val="0"/>
          <w:color w:val="auto"/>
          <w:sz w:val="22"/>
          <w:szCs w:val="22"/>
        </w:rPr>
        <w:t>н</w:t>
      </w:r>
      <w:r w:rsidR="00AA0792" w:rsidRPr="00914CEE">
        <w:rPr>
          <w:bCs w:val="0"/>
          <w:color w:val="auto"/>
          <w:sz w:val="22"/>
          <w:szCs w:val="22"/>
          <w:lang w:val="en-US"/>
        </w:rPr>
        <w:t xml:space="preserve">ског земљишта општине Лајковац за 2020. </w:t>
      </w:r>
      <w:r w:rsidR="00AA0792" w:rsidRPr="00914CEE">
        <w:rPr>
          <w:bCs w:val="0"/>
          <w:color w:val="auto"/>
          <w:sz w:val="22"/>
          <w:szCs w:val="22"/>
        </w:rPr>
        <w:t>г</w:t>
      </w:r>
      <w:r w:rsidR="00AA0792" w:rsidRPr="00914CEE">
        <w:rPr>
          <w:bCs w:val="0"/>
          <w:color w:val="auto"/>
          <w:sz w:val="22"/>
          <w:szCs w:val="22"/>
          <w:lang w:val="en-US"/>
        </w:rPr>
        <w:t>одину</w:t>
      </w:r>
      <w:r w:rsidR="00AA0792" w:rsidRPr="00914CEE">
        <w:rPr>
          <w:bCs w:val="0"/>
          <w:color w:val="auto"/>
          <w:sz w:val="22"/>
          <w:szCs w:val="22"/>
          <w:lang w:val="sr-Cyrl-RS"/>
        </w:rPr>
        <w:t>.</w:t>
      </w:r>
    </w:p>
    <w:p w:rsidR="00AA0792" w:rsidRPr="00914CEE" w:rsidRDefault="00AA0792" w:rsidP="00AA0792">
      <w:pPr>
        <w:contextualSpacing/>
        <w:rPr>
          <w:bCs w:val="0"/>
          <w:iCs/>
          <w:color w:val="auto"/>
          <w:sz w:val="22"/>
          <w:szCs w:val="22"/>
        </w:rPr>
      </w:pPr>
    </w:p>
    <w:p w:rsidR="00AA0792" w:rsidRPr="00914CEE" w:rsidRDefault="00AA0792" w:rsidP="00AA0792">
      <w:pPr>
        <w:contextualSpacing/>
        <w:rPr>
          <w:b/>
          <w:bCs w:val="0"/>
          <w:color w:val="auto"/>
          <w:sz w:val="22"/>
          <w:szCs w:val="22"/>
          <w:u w:val="single"/>
        </w:rPr>
      </w:pPr>
      <w:r w:rsidRPr="00914CEE">
        <w:rPr>
          <w:b/>
          <w:bCs w:val="0"/>
          <w:color w:val="auto"/>
          <w:sz w:val="22"/>
          <w:szCs w:val="22"/>
          <w:u w:val="single"/>
        </w:rPr>
        <w:t>541</w:t>
      </w:r>
      <w:r w:rsidR="00484206" w:rsidRPr="00914CEE">
        <w:rPr>
          <w:b/>
          <w:bCs w:val="0"/>
          <w:color w:val="auto"/>
          <w:sz w:val="22"/>
          <w:szCs w:val="22"/>
          <w:u w:val="single"/>
          <w:lang w:val="sr-Cyrl-RS"/>
        </w:rPr>
        <w:t>000</w:t>
      </w:r>
      <w:r w:rsidRPr="00914CEE">
        <w:rPr>
          <w:b/>
          <w:bCs w:val="0"/>
          <w:color w:val="auto"/>
          <w:sz w:val="22"/>
          <w:szCs w:val="22"/>
          <w:u w:val="single"/>
        </w:rPr>
        <w:t xml:space="preserve">-Земљиште   </w:t>
      </w:r>
      <w:r w:rsidR="00484206" w:rsidRPr="00914CEE">
        <w:rPr>
          <w:b/>
          <w:color w:val="auto"/>
          <w:sz w:val="22"/>
          <w:szCs w:val="22"/>
          <w:u w:val="single"/>
          <w:lang w:val="sr-Cyrl-CS"/>
        </w:rPr>
        <w:t xml:space="preserve">               </w:t>
      </w:r>
      <w:r w:rsidRPr="00914CEE">
        <w:rPr>
          <w:b/>
          <w:color w:val="auto"/>
          <w:sz w:val="22"/>
          <w:szCs w:val="22"/>
          <w:u w:val="single"/>
          <w:lang w:val="sr-Cyrl-CS"/>
        </w:rPr>
        <w:t xml:space="preserve">                       __________                      ___                   _  ______  _120.000,00</w:t>
      </w:r>
    </w:p>
    <w:p w:rsidR="003E2360" w:rsidRPr="00914CEE" w:rsidRDefault="00AA0792" w:rsidP="003E2360">
      <w:pPr>
        <w:rPr>
          <w:bCs w:val="0"/>
          <w:color w:val="auto"/>
          <w:sz w:val="22"/>
          <w:szCs w:val="22"/>
        </w:rPr>
      </w:pPr>
      <w:r w:rsidRPr="00914CEE">
        <w:rPr>
          <w:bCs w:val="0"/>
          <w:color w:val="auto"/>
          <w:sz w:val="22"/>
          <w:szCs w:val="22"/>
        </w:rPr>
        <w:t>Планирана су средства у износу од 120.000,00</w:t>
      </w:r>
      <w:r w:rsidRPr="00914CEE">
        <w:rPr>
          <w:bCs w:val="0"/>
          <w:color w:val="auto"/>
          <w:sz w:val="22"/>
          <w:szCs w:val="22"/>
          <w:lang w:val="sr-Cyrl-RS"/>
        </w:rPr>
        <w:t xml:space="preserve"> </w:t>
      </w:r>
      <w:r w:rsidRPr="00914CEE">
        <w:rPr>
          <w:bCs w:val="0"/>
          <w:color w:val="auto"/>
          <w:sz w:val="22"/>
          <w:szCs w:val="22"/>
        </w:rPr>
        <w:t xml:space="preserve">динара </w:t>
      </w:r>
      <w:r w:rsidR="003E2360" w:rsidRPr="00914CEE">
        <w:rPr>
          <w:color w:val="auto"/>
          <w:sz w:val="22"/>
          <w:szCs w:val="22"/>
        </w:rPr>
        <w:t>(извор 01- Општи приходи и примања буџета</w:t>
      </w:r>
      <w:r w:rsidR="003E2360" w:rsidRPr="00914CEE">
        <w:rPr>
          <w:rFonts w:eastAsia="Calibri"/>
          <w:color w:val="auto"/>
          <w:sz w:val="22"/>
          <w:szCs w:val="22"/>
          <w:lang w:eastAsia="zh-CN"/>
        </w:rPr>
        <w:t>)</w:t>
      </w:r>
      <w:r w:rsidRPr="00914CEE">
        <w:rPr>
          <w:bCs w:val="0"/>
          <w:color w:val="auto"/>
          <w:sz w:val="22"/>
          <w:szCs w:val="22"/>
        </w:rPr>
        <w:t xml:space="preserve"> за</w:t>
      </w:r>
      <w:r w:rsidR="003E2360" w:rsidRPr="00914CEE">
        <w:rPr>
          <w:bCs w:val="0"/>
          <w:color w:val="auto"/>
          <w:sz w:val="22"/>
          <w:szCs w:val="22"/>
        </w:rPr>
        <w:t xml:space="preserve"> куповину</w:t>
      </w:r>
      <w:r w:rsidRPr="00914CEE">
        <w:rPr>
          <w:bCs w:val="0"/>
          <w:color w:val="auto"/>
          <w:sz w:val="22"/>
          <w:szCs w:val="22"/>
        </w:rPr>
        <w:t xml:space="preserve"> земљишта за </w:t>
      </w:r>
      <w:r w:rsidRPr="00914CEE">
        <w:rPr>
          <w:bCs w:val="0"/>
          <w:iCs/>
          <w:color w:val="auto"/>
          <w:sz w:val="22"/>
          <w:szCs w:val="22"/>
          <w:lang w:val="sr-Cyrl-CS"/>
        </w:rPr>
        <w:t xml:space="preserve">изградњу постројења за пречишћавање отпадних вода у насељеном месту Боговађа, по </w:t>
      </w:r>
      <w:r w:rsidR="003E2360" w:rsidRPr="00914CEE">
        <w:rPr>
          <w:color w:val="auto"/>
          <w:sz w:val="22"/>
          <w:szCs w:val="22"/>
        </w:rPr>
        <w:t>Плану јавних инвестиција општине Лајковац у период</w:t>
      </w:r>
      <w:r w:rsidR="003E2360" w:rsidRPr="00914CEE">
        <w:rPr>
          <w:color w:val="auto"/>
          <w:sz w:val="22"/>
          <w:szCs w:val="22"/>
          <w:lang w:val="sr-Cyrl-RS"/>
        </w:rPr>
        <w:t>у</w:t>
      </w:r>
      <w:r w:rsidR="003E2360" w:rsidRPr="00914CEE">
        <w:rPr>
          <w:color w:val="auto"/>
          <w:sz w:val="22"/>
          <w:szCs w:val="22"/>
        </w:rPr>
        <w:t xml:space="preserve"> 20</w:t>
      </w:r>
      <w:r w:rsidR="003E2360" w:rsidRPr="00914CEE">
        <w:rPr>
          <w:color w:val="auto"/>
          <w:sz w:val="22"/>
          <w:szCs w:val="22"/>
          <w:lang w:val="sr-Cyrl-RS"/>
        </w:rPr>
        <w:t>20</w:t>
      </w:r>
      <w:r w:rsidR="003E2360" w:rsidRPr="00914CEE">
        <w:rPr>
          <w:color w:val="auto"/>
          <w:sz w:val="22"/>
          <w:szCs w:val="22"/>
        </w:rPr>
        <w:t>-2022</w:t>
      </w:r>
      <w:r w:rsidR="003E2360" w:rsidRPr="00914CEE">
        <w:rPr>
          <w:bCs w:val="0"/>
          <w:color w:val="auto"/>
          <w:sz w:val="22"/>
          <w:szCs w:val="22"/>
          <w:lang w:val="sr-Cyrl-RS"/>
        </w:rPr>
        <w:t xml:space="preserve">, </w:t>
      </w:r>
      <w:r w:rsidR="003E2360" w:rsidRPr="00914CEE">
        <w:rPr>
          <w:color w:val="auto"/>
          <w:sz w:val="22"/>
          <w:szCs w:val="22"/>
          <w:lang w:val="sr-Cyrl-RS"/>
        </w:rPr>
        <w:t>Програму коришћења средстава буџетског фонда за заштиту животне средине општине Лајковац за 2020.годину</w:t>
      </w:r>
      <w:r w:rsidR="003E2360" w:rsidRPr="00914CEE">
        <w:rPr>
          <w:bCs w:val="0"/>
          <w:color w:val="auto"/>
          <w:sz w:val="22"/>
          <w:szCs w:val="22"/>
          <w:lang w:val="sr-Cyrl-RS"/>
        </w:rPr>
        <w:t xml:space="preserve"> </w:t>
      </w:r>
      <w:r w:rsidR="003E2360" w:rsidRPr="00914CEE">
        <w:rPr>
          <w:rFonts w:eastAsia="Calibri"/>
          <w:color w:val="auto"/>
          <w:sz w:val="22"/>
          <w:szCs w:val="22"/>
          <w:lang w:eastAsia="zh-CN"/>
        </w:rPr>
        <w:t>и</w:t>
      </w:r>
      <w:r w:rsidR="003E2360" w:rsidRPr="00914CEE">
        <w:rPr>
          <w:rFonts w:eastAsia="Calibri"/>
          <w:color w:val="auto"/>
          <w:sz w:val="22"/>
          <w:szCs w:val="22"/>
          <w:lang w:val="sr-Cyrl-RS" w:eastAsia="zh-CN"/>
        </w:rPr>
        <w:t xml:space="preserve"> </w:t>
      </w:r>
      <w:r w:rsidR="003E2360" w:rsidRPr="00914CEE">
        <w:rPr>
          <w:bCs w:val="0"/>
          <w:color w:val="auto"/>
          <w:sz w:val="22"/>
          <w:szCs w:val="22"/>
          <w:lang w:val="en-US"/>
        </w:rPr>
        <w:t>Програму уређивања грађеви</w:t>
      </w:r>
      <w:r w:rsidR="003E2360" w:rsidRPr="00914CEE">
        <w:rPr>
          <w:bCs w:val="0"/>
          <w:color w:val="auto"/>
          <w:sz w:val="22"/>
          <w:szCs w:val="22"/>
        </w:rPr>
        <w:t>н</w:t>
      </w:r>
      <w:r w:rsidR="003E2360" w:rsidRPr="00914CEE">
        <w:rPr>
          <w:bCs w:val="0"/>
          <w:color w:val="auto"/>
          <w:sz w:val="22"/>
          <w:szCs w:val="22"/>
          <w:lang w:val="en-US"/>
        </w:rPr>
        <w:t xml:space="preserve">ског земљишта општине Лајковац за 2020. </w:t>
      </w:r>
      <w:r w:rsidR="003E2360" w:rsidRPr="00914CEE">
        <w:rPr>
          <w:bCs w:val="0"/>
          <w:color w:val="auto"/>
          <w:sz w:val="22"/>
          <w:szCs w:val="22"/>
        </w:rPr>
        <w:t>г</w:t>
      </w:r>
      <w:r w:rsidR="003E2360" w:rsidRPr="00914CEE">
        <w:rPr>
          <w:bCs w:val="0"/>
          <w:color w:val="auto"/>
          <w:sz w:val="22"/>
          <w:szCs w:val="22"/>
          <w:lang w:val="en-US"/>
        </w:rPr>
        <w:t>одину</w:t>
      </w:r>
      <w:r w:rsidR="003E2360" w:rsidRPr="00914CEE">
        <w:rPr>
          <w:bCs w:val="0"/>
          <w:color w:val="auto"/>
          <w:sz w:val="22"/>
          <w:szCs w:val="22"/>
          <w:lang w:val="sr-Cyrl-RS"/>
        </w:rPr>
        <w:t>.</w:t>
      </w:r>
    </w:p>
    <w:p w:rsidR="00AA0792" w:rsidRPr="00914CEE" w:rsidRDefault="00AA0792" w:rsidP="0017725B">
      <w:pPr>
        <w:rPr>
          <w:b/>
          <w:bCs w:val="0"/>
          <w:iCs/>
          <w:color w:val="auto"/>
          <w:sz w:val="22"/>
          <w:szCs w:val="22"/>
          <w:lang w:val="sr-Cyrl-CS"/>
        </w:rPr>
      </w:pPr>
    </w:p>
    <w:p w:rsidR="001E74A2" w:rsidRPr="00914CEE" w:rsidRDefault="001E74A2" w:rsidP="0017725B">
      <w:pPr>
        <w:rPr>
          <w:b/>
          <w:bCs w:val="0"/>
          <w:iCs/>
          <w:color w:val="auto"/>
          <w:sz w:val="22"/>
          <w:szCs w:val="22"/>
          <w:lang w:val="sr-Cyrl-CS"/>
        </w:rPr>
      </w:pPr>
      <w:r w:rsidRPr="00914CEE">
        <w:rPr>
          <w:b/>
          <w:bCs w:val="0"/>
          <w:iCs/>
          <w:color w:val="auto"/>
          <w:sz w:val="22"/>
          <w:szCs w:val="22"/>
          <w:lang w:val="sr-Cyrl-CS"/>
        </w:rPr>
        <w:t>Програмска активност</w:t>
      </w:r>
      <w:r w:rsidR="00BD5986" w:rsidRPr="00914CEE">
        <w:rPr>
          <w:b/>
          <w:bCs w:val="0"/>
          <w:iCs/>
          <w:color w:val="auto"/>
          <w:sz w:val="22"/>
          <w:szCs w:val="22"/>
          <w:lang w:val="sr-Cyrl-CS"/>
        </w:rPr>
        <w:t xml:space="preserve">: 0401-0005 </w:t>
      </w:r>
      <w:r w:rsidRPr="00914CEE">
        <w:rPr>
          <w:b/>
          <w:bCs w:val="0"/>
          <w:iCs/>
          <w:color w:val="auto"/>
          <w:sz w:val="22"/>
          <w:szCs w:val="22"/>
          <w:lang w:val="sr-Cyrl-CS"/>
        </w:rPr>
        <w:t xml:space="preserve">Управљање комуналним отпадом          </w:t>
      </w:r>
    </w:p>
    <w:p w:rsidR="001E74A2" w:rsidRPr="00914CEE" w:rsidRDefault="00E5095C" w:rsidP="0017725B">
      <w:pPr>
        <w:rPr>
          <w:b/>
          <w:bCs w:val="0"/>
          <w:iCs/>
          <w:color w:val="auto"/>
          <w:sz w:val="22"/>
          <w:szCs w:val="22"/>
          <w:lang w:val="sr-Cyrl-CS"/>
        </w:rPr>
      </w:pPr>
      <w:r w:rsidRPr="00914CEE">
        <w:rPr>
          <w:b/>
          <w:bCs w:val="0"/>
          <w:color w:val="auto"/>
          <w:sz w:val="22"/>
          <w:szCs w:val="22"/>
          <w:lang w:val="sr-Cyrl-CS"/>
        </w:rPr>
        <w:t>Функција:</w:t>
      </w:r>
      <w:r w:rsidR="001E74A2" w:rsidRPr="00914CEE">
        <w:rPr>
          <w:b/>
          <w:bCs w:val="0"/>
          <w:iCs/>
          <w:color w:val="auto"/>
          <w:sz w:val="22"/>
          <w:szCs w:val="22"/>
          <w:lang w:val="sr-Cyrl-CS"/>
        </w:rPr>
        <w:t xml:space="preserve"> 510-Управљање отпадом</w:t>
      </w:r>
    </w:p>
    <w:p w:rsidR="00FF37A0" w:rsidRPr="00914CEE" w:rsidRDefault="00FF37A0" w:rsidP="0017725B">
      <w:pPr>
        <w:rPr>
          <w:b/>
          <w:bCs w:val="0"/>
          <w:iCs/>
          <w:color w:val="auto"/>
          <w:sz w:val="22"/>
          <w:szCs w:val="22"/>
          <w:u w:val="single"/>
          <w:lang w:val="sr-Cyrl-CS"/>
        </w:rPr>
      </w:pPr>
    </w:p>
    <w:p w:rsidR="001E74A2" w:rsidRPr="00914CEE" w:rsidRDefault="001E74A2" w:rsidP="0017725B">
      <w:pPr>
        <w:rPr>
          <w:b/>
          <w:bCs w:val="0"/>
          <w:iCs/>
          <w:color w:val="auto"/>
          <w:sz w:val="22"/>
          <w:szCs w:val="22"/>
          <w:u w:val="single"/>
          <w:lang w:val="sr-Cyrl-CS"/>
        </w:rPr>
      </w:pPr>
      <w:r w:rsidRPr="00914CEE">
        <w:rPr>
          <w:b/>
          <w:bCs w:val="0"/>
          <w:iCs/>
          <w:color w:val="auto"/>
          <w:sz w:val="22"/>
          <w:szCs w:val="22"/>
          <w:u w:val="single"/>
          <w:lang w:val="sr-Cyrl-CS"/>
        </w:rPr>
        <w:t>451</w:t>
      </w:r>
      <w:r w:rsidR="00484206" w:rsidRPr="00914CEE">
        <w:rPr>
          <w:b/>
          <w:bCs w:val="0"/>
          <w:iCs/>
          <w:color w:val="auto"/>
          <w:sz w:val="22"/>
          <w:szCs w:val="22"/>
          <w:u w:val="single"/>
          <w:lang w:val="sr-Cyrl-CS"/>
        </w:rPr>
        <w:t>000</w:t>
      </w:r>
      <w:r w:rsidRPr="00914CEE">
        <w:rPr>
          <w:b/>
          <w:bCs w:val="0"/>
          <w:iCs/>
          <w:color w:val="auto"/>
          <w:sz w:val="22"/>
          <w:szCs w:val="22"/>
          <w:u w:val="single"/>
          <w:lang w:val="sr-Cyrl-CS"/>
        </w:rPr>
        <w:t>-</w:t>
      </w:r>
      <w:r w:rsidR="00E77FBE" w:rsidRPr="00914CEE">
        <w:rPr>
          <w:b/>
          <w:bCs w:val="0"/>
          <w:iCs/>
          <w:color w:val="auto"/>
          <w:sz w:val="22"/>
          <w:szCs w:val="22"/>
          <w:u w:val="single"/>
          <w:lang w:val="sr-Cyrl-CS"/>
        </w:rPr>
        <w:t xml:space="preserve">Субвенције јавним нефинансијским предузећима и организацијама   </w:t>
      </w:r>
      <w:r w:rsidR="00394961" w:rsidRPr="00914CEE">
        <w:rPr>
          <w:b/>
          <w:bCs w:val="0"/>
          <w:iCs/>
          <w:color w:val="auto"/>
          <w:sz w:val="22"/>
          <w:szCs w:val="22"/>
          <w:u w:val="single"/>
          <w:lang w:val="sr-Cyrl-CS"/>
        </w:rPr>
        <w:t xml:space="preserve">       </w:t>
      </w:r>
      <w:r w:rsidR="0099733A" w:rsidRPr="00914CEE">
        <w:rPr>
          <w:b/>
          <w:bCs w:val="0"/>
          <w:iCs/>
          <w:color w:val="auto"/>
          <w:sz w:val="22"/>
          <w:szCs w:val="22"/>
          <w:u w:val="single"/>
          <w:lang w:val="sr-Cyrl-CS"/>
        </w:rPr>
        <w:t>___</w:t>
      </w:r>
      <w:r w:rsidR="00394961" w:rsidRPr="00914CEE">
        <w:rPr>
          <w:b/>
          <w:bCs w:val="0"/>
          <w:iCs/>
          <w:color w:val="auto"/>
          <w:sz w:val="22"/>
          <w:szCs w:val="22"/>
          <w:u w:val="single"/>
          <w:lang w:val="sr-Cyrl-CS"/>
        </w:rPr>
        <w:t xml:space="preserve">    </w:t>
      </w:r>
      <w:r w:rsidR="00E77FBE" w:rsidRPr="00914CEE">
        <w:rPr>
          <w:b/>
          <w:bCs w:val="0"/>
          <w:iCs/>
          <w:color w:val="auto"/>
          <w:sz w:val="22"/>
          <w:szCs w:val="22"/>
          <w:u w:val="single"/>
          <w:lang w:val="sr-Cyrl-CS"/>
        </w:rPr>
        <w:t xml:space="preserve">  </w:t>
      </w:r>
      <w:r w:rsidR="0099733A" w:rsidRPr="00914CEE">
        <w:rPr>
          <w:b/>
          <w:bCs w:val="0"/>
          <w:iCs/>
          <w:color w:val="auto"/>
          <w:sz w:val="22"/>
          <w:szCs w:val="22"/>
          <w:u w:val="single"/>
          <w:lang w:val="sr-Cyrl-CS"/>
        </w:rPr>
        <w:t>823.555</w:t>
      </w:r>
      <w:r w:rsidRPr="00914CEE">
        <w:rPr>
          <w:b/>
          <w:bCs w:val="0"/>
          <w:iCs/>
          <w:color w:val="auto"/>
          <w:sz w:val="22"/>
          <w:szCs w:val="22"/>
          <w:u w:val="single"/>
          <w:lang w:val="sr-Cyrl-CS"/>
        </w:rPr>
        <w:t>,00</w:t>
      </w:r>
    </w:p>
    <w:p w:rsidR="001E74A2" w:rsidRPr="00914CEE" w:rsidRDefault="00821CE6" w:rsidP="0099733A">
      <w:pPr>
        <w:rPr>
          <w:rFonts w:eastAsia="Calibri"/>
          <w:color w:val="auto"/>
          <w:sz w:val="22"/>
          <w:szCs w:val="22"/>
          <w:lang w:eastAsia="zh-CN"/>
        </w:rPr>
      </w:pPr>
      <w:r w:rsidRPr="00914CEE">
        <w:rPr>
          <w:bCs w:val="0"/>
          <w:iCs/>
          <w:color w:val="auto"/>
          <w:sz w:val="22"/>
          <w:szCs w:val="22"/>
          <w:lang w:val="sr-Cyrl-CS"/>
        </w:rPr>
        <w:t xml:space="preserve">Планирана су средства </w:t>
      </w:r>
      <w:r w:rsidR="0099733A" w:rsidRPr="00914CEE">
        <w:rPr>
          <w:bCs w:val="0"/>
          <w:iCs/>
          <w:color w:val="auto"/>
          <w:sz w:val="22"/>
          <w:szCs w:val="22"/>
          <w:lang w:val="sr-Cyrl-CS"/>
        </w:rPr>
        <w:t>у износу од 823.555</w:t>
      </w:r>
      <w:r w:rsidR="001E74A2" w:rsidRPr="00914CEE">
        <w:rPr>
          <w:bCs w:val="0"/>
          <w:iCs/>
          <w:color w:val="auto"/>
          <w:sz w:val="22"/>
          <w:szCs w:val="22"/>
          <w:lang w:val="sr-Cyrl-CS"/>
        </w:rPr>
        <w:t xml:space="preserve">,00 динара </w:t>
      </w:r>
      <w:r w:rsidR="006D0654" w:rsidRPr="00914CEE">
        <w:rPr>
          <w:bCs w:val="0"/>
          <w:iCs/>
          <w:color w:val="auto"/>
          <w:sz w:val="22"/>
          <w:szCs w:val="22"/>
          <w:lang w:val="sr-Cyrl-CS"/>
        </w:rPr>
        <w:t xml:space="preserve"> </w:t>
      </w:r>
      <w:r w:rsidR="0099733A" w:rsidRPr="00914CEE">
        <w:rPr>
          <w:color w:val="auto"/>
          <w:sz w:val="22"/>
          <w:szCs w:val="22"/>
        </w:rPr>
        <w:t>(извор 01- Општи приходи и примања буџета</w:t>
      </w:r>
      <w:r w:rsidR="0099733A" w:rsidRPr="00914CEE">
        <w:rPr>
          <w:rFonts w:eastAsia="Calibri"/>
          <w:color w:val="auto"/>
          <w:sz w:val="22"/>
          <w:szCs w:val="22"/>
          <w:lang w:eastAsia="zh-CN"/>
        </w:rPr>
        <w:t>)</w:t>
      </w:r>
      <w:r w:rsidR="0099733A" w:rsidRPr="00914CEE">
        <w:rPr>
          <w:rFonts w:eastAsia="Calibri"/>
          <w:color w:val="auto"/>
          <w:sz w:val="22"/>
          <w:szCs w:val="22"/>
          <w:lang w:val="sr-Cyrl-RS" w:eastAsia="zh-CN"/>
        </w:rPr>
        <w:t xml:space="preserve"> </w:t>
      </w:r>
      <w:r w:rsidR="001E74A2" w:rsidRPr="00914CEE">
        <w:rPr>
          <w:bCs w:val="0"/>
          <w:iCs/>
          <w:color w:val="auto"/>
          <w:sz w:val="22"/>
          <w:szCs w:val="22"/>
          <w:lang w:val="sr-Cyrl-CS"/>
        </w:rPr>
        <w:t>за  санитарно уређе</w:t>
      </w:r>
      <w:r w:rsidR="005D7654" w:rsidRPr="00914CEE">
        <w:rPr>
          <w:bCs w:val="0"/>
          <w:iCs/>
          <w:color w:val="auto"/>
          <w:sz w:val="22"/>
          <w:szCs w:val="22"/>
          <w:lang w:val="sr-Cyrl-CS"/>
        </w:rPr>
        <w:t>њ</w:t>
      </w:r>
      <w:r w:rsidR="001E74A2" w:rsidRPr="00914CEE">
        <w:rPr>
          <w:bCs w:val="0"/>
          <w:iCs/>
          <w:color w:val="auto"/>
          <w:sz w:val="22"/>
          <w:szCs w:val="22"/>
          <w:lang w:val="sr-Cyrl-CS"/>
        </w:rPr>
        <w:t>е депоније комуналног отпада Каленић, а на основу Меморанду</w:t>
      </w:r>
      <w:r w:rsidR="006661CF" w:rsidRPr="00914CEE">
        <w:rPr>
          <w:bCs w:val="0"/>
          <w:iCs/>
          <w:color w:val="auto"/>
          <w:sz w:val="22"/>
          <w:szCs w:val="22"/>
          <w:lang w:val="sr-Cyrl-CS"/>
        </w:rPr>
        <w:t xml:space="preserve">ма о разумевању између Кабинета </w:t>
      </w:r>
      <w:r w:rsidR="001E74A2" w:rsidRPr="00914CEE">
        <w:rPr>
          <w:bCs w:val="0"/>
          <w:iCs/>
          <w:color w:val="auto"/>
          <w:sz w:val="22"/>
          <w:szCs w:val="22"/>
          <w:lang w:val="sr-Cyrl-CS"/>
        </w:rPr>
        <w:t>подпредседни</w:t>
      </w:r>
      <w:r w:rsidR="006661CF" w:rsidRPr="00914CEE">
        <w:rPr>
          <w:bCs w:val="0"/>
          <w:iCs/>
          <w:color w:val="auto"/>
          <w:sz w:val="22"/>
          <w:szCs w:val="22"/>
          <w:lang w:val="sr-Cyrl-CS"/>
        </w:rPr>
        <w:t>ка Владе за ЕУ нтеграције, Мини</w:t>
      </w:r>
      <w:r w:rsidR="001E74A2" w:rsidRPr="00914CEE">
        <w:rPr>
          <w:bCs w:val="0"/>
          <w:iCs/>
          <w:color w:val="auto"/>
          <w:sz w:val="22"/>
          <w:szCs w:val="22"/>
          <w:lang w:val="sr-Cyrl-CS"/>
        </w:rPr>
        <w:t>старс</w:t>
      </w:r>
      <w:r w:rsidR="006661CF" w:rsidRPr="00914CEE">
        <w:rPr>
          <w:bCs w:val="0"/>
          <w:iCs/>
          <w:color w:val="auto"/>
          <w:sz w:val="22"/>
          <w:szCs w:val="22"/>
          <w:lang w:val="sr-Cyrl-CS"/>
        </w:rPr>
        <w:t>тва животне средине,</w:t>
      </w:r>
      <w:r w:rsidR="001E74A2" w:rsidRPr="00914CEE">
        <w:rPr>
          <w:bCs w:val="0"/>
          <w:iCs/>
          <w:color w:val="auto"/>
          <w:sz w:val="22"/>
          <w:szCs w:val="22"/>
          <w:lang w:val="sr-Cyrl-CS"/>
        </w:rPr>
        <w:t xml:space="preserve"> Дирекције за изградњу и развој Колубарског округа и 11 градова (јун 2011), Уговора о оснивању привредног друштва РЕЦ </w:t>
      </w:r>
      <w:r w:rsidR="006661CF" w:rsidRPr="00914CEE">
        <w:rPr>
          <w:rFonts w:eastAsia="Calibri"/>
          <w:color w:val="auto"/>
          <w:sz w:val="22"/>
          <w:szCs w:val="22"/>
          <w:lang w:eastAsia="sr-Latn-CS"/>
        </w:rPr>
        <w:t>"</w:t>
      </w:r>
      <w:r w:rsidR="001E74A2" w:rsidRPr="00914CEE">
        <w:rPr>
          <w:bCs w:val="0"/>
          <w:iCs/>
          <w:color w:val="auto"/>
          <w:sz w:val="22"/>
          <w:szCs w:val="22"/>
          <w:lang w:val="sr-Cyrl-CS"/>
        </w:rPr>
        <w:t>Еко Тамнава</w:t>
      </w:r>
      <w:r w:rsidR="006661CF" w:rsidRPr="00914CEE">
        <w:rPr>
          <w:rFonts w:eastAsia="Calibri"/>
          <w:color w:val="auto"/>
          <w:sz w:val="22"/>
          <w:szCs w:val="22"/>
          <w:lang w:eastAsia="sr-Latn-CS"/>
        </w:rPr>
        <w:t>"</w:t>
      </w:r>
      <w:r w:rsidR="001E74A2" w:rsidRPr="00914CEE">
        <w:rPr>
          <w:bCs w:val="0"/>
          <w:iCs/>
          <w:color w:val="auto"/>
          <w:sz w:val="22"/>
          <w:szCs w:val="22"/>
          <w:lang w:val="sr-Cyrl-CS"/>
        </w:rPr>
        <w:t xml:space="preserve"> доо Уб и Плана</w:t>
      </w:r>
      <w:r w:rsidR="00394961" w:rsidRPr="00914CEE">
        <w:rPr>
          <w:bCs w:val="0"/>
          <w:iCs/>
          <w:color w:val="auto"/>
          <w:sz w:val="22"/>
          <w:szCs w:val="22"/>
          <w:lang w:val="sr-Cyrl-CS"/>
        </w:rPr>
        <w:t xml:space="preserve"> </w:t>
      </w:r>
      <w:r w:rsidR="001E74A2" w:rsidRPr="00914CEE">
        <w:rPr>
          <w:bCs w:val="0"/>
          <w:iCs/>
          <w:color w:val="auto"/>
          <w:sz w:val="22"/>
          <w:szCs w:val="22"/>
          <w:lang w:val="sr-Cyrl-CS"/>
        </w:rPr>
        <w:t xml:space="preserve">и програма пословања привредног друштва РЕЦ </w:t>
      </w:r>
      <w:r w:rsidR="006661CF" w:rsidRPr="00914CEE">
        <w:rPr>
          <w:rFonts w:eastAsia="Calibri"/>
          <w:color w:val="auto"/>
          <w:sz w:val="22"/>
          <w:szCs w:val="22"/>
          <w:lang w:eastAsia="sr-Latn-CS"/>
        </w:rPr>
        <w:t>"</w:t>
      </w:r>
      <w:r w:rsidR="001E74A2" w:rsidRPr="00914CEE">
        <w:rPr>
          <w:bCs w:val="0"/>
          <w:iCs/>
          <w:color w:val="auto"/>
          <w:sz w:val="22"/>
          <w:szCs w:val="22"/>
          <w:lang w:val="sr-Cyrl-CS"/>
        </w:rPr>
        <w:t>Еко Тамнава</w:t>
      </w:r>
      <w:r w:rsidR="006661CF" w:rsidRPr="00914CEE">
        <w:rPr>
          <w:rFonts w:eastAsia="Calibri"/>
          <w:color w:val="auto"/>
          <w:sz w:val="22"/>
          <w:szCs w:val="22"/>
          <w:lang w:eastAsia="sr-Latn-CS"/>
        </w:rPr>
        <w:t>"</w:t>
      </w:r>
      <w:r w:rsidR="001E74A2" w:rsidRPr="00914CEE">
        <w:rPr>
          <w:bCs w:val="0"/>
          <w:iCs/>
          <w:color w:val="auto"/>
          <w:sz w:val="22"/>
          <w:szCs w:val="22"/>
          <w:lang w:val="sr-Cyrl-CS"/>
        </w:rPr>
        <w:t xml:space="preserve"> за 20</w:t>
      </w:r>
      <w:r w:rsidR="0099733A" w:rsidRPr="00914CEE">
        <w:rPr>
          <w:bCs w:val="0"/>
          <w:iCs/>
          <w:color w:val="auto"/>
          <w:sz w:val="22"/>
          <w:szCs w:val="22"/>
          <w:lang w:val="sr-Cyrl-CS"/>
        </w:rPr>
        <w:t>20</w:t>
      </w:r>
      <w:r w:rsidR="001E74A2" w:rsidRPr="00914CEE">
        <w:rPr>
          <w:bCs w:val="0"/>
          <w:iCs/>
          <w:color w:val="auto"/>
          <w:sz w:val="22"/>
          <w:szCs w:val="22"/>
          <w:lang w:val="sr-Cyrl-CS"/>
        </w:rPr>
        <w:t>.</w:t>
      </w:r>
      <w:r w:rsidR="00394961" w:rsidRPr="00914CEE">
        <w:rPr>
          <w:bCs w:val="0"/>
          <w:iCs/>
          <w:color w:val="auto"/>
          <w:sz w:val="22"/>
          <w:szCs w:val="22"/>
          <w:lang w:val="sr-Cyrl-CS"/>
        </w:rPr>
        <w:t xml:space="preserve"> </w:t>
      </w:r>
      <w:r w:rsidR="001E74A2" w:rsidRPr="00914CEE">
        <w:rPr>
          <w:bCs w:val="0"/>
          <w:iCs/>
          <w:color w:val="auto"/>
          <w:sz w:val="22"/>
          <w:szCs w:val="22"/>
          <w:lang w:val="sr-Cyrl-CS"/>
        </w:rPr>
        <w:t>годину.</w:t>
      </w:r>
    </w:p>
    <w:p w:rsidR="00BD5986" w:rsidRPr="00914CEE" w:rsidRDefault="00BD5986" w:rsidP="0017725B">
      <w:pPr>
        <w:rPr>
          <w:b/>
          <w:bCs w:val="0"/>
          <w:color w:val="auto"/>
          <w:sz w:val="22"/>
          <w:szCs w:val="22"/>
        </w:rPr>
      </w:pPr>
    </w:p>
    <w:p w:rsidR="001E74A2" w:rsidRPr="00914CEE" w:rsidRDefault="001E74A2" w:rsidP="0017725B">
      <w:pPr>
        <w:rPr>
          <w:b/>
          <w:bCs w:val="0"/>
          <w:color w:val="auto"/>
          <w:sz w:val="22"/>
          <w:szCs w:val="22"/>
        </w:rPr>
      </w:pPr>
      <w:r w:rsidRPr="00914CEE">
        <w:rPr>
          <w:b/>
          <w:bCs w:val="0"/>
          <w:color w:val="auto"/>
          <w:sz w:val="22"/>
          <w:szCs w:val="22"/>
        </w:rPr>
        <w:t>Програмска активност</w:t>
      </w:r>
      <w:r w:rsidR="00BD5986" w:rsidRPr="00914CEE">
        <w:rPr>
          <w:b/>
          <w:bCs w:val="0"/>
          <w:color w:val="auto"/>
          <w:sz w:val="22"/>
          <w:szCs w:val="22"/>
        </w:rPr>
        <w:t>: 0401-0006</w:t>
      </w:r>
      <w:r w:rsidRPr="00914CEE">
        <w:rPr>
          <w:b/>
          <w:bCs w:val="0"/>
          <w:color w:val="auto"/>
          <w:sz w:val="22"/>
          <w:szCs w:val="22"/>
        </w:rPr>
        <w:t xml:space="preserve"> Управљање осталим врстама отпада</w:t>
      </w:r>
      <w:r w:rsidRPr="00914CEE">
        <w:rPr>
          <w:b/>
          <w:bCs w:val="0"/>
          <w:color w:val="auto"/>
          <w:sz w:val="22"/>
          <w:szCs w:val="22"/>
        </w:rPr>
        <w:tab/>
      </w:r>
      <w:r w:rsidRPr="00914CEE">
        <w:rPr>
          <w:b/>
          <w:bCs w:val="0"/>
          <w:color w:val="auto"/>
          <w:sz w:val="22"/>
          <w:szCs w:val="22"/>
        </w:rPr>
        <w:tab/>
      </w:r>
    </w:p>
    <w:p w:rsidR="001E74A2" w:rsidRPr="00914CEE" w:rsidRDefault="00BD5986" w:rsidP="0017725B">
      <w:pPr>
        <w:rPr>
          <w:b/>
          <w:bCs w:val="0"/>
          <w:color w:val="auto"/>
          <w:sz w:val="22"/>
          <w:szCs w:val="22"/>
        </w:rPr>
      </w:pPr>
      <w:r w:rsidRPr="00914CEE">
        <w:rPr>
          <w:b/>
          <w:bCs w:val="0"/>
          <w:color w:val="auto"/>
          <w:sz w:val="22"/>
          <w:szCs w:val="22"/>
        </w:rPr>
        <w:t>Функција:</w:t>
      </w:r>
      <w:r w:rsidR="006661CF" w:rsidRPr="00914CEE">
        <w:rPr>
          <w:b/>
          <w:bCs w:val="0"/>
          <w:color w:val="auto"/>
          <w:sz w:val="22"/>
          <w:szCs w:val="22"/>
        </w:rPr>
        <w:t xml:space="preserve"> 510-</w:t>
      </w:r>
      <w:r w:rsidR="001E74A2" w:rsidRPr="00914CEE">
        <w:rPr>
          <w:b/>
          <w:bCs w:val="0"/>
          <w:color w:val="auto"/>
          <w:sz w:val="22"/>
          <w:szCs w:val="22"/>
        </w:rPr>
        <w:t>Управљање отпадом</w:t>
      </w:r>
      <w:r w:rsidR="001E74A2" w:rsidRPr="00914CEE">
        <w:rPr>
          <w:b/>
          <w:bCs w:val="0"/>
          <w:color w:val="auto"/>
          <w:sz w:val="22"/>
          <w:szCs w:val="22"/>
        </w:rPr>
        <w:tab/>
      </w:r>
      <w:r w:rsidR="001E74A2" w:rsidRPr="00914CEE">
        <w:rPr>
          <w:b/>
          <w:bCs w:val="0"/>
          <w:color w:val="auto"/>
          <w:sz w:val="22"/>
          <w:szCs w:val="22"/>
        </w:rPr>
        <w:tab/>
      </w:r>
    </w:p>
    <w:p w:rsidR="00FF37A0" w:rsidRPr="00914CEE" w:rsidRDefault="00FF37A0" w:rsidP="0017725B">
      <w:pPr>
        <w:rPr>
          <w:b/>
          <w:bCs w:val="0"/>
          <w:color w:val="auto"/>
          <w:sz w:val="22"/>
          <w:szCs w:val="22"/>
          <w:u w:val="single"/>
          <w:lang w:val="sr-Cyrl-CS"/>
        </w:rPr>
      </w:pPr>
    </w:p>
    <w:p w:rsidR="001E74A2" w:rsidRPr="00914CEE" w:rsidRDefault="001E74A2" w:rsidP="0017725B">
      <w:pPr>
        <w:rPr>
          <w:bCs w:val="0"/>
          <w:color w:val="auto"/>
          <w:sz w:val="22"/>
          <w:szCs w:val="22"/>
        </w:rPr>
      </w:pPr>
      <w:r w:rsidRPr="00914CEE">
        <w:rPr>
          <w:b/>
          <w:bCs w:val="0"/>
          <w:color w:val="auto"/>
          <w:sz w:val="22"/>
          <w:szCs w:val="22"/>
          <w:u w:val="single"/>
          <w:lang w:val="sr-Cyrl-CS"/>
        </w:rPr>
        <w:lastRenderedPageBreak/>
        <w:t>421</w:t>
      </w:r>
      <w:r w:rsidR="00484206" w:rsidRPr="00914CEE">
        <w:rPr>
          <w:b/>
          <w:bCs w:val="0"/>
          <w:color w:val="auto"/>
          <w:sz w:val="22"/>
          <w:szCs w:val="22"/>
          <w:u w:val="single"/>
          <w:lang w:val="sr-Cyrl-CS"/>
        </w:rPr>
        <w:t>000</w:t>
      </w:r>
      <w:r w:rsidRPr="00914CEE">
        <w:rPr>
          <w:b/>
          <w:bCs w:val="0"/>
          <w:color w:val="auto"/>
          <w:sz w:val="22"/>
          <w:szCs w:val="22"/>
          <w:u w:val="single"/>
          <w:lang w:val="sr-Cyrl-CS"/>
        </w:rPr>
        <w:t xml:space="preserve">-Стални трошкови  </w:t>
      </w:r>
      <w:r w:rsidR="00484206" w:rsidRPr="00914CEE">
        <w:rPr>
          <w:b/>
          <w:bCs w:val="0"/>
          <w:color w:val="auto"/>
          <w:sz w:val="22"/>
          <w:szCs w:val="22"/>
          <w:u w:val="single"/>
          <w:lang w:val="sr-Cyrl-CS"/>
        </w:rPr>
        <w:t xml:space="preserve">   ___________________</w:t>
      </w:r>
      <w:r w:rsidR="00394961" w:rsidRPr="00914CEE">
        <w:rPr>
          <w:b/>
          <w:bCs w:val="0"/>
          <w:color w:val="auto"/>
          <w:sz w:val="22"/>
          <w:szCs w:val="22"/>
          <w:u w:val="single"/>
          <w:lang w:val="sr-Cyrl-CS"/>
        </w:rPr>
        <w:t xml:space="preserve">            </w:t>
      </w:r>
      <w:r w:rsidRPr="00914CEE">
        <w:rPr>
          <w:b/>
          <w:bCs w:val="0"/>
          <w:color w:val="auto"/>
          <w:sz w:val="22"/>
          <w:szCs w:val="22"/>
          <w:u w:val="single"/>
          <w:lang w:val="sr-Cyrl-CS"/>
        </w:rPr>
        <w:t xml:space="preserve">_____          ____          </w:t>
      </w:r>
      <w:r w:rsidR="00F63A77" w:rsidRPr="00914CEE">
        <w:rPr>
          <w:b/>
          <w:bCs w:val="0"/>
          <w:color w:val="auto"/>
          <w:sz w:val="22"/>
          <w:szCs w:val="22"/>
          <w:u w:val="single"/>
          <w:lang w:val="sr-Cyrl-CS"/>
        </w:rPr>
        <w:t>______</w:t>
      </w:r>
      <w:r w:rsidRPr="00914CEE">
        <w:rPr>
          <w:b/>
          <w:bCs w:val="0"/>
          <w:color w:val="auto"/>
          <w:sz w:val="22"/>
          <w:szCs w:val="22"/>
          <w:u w:val="single"/>
          <w:lang w:val="sr-Cyrl-CS"/>
        </w:rPr>
        <w:t xml:space="preserve">           </w:t>
      </w:r>
      <w:r w:rsidR="00F63A77" w:rsidRPr="00914CEE">
        <w:rPr>
          <w:b/>
          <w:bCs w:val="0"/>
          <w:color w:val="auto"/>
          <w:sz w:val="22"/>
          <w:szCs w:val="22"/>
          <w:u w:val="single"/>
          <w:lang w:val="sr-Cyrl-CS"/>
        </w:rPr>
        <w:t>1.0</w:t>
      </w:r>
      <w:r w:rsidRPr="00914CEE">
        <w:rPr>
          <w:b/>
          <w:bCs w:val="0"/>
          <w:color w:val="auto"/>
          <w:sz w:val="22"/>
          <w:szCs w:val="22"/>
          <w:u w:val="single"/>
          <w:lang w:val="sr-Cyrl-CS"/>
        </w:rPr>
        <w:t>00.000,00</w:t>
      </w:r>
    </w:p>
    <w:p w:rsidR="00F63A77" w:rsidRPr="00914CEE" w:rsidRDefault="001E74A2" w:rsidP="00F63A77">
      <w:pPr>
        <w:rPr>
          <w:rFonts w:eastAsia="Calibri"/>
          <w:color w:val="auto"/>
          <w:sz w:val="22"/>
          <w:szCs w:val="22"/>
          <w:lang w:eastAsia="zh-CN"/>
        </w:rPr>
      </w:pPr>
      <w:r w:rsidRPr="00914CEE">
        <w:rPr>
          <w:bCs w:val="0"/>
          <w:color w:val="auto"/>
          <w:sz w:val="22"/>
          <w:szCs w:val="22"/>
        </w:rPr>
        <w:t xml:space="preserve">Планирају се средства </w:t>
      </w:r>
      <w:r w:rsidR="00F63A77" w:rsidRPr="00914CEE">
        <w:rPr>
          <w:bCs w:val="0"/>
          <w:iCs/>
          <w:color w:val="auto"/>
          <w:sz w:val="22"/>
          <w:szCs w:val="22"/>
          <w:lang w:val="sr-Cyrl-CS"/>
        </w:rPr>
        <w:t>у износу од 1.0</w:t>
      </w:r>
      <w:r w:rsidRPr="00914CEE">
        <w:rPr>
          <w:bCs w:val="0"/>
          <w:iCs/>
          <w:color w:val="auto"/>
          <w:sz w:val="22"/>
          <w:szCs w:val="22"/>
          <w:lang w:val="sr-Cyrl-CS"/>
        </w:rPr>
        <w:t xml:space="preserve">00.000,00 динара </w:t>
      </w:r>
      <w:r w:rsidR="00F63A77" w:rsidRPr="00914CEE">
        <w:rPr>
          <w:color w:val="auto"/>
          <w:sz w:val="22"/>
          <w:szCs w:val="22"/>
        </w:rPr>
        <w:t>(извор 01- Општи приходи и примања буџета</w:t>
      </w:r>
      <w:r w:rsidR="00F63A77" w:rsidRPr="00914CEE">
        <w:rPr>
          <w:rFonts w:eastAsia="Calibri"/>
          <w:color w:val="auto"/>
          <w:sz w:val="22"/>
          <w:szCs w:val="22"/>
          <w:lang w:eastAsia="zh-CN"/>
        </w:rPr>
        <w:t>)</w:t>
      </w:r>
      <w:r w:rsidRPr="00914CEE">
        <w:rPr>
          <w:bCs w:val="0"/>
          <w:iCs/>
          <w:color w:val="auto"/>
          <w:sz w:val="22"/>
          <w:szCs w:val="22"/>
          <w:lang w:val="sr-Cyrl-CS"/>
        </w:rPr>
        <w:t xml:space="preserve"> </w:t>
      </w:r>
      <w:r w:rsidRPr="00914CEE">
        <w:rPr>
          <w:bCs w:val="0"/>
          <w:color w:val="auto"/>
          <w:sz w:val="22"/>
          <w:szCs w:val="22"/>
        </w:rPr>
        <w:t>за уклањање дивљих депониј</w:t>
      </w:r>
      <w:r w:rsidR="00980949" w:rsidRPr="00914CEE">
        <w:rPr>
          <w:bCs w:val="0"/>
          <w:color w:val="auto"/>
          <w:sz w:val="22"/>
          <w:szCs w:val="22"/>
        </w:rPr>
        <w:t xml:space="preserve">а у граду </w:t>
      </w:r>
      <w:r w:rsidR="00980949" w:rsidRPr="00914CEE">
        <w:rPr>
          <w:bCs w:val="0"/>
          <w:color w:val="auto"/>
          <w:sz w:val="22"/>
          <w:szCs w:val="22"/>
          <w:lang w:val="sr-Cyrl-RS"/>
        </w:rPr>
        <w:t>и сеоским месним заједницама</w:t>
      </w:r>
      <w:r w:rsidRPr="00914CEE">
        <w:rPr>
          <w:bCs w:val="0"/>
          <w:color w:val="auto"/>
          <w:sz w:val="22"/>
          <w:szCs w:val="22"/>
        </w:rPr>
        <w:t>,</w:t>
      </w:r>
      <w:r w:rsidRPr="00914CEE">
        <w:rPr>
          <w:bCs w:val="0"/>
          <w:iCs/>
          <w:color w:val="auto"/>
          <w:sz w:val="22"/>
          <w:szCs w:val="22"/>
          <w:lang w:val="sr-Cyrl-CS"/>
        </w:rPr>
        <w:t xml:space="preserve"> на основу </w:t>
      </w:r>
      <w:r w:rsidR="00FC6610" w:rsidRPr="00914CEE">
        <w:rPr>
          <w:color w:val="auto"/>
          <w:sz w:val="22"/>
          <w:szCs w:val="22"/>
          <w:lang w:val="en-US"/>
        </w:rPr>
        <w:t>Закон</w:t>
      </w:r>
      <w:r w:rsidR="00FC6610" w:rsidRPr="00914CEE">
        <w:rPr>
          <w:color w:val="auto"/>
          <w:sz w:val="22"/>
          <w:szCs w:val="22"/>
          <w:lang w:val="sr-Cyrl-RS"/>
        </w:rPr>
        <w:t>а</w:t>
      </w:r>
      <w:r w:rsidR="00FC6610" w:rsidRPr="00914CEE">
        <w:rPr>
          <w:color w:val="auto"/>
          <w:sz w:val="22"/>
          <w:szCs w:val="22"/>
          <w:lang w:val="en-US"/>
        </w:rPr>
        <w:t xml:space="preserve"> о заштити животне средине</w:t>
      </w:r>
      <w:r w:rsidR="00FC6610" w:rsidRPr="00914CEE">
        <w:rPr>
          <w:color w:val="auto"/>
          <w:sz w:val="22"/>
          <w:szCs w:val="22"/>
          <w:lang w:val="sr-Cyrl-RS"/>
        </w:rPr>
        <w:t xml:space="preserve"> </w:t>
      </w:r>
      <w:r w:rsidR="00FC6610" w:rsidRPr="00914CEE">
        <w:rPr>
          <w:color w:val="auto"/>
          <w:sz w:val="22"/>
          <w:szCs w:val="22"/>
        </w:rPr>
        <w:t>(''Службени гласник РС'', број: 135/04, 36/09, 36/19-др.закон, 72/19-др.закон, 43/11-Одлука УС РС, 14/2016, 76/2018, 95/18-др.закон и 95/18-др.закон)</w:t>
      </w:r>
      <w:r w:rsidR="00FC6610" w:rsidRPr="00914CEE">
        <w:rPr>
          <w:color w:val="auto"/>
          <w:sz w:val="22"/>
          <w:szCs w:val="22"/>
          <w:lang w:val="sr-Cyrl-RS"/>
        </w:rPr>
        <w:t xml:space="preserve">, </w:t>
      </w:r>
      <w:r w:rsidR="00FC6610" w:rsidRPr="00914CEE">
        <w:rPr>
          <w:bCs w:val="0"/>
          <w:color w:val="auto"/>
          <w:sz w:val="22"/>
          <w:szCs w:val="22"/>
          <w:lang w:val="en-US"/>
        </w:rPr>
        <w:t>Закон</w:t>
      </w:r>
      <w:r w:rsidR="00FC6610" w:rsidRPr="00914CEE">
        <w:rPr>
          <w:bCs w:val="0"/>
          <w:color w:val="auto"/>
          <w:sz w:val="22"/>
          <w:szCs w:val="22"/>
          <w:lang w:val="sr-Cyrl-RS"/>
        </w:rPr>
        <w:t>а</w:t>
      </w:r>
      <w:r w:rsidR="00FC6610" w:rsidRPr="00914CEE">
        <w:rPr>
          <w:bCs w:val="0"/>
          <w:color w:val="auto"/>
          <w:sz w:val="22"/>
          <w:szCs w:val="22"/>
          <w:lang w:val="en-US"/>
        </w:rPr>
        <w:t xml:space="preserve"> о управљању отпадом </w:t>
      </w:r>
      <w:r w:rsidR="00FC6610" w:rsidRPr="00914CEE">
        <w:rPr>
          <w:bCs w:val="0"/>
          <w:color w:val="auto"/>
          <w:sz w:val="22"/>
          <w:szCs w:val="22"/>
          <w:lang w:val="sr-Cyrl-RS"/>
        </w:rPr>
        <w:t>(</w:t>
      </w:r>
      <w:r w:rsidR="00FC6610" w:rsidRPr="00914CEE">
        <w:rPr>
          <w:bCs w:val="0"/>
          <w:color w:val="auto"/>
          <w:sz w:val="22"/>
          <w:szCs w:val="22"/>
          <w:lang w:val="en-US"/>
        </w:rPr>
        <w:t>"Службени гласник РС", бр. </w:t>
      </w:r>
      <w:hyperlink r:id="rId21" w:history="1">
        <w:r w:rsidR="00FC6610" w:rsidRPr="00914CEE">
          <w:rPr>
            <w:bCs w:val="0"/>
            <w:color w:val="auto"/>
            <w:sz w:val="22"/>
            <w:szCs w:val="22"/>
            <w:lang w:val="en-US"/>
          </w:rPr>
          <w:t>36/09</w:t>
        </w:r>
      </w:hyperlink>
      <w:r w:rsidR="00FC6610" w:rsidRPr="00914CEE">
        <w:rPr>
          <w:bCs w:val="0"/>
          <w:color w:val="auto"/>
          <w:sz w:val="22"/>
          <w:szCs w:val="22"/>
          <w:lang w:val="hr-HR"/>
        </w:rPr>
        <w:t>,</w:t>
      </w:r>
      <w:r w:rsidR="00FC6610" w:rsidRPr="00914CEE">
        <w:rPr>
          <w:bCs w:val="0"/>
          <w:color w:val="auto"/>
          <w:sz w:val="22"/>
          <w:szCs w:val="22"/>
          <w:lang w:val="en-US"/>
        </w:rPr>
        <w:t> </w:t>
      </w:r>
      <w:hyperlink r:id="rId22" w:history="1">
        <w:r w:rsidR="00FC6610" w:rsidRPr="00914CEE">
          <w:rPr>
            <w:bCs w:val="0"/>
            <w:color w:val="auto"/>
            <w:sz w:val="22"/>
            <w:szCs w:val="22"/>
            <w:lang w:val="en-US"/>
          </w:rPr>
          <w:t>88/10</w:t>
        </w:r>
      </w:hyperlink>
      <w:r w:rsidR="00FC6610" w:rsidRPr="00914CEE">
        <w:rPr>
          <w:bCs w:val="0"/>
          <w:color w:val="auto"/>
          <w:sz w:val="22"/>
          <w:szCs w:val="22"/>
          <w:lang w:val="en-US"/>
        </w:rPr>
        <w:t>,</w:t>
      </w:r>
      <w:r w:rsidR="00FC6610" w:rsidRPr="00914CEE">
        <w:rPr>
          <w:bCs w:val="0"/>
          <w:color w:val="auto"/>
          <w:sz w:val="22"/>
          <w:szCs w:val="22"/>
          <w:lang w:val="sr-Cyrl-RS"/>
        </w:rPr>
        <w:t xml:space="preserve"> </w:t>
      </w:r>
      <w:r w:rsidR="00FC6610" w:rsidRPr="00914CEE">
        <w:rPr>
          <w:bCs w:val="0"/>
          <w:color w:val="auto"/>
          <w:sz w:val="22"/>
          <w:szCs w:val="22"/>
          <w:lang w:val="en-US"/>
        </w:rPr>
        <w:t>14/16 и </w:t>
      </w:r>
      <w:hyperlink r:id="rId23" w:history="1">
        <w:r w:rsidR="00FC6610" w:rsidRPr="00914CEE">
          <w:rPr>
            <w:bCs w:val="0"/>
            <w:color w:val="auto"/>
            <w:sz w:val="22"/>
            <w:szCs w:val="22"/>
            <w:lang w:val="en-US"/>
          </w:rPr>
          <w:t>95/18</w:t>
        </w:r>
      </w:hyperlink>
      <w:r w:rsidR="00FC6610" w:rsidRPr="00914CEE">
        <w:rPr>
          <w:bCs w:val="0"/>
          <w:color w:val="auto"/>
          <w:sz w:val="22"/>
          <w:szCs w:val="22"/>
          <w:lang w:val="en-US"/>
        </w:rPr>
        <w:t>-др.закон</w:t>
      </w:r>
      <w:r w:rsidR="00FC6610" w:rsidRPr="00914CEE">
        <w:rPr>
          <w:bCs w:val="0"/>
          <w:color w:val="auto"/>
          <w:sz w:val="22"/>
          <w:szCs w:val="22"/>
          <w:lang w:val="sr-Cyrl-RS"/>
        </w:rPr>
        <w:t>)</w:t>
      </w:r>
      <w:r w:rsidR="00FC6610" w:rsidRPr="00914CEE">
        <w:rPr>
          <w:bCs w:val="0"/>
          <w:color w:val="auto"/>
          <w:sz w:val="22"/>
          <w:szCs w:val="22"/>
          <w:lang w:val="en-US"/>
        </w:rPr>
        <w:t>,</w:t>
      </w:r>
      <w:r w:rsidR="00FC6610" w:rsidRPr="00914CEE">
        <w:rPr>
          <w:rFonts w:eastAsiaTheme="minorHAnsi"/>
          <w:color w:val="auto"/>
          <w:sz w:val="22"/>
          <w:szCs w:val="22"/>
          <w:lang w:val="sr-Cyrl-RS"/>
        </w:rPr>
        <w:t xml:space="preserve"> Локалног плана управљања отпадом општине Лајковац 2011-2020, </w:t>
      </w:r>
      <w:r w:rsidR="00F63A77" w:rsidRPr="00914CEE">
        <w:rPr>
          <w:bCs w:val="0"/>
          <w:color w:val="auto"/>
          <w:sz w:val="22"/>
          <w:szCs w:val="22"/>
        </w:rPr>
        <w:t>Програм</w:t>
      </w:r>
      <w:r w:rsidR="00F63A77" w:rsidRPr="00914CEE">
        <w:rPr>
          <w:bCs w:val="0"/>
          <w:color w:val="auto"/>
          <w:sz w:val="22"/>
          <w:szCs w:val="22"/>
          <w:lang w:val="sr-Cyrl-RS"/>
        </w:rPr>
        <w:t>а</w:t>
      </w:r>
      <w:r w:rsidR="00F63A77" w:rsidRPr="00914CEE">
        <w:rPr>
          <w:color w:val="auto"/>
          <w:sz w:val="22"/>
          <w:szCs w:val="22"/>
        </w:rPr>
        <w:t xml:space="preserve"> за унапређење услова живота локалне заједнице за 2020. годину</w:t>
      </w:r>
      <w:r w:rsidR="00F63A77" w:rsidRPr="00914CEE">
        <w:rPr>
          <w:bCs w:val="0"/>
          <w:color w:val="auto"/>
          <w:sz w:val="22"/>
          <w:szCs w:val="22"/>
          <w:lang w:val="sr-Cyrl-RS"/>
        </w:rPr>
        <w:t xml:space="preserve"> и </w:t>
      </w:r>
      <w:r w:rsidR="00F63A77" w:rsidRPr="00914CEE">
        <w:rPr>
          <w:bCs w:val="0"/>
          <w:color w:val="auto"/>
          <w:sz w:val="22"/>
          <w:szCs w:val="22"/>
          <w:lang w:val="en-US"/>
        </w:rPr>
        <w:t>Програм</w:t>
      </w:r>
      <w:r w:rsidR="00F63A77" w:rsidRPr="00914CEE">
        <w:rPr>
          <w:bCs w:val="0"/>
          <w:color w:val="auto"/>
          <w:sz w:val="22"/>
          <w:szCs w:val="22"/>
          <w:lang w:val="sr-Cyrl-RS"/>
        </w:rPr>
        <w:t>а</w:t>
      </w:r>
      <w:r w:rsidR="00F63A77" w:rsidRPr="00914CEE">
        <w:rPr>
          <w:bCs w:val="0"/>
          <w:color w:val="auto"/>
          <w:sz w:val="22"/>
          <w:szCs w:val="22"/>
          <w:lang w:val="en-US"/>
        </w:rPr>
        <w:t xml:space="preserve"> </w:t>
      </w:r>
      <w:r w:rsidR="00F63A77" w:rsidRPr="00914CEE">
        <w:rPr>
          <w:color w:val="auto"/>
          <w:sz w:val="22"/>
          <w:szCs w:val="22"/>
          <w:lang w:val="en-US"/>
        </w:rPr>
        <w:t>уређивања грађеви</w:t>
      </w:r>
      <w:r w:rsidR="00F63A77" w:rsidRPr="00914CEE">
        <w:rPr>
          <w:color w:val="auto"/>
          <w:sz w:val="22"/>
          <w:szCs w:val="22"/>
        </w:rPr>
        <w:t>н</w:t>
      </w:r>
      <w:r w:rsidR="00F63A77" w:rsidRPr="00914CEE">
        <w:rPr>
          <w:color w:val="auto"/>
          <w:sz w:val="22"/>
          <w:szCs w:val="22"/>
          <w:lang w:val="en-US"/>
        </w:rPr>
        <w:t xml:space="preserve">ског земљишта општине Лајковац за 2020. </w:t>
      </w:r>
      <w:r w:rsidR="00F63A77" w:rsidRPr="00914CEE">
        <w:rPr>
          <w:color w:val="auto"/>
          <w:sz w:val="22"/>
          <w:szCs w:val="22"/>
        </w:rPr>
        <w:t>г</w:t>
      </w:r>
      <w:r w:rsidR="00F63A77" w:rsidRPr="00914CEE">
        <w:rPr>
          <w:color w:val="auto"/>
          <w:sz w:val="22"/>
          <w:szCs w:val="22"/>
          <w:lang w:val="en-US"/>
        </w:rPr>
        <w:t>одину</w:t>
      </w:r>
    </w:p>
    <w:p w:rsidR="00F63A77" w:rsidRPr="00914CEE" w:rsidRDefault="00F63A77" w:rsidP="00F63A77">
      <w:pPr>
        <w:rPr>
          <w:bCs w:val="0"/>
          <w:color w:val="auto"/>
          <w:sz w:val="22"/>
          <w:szCs w:val="22"/>
        </w:rPr>
      </w:pPr>
    </w:p>
    <w:p w:rsidR="001E74A2" w:rsidRPr="00914CEE" w:rsidRDefault="001E74A2" w:rsidP="0017725B">
      <w:pPr>
        <w:rPr>
          <w:b/>
          <w:bCs w:val="0"/>
          <w:iCs/>
          <w:color w:val="auto"/>
          <w:sz w:val="22"/>
          <w:szCs w:val="22"/>
          <w:u w:val="single"/>
          <w:lang w:val="sr-Cyrl-CS"/>
        </w:rPr>
      </w:pPr>
      <w:r w:rsidRPr="00914CEE">
        <w:rPr>
          <w:b/>
          <w:bCs w:val="0"/>
          <w:iCs/>
          <w:color w:val="auto"/>
          <w:sz w:val="22"/>
          <w:szCs w:val="22"/>
          <w:u w:val="single"/>
          <w:lang w:val="sr-Cyrl-CS"/>
        </w:rPr>
        <w:t>464</w:t>
      </w:r>
      <w:r w:rsidR="00484206" w:rsidRPr="00914CEE">
        <w:rPr>
          <w:b/>
          <w:bCs w:val="0"/>
          <w:iCs/>
          <w:color w:val="auto"/>
          <w:sz w:val="22"/>
          <w:szCs w:val="22"/>
          <w:u w:val="single"/>
          <w:lang w:val="sr-Cyrl-CS"/>
        </w:rPr>
        <w:t>000</w:t>
      </w:r>
      <w:r w:rsidRPr="00914CEE">
        <w:rPr>
          <w:b/>
          <w:bCs w:val="0"/>
          <w:iCs/>
          <w:color w:val="auto"/>
          <w:sz w:val="22"/>
          <w:szCs w:val="22"/>
          <w:u w:val="single"/>
          <w:lang w:val="sr-Cyrl-CS"/>
        </w:rPr>
        <w:t>-Дотације организацијама</w:t>
      </w:r>
      <w:r w:rsidR="006D0654" w:rsidRPr="00914CEE">
        <w:rPr>
          <w:b/>
          <w:bCs w:val="0"/>
          <w:iCs/>
          <w:color w:val="auto"/>
          <w:sz w:val="22"/>
          <w:szCs w:val="22"/>
          <w:u w:val="single"/>
          <w:lang w:val="sr-Cyrl-CS"/>
        </w:rPr>
        <w:t xml:space="preserve"> за</w:t>
      </w:r>
      <w:r w:rsidRPr="00914CEE">
        <w:rPr>
          <w:b/>
          <w:bCs w:val="0"/>
          <w:iCs/>
          <w:color w:val="auto"/>
          <w:sz w:val="22"/>
          <w:szCs w:val="22"/>
          <w:u w:val="single"/>
          <w:lang w:val="sr-Cyrl-CS"/>
        </w:rPr>
        <w:t xml:space="preserve"> обавезно</w:t>
      </w:r>
      <w:r w:rsidR="00980949" w:rsidRPr="00914CEE">
        <w:rPr>
          <w:b/>
          <w:bCs w:val="0"/>
          <w:iCs/>
          <w:color w:val="auto"/>
          <w:sz w:val="22"/>
          <w:szCs w:val="22"/>
          <w:u w:val="single"/>
          <w:lang w:val="sr-Cyrl-CS"/>
        </w:rPr>
        <w:t xml:space="preserve"> </w:t>
      </w:r>
      <w:r w:rsidRPr="00914CEE">
        <w:rPr>
          <w:b/>
          <w:bCs w:val="0"/>
          <w:iCs/>
          <w:color w:val="auto"/>
          <w:sz w:val="22"/>
          <w:szCs w:val="22"/>
          <w:u w:val="single"/>
          <w:lang w:val="sr-Cyrl-CS"/>
        </w:rPr>
        <w:t>социјално осигурањ</w:t>
      </w:r>
      <w:r w:rsidR="006D0654" w:rsidRPr="00914CEE">
        <w:rPr>
          <w:b/>
          <w:bCs w:val="0"/>
          <w:iCs/>
          <w:color w:val="auto"/>
          <w:sz w:val="22"/>
          <w:szCs w:val="22"/>
          <w:u w:val="single"/>
          <w:lang w:val="sr-Cyrl-CS"/>
        </w:rPr>
        <w:t xml:space="preserve">е   </w:t>
      </w:r>
      <w:r w:rsidRPr="00914CEE">
        <w:rPr>
          <w:b/>
          <w:bCs w:val="0"/>
          <w:iCs/>
          <w:color w:val="auto"/>
          <w:sz w:val="22"/>
          <w:szCs w:val="22"/>
          <w:u w:val="single"/>
          <w:lang w:val="sr-Cyrl-CS"/>
        </w:rPr>
        <w:t xml:space="preserve"> </w:t>
      </w:r>
      <w:r w:rsidR="00484206" w:rsidRPr="00914CEE">
        <w:rPr>
          <w:b/>
          <w:bCs w:val="0"/>
          <w:iCs/>
          <w:color w:val="auto"/>
          <w:sz w:val="22"/>
          <w:szCs w:val="22"/>
          <w:u w:val="single"/>
          <w:lang w:val="sr-Cyrl-CS"/>
        </w:rPr>
        <w:t xml:space="preserve">   </w:t>
      </w:r>
      <w:r w:rsidR="00394961" w:rsidRPr="00914CEE">
        <w:rPr>
          <w:b/>
          <w:bCs w:val="0"/>
          <w:iCs/>
          <w:color w:val="auto"/>
          <w:sz w:val="22"/>
          <w:szCs w:val="22"/>
          <w:u w:val="single"/>
          <w:lang w:val="sr-Cyrl-CS"/>
        </w:rPr>
        <w:t xml:space="preserve">  </w:t>
      </w:r>
      <w:r w:rsidR="00F63A77" w:rsidRPr="00914CEE">
        <w:rPr>
          <w:b/>
          <w:bCs w:val="0"/>
          <w:iCs/>
          <w:color w:val="auto"/>
          <w:sz w:val="22"/>
          <w:szCs w:val="22"/>
          <w:u w:val="single"/>
          <w:lang w:val="sr-Cyrl-CS"/>
        </w:rPr>
        <w:t>______</w:t>
      </w:r>
      <w:r w:rsidR="00394961" w:rsidRPr="00914CEE">
        <w:rPr>
          <w:b/>
          <w:bCs w:val="0"/>
          <w:iCs/>
          <w:color w:val="auto"/>
          <w:sz w:val="22"/>
          <w:szCs w:val="22"/>
          <w:u w:val="single"/>
          <w:lang w:val="sr-Cyrl-CS"/>
        </w:rPr>
        <w:t xml:space="preserve">                 </w:t>
      </w:r>
      <w:r w:rsidRPr="00914CEE">
        <w:rPr>
          <w:b/>
          <w:bCs w:val="0"/>
          <w:iCs/>
          <w:color w:val="auto"/>
          <w:sz w:val="22"/>
          <w:szCs w:val="22"/>
          <w:u w:val="single"/>
          <w:lang w:val="sr-Cyrl-CS"/>
        </w:rPr>
        <w:t xml:space="preserve">    370.000,00</w:t>
      </w:r>
    </w:p>
    <w:p w:rsidR="00FC6610" w:rsidRPr="00914CEE" w:rsidRDefault="001E74A2" w:rsidP="00FC6610">
      <w:pPr>
        <w:rPr>
          <w:b/>
          <w:color w:val="auto"/>
          <w:sz w:val="22"/>
          <w:szCs w:val="22"/>
          <w:shd w:val="clear" w:color="auto" w:fill="FFFFFF"/>
          <w:lang w:val="sv-SE"/>
        </w:rPr>
      </w:pPr>
      <w:r w:rsidRPr="00914CEE">
        <w:rPr>
          <w:bCs w:val="0"/>
          <w:color w:val="auto"/>
          <w:sz w:val="22"/>
          <w:szCs w:val="22"/>
          <w:lang w:val="sr-Cyrl-CS"/>
        </w:rPr>
        <w:t xml:space="preserve">Планирају се средства </w:t>
      </w:r>
      <w:r w:rsidRPr="00914CEE">
        <w:rPr>
          <w:bCs w:val="0"/>
          <w:iCs/>
          <w:color w:val="auto"/>
          <w:sz w:val="22"/>
          <w:szCs w:val="22"/>
          <w:lang w:val="sr-Cyrl-CS"/>
        </w:rPr>
        <w:t xml:space="preserve">у износу од 370.000,00 динара </w:t>
      </w:r>
      <w:r w:rsidR="00F63A77" w:rsidRPr="00914CEE">
        <w:rPr>
          <w:color w:val="auto"/>
          <w:sz w:val="22"/>
          <w:szCs w:val="22"/>
        </w:rPr>
        <w:t>(извор 01- Општи приходи и примања буџета</w:t>
      </w:r>
      <w:r w:rsidR="00F63A77" w:rsidRPr="00914CEE">
        <w:rPr>
          <w:rFonts w:eastAsia="Calibri"/>
          <w:color w:val="auto"/>
          <w:sz w:val="22"/>
          <w:szCs w:val="22"/>
          <w:lang w:eastAsia="zh-CN"/>
        </w:rPr>
        <w:t>)</w:t>
      </w:r>
      <w:r w:rsidR="00F63A77" w:rsidRPr="00914CEE">
        <w:rPr>
          <w:rFonts w:eastAsia="Calibri"/>
          <w:color w:val="auto"/>
          <w:sz w:val="22"/>
          <w:szCs w:val="22"/>
          <w:lang w:val="sr-Cyrl-RS" w:eastAsia="zh-CN"/>
        </w:rPr>
        <w:t xml:space="preserve"> </w:t>
      </w:r>
      <w:r w:rsidRPr="00914CEE">
        <w:rPr>
          <w:bCs w:val="0"/>
          <w:iCs/>
          <w:color w:val="auto"/>
          <w:sz w:val="22"/>
          <w:szCs w:val="22"/>
          <w:lang w:val="sr-Cyrl-CS"/>
        </w:rPr>
        <w:t>Дому здравља</w:t>
      </w:r>
      <w:r w:rsidRPr="00914CEE">
        <w:rPr>
          <w:bCs w:val="0"/>
          <w:color w:val="auto"/>
          <w:sz w:val="22"/>
          <w:szCs w:val="22"/>
          <w:lang w:val="sr-Cyrl-CS"/>
        </w:rPr>
        <w:t xml:space="preserve"> </w:t>
      </w:r>
      <w:r w:rsidR="00F63A77" w:rsidRPr="00914CEE">
        <w:rPr>
          <w:bCs w:val="0"/>
          <w:color w:val="auto"/>
          <w:sz w:val="22"/>
          <w:szCs w:val="22"/>
          <w:lang w:val="sr-Cyrl-CS"/>
        </w:rPr>
        <w:t>„Лајковац“</w:t>
      </w:r>
      <w:r w:rsidR="00FC6610" w:rsidRPr="00914CEE">
        <w:rPr>
          <w:bCs w:val="0"/>
          <w:color w:val="auto"/>
          <w:sz w:val="22"/>
          <w:szCs w:val="22"/>
          <w:lang w:val="sr-Cyrl-CS"/>
        </w:rPr>
        <w:t xml:space="preserve">, </w:t>
      </w:r>
      <w:r w:rsidR="00F63A77" w:rsidRPr="00914CEE">
        <w:rPr>
          <w:bCs w:val="0"/>
          <w:color w:val="auto"/>
          <w:sz w:val="22"/>
          <w:szCs w:val="22"/>
          <w:lang w:val="sr-Cyrl-CS"/>
        </w:rPr>
        <w:t>за</w:t>
      </w:r>
      <w:r w:rsidRPr="00914CEE">
        <w:rPr>
          <w:bCs w:val="0"/>
          <w:color w:val="auto"/>
          <w:sz w:val="22"/>
          <w:szCs w:val="22"/>
          <w:lang w:val="sr-Cyrl-CS"/>
        </w:rPr>
        <w:t xml:space="preserve"> </w:t>
      </w:r>
      <w:r w:rsidR="00F63A77" w:rsidRPr="00914CEE">
        <w:rPr>
          <w:bCs w:val="0"/>
          <w:color w:val="auto"/>
          <w:sz w:val="22"/>
          <w:szCs w:val="22"/>
          <w:lang w:val="sr-Cyrl-CS"/>
        </w:rPr>
        <w:t xml:space="preserve">плаћање </w:t>
      </w:r>
      <w:r w:rsidR="006661CF" w:rsidRPr="00914CEE">
        <w:rPr>
          <w:bCs w:val="0"/>
          <w:color w:val="auto"/>
          <w:sz w:val="22"/>
          <w:szCs w:val="22"/>
          <w:lang w:val="sr-Cyrl-CS"/>
        </w:rPr>
        <w:t xml:space="preserve">услуге </w:t>
      </w:r>
      <w:r w:rsidRPr="00914CEE">
        <w:rPr>
          <w:bCs w:val="0"/>
          <w:color w:val="auto"/>
          <w:sz w:val="22"/>
          <w:szCs w:val="22"/>
          <w:lang w:val="sr-Cyrl-CS"/>
        </w:rPr>
        <w:t>одвожења медицинског отпада на даљи третман у износу од</w:t>
      </w:r>
      <w:r w:rsidR="006661CF" w:rsidRPr="00914CEE">
        <w:rPr>
          <w:bCs w:val="0"/>
          <w:color w:val="auto"/>
          <w:sz w:val="22"/>
          <w:szCs w:val="22"/>
          <w:lang w:val="sr-Cyrl-CS"/>
        </w:rPr>
        <w:t xml:space="preserve"> 300.000,00 динара</w:t>
      </w:r>
      <w:r w:rsidR="00FC6610" w:rsidRPr="00914CEE">
        <w:rPr>
          <w:bCs w:val="0"/>
          <w:color w:val="auto"/>
          <w:sz w:val="22"/>
          <w:szCs w:val="22"/>
          <w:lang w:val="sr-Cyrl-CS"/>
        </w:rPr>
        <w:t xml:space="preserve"> и</w:t>
      </w:r>
      <w:r w:rsidR="006661CF" w:rsidRPr="00914CEE">
        <w:rPr>
          <w:bCs w:val="0"/>
          <w:color w:val="auto"/>
          <w:sz w:val="22"/>
          <w:szCs w:val="22"/>
          <w:lang w:val="sr-Cyrl-CS"/>
        </w:rPr>
        <w:t xml:space="preserve"> за</w:t>
      </w:r>
      <w:r w:rsidRPr="00914CEE">
        <w:rPr>
          <w:bCs w:val="0"/>
          <w:color w:val="auto"/>
          <w:sz w:val="22"/>
          <w:szCs w:val="22"/>
          <w:lang w:val="sr-Cyrl-CS"/>
        </w:rPr>
        <w:t xml:space="preserve"> набавку материјала за безбедно руковање м</w:t>
      </w:r>
      <w:r w:rsidR="006661CF" w:rsidRPr="00914CEE">
        <w:rPr>
          <w:bCs w:val="0"/>
          <w:color w:val="auto"/>
          <w:sz w:val="22"/>
          <w:szCs w:val="22"/>
          <w:lang w:val="sr-Cyrl-CS"/>
        </w:rPr>
        <w:t xml:space="preserve">едицинским отпадом у износу од </w:t>
      </w:r>
      <w:r w:rsidRPr="00914CEE">
        <w:rPr>
          <w:bCs w:val="0"/>
          <w:color w:val="auto"/>
          <w:sz w:val="22"/>
          <w:szCs w:val="22"/>
          <w:lang w:val="sr-Cyrl-CS"/>
        </w:rPr>
        <w:t>70.000,00</w:t>
      </w:r>
      <w:r w:rsidR="006661CF" w:rsidRPr="00914CEE">
        <w:rPr>
          <w:bCs w:val="0"/>
          <w:color w:val="auto"/>
          <w:sz w:val="22"/>
          <w:szCs w:val="22"/>
          <w:lang w:val="sr-Cyrl-CS"/>
        </w:rPr>
        <w:t xml:space="preserve"> динара</w:t>
      </w:r>
      <w:r w:rsidR="00FC6610" w:rsidRPr="00914CEE">
        <w:rPr>
          <w:bCs w:val="0"/>
          <w:color w:val="auto"/>
          <w:sz w:val="22"/>
          <w:szCs w:val="22"/>
          <w:lang w:val="sr-Cyrl-CS"/>
        </w:rPr>
        <w:t>,</w:t>
      </w:r>
      <w:r w:rsidRPr="00914CEE">
        <w:rPr>
          <w:bCs w:val="0"/>
          <w:color w:val="auto"/>
          <w:sz w:val="22"/>
          <w:szCs w:val="22"/>
          <w:lang w:val="sr-Cyrl-CS"/>
        </w:rPr>
        <w:t xml:space="preserve"> на основу</w:t>
      </w:r>
      <w:r w:rsidR="006661CF" w:rsidRPr="00914CEE">
        <w:rPr>
          <w:bCs w:val="0"/>
          <w:color w:val="auto"/>
          <w:sz w:val="22"/>
          <w:szCs w:val="22"/>
          <w:lang w:val="sr-Cyrl-CS"/>
        </w:rPr>
        <w:t xml:space="preserve"> </w:t>
      </w:r>
      <w:r w:rsidR="00FC6610" w:rsidRPr="00914CEE">
        <w:rPr>
          <w:color w:val="auto"/>
          <w:sz w:val="22"/>
          <w:szCs w:val="22"/>
          <w:lang w:val="en-US"/>
        </w:rPr>
        <w:t>Закон</w:t>
      </w:r>
      <w:r w:rsidR="00FC6610" w:rsidRPr="00914CEE">
        <w:rPr>
          <w:color w:val="auto"/>
          <w:sz w:val="22"/>
          <w:szCs w:val="22"/>
          <w:lang w:val="sr-Cyrl-RS"/>
        </w:rPr>
        <w:t>а</w:t>
      </w:r>
      <w:r w:rsidR="00FC6610" w:rsidRPr="00914CEE">
        <w:rPr>
          <w:color w:val="auto"/>
          <w:sz w:val="22"/>
          <w:szCs w:val="22"/>
          <w:lang w:val="en-US"/>
        </w:rPr>
        <w:t xml:space="preserve"> о заштити животне средине</w:t>
      </w:r>
      <w:r w:rsidR="00FC6610" w:rsidRPr="00914CEE">
        <w:rPr>
          <w:color w:val="auto"/>
          <w:sz w:val="22"/>
          <w:szCs w:val="22"/>
          <w:lang w:val="sr-Cyrl-RS"/>
        </w:rPr>
        <w:t xml:space="preserve"> </w:t>
      </w:r>
      <w:r w:rsidR="00FC6610" w:rsidRPr="00914CEE">
        <w:rPr>
          <w:color w:val="auto"/>
          <w:sz w:val="22"/>
          <w:szCs w:val="22"/>
        </w:rPr>
        <w:t>(''Службени гласник РС'', број: 135/04, 36/09, 36/19-др.закон, 72/19-др.закон, 43/11-Одлука УС РС, 14/2016, 76/2018, 95/18-др.закон и 95/18-др.закон)</w:t>
      </w:r>
      <w:r w:rsidR="00FC6610" w:rsidRPr="00914CEE">
        <w:rPr>
          <w:color w:val="auto"/>
          <w:sz w:val="22"/>
          <w:szCs w:val="22"/>
          <w:lang w:val="sr-Cyrl-RS"/>
        </w:rPr>
        <w:t xml:space="preserve">, </w:t>
      </w:r>
      <w:r w:rsidR="00FC6610" w:rsidRPr="00914CEE">
        <w:rPr>
          <w:bCs w:val="0"/>
          <w:color w:val="auto"/>
          <w:sz w:val="22"/>
          <w:szCs w:val="22"/>
          <w:lang w:val="en-US"/>
        </w:rPr>
        <w:t>Закон</w:t>
      </w:r>
      <w:r w:rsidR="00FC6610" w:rsidRPr="00914CEE">
        <w:rPr>
          <w:bCs w:val="0"/>
          <w:color w:val="auto"/>
          <w:sz w:val="22"/>
          <w:szCs w:val="22"/>
          <w:lang w:val="sr-Cyrl-RS"/>
        </w:rPr>
        <w:t>а</w:t>
      </w:r>
      <w:r w:rsidR="00FC6610" w:rsidRPr="00914CEE">
        <w:rPr>
          <w:bCs w:val="0"/>
          <w:color w:val="auto"/>
          <w:sz w:val="22"/>
          <w:szCs w:val="22"/>
          <w:lang w:val="en-US"/>
        </w:rPr>
        <w:t xml:space="preserve"> о управљању отпадом </w:t>
      </w:r>
      <w:r w:rsidR="00FC6610" w:rsidRPr="00914CEE">
        <w:rPr>
          <w:bCs w:val="0"/>
          <w:color w:val="auto"/>
          <w:sz w:val="22"/>
          <w:szCs w:val="22"/>
          <w:lang w:val="sr-Cyrl-RS"/>
        </w:rPr>
        <w:t>(</w:t>
      </w:r>
      <w:r w:rsidR="00FC6610" w:rsidRPr="00914CEE">
        <w:rPr>
          <w:bCs w:val="0"/>
          <w:color w:val="auto"/>
          <w:sz w:val="22"/>
          <w:szCs w:val="22"/>
          <w:lang w:val="en-US"/>
        </w:rPr>
        <w:t>"Службени гласник РС", бр. </w:t>
      </w:r>
      <w:hyperlink r:id="rId24" w:history="1">
        <w:r w:rsidR="00FC6610" w:rsidRPr="00914CEE">
          <w:rPr>
            <w:bCs w:val="0"/>
            <w:color w:val="auto"/>
            <w:sz w:val="22"/>
            <w:szCs w:val="22"/>
            <w:lang w:val="en-US"/>
          </w:rPr>
          <w:t>36/09</w:t>
        </w:r>
      </w:hyperlink>
      <w:r w:rsidR="00FC6610" w:rsidRPr="00914CEE">
        <w:rPr>
          <w:bCs w:val="0"/>
          <w:color w:val="auto"/>
          <w:sz w:val="22"/>
          <w:szCs w:val="22"/>
          <w:lang w:val="hr-HR"/>
        </w:rPr>
        <w:t>,</w:t>
      </w:r>
      <w:r w:rsidR="00FC6610" w:rsidRPr="00914CEE">
        <w:rPr>
          <w:bCs w:val="0"/>
          <w:color w:val="auto"/>
          <w:sz w:val="22"/>
          <w:szCs w:val="22"/>
          <w:lang w:val="en-US"/>
        </w:rPr>
        <w:t> </w:t>
      </w:r>
      <w:hyperlink r:id="rId25" w:history="1">
        <w:r w:rsidR="00FC6610" w:rsidRPr="00914CEE">
          <w:rPr>
            <w:bCs w:val="0"/>
            <w:color w:val="auto"/>
            <w:sz w:val="22"/>
            <w:szCs w:val="22"/>
            <w:lang w:val="en-US"/>
          </w:rPr>
          <w:t>88/10</w:t>
        </w:r>
      </w:hyperlink>
      <w:r w:rsidR="00FC6610" w:rsidRPr="00914CEE">
        <w:rPr>
          <w:bCs w:val="0"/>
          <w:color w:val="auto"/>
          <w:sz w:val="22"/>
          <w:szCs w:val="22"/>
          <w:lang w:val="en-US"/>
        </w:rPr>
        <w:t>,</w:t>
      </w:r>
      <w:r w:rsidR="00FC6610" w:rsidRPr="00914CEE">
        <w:rPr>
          <w:bCs w:val="0"/>
          <w:color w:val="auto"/>
          <w:sz w:val="22"/>
          <w:szCs w:val="22"/>
          <w:lang w:val="sr-Cyrl-RS"/>
        </w:rPr>
        <w:t xml:space="preserve"> </w:t>
      </w:r>
      <w:r w:rsidR="00FC6610" w:rsidRPr="00914CEE">
        <w:rPr>
          <w:bCs w:val="0"/>
          <w:color w:val="auto"/>
          <w:sz w:val="22"/>
          <w:szCs w:val="22"/>
          <w:lang w:val="en-US"/>
        </w:rPr>
        <w:t>14/16 и </w:t>
      </w:r>
      <w:hyperlink r:id="rId26" w:history="1">
        <w:r w:rsidR="00FC6610" w:rsidRPr="00914CEE">
          <w:rPr>
            <w:bCs w:val="0"/>
            <w:color w:val="auto"/>
            <w:sz w:val="22"/>
            <w:szCs w:val="22"/>
            <w:lang w:val="en-US"/>
          </w:rPr>
          <w:t>95/18</w:t>
        </w:r>
      </w:hyperlink>
      <w:r w:rsidR="00FC6610" w:rsidRPr="00914CEE">
        <w:rPr>
          <w:bCs w:val="0"/>
          <w:color w:val="auto"/>
          <w:sz w:val="22"/>
          <w:szCs w:val="22"/>
          <w:lang w:val="en-US"/>
        </w:rPr>
        <w:t>-др.закон</w:t>
      </w:r>
      <w:r w:rsidR="00FC6610" w:rsidRPr="00914CEE">
        <w:rPr>
          <w:bCs w:val="0"/>
          <w:color w:val="auto"/>
          <w:sz w:val="22"/>
          <w:szCs w:val="22"/>
          <w:lang w:val="sr-Cyrl-RS"/>
        </w:rPr>
        <w:t>)</w:t>
      </w:r>
      <w:r w:rsidR="00FC6610" w:rsidRPr="00914CEE">
        <w:rPr>
          <w:bCs w:val="0"/>
          <w:color w:val="auto"/>
          <w:sz w:val="22"/>
          <w:szCs w:val="22"/>
          <w:lang w:val="en-US"/>
        </w:rPr>
        <w:t>,</w:t>
      </w:r>
      <w:r w:rsidR="00FC6610" w:rsidRPr="00914CEE">
        <w:rPr>
          <w:rFonts w:eastAsiaTheme="minorHAnsi"/>
          <w:color w:val="auto"/>
          <w:sz w:val="22"/>
          <w:szCs w:val="22"/>
          <w:lang w:val="sr-Cyrl-RS"/>
        </w:rPr>
        <w:t xml:space="preserve"> Локалног плана управљања отпадом општине Лајковац 2011-2020 и</w:t>
      </w:r>
      <w:r w:rsidR="00FC6610" w:rsidRPr="00914CEE">
        <w:rPr>
          <w:color w:val="auto"/>
          <w:sz w:val="22"/>
          <w:szCs w:val="22"/>
          <w:lang w:val="sr-Cyrl-RS"/>
        </w:rPr>
        <w:t xml:space="preserve"> Програма коришћења средстава буџетског фонда за заштиту животне средине општине Лајковац за 2020.годину.</w:t>
      </w:r>
      <w:r w:rsidR="00FC6610" w:rsidRPr="00914CEE">
        <w:rPr>
          <w:rStyle w:val="Heading1Char"/>
          <w:rFonts w:ascii="Times New Roman" w:hAnsi="Times New Roman"/>
          <w:b/>
          <w:bCs/>
          <w:i w:val="0"/>
          <w:iCs w:val="0"/>
          <w:color w:val="auto"/>
          <w:sz w:val="22"/>
          <w:szCs w:val="22"/>
          <w:shd w:val="clear" w:color="auto" w:fill="FFFFFF"/>
        </w:rPr>
        <w:t xml:space="preserve"> </w:t>
      </w:r>
    </w:p>
    <w:p w:rsidR="00F63A77" w:rsidRPr="00914CEE" w:rsidRDefault="00F63A77" w:rsidP="00FC6610">
      <w:pPr>
        <w:rPr>
          <w:b/>
          <w:bCs w:val="0"/>
          <w:iCs/>
          <w:color w:val="auto"/>
          <w:sz w:val="22"/>
          <w:szCs w:val="22"/>
          <w:lang w:val="sr-Cyrl-CS"/>
        </w:rPr>
      </w:pPr>
    </w:p>
    <w:p w:rsidR="00080C16" w:rsidRPr="00914CEE" w:rsidRDefault="00080C16" w:rsidP="00080C16">
      <w:pPr>
        <w:rPr>
          <w:b/>
          <w:bCs w:val="0"/>
          <w:iCs/>
          <w:color w:val="auto"/>
          <w:sz w:val="22"/>
          <w:szCs w:val="22"/>
        </w:rPr>
      </w:pPr>
      <w:r w:rsidRPr="00914CEE">
        <w:rPr>
          <w:b/>
          <w:bCs w:val="0"/>
          <w:iCs/>
          <w:color w:val="auto"/>
          <w:sz w:val="22"/>
          <w:szCs w:val="22"/>
          <w:lang w:val="sr-Cyrl-CS"/>
        </w:rPr>
        <w:t xml:space="preserve">Пројекат: 0401-0020 Изградња фекалног колектора у Индустријској зони  </w:t>
      </w:r>
      <w:r w:rsidRPr="00914CEE">
        <w:rPr>
          <w:b/>
          <w:bCs w:val="0"/>
          <w:iCs/>
          <w:color w:val="auto"/>
          <w:sz w:val="22"/>
          <w:szCs w:val="22"/>
          <w:lang w:val="en-US"/>
        </w:rPr>
        <w:t>I</w:t>
      </w:r>
    </w:p>
    <w:p w:rsidR="00080C16" w:rsidRPr="00914CEE" w:rsidRDefault="00080C16" w:rsidP="00080C16">
      <w:pPr>
        <w:rPr>
          <w:b/>
          <w:bCs w:val="0"/>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520-Управљање отпадним водама</w:t>
      </w:r>
    </w:p>
    <w:p w:rsidR="00080C16" w:rsidRPr="00914CEE" w:rsidRDefault="00080C16" w:rsidP="00080C16">
      <w:pPr>
        <w:rPr>
          <w:b/>
          <w:bCs w:val="0"/>
          <w:iCs/>
          <w:color w:val="auto"/>
          <w:sz w:val="22"/>
          <w:szCs w:val="22"/>
          <w:u w:val="single"/>
          <w:lang w:val="sr-Cyrl-CS"/>
        </w:rPr>
      </w:pPr>
    </w:p>
    <w:p w:rsidR="00080C16" w:rsidRPr="00914CEE" w:rsidRDefault="00080C16" w:rsidP="00080C16">
      <w:pPr>
        <w:tabs>
          <w:tab w:val="right" w:pos="9450"/>
        </w:tabs>
        <w:rPr>
          <w:b/>
          <w:bCs w:val="0"/>
          <w:iCs/>
          <w:color w:val="auto"/>
          <w:sz w:val="22"/>
          <w:szCs w:val="22"/>
          <w:u w:val="single"/>
          <w:lang w:val="sr-Cyrl-CS"/>
        </w:rPr>
      </w:pPr>
      <w:r w:rsidRPr="00914CEE">
        <w:rPr>
          <w:b/>
          <w:bCs w:val="0"/>
          <w:iCs/>
          <w:color w:val="auto"/>
          <w:sz w:val="22"/>
          <w:szCs w:val="22"/>
          <w:u w:val="single"/>
          <w:lang w:val="sr-Cyrl-CS"/>
        </w:rPr>
        <w:t>511</w:t>
      </w:r>
      <w:r w:rsidR="00484206" w:rsidRPr="00914CEE">
        <w:rPr>
          <w:b/>
          <w:bCs w:val="0"/>
          <w:iCs/>
          <w:color w:val="auto"/>
          <w:sz w:val="22"/>
          <w:szCs w:val="22"/>
          <w:u w:val="single"/>
          <w:lang w:val="sr-Cyrl-CS"/>
        </w:rPr>
        <w:t>000</w:t>
      </w:r>
      <w:r w:rsidRPr="00914CEE">
        <w:rPr>
          <w:b/>
          <w:bCs w:val="0"/>
          <w:iCs/>
          <w:color w:val="auto"/>
          <w:sz w:val="22"/>
          <w:szCs w:val="22"/>
          <w:u w:val="single"/>
          <w:lang w:val="sr-Cyrl-CS"/>
        </w:rPr>
        <w:t xml:space="preserve">-Зграде и грађевински објекти                            ___                         </w:t>
      </w:r>
      <w:r w:rsidRPr="00914CEE">
        <w:rPr>
          <w:b/>
          <w:bCs w:val="0"/>
          <w:iCs/>
          <w:color w:val="auto"/>
          <w:sz w:val="22"/>
          <w:szCs w:val="22"/>
          <w:u w:val="single"/>
          <w:lang w:val="sr-Cyrl-CS"/>
        </w:rPr>
        <w:tab/>
      </w:r>
      <w:r w:rsidR="00626406" w:rsidRPr="00914CEE">
        <w:rPr>
          <w:b/>
          <w:bCs w:val="0"/>
          <w:iCs/>
          <w:color w:val="auto"/>
          <w:sz w:val="22"/>
          <w:szCs w:val="22"/>
          <w:u w:val="single"/>
          <w:lang w:val="sr-Cyrl-CS"/>
        </w:rPr>
        <w:t>8.</w:t>
      </w:r>
      <w:r w:rsidRPr="00914CEE">
        <w:rPr>
          <w:b/>
          <w:bCs w:val="0"/>
          <w:iCs/>
          <w:color w:val="auto"/>
          <w:sz w:val="22"/>
          <w:szCs w:val="22"/>
          <w:u w:val="single"/>
          <w:lang w:val="sr-Cyrl-CS"/>
        </w:rPr>
        <w:t>429.221,70</w:t>
      </w:r>
    </w:p>
    <w:p w:rsidR="00080C16" w:rsidRPr="00914CEE" w:rsidRDefault="00080C16" w:rsidP="00080C16">
      <w:pPr>
        <w:rPr>
          <w:bCs w:val="0"/>
          <w:color w:val="auto"/>
          <w:sz w:val="22"/>
          <w:szCs w:val="22"/>
        </w:rPr>
      </w:pPr>
      <w:r w:rsidRPr="00914CEE">
        <w:rPr>
          <w:bCs w:val="0"/>
          <w:iCs/>
          <w:color w:val="auto"/>
          <w:sz w:val="22"/>
          <w:szCs w:val="22"/>
          <w:lang w:val="sr-Cyrl-CS"/>
        </w:rPr>
        <w:t>Планирана су средства у укупном износу од 8.429.221,70 динара</w:t>
      </w:r>
      <w:r w:rsidR="00484206" w:rsidRPr="00914CEE">
        <w:rPr>
          <w:bCs w:val="0"/>
          <w:iCs/>
          <w:color w:val="auto"/>
          <w:sz w:val="22"/>
          <w:szCs w:val="22"/>
          <w:lang w:val="sr-Cyrl-CS"/>
        </w:rPr>
        <w:t xml:space="preserve"> </w:t>
      </w:r>
      <w:r w:rsidR="00484206" w:rsidRPr="00914CEE">
        <w:rPr>
          <w:bCs w:val="0"/>
          <w:color w:val="auto"/>
          <w:sz w:val="22"/>
          <w:szCs w:val="22"/>
          <w:lang w:val="sr-Cyrl-CS"/>
        </w:rPr>
        <w:t>(</w:t>
      </w:r>
      <w:r w:rsidR="00484206" w:rsidRPr="00914CEE">
        <w:rPr>
          <w:bCs w:val="0"/>
          <w:iCs/>
          <w:color w:val="auto"/>
          <w:sz w:val="22"/>
          <w:szCs w:val="22"/>
          <w:lang w:val="sr-Cyrl-CS"/>
        </w:rPr>
        <w:t>извор 13- Нераспоређени вишак прихода из ранијих година), од тога 780.000,00 динара</w:t>
      </w:r>
      <w:r w:rsidRPr="00914CEE">
        <w:rPr>
          <w:iCs/>
          <w:color w:val="auto"/>
          <w:sz w:val="22"/>
          <w:szCs w:val="22"/>
          <w:lang w:val="sr-Cyrl-RS"/>
        </w:rPr>
        <w:t xml:space="preserve"> за </w:t>
      </w:r>
      <w:r w:rsidRPr="00914CEE">
        <w:rPr>
          <w:bCs w:val="0"/>
          <w:iCs/>
          <w:color w:val="auto"/>
          <w:sz w:val="22"/>
          <w:szCs w:val="22"/>
          <w:lang w:val="sr-Cyrl-CS"/>
        </w:rPr>
        <w:t>реконструкцију водоводне мреже у индустријској зони односно</w:t>
      </w:r>
      <w:r w:rsidRPr="00914CEE">
        <w:rPr>
          <w:color w:val="auto"/>
          <w:sz w:val="22"/>
          <w:szCs w:val="22"/>
        </w:rPr>
        <w:t xml:space="preserve"> измештање водовода како би се омогућили радови на изградњи индустријског колектора</w:t>
      </w:r>
      <w:r w:rsidRPr="00914CEE">
        <w:rPr>
          <w:color w:val="auto"/>
          <w:sz w:val="22"/>
          <w:szCs w:val="22"/>
          <w:lang w:val="sr-Cyrl-RS"/>
        </w:rPr>
        <w:t xml:space="preserve"> по </w:t>
      </w:r>
      <w:r w:rsidRPr="00914CEE">
        <w:rPr>
          <w:bCs w:val="0"/>
          <w:color w:val="auto"/>
          <w:sz w:val="22"/>
          <w:szCs w:val="22"/>
        </w:rPr>
        <w:t>Програм</w:t>
      </w:r>
      <w:r w:rsidRPr="00914CEE">
        <w:rPr>
          <w:bCs w:val="0"/>
          <w:color w:val="auto"/>
          <w:sz w:val="22"/>
          <w:szCs w:val="22"/>
          <w:lang w:val="sr-Cyrl-RS"/>
        </w:rPr>
        <w:t>у</w:t>
      </w:r>
      <w:r w:rsidRPr="00914CEE">
        <w:rPr>
          <w:color w:val="auto"/>
          <w:sz w:val="22"/>
          <w:szCs w:val="22"/>
        </w:rPr>
        <w:t xml:space="preserve"> за унапређење услова живота локалне заједнице за 2020. годину</w:t>
      </w:r>
      <w:r w:rsidRPr="00914CEE">
        <w:rPr>
          <w:bCs w:val="0"/>
          <w:color w:val="auto"/>
          <w:sz w:val="22"/>
          <w:szCs w:val="22"/>
          <w:lang w:val="sr-Cyrl-RS"/>
        </w:rPr>
        <w:t xml:space="preserve"> </w:t>
      </w:r>
      <w:r w:rsidRPr="00914CEE">
        <w:rPr>
          <w:bCs w:val="0"/>
          <w:iCs/>
          <w:color w:val="auto"/>
          <w:sz w:val="22"/>
          <w:szCs w:val="22"/>
          <w:lang w:val="sr-Cyrl-CS"/>
        </w:rPr>
        <w:t>и 7.649.221,70 динара  за наставак радова на изградњи фекалног колектора у индустријској зони</w:t>
      </w:r>
      <w:r w:rsidRPr="00914CEE">
        <w:rPr>
          <w:bCs w:val="0"/>
          <w:iCs/>
          <w:color w:val="auto"/>
          <w:sz w:val="22"/>
          <w:szCs w:val="22"/>
          <w:lang w:val="en-US"/>
        </w:rPr>
        <w:t xml:space="preserve"> I</w:t>
      </w:r>
      <w:r w:rsidRPr="00914CEE">
        <w:rPr>
          <w:bCs w:val="0"/>
          <w:iCs/>
          <w:color w:val="auto"/>
          <w:sz w:val="22"/>
          <w:szCs w:val="22"/>
          <w:lang w:val="sr-Cyrl-CS"/>
        </w:rPr>
        <w:t xml:space="preserve"> и услугу стручног надзора над извођењем тих радова, по </w:t>
      </w:r>
      <w:r w:rsidRPr="00914CEE">
        <w:rPr>
          <w:color w:val="auto"/>
          <w:sz w:val="22"/>
          <w:szCs w:val="22"/>
          <w:lang w:val="sr-Cyrl-RS"/>
        </w:rPr>
        <w:t xml:space="preserve">Програму коришћења средстава буџетског фонда за заштиту животне средине општине Лајковац за 2020.годину, а све у складу са </w:t>
      </w:r>
      <w:r w:rsidRPr="00914CEE">
        <w:rPr>
          <w:color w:val="auto"/>
          <w:sz w:val="22"/>
          <w:szCs w:val="22"/>
          <w:lang w:val="en-US"/>
        </w:rPr>
        <w:t>Закон</w:t>
      </w:r>
      <w:r w:rsidRPr="00914CEE">
        <w:rPr>
          <w:color w:val="auto"/>
          <w:sz w:val="22"/>
          <w:szCs w:val="22"/>
          <w:lang w:val="sr-Cyrl-RS"/>
        </w:rPr>
        <w:t>ом</w:t>
      </w:r>
      <w:r w:rsidRPr="00914CEE">
        <w:rPr>
          <w:color w:val="auto"/>
          <w:sz w:val="22"/>
          <w:szCs w:val="22"/>
          <w:lang w:val="en-US"/>
        </w:rPr>
        <w:t xml:space="preserve"> о планирању и изградњи</w:t>
      </w:r>
      <w:r w:rsidRPr="00914CEE">
        <w:rPr>
          <w:color w:val="auto"/>
          <w:sz w:val="22"/>
          <w:szCs w:val="22"/>
          <w:lang w:val="sr-Cyrl-RS"/>
        </w:rPr>
        <w:t xml:space="preserve"> </w:t>
      </w:r>
      <w:r w:rsidRPr="00914CEE">
        <w:rPr>
          <w:color w:val="auto"/>
          <w:sz w:val="22"/>
          <w:szCs w:val="22"/>
        </w:rPr>
        <w:t>(</w:t>
      </w:r>
      <w:r w:rsidRPr="00914CEE">
        <w:rPr>
          <w:rFonts w:eastAsia="Calibri"/>
          <w:color w:val="auto"/>
          <w:sz w:val="22"/>
          <w:szCs w:val="22"/>
          <w:lang w:eastAsia="sr-Latn-CS"/>
        </w:rPr>
        <w:t>"</w:t>
      </w:r>
      <w:r w:rsidRPr="00914CEE">
        <w:rPr>
          <w:color w:val="auto"/>
          <w:sz w:val="22"/>
          <w:szCs w:val="22"/>
        </w:rPr>
        <w:t>Службени гласник РС</w:t>
      </w:r>
      <w:r w:rsidRPr="00914CEE">
        <w:rPr>
          <w:rFonts w:eastAsia="Calibri"/>
          <w:color w:val="auto"/>
          <w:sz w:val="22"/>
          <w:szCs w:val="22"/>
          <w:lang w:eastAsia="sr-Latn-CS"/>
        </w:rPr>
        <w:t>"</w:t>
      </w:r>
      <w:r w:rsidRPr="00914CEE">
        <w:rPr>
          <w:color w:val="auto"/>
          <w:sz w:val="22"/>
          <w:szCs w:val="22"/>
        </w:rPr>
        <w:t>, бр. 72/09 ... 31/19 и 37/19-др.закон)</w:t>
      </w:r>
      <w:r w:rsidRPr="00914CEE">
        <w:rPr>
          <w:color w:val="auto"/>
          <w:sz w:val="22"/>
          <w:szCs w:val="22"/>
          <w:lang w:val="sr-Cyrl-RS"/>
        </w:rPr>
        <w:t>,</w:t>
      </w:r>
      <w:r w:rsidRPr="00914CEE">
        <w:rPr>
          <w:color w:val="auto"/>
          <w:sz w:val="22"/>
          <w:szCs w:val="22"/>
        </w:rPr>
        <w:t xml:space="preserve"> Планом јавних инвестиција општине Лајковац у период</w:t>
      </w:r>
      <w:r w:rsidRPr="00914CEE">
        <w:rPr>
          <w:color w:val="auto"/>
          <w:sz w:val="22"/>
          <w:szCs w:val="22"/>
          <w:lang w:val="sr-Cyrl-RS"/>
        </w:rPr>
        <w:t>у</w:t>
      </w:r>
      <w:r w:rsidRPr="00914CEE">
        <w:rPr>
          <w:color w:val="auto"/>
          <w:sz w:val="22"/>
          <w:szCs w:val="22"/>
        </w:rPr>
        <w:t xml:space="preserve"> 20</w:t>
      </w:r>
      <w:r w:rsidRPr="00914CEE">
        <w:rPr>
          <w:color w:val="auto"/>
          <w:sz w:val="22"/>
          <w:szCs w:val="22"/>
          <w:lang w:val="sr-Cyrl-RS"/>
        </w:rPr>
        <w:t>20</w:t>
      </w:r>
      <w:r w:rsidRPr="00914CEE">
        <w:rPr>
          <w:color w:val="auto"/>
          <w:sz w:val="22"/>
          <w:szCs w:val="22"/>
        </w:rPr>
        <w:t>-2022</w:t>
      </w:r>
      <w:r w:rsidRPr="00914CEE">
        <w:rPr>
          <w:bCs w:val="0"/>
          <w:color w:val="auto"/>
          <w:sz w:val="22"/>
          <w:szCs w:val="22"/>
          <w:lang w:val="sr-Cyrl-RS"/>
        </w:rPr>
        <w:t xml:space="preserve"> </w:t>
      </w:r>
      <w:r w:rsidRPr="00914CEE">
        <w:rPr>
          <w:rFonts w:eastAsia="Calibri"/>
          <w:color w:val="auto"/>
          <w:sz w:val="22"/>
          <w:szCs w:val="22"/>
          <w:lang w:eastAsia="zh-CN"/>
        </w:rPr>
        <w:t>и</w:t>
      </w:r>
      <w:r w:rsidRPr="00914CEE">
        <w:rPr>
          <w:rFonts w:eastAsia="Calibri"/>
          <w:color w:val="auto"/>
          <w:sz w:val="22"/>
          <w:szCs w:val="22"/>
          <w:lang w:val="sr-Cyrl-RS" w:eastAsia="zh-CN"/>
        </w:rPr>
        <w:t xml:space="preserve"> </w:t>
      </w:r>
      <w:r w:rsidRPr="00914CEE">
        <w:rPr>
          <w:bCs w:val="0"/>
          <w:color w:val="auto"/>
          <w:sz w:val="22"/>
          <w:szCs w:val="22"/>
          <w:lang w:val="en-US"/>
        </w:rPr>
        <w:t>Програмом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080C16" w:rsidRPr="00914CEE" w:rsidRDefault="00080C16" w:rsidP="00080C16">
      <w:pPr>
        <w:rPr>
          <w:b/>
          <w:bCs w:val="0"/>
          <w:iCs/>
          <w:color w:val="auto"/>
          <w:sz w:val="22"/>
          <w:szCs w:val="22"/>
        </w:rPr>
      </w:pPr>
    </w:p>
    <w:p w:rsidR="00080C16" w:rsidRPr="00914CEE" w:rsidRDefault="00080C16" w:rsidP="00080C16">
      <w:pPr>
        <w:rPr>
          <w:b/>
          <w:bCs w:val="0"/>
          <w:iCs/>
          <w:color w:val="auto"/>
          <w:sz w:val="22"/>
          <w:szCs w:val="22"/>
          <w:lang w:val="sr-Cyrl-CS"/>
        </w:rPr>
      </w:pPr>
      <w:r w:rsidRPr="00914CEE">
        <w:rPr>
          <w:b/>
          <w:bCs w:val="0"/>
          <w:iCs/>
          <w:color w:val="auto"/>
          <w:sz w:val="22"/>
          <w:szCs w:val="22"/>
          <w:lang w:val="sr-Cyrl-CS"/>
        </w:rPr>
        <w:t xml:space="preserve">Пројекат: 0401-0021 Изградња постројења за пречишћавање отпадних вода у насељеном месту Словац                                     </w:t>
      </w:r>
    </w:p>
    <w:p w:rsidR="00080C16" w:rsidRPr="00914CEE" w:rsidRDefault="00080C16" w:rsidP="00080C16">
      <w:pPr>
        <w:rPr>
          <w:b/>
          <w:bCs w:val="0"/>
          <w:iCs/>
          <w:color w:val="auto"/>
          <w:sz w:val="22"/>
          <w:szCs w:val="22"/>
          <w:lang w:val="sr-Cyrl-CS"/>
        </w:rPr>
      </w:pPr>
      <w:r w:rsidRPr="00914CEE">
        <w:rPr>
          <w:b/>
          <w:bCs w:val="0"/>
          <w:color w:val="auto"/>
          <w:sz w:val="22"/>
          <w:szCs w:val="22"/>
          <w:lang w:val="sr-Cyrl-CS"/>
        </w:rPr>
        <w:t xml:space="preserve">Функција: </w:t>
      </w:r>
      <w:r w:rsidRPr="00914CEE">
        <w:rPr>
          <w:b/>
          <w:bCs w:val="0"/>
          <w:iCs/>
          <w:color w:val="auto"/>
          <w:sz w:val="22"/>
          <w:szCs w:val="22"/>
          <w:lang w:val="sr-Cyrl-CS"/>
        </w:rPr>
        <w:t>520-Управљање отпадним водама</w:t>
      </w:r>
    </w:p>
    <w:p w:rsidR="00080C16" w:rsidRPr="00914CEE" w:rsidRDefault="00080C16" w:rsidP="00080C16">
      <w:pPr>
        <w:rPr>
          <w:b/>
          <w:bCs w:val="0"/>
          <w:iCs/>
          <w:color w:val="auto"/>
          <w:sz w:val="22"/>
          <w:szCs w:val="22"/>
          <w:u w:val="single"/>
          <w:lang w:val="sr-Cyrl-CS"/>
        </w:rPr>
      </w:pPr>
    </w:p>
    <w:p w:rsidR="00080C16" w:rsidRPr="00914CEE" w:rsidRDefault="00080C16" w:rsidP="00080C16">
      <w:pPr>
        <w:rPr>
          <w:b/>
          <w:bCs w:val="0"/>
          <w:color w:val="auto"/>
          <w:sz w:val="22"/>
          <w:szCs w:val="22"/>
          <w:u w:val="single"/>
        </w:rPr>
      </w:pPr>
      <w:r w:rsidRPr="00914CEE">
        <w:rPr>
          <w:b/>
          <w:bCs w:val="0"/>
          <w:iCs/>
          <w:color w:val="auto"/>
          <w:sz w:val="22"/>
          <w:szCs w:val="22"/>
          <w:u w:val="single"/>
          <w:lang w:val="sr-Cyrl-CS"/>
        </w:rPr>
        <w:t>511</w:t>
      </w:r>
      <w:r w:rsidR="00484206" w:rsidRPr="00914CEE">
        <w:rPr>
          <w:b/>
          <w:bCs w:val="0"/>
          <w:iCs/>
          <w:color w:val="auto"/>
          <w:sz w:val="22"/>
          <w:szCs w:val="22"/>
          <w:u w:val="single"/>
          <w:lang w:val="sr-Cyrl-CS"/>
        </w:rPr>
        <w:t>000</w:t>
      </w:r>
      <w:r w:rsidRPr="00914CEE">
        <w:rPr>
          <w:b/>
          <w:bCs w:val="0"/>
          <w:iCs/>
          <w:color w:val="auto"/>
          <w:sz w:val="22"/>
          <w:szCs w:val="22"/>
          <w:u w:val="single"/>
          <w:lang w:val="sr-Cyrl-CS"/>
        </w:rPr>
        <w:t xml:space="preserve">-Зграде и грађевински објекти                                                                                         </w:t>
      </w:r>
      <w:r w:rsidRPr="00914CEE">
        <w:rPr>
          <w:b/>
          <w:bCs w:val="0"/>
          <w:color w:val="auto"/>
          <w:sz w:val="22"/>
          <w:szCs w:val="22"/>
          <w:u w:val="single"/>
        </w:rPr>
        <w:t>7.565.923,12</w:t>
      </w:r>
    </w:p>
    <w:p w:rsidR="00080C16" w:rsidRPr="00914CEE" w:rsidRDefault="00080C16" w:rsidP="00080C16">
      <w:pPr>
        <w:rPr>
          <w:bCs w:val="0"/>
          <w:color w:val="auto"/>
          <w:sz w:val="22"/>
          <w:szCs w:val="22"/>
        </w:rPr>
      </w:pPr>
      <w:r w:rsidRPr="00914CEE">
        <w:rPr>
          <w:bCs w:val="0"/>
          <w:iCs/>
          <w:color w:val="auto"/>
          <w:sz w:val="22"/>
          <w:szCs w:val="22"/>
          <w:lang w:val="sr-Cyrl-CS"/>
        </w:rPr>
        <w:t xml:space="preserve">Планирана су средства у износу од 7.565.923,12 динара </w:t>
      </w:r>
      <w:r w:rsidRPr="00914CEE">
        <w:rPr>
          <w:color w:val="auto"/>
          <w:sz w:val="22"/>
          <w:szCs w:val="22"/>
        </w:rPr>
        <w:t>(</w:t>
      </w:r>
      <w:r w:rsidRPr="00914CEE">
        <w:rPr>
          <w:iCs/>
          <w:color w:val="auto"/>
          <w:sz w:val="22"/>
          <w:szCs w:val="22"/>
        </w:rPr>
        <w:t>извор 13- Нераспоређени вишак прихода из ранијих година)</w:t>
      </w:r>
      <w:r w:rsidRPr="00914CEE">
        <w:rPr>
          <w:bCs w:val="0"/>
          <w:iCs/>
          <w:color w:val="auto"/>
          <w:sz w:val="22"/>
          <w:szCs w:val="22"/>
          <w:lang w:val="sr-Cyrl-CS"/>
        </w:rPr>
        <w:t xml:space="preserve"> за наставак радова на изградњи постројења за пречићшавање отпадних вода у Словцу и услугу стручног надзора на извођењу тих радова, завршетак радова на прикључку фекалне канализације Словца на ППОВ Словац са услугом стручног надзора на извођењу истих и за извођење радова на изградњи прикључка на </w:t>
      </w:r>
      <w:r w:rsidRPr="00914CEE">
        <w:rPr>
          <w:bCs w:val="0"/>
          <w:color w:val="auto"/>
          <w:sz w:val="22"/>
          <w:szCs w:val="22"/>
        </w:rPr>
        <w:t>водоводну мрежу</w:t>
      </w:r>
      <w:r w:rsidRPr="00914CEE">
        <w:rPr>
          <w:bCs w:val="0"/>
          <w:iCs/>
          <w:color w:val="auto"/>
          <w:sz w:val="22"/>
          <w:szCs w:val="22"/>
          <w:lang w:val="sr-Cyrl-CS"/>
        </w:rPr>
        <w:t xml:space="preserve"> ППОВ Словац, по </w:t>
      </w:r>
      <w:r w:rsidRPr="00914CEE">
        <w:rPr>
          <w:color w:val="auto"/>
          <w:sz w:val="22"/>
          <w:szCs w:val="22"/>
          <w:lang w:val="en-US"/>
        </w:rPr>
        <w:t>Закон</w:t>
      </w:r>
      <w:r w:rsidRPr="00914CEE">
        <w:rPr>
          <w:color w:val="auto"/>
          <w:sz w:val="22"/>
          <w:szCs w:val="22"/>
          <w:lang w:val="sr-Cyrl-RS"/>
        </w:rPr>
        <w:t>у</w:t>
      </w:r>
      <w:r w:rsidRPr="00914CEE">
        <w:rPr>
          <w:color w:val="auto"/>
          <w:sz w:val="22"/>
          <w:szCs w:val="22"/>
          <w:lang w:val="en-US"/>
        </w:rPr>
        <w:t xml:space="preserve"> о заштити животне средине</w:t>
      </w:r>
      <w:r w:rsidRPr="00914CEE">
        <w:rPr>
          <w:color w:val="auto"/>
          <w:sz w:val="22"/>
          <w:szCs w:val="22"/>
          <w:lang w:val="sr-Cyrl-RS"/>
        </w:rPr>
        <w:t xml:space="preserve"> </w:t>
      </w:r>
      <w:r w:rsidRPr="00914CEE">
        <w:rPr>
          <w:color w:val="auto"/>
          <w:sz w:val="22"/>
          <w:szCs w:val="22"/>
        </w:rPr>
        <w:t>(''Службени гласник РС'', број: 135/04, 36/09, 36/19-др.закон, 72/19-др.закон, 43/11-Одлука УС РС, 14/2016, 76/2018, 95/18-др.закон и 95/18-др.закон)</w:t>
      </w:r>
      <w:r w:rsidRPr="00914CEE">
        <w:rPr>
          <w:bCs w:val="0"/>
          <w:color w:val="auto"/>
          <w:sz w:val="22"/>
          <w:szCs w:val="22"/>
          <w:lang w:val="sr-Cyrl-RS"/>
        </w:rPr>
        <w:t xml:space="preserve">, </w:t>
      </w:r>
      <w:r w:rsidRPr="00914CEE">
        <w:rPr>
          <w:color w:val="auto"/>
          <w:sz w:val="22"/>
          <w:szCs w:val="22"/>
          <w:lang w:val="en-US"/>
        </w:rPr>
        <w:t>Закон</w:t>
      </w:r>
      <w:r w:rsidRPr="00914CEE">
        <w:rPr>
          <w:color w:val="auto"/>
          <w:sz w:val="22"/>
          <w:szCs w:val="22"/>
          <w:lang w:val="sr-Cyrl-RS"/>
        </w:rPr>
        <w:t>у</w:t>
      </w:r>
      <w:r w:rsidRPr="00914CEE">
        <w:rPr>
          <w:color w:val="auto"/>
          <w:sz w:val="22"/>
          <w:szCs w:val="22"/>
          <w:lang w:val="en-US"/>
        </w:rPr>
        <w:t xml:space="preserve"> о планирању и изградњи</w:t>
      </w:r>
      <w:r w:rsidRPr="00914CEE">
        <w:rPr>
          <w:color w:val="auto"/>
          <w:sz w:val="22"/>
          <w:szCs w:val="22"/>
          <w:lang w:val="sr-Cyrl-RS"/>
        </w:rPr>
        <w:t xml:space="preserve"> </w:t>
      </w:r>
      <w:r w:rsidRPr="00914CEE">
        <w:rPr>
          <w:color w:val="auto"/>
          <w:sz w:val="22"/>
          <w:szCs w:val="22"/>
        </w:rPr>
        <w:t>(</w:t>
      </w:r>
      <w:r w:rsidRPr="00914CEE">
        <w:rPr>
          <w:rFonts w:eastAsia="Calibri"/>
          <w:color w:val="auto"/>
          <w:sz w:val="22"/>
          <w:szCs w:val="22"/>
          <w:lang w:eastAsia="sr-Latn-CS"/>
        </w:rPr>
        <w:t>"</w:t>
      </w:r>
      <w:r w:rsidRPr="00914CEE">
        <w:rPr>
          <w:color w:val="auto"/>
          <w:sz w:val="22"/>
          <w:szCs w:val="22"/>
        </w:rPr>
        <w:t>Службени гласник РС</w:t>
      </w:r>
      <w:r w:rsidRPr="00914CEE">
        <w:rPr>
          <w:rFonts w:eastAsia="Calibri"/>
          <w:color w:val="auto"/>
          <w:sz w:val="22"/>
          <w:szCs w:val="22"/>
          <w:lang w:eastAsia="sr-Latn-CS"/>
        </w:rPr>
        <w:t>"</w:t>
      </w:r>
      <w:r w:rsidRPr="00914CEE">
        <w:rPr>
          <w:color w:val="auto"/>
          <w:sz w:val="22"/>
          <w:szCs w:val="22"/>
        </w:rPr>
        <w:t>, бр. 72/09 ... 31/19 и 37/19-др.закон)</w:t>
      </w:r>
      <w:r w:rsidRPr="00914CEE">
        <w:rPr>
          <w:color w:val="auto"/>
          <w:sz w:val="22"/>
          <w:szCs w:val="22"/>
          <w:lang w:val="sr-Cyrl-RS"/>
        </w:rPr>
        <w:t xml:space="preserve">, </w:t>
      </w:r>
      <w:r w:rsidRPr="00914CEE">
        <w:rPr>
          <w:color w:val="auto"/>
          <w:sz w:val="22"/>
          <w:szCs w:val="22"/>
        </w:rPr>
        <w:t>Плану јавних инвестиција општине Лајковац у период</w:t>
      </w:r>
      <w:r w:rsidRPr="00914CEE">
        <w:rPr>
          <w:color w:val="auto"/>
          <w:sz w:val="22"/>
          <w:szCs w:val="22"/>
          <w:lang w:val="sr-Cyrl-RS"/>
        </w:rPr>
        <w:t>у</w:t>
      </w:r>
      <w:r w:rsidRPr="00914CEE">
        <w:rPr>
          <w:color w:val="auto"/>
          <w:sz w:val="22"/>
          <w:szCs w:val="22"/>
        </w:rPr>
        <w:t xml:space="preserve"> 20</w:t>
      </w:r>
      <w:r w:rsidRPr="00914CEE">
        <w:rPr>
          <w:color w:val="auto"/>
          <w:sz w:val="22"/>
          <w:szCs w:val="22"/>
          <w:lang w:val="sr-Cyrl-RS"/>
        </w:rPr>
        <w:t>20</w:t>
      </w:r>
      <w:r w:rsidRPr="00914CEE">
        <w:rPr>
          <w:color w:val="auto"/>
          <w:sz w:val="22"/>
          <w:szCs w:val="22"/>
        </w:rPr>
        <w:t>-2022</w:t>
      </w:r>
      <w:r w:rsidRPr="00914CEE">
        <w:rPr>
          <w:bCs w:val="0"/>
          <w:color w:val="auto"/>
          <w:sz w:val="22"/>
          <w:szCs w:val="22"/>
          <w:lang w:val="sr-Cyrl-RS"/>
        </w:rPr>
        <w:t xml:space="preserve">, </w:t>
      </w:r>
      <w:r w:rsidRPr="00914CEE">
        <w:rPr>
          <w:color w:val="auto"/>
          <w:sz w:val="22"/>
          <w:szCs w:val="22"/>
          <w:lang w:val="sr-Cyrl-RS"/>
        </w:rPr>
        <w:t>Програму коришћења средстава буџетског фонда за заштиту животне средине општине Лајковац за 2020.годину</w:t>
      </w:r>
      <w:r w:rsidRPr="00914CEE">
        <w:rPr>
          <w:bCs w:val="0"/>
          <w:color w:val="auto"/>
          <w:sz w:val="22"/>
          <w:szCs w:val="22"/>
          <w:lang w:val="sr-Cyrl-RS"/>
        </w:rPr>
        <w:t xml:space="preserve"> </w:t>
      </w:r>
      <w:r w:rsidRPr="00914CEE">
        <w:rPr>
          <w:rFonts w:eastAsia="Calibri"/>
          <w:color w:val="auto"/>
          <w:sz w:val="22"/>
          <w:szCs w:val="22"/>
          <w:lang w:eastAsia="zh-CN"/>
        </w:rPr>
        <w:t>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080C16" w:rsidRPr="00914CEE" w:rsidRDefault="00080C16" w:rsidP="0017725B">
      <w:pPr>
        <w:rPr>
          <w:b/>
          <w:bCs w:val="0"/>
          <w:iCs/>
          <w:color w:val="auto"/>
          <w:sz w:val="22"/>
          <w:szCs w:val="22"/>
          <w:lang w:val="sr-Cyrl-CS"/>
        </w:rPr>
      </w:pPr>
    </w:p>
    <w:p w:rsidR="001E74A2" w:rsidRPr="00914CEE" w:rsidRDefault="001E74A2" w:rsidP="0017725B">
      <w:pPr>
        <w:rPr>
          <w:b/>
          <w:bCs w:val="0"/>
          <w:iCs/>
          <w:color w:val="auto"/>
          <w:sz w:val="22"/>
          <w:szCs w:val="22"/>
          <w:lang w:val="sr-Cyrl-CS"/>
        </w:rPr>
      </w:pPr>
      <w:r w:rsidRPr="00914CEE">
        <w:rPr>
          <w:b/>
          <w:bCs w:val="0"/>
          <w:iCs/>
          <w:color w:val="auto"/>
          <w:sz w:val="22"/>
          <w:szCs w:val="22"/>
          <w:lang w:val="sr-Cyrl-CS"/>
        </w:rPr>
        <w:t>Пројекат</w:t>
      </w:r>
      <w:r w:rsidR="00BD5986" w:rsidRPr="00914CEE">
        <w:rPr>
          <w:b/>
          <w:bCs w:val="0"/>
          <w:iCs/>
          <w:color w:val="auto"/>
          <w:sz w:val="22"/>
          <w:szCs w:val="22"/>
          <w:lang w:val="sr-Cyrl-CS"/>
        </w:rPr>
        <w:t xml:space="preserve">: 0401-0022 </w:t>
      </w:r>
      <w:r w:rsidRPr="00914CEE">
        <w:rPr>
          <w:b/>
          <w:bCs w:val="0"/>
          <w:iCs/>
          <w:color w:val="auto"/>
          <w:sz w:val="22"/>
          <w:szCs w:val="22"/>
          <w:lang w:val="sr-Cyrl-CS"/>
        </w:rPr>
        <w:t xml:space="preserve">Набавка судова за одлагање отпада                                    </w:t>
      </w:r>
    </w:p>
    <w:p w:rsidR="001E74A2" w:rsidRPr="00914CEE" w:rsidRDefault="00E5095C" w:rsidP="0017725B">
      <w:pPr>
        <w:rPr>
          <w:b/>
          <w:bCs w:val="0"/>
          <w:iCs/>
          <w:color w:val="auto"/>
          <w:sz w:val="22"/>
          <w:szCs w:val="22"/>
          <w:lang w:val="sr-Cyrl-CS"/>
        </w:rPr>
      </w:pPr>
      <w:r w:rsidRPr="00914CEE">
        <w:rPr>
          <w:b/>
          <w:bCs w:val="0"/>
          <w:color w:val="auto"/>
          <w:sz w:val="22"/>
          <w:szCs w:val="22"/>
          <w:lang w:val="sr-Cyrl-CS"/>
        </w:rPr>
        <w:t xml:space="preserve">Функција: </w:t>
      </w:r>
      <w:r w:rsidR="001E74A2" w:rsidRPr="00914CEE">
        <w:rPr>
          <w:b/>
          <w:bCs w:val="0"/>
          <w:iCs/>
          <w:color w:val="auto"/>
          <w:sz w:val="22"/>
          <w:szCs w:val="22"/>
          <w:lang w:val="sr-Cyrl-CS"/>
        </w:rPr>
        <w:t>510-Управљање отпадом</w:t>
      </w:r>
    </w:p>
    <w:p w:rsidR="00FF37A0" w:rsidRPr="00914CEE" w:rsidRDefault="00FF37A0" w:rsidP="0017725B">
      <w:pPr>
        <w:rPr>
          <w:b/>
          <w:color w:val="auto"/>
          <w:sz w:val="22"/>
          <w:szCs w:val="22"/>
          <w:u w:val="single"/>
          <w:lang w:val="sr-Cyrl-CS"/>
        </w:rPr>
      </w:pPr>
    </w:p>
    <w:p w:rsidR="001E74A2" w:rsidRPr="00914CEE" w:rsidRDefault="001E74A2" w:rsidP="0017725B">
      <w:pPr>
        <w:rPr>
          <w:b/>
          <w:color w:val="auto"/>
          <w:sz w:val="22"/>
          <w:szCs w:val="22"/>
          <w:u w:val="single"/>
          <w:lang w:val="sr-Cyrl-CS"/>
        </w:rPr>
      </w:pPr>
      <w:r w:rsidRPr="00914CEE">
        <w:rPr>
          <w:b/>
          <w:color w:val="auto"/>
          <w:sz w:val="22"/>
          <w:szCs w:val="22"/>
          <w:u w:val="single"/>
          <w:lang w:val="sr-Cyrl-CS"/>
        </w:rPr>
        <w:t>451</w:t>
      </w:r>
      <w:r w:rsidR="00C10DC3" w:rsidRPr="00914CEE">
        <w:rPr>
          <w:b/>
          <w:color w:val="auto"/>
          <w:sz w:val="22"/>
          <w:szCs w:val="22"/>
          <w:u w:val="single"/>
          <w:lang w:val="sr-Cyrl-CS"/>
        </w:rPr>
        <w:t>000</w:t>
      </w:r>
      <w:r w:rsidR="006D0654" w:rsidRPr="00914CEE">
        <w:rPr>
          <w:color w:val="auto"/>
          <w:sz w:val="22"/>
          <w:szCs w:val="22"/>
          <w:u w:val="single"/>
        </w:rPr>
        <w:t>-</w:t>
      </w:r>
      <w:r w:rsidR="006D0654" w:rsidRPr="00914CEE">
        <w:rPr>
          <w:b/>
          <w:color w:val="auto"/>
          <w:sz w:val="22"/>
          <w:szCs w:val="22"/>
          <w:u w:val="single"/>
          <w:lang w:val="sr-Cyrl-CS"/>
        </w:rPr>
        <w:t xml:space="preserve">Субвенције јавним нефинансијским предузећима и организацијама </w:t>
      </w:r>
      <w:r w:rsidR="00C10DC3" w:rsidRPr="00914CEE">
        <w:rPr>
          <w:b/>
          <w:color w:val="auto"/>
          <w:sz w:val="22"/>
          <w:szCs w:val="22"/>
          <w:u w:val="single"/>
          <w:lang w:val="sr-Cyrl-CS"/>
        </w:rPr>
        <w:t xml:space="preserve">_  </w:t>
      </w:r>
      <w:r w:rsidR="00250270" w:rsidRPr="00914CEE">
        <w:rPr>
          <w:b/>
          <w:color w:val="auto"/>
          <w:sz w:val="22"/>
          <w:szCs w:val="22"/>
          <w:u w:val="single"/>
          <w:lang w:val="sr-Cyrl-CS"/>
        </w:rPr>
        <w:t>____</w:t>
      </w:r>
      <w:r w:rsidRPr="00914CEE">
        <w:rPr>
          <w:b/>
          <w:color w:val="auto"/>
          <w:sz w:val="22"/>
          <w:szCs w:val="22"/>
          <w:u w:val="single"/>
          <w:lang w:val="sr-Cyrl-CS"/>
        </w:rPr>
        <w:t xml:space="preserve"> _1.200.000,00</w:t>
      </w:r>
    </w:p>
    <w:p w:rsidR="001E74A2" w:rsidRPr="00914CEE" w:rsidRDefault="001E74A2" w:rsidP="00250270">
      <w:pPr>
        <w:rPr>
          <w:bCs w:val="0"/>
          <w:color w:val="auto"/>
          <w:sz w:val="22"/>
          <w:szCs w:val="22"/>
        </w:rPr>
      </w:pPr>
      <w:r w:rsidRPr="00914CEE">
        <w:rPr>
          <w:bCs w:val="0"/>
          <w:color w:val="auto"/>
          <w:sz w:val="22"/>
          <w:szCs w:val="22"/>
        </w:rPr>
        <w:t xml:space="preserve">Планирана су средства у износу од 1.200.000,00 динара </w:t>
      </w:r>
      <w:r w:rsidR="00250270" w:rsidRPr="00914CEE">
        <w:rPr>
          <w:color w:val="auto"/>
          <w:sz w:val="22"/>
          <w:szCs w:val="22"/>
        </w:rPr>
        <w:t>(извор 01- Општи приходи и примања буџета</w:t>
      </w:r>
      <w:r w:rsidR="00250270" w:rsidRPr="00914CEE">
        <w:rPr>
          <w:rFonts w:eastAsia="Calibri"/>
          <w:color w:val="auto"/>
          <w:sz w:val="22"/>
          <w:szCs w:val="22"/>
          <w:lang w:eastAsia="zh-CN"/>
        </w:rPr>
        <w:t>)</w:t>
      </w:r>
      <w:r w:rsidRPr="00914CEE">
        <w:rPr>
          <w:bCs w:val="0"/>
          <w:color w:val="auto"/>
          <w:sz w:val="22"/>
          <w:szCs w:val="22"/>
        </w:rPr>
        <w:t xml:space="preserve"> за</w:t>
      </w:r>
      <w:r w:rsidRPr="00914CEE">
        <w:rPr>
          <w:bCs w:val="0"/>
          <w:color w:val="auto"/>
          <w:sz w:val="22"/>
          <w:szCs w:val="22"/>
          <w:lang w:val="sr-Cyrl-CS"/>
        </w:rPr>
        <w:t xml:space="preserve"> субвенције  ЈП </w:t>
      </w:r>
      <w:r w:rsidR="006B3E6A" w:rsidRPr="00914CEE">
        <w:rPr>
          <w:color w:val="auto"/>
          <w:sz w:val="22"/>
          <w:szCs w:val="22"/>
        </w:rPr>
        <w:t>''</w:t>
      </w:r>
      <w:r w:rsidRPr="00914CEE">
        <w:rPr>
          <w:bCs w:val="0"/>
          <w:color w:val="auto"/>
          <w:sz w:val="22"/>
          <w:szCs w:val="22"/>
          <w:lang w:val="sr-Cyrl-CS"/>
        </w:rPr>
        <w:t>Градска чистоћа</w:t>
      </w:r>
      <w:r w:rsidR="006B3E6A" w:rsidRPr="00914CEE">
        <w:rPr>
          <w:color w:val="auto"/>
          <w:sz w:val="22"/>
          <w:szCs w:val="22"/>
        </w:rPr>
        <w:t>''</w:t>
      </w:r>
      <w:r w:rsidRPr="00914CEE">
        <w:rPr>
          <w:bCs w:val="0"/>
          <w:color w:val="auto"/>
          <w:sz w:val="22"/>
          <w:szCs w:val="22"/>
          <w:lang w:val="sr-Cyrl-CS"/>
        </w:rPr>
        <w:t xml:space="preserve"> Лајковац</w:t>
      </w:r>
      <w:r w:rsidR="00250270" w:rsidRPr="00914CEE">
        <w:rPr>
          <w:bCs w:val="0"/>
          <w:color w:val="auto"/>
          <w:sz w:val="22"/>
          <w:szCs w:val="22"/>
          <w:lang w:val="sr-Cyrl-CS"/>
        </w:rPr>
        <w:t xml:space="preserve"> за набавку судова за одлагање отпада</w:t>
      </w:r>
      <w:r w:rsidR="00250270" w:rsidRPr="00914CEE">
        <w:rPr>
          <w:rFonts w:eastAsia="Calibri"/>
          <w:color w:val="auto"/>
          <w:sz w:val="22"/>
          <w:szCs w:val="22"/>
          <w:lang w:val="sr-Cyrl-RS" w:eastAsia="zh-CN"/>
        </w:rPr>
        <w:t xml:space="preserve">, </w:t>
      </w:r>
      <w:r w:rsidRPr="00914CEE">
        <w:rPr>
          <w:bCs w:val="0"/>
          <w:color w:val="auto"/>
          <w:sz w:val="22"/>
          <w:szCs w:val="22"/>
          <w:lang w:val="sr-Cyrl-CS"/>
        </w:rPr>
        <w:t xml:space="preserve">на основу </w:t>
      </w:r>
      <w:r w:rsidR="00DD499D" w:rsidRPr="00914CEE">
        <w:rPr>
          <w:bCs w:val="0"/>
          <w:color w:val="auto"/>
          <w:sz w:val="22"/>
          <w:szCs w:val="22"/>
          <w:lang w:val="en-US"/>
        </w:rPr>
        <w:t>Закон</w:t>
      </w:r>
      <w:r w:rsidR="00DD499D" w:rsidRPr="00914CEE">
        <w:rPr>
          <w:bCs w:val="0"/>
          <w:color w:val="auto"/>
          <w:sz w:val="22"/>
          <w:szCs w:val="22"/>
          <w:lang w:val="sr-Cyrl-RS"/>
        </w:rPr>
        <w:t>а</w:t>
      </w:r>
      <w:r w:rsidR="00DD499D" w:rsidRPr="00914CEE">
        <w:rPr>
          <w:bCs w:val="0"/>
          <w:color w:val="auto"/>
          <w:sz w:val="22"/>
          <w:szCs w:val="22"/>
          <w:lang w:val="en-US"/>
        </w:rPr>
        <w:t xml:space="preserve"> о управљању отпадом </w:t>
      </w:r>
      <w:r w:rsidR="00DD499D" w:rsidRPr="00914CEE">
        <w:rPr>
          <w:bCs w:val="0"/>
          <w:color w:val="auto"/>
          <w:sz w:val="22"/>
          <w:szCs w:val="22"/>
          <w:lang w:val="sr-Cyrl-RS"/>
        </w:rPr>
        <w:t>(</w:t>
      </w:r>
      <w:r w:rsidR="00DD499D" w:rsidRPr="00914CEE">
        <w:rPr>
          <w:bCs w:val="0"/>
          <w:color w:val="auto"/>
          <w:sz w:val="22"/>
          <w:szCs w:val="22"/>
          <w:lang w:val="en-US"/>
        </w:rPr>
        <w:t>"Службени гласник РС", бр. </w:t>
      </w:r>
      <w:hyperlink r:id="rId27" w:history="1">
        <w:r w:rsidR="00DD499D" w:rsidRPr="00914CEE">
          <w:rPr>
            <w:bCs w:val="0"/>
            <w:color w:val="auto"/>
            <w:sz w:val="22"/>
            <w:szCs w:val="22"/>
            <w:lang w:val="en-US"/>
          </w:rPr>
          <w:t>36/09</w:t>
        </w:r>
      </w:hyperlink>
      <w:r w:rsidR="00DD499D" w:rsidRPr="00914CEE">
        <w:rPr>
          <w:bCs w:val="0"/>
          <w:color w:val="auto"/>
          <w:sz w:val="22"/>
          <w:szCs w:val="22"/>
          <w:lang w:val="hr-HR"/>
        </w:rPr>
        <w:t>,</w:t>
      </w:r>
      <w:r w:rsidR="00DD499D" w:rsidRPr="00914CEE">
        <w:rPr>
          <w:bCs w:val="0"/>
          <w:color w:val="auto"/>
          <w:sz w:val="22"/>
          <w:szCs w:val="22"/>
          <w:lang w:val="en-US"/>
        </w:rPr>
        <w:t> </w:t>
      </w:r>
      <w:hyperlink r:id="rId28" w:history="1">
        <w:r w:rsidR="00DD499D" w:rsidRPr="00914CEE">
          <w:rPr>
            <w:bCs w:val="0"/>
            <w:color w:val="auto"/>
            <w:sz w:val="22"/>
            <w:szCs w:val="22"/>
            <w:lang w:val="en-US"/>
          </w:rPr>
          <w:t>88/10</w:t>
        </w:r>
      </w:hyperlink>
      <w:r w:rsidR="00DD499D" w:rsidRPr="00914CEE">
        <w:rPr>
          <w:bCs w:val="0"/>
          <w:color w:val="auto"/>
          <w:sz w:val="22"/>
          <w:szCs w:val="22"/>
          <w:lang w:val="en-US"/>
        </w:rPr>
        <w:t>,</w:t>
      </w:r>
      <w:r w:rsidR="00DD499D" w:rsidRPr="00914CEE">
        <w:rPr>
          <w:bCs w:val="0"/>
          <w:color w:val="auto"/>
          <w:sz w:val="22"/>
          <w:szCs w:val="22"/>
          <w:lang w:val="sr-Cyrl-RS"/>
        </w:rPr>
        <w:t xml:space="preserve"> </w:t>
      </w:r>
      <w:r w:rsidR="00DD499D" w:rsidRPr="00914CEE">
        <w:rPr>
          <w:bCs w:val="0"/>
          <w:color w:val="auto"/>
          <w:sz w:val="22"/>
          <w:szCs w:val="22"/>
          <w:lang w:val="en-US"/>
        </w:rPr>
        <w:t>14/16 и </w:t>
      </w:r>
      <w:hyperlink r:id="rId29" w:history="1">
        <w:r w:rsidR="00DD499D" w:rsidRPr="00914CEE">
          <w:rPr>
            <w:bCs w:val="0"/>
            <w:color w:val="auto"/>
            <w:sz w:val="22"/>
            <w:szCs w:val="22"/>
            <w:lang w:val="en-US"/>
          </w:rPr>
          <w:t>95/18</w:t>
        </w:r>
      </w:hyperlink>
      <w:r w:rsidR="00DD499D" w:rsidRPr="00914CEE">
        <w:rPr>
          <w:bCs w:val="0"/>
          <w:color w:val="auto"/>
          <w:sz w:val="22"/>
          <w:szCs w:val="22"/>
          <w:lang w:val="en-US"/>
        </w:rPr>
        <w:t>-др.закон</w:t>
      </w:r>
      <w:r w:rsidR="00DD499D" w:rsidRPr="00914CEE">
        <w:rPr>
          <w:bCs w:val="0"/>
          <w:color w:val="auto"/>
          <w:sz w:val="22"/>
          <w:szCs w:val="22"/>
          <w:lang w:val="sr-Cyrl-RS"/>
        </w:rPr>
        <w:t>)</w:t>
      </w:r>
      <w:r w:rsidR="00DD499D" w:rsidRPr="00914CEE">
        <w:rPr>
          <w:bCs w:val="0"/>
          <w:color w:val="auto"/>
          <w:sz w:val="22"/>
          <w:szCs w:val="22"/>
          <w:lang w:val="en-US"/>
        </w:rPr>
        <w:t>,</w:t>
      </w:r>
      <w:r w:rsidR="00DD499D" w:rsidRPr="00914CEE">
        <w:rPr>
          <w:rFonts w:eastAsiaTheme="minorHAnsi"/>
          <w:color w:val="auto"/>
          <w:sz w:val="22"/>
          <w:szCs w:val="22"/>
          <w:lang w:val="sr-Cyrl-RS"/>
        </w:rPr>
        <w:t xml:space="preserve"> Локалног планом управљања отпадом општине Лајковац 2011-2020</w:t>
      </w:r>
      <w:r w:rsidR="00D656E6" w:rsidRPr="00914CEE">
        <w:rPr>
          <w:rFonts w:eastAsiaTheme="minorHAnsi"/>
          <w:color w:val="auto"/>
          <w:sz w:val="22"/>
          <w:szCs w:val="22"/>
          <w:lang w:val="sr-Cyrl-RS"/>
        </w:rPr>
        <w:t>, Програма коришћења субвенција из буџета</w:t>
      </w:r>
      <w:r w:rsidR="00D656E6" w:rsidRPr="00914CEE">
        <w:rPr>
          <w:color w:val="auto"/>
          <w:sz w:val="22"/>
          <w:szCs w:val="22"/>
        </w:rPr>
        <w:t xml:space="preserve"> </w:t>
      </w:r>
      <w:r w:rsidR="00D656E6" w:rsidRPr="00914CEE">
        <w:rPr>
          <w:rFonts w:eastAsiaTheme="minorHAnsi"/>
          <w:color w:val="auto"/>
          <w:sz w:val="22"/>
          <w:szCs w:val="22"/>
          <w:lang w:val="sr-Cyrl-RS"/>
        </w:rPr>
        <w:t xml:space="preserve">ЈП ''Градска чистоћа'' за 2020.годину </w:t>
      </w:r>
      <w:r w:rsidR="00DD499D" w:rsidRPr="00914CEE">
        <w:rPr>
          <w:rFonts w:eastAsiaTheme="minorHAnsi"/>
          <w:color w:val="auto"/>
          <w:sz w:val="22"/>
          <w:szCs w:val="22"/>
          <w:lang w:val="sr-Cyrl-RS"/>
        </w:rPr>
        <w:t xml:space="preserve"> и </w:t>
      </w:r>
      <w:r w:rsidR="00250270" w:rsidRPr="00914CEE">
        <w:rPr>
          <w:color w:val="auto"/>
          <w:sz w:val="22"/>
          <w:szCs w:val="22"/>
        </w:rPr>
        <w:t>Програм</w:t>
      </w:r>
      <w:r w:rsidR="00250270" w:rsidRPr="00914CEE">
        <w:rPr>
          <w:color w:val="auto"/>
          <w:sz w:val="22"/>
          <w:szCs w:val="22"/>
          <w:lang w:val="sr-Cyrl-RS"/>
        </w:rPr>
        <w:t>а</w:t>
      </w:r>
      <w:r w:rsidR="00250270" w:rsidRPr="00914CEE">
        <w:rPr>
          <w:color w:val="auto"/>
          <w:sz w:val="22"/>
          <w:szCs w:val="22"/>
        </w:rPr>
        <w:t xml:space="preserve"> за унапређење услова живота локалне заједнице за 2020. годину.</w:t>
      </w:r>
      <w:r w:rsidRPr="00914CEE">
        <w:rPr>
          <w:bCs w:val="0"/>
          <w:color w:val="auto"/>
          <w:sz w:val="22"/>
          <w:szCs w:val="22"/>
          <w:lang w:val="sr-Cyrl-CS"/>
        </w:rPr>
        <w:t xml:space="preserve"> </w:t>
      </w:r>
    </w:p>
    <w:p w:rsidR="00080C16" w:rsidRPr="00914CEE" w:rsidRDefault="00080C16" w:rsidP="00080C16">
      <w:pPr>
        <w:rPr>
          <w:b/>
          <w:bCs w:val="0"/>
          <w:iCs/>
          <w:color w:val="auto"/>
          <w:sz w:val="22"/>
          <w:szCs w:val="22"/>
          <w:lang w:val="sr-Cyrl-CS"/>
        </w:rPr>
      </w:pPr>
    </w:p>
    <w:p w:rsidR="00080C16" w:rsidRPr="00914CEE" w:rsidRDefault="00080C16" w:rsidP="00080C16">
      <w:pPr>
        <w:rPr>
          <w:b/>
          <w:bCs w:val="0"/>
          <w:iCs/>
          <w:color w:val="auto"/>
          <w:sz w:val="22"/>
          <w:szCs w:val="22"/>
          <w:lang w:val="sr-Cyrl-CS"/>
        </w:rPr>
      </w:pPr>
      <w:r w:rsidRPr="00914CEE">
        <w:rPr>
          <w:b/>
          <w:bCs w:val="0"/>
          <w:iCs/>
          <w:color w:val="auto"/>
          <w:sz w:val="22"/>
          <w:szCs w:val="22"/>
          <w:lang w:val="sr-Cyrl-CS"/>
        </w:rPr>
        <w:t xml:space="preserve">Пројекат: 0401-0025 Уништавање амброзије на урбаном делу територије општине Лајковац                                    </w:t>
      </w:r>
    </w:p>
    <w:p w:rsidR="00080C16" w:rsidRPr="00914CEE" w:rsidRDefault="00080C16" w:rsidP="00080C16">
      <w:pPr>
        <w:rPr>
          <w:b/>
          <w:bCs w:val="0"/>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560-Заштита животне средине некласификована на другом месту </w:t>
      </w:r>
      <w:r w:rsidRPr="00914CEE">
        <w:rPr>
          <w:b/>
          <w:bCs w:val="0"/>
          <w:iCs/>
          <w:color w:val="auto"/>
          <w:sz w:val="22"/>
          <w:szCs w:val="22"/>
          <w:lang w:val="sr-Cyrl-CS"/>
        </w:rPr>
        <w:tab/>
      </w:r>
    </w:p>
    <w:p w:rsidR="00080C16" w:rsidRPr="00914CEE" w:rsidRDefault="00080C16" w:rsidP="00080C16">
      <w:pPr>
        <w:rPr>
          <w:b/>
          <w:iCs/>
          <w:color w:val="auto"/>
          <w:sz w:val="22"/>
          <w:szCs w:val="22"/>
          <w:u w:val="single"/>
          <w:lang w:val="ru-RU"/>
        </w:rPr>
      </w:pPr>
    </w:p>
    <w:p w:rsidR="00165917" w:rsidRPr="00914CEE" w:rsidRDefault="00080C16" w:rsidP="00165917">
      <w:pPr>
        <w:rPr>
          <w:b/>
          <w:iCs/>
          <w:color w:val="auto"/>
          <w:sz w:val="22"/>
          <w:szCs w:val="22"/>
          <w:u w:val="single"/>
        </w:rPr>
      </w:pPr>
      <w:r w:rsidRPr="00914CEE">
        <w:rPr>
          <w:b/>
          <w:iCs/>
          <w:color w:val="auto"/>
          <w:sz w:val="22"/>
          <w:szCs w:val="22"/>
          <w:u w:val="single"/>
          <w:lang w:val="ru-RU"/>
        </w:rPr>
        <w:t>424</w:t>
      </w:r>
      <w:r w:rsidR="00C10DC3" w:rsidRPr="00914CEE">
        <w:rPr>
          <w:b/>
          <w:iCs/>
          <w:color w:val="auto"/>
          <w:sz w:val="22"/>
          <w:szCs w:val="22"/>
          <w:u w:val="single"/>
          <w:lang w:val="ru-RU"/>
        </w:rPr>
        <w:t>000</w:t>
      </w:r>
      <w:r w:rsidRPr="00914CEE">
        <w:rPr>
          <w:b/>
          <w:iCs/>
          <w:color w:val="auto"/>
          <w:sz w:val="22"/>
          <w:szCs w:val="22"/>
          <w:u w:val="single"/>
          <w:lang w:val="ru-RU"/>
        </w:rPr>
        <w:t>-</w:t>
      </w:r>
      <w:r w:rsidRPr="00914CEE">
        <w:rPr>
          <w:b/>
          <w:iCs/>
          <w:color w:val="auto"/>
          <w:sz w:val="22"/>
          <w:szCs w:val="22"/>
          <w:u w:val="single"/>
        </w:rPr>
        <w:t>Специјализоване услуге</w:t>
      </w:r>
      <w:r w:rsidRPr="00914CEE">
        <w:rPr>
          <w:b/>
          <w:iCs/>
          <w:color w:val="auto"/>
          <w:sz w:val="22"/>
          <w:szCs w:val="22"/>
          <w:u w:val="single"/>
          <w:lang w:val="ru-RU"/>
        </w:rPr>
        <w:t xml:space="preserve">     __                            </w:t>
      </w:r>
      <w:r w:rsidR="00C10DC3" w:rsidRPr="00914CEE">
        <w:rPr>
          <w:b/>
          <w:iCs/>
          <w:color w:val="auto"/>
          <w:sz w:val="22"/>
          <w:szCs w:val="22"/>
          <w:u w:val="single"/>
          <w:lang w:val="ru-RU"/>
        </w:rPr>
        <w:t xml:space="preserve">  </w:t>
      </w:r>
      <w:r w:rsidRPr="00914CEE">
        <w:rPr>
          <w:b/>
          <w:iCs/>
          <w:color w:val="auto"/>
          <w:sz w:val="22"/>
          <w:szCs w:val="22"/>
          <w:u w:val="single"/>
          <w:lang w:val="ru-RU"/>
        </w:rPr>
        <w:t xml:space="preserve">                                  ____________    </w:t>
      </w:r>
      <w:r w:rsidRPr="00914CEE">
        <w:rPr>
          <w:b/>
          <w:iCs/>
          <w:color w:val="auto"/>
          <w:sz w:val="22"/>
          <w:szCs w:val="22"/>
          <w:u w:val="single"/>
        </w:rPr>
        <w:t xml:space="preserve">   500.000,00</w:t>
      </w:r>
    </w:p>
    <w:p w:rsidR="00CF7B07" w:rsidRPr="00914CEE" w:rsidRDefault="00080C16" w:rsidP="00165917">
      <w:pPr>
        <w:rPr>
          <w:rStyle w:val="brojdatum"/>
          <w:color w:val="auto"/>
          <w:sz w:val="22"/>
          <w:szCs w:val="22"/>
          <w:lang w:val="sr-Cyrl-RS"/>
        </w:rPr>
      </w:pPr>
      <w:r w:rsidRPr="00914CEE">
        <w:rPr>
          <w:bCs w:val="0"/>
          <w:iCs/>
          <w:color w:val="auto"/>
          <w:sz w:val="22"/>
          <w:szCs w:val="22"/>
        </w:rPr>
        <w:t>П</w:t>
      </w:r>
      <w:r w:rsidRPr="00914CEE">
        <w:rPr>
          <w:bCs w:val="0"/>
          <w:iCs/>
          <w:color w:val="auto"/>
          <w:sz w:val="22"/>
          <w:szCs w:val="22"/>
          <w:lang w:val="sr-Cyrl-CS"/>
        </w:rPr>
        <w:t xml:space="preserve">ланирана су средства у износу од 500.000,00 динара </w:t>
      </w:r>
      <w:r w:rsidR="00DD499D" w:rsidRPr="00914CEE">
        <w:rPr>
          <w:color w:val="auto"/>
          <w:sz w:val="22"/>
          <w:szCs w:val="22"/>
        </w:rPr>
        <w:t>(извор 01- Општи приходи и примања буџета</w:t>
      </w:r>
      <w:r w:rsidR="00DD499D" w:rsidRPr="00914CEE">
        <w:rPr>
          <w:rFonts w:eastAsia="Calibri"/>
          <w:color w:val="auto"/>
          <w:sz w:val="22"/>
          <w:szCs w:val="22"/>
          <w:lang w:eastAsia="zh-CN"/>
        </w:rPr>
        <w:t>)</w:t>
      </w:r>
      <w:r w:rsidRPr="00914CEE">
        <w:rPr>
          <w:bCs w:val="0"/>
          <w:iCs/>
          <w:color w:val="auto"/>
          <w:sz w:val="22"/>
          <w:szCs w:val="22"/>
          <w:lang w:val="sr-Cyrl-CS"/>
        </w:rPr>
        <w:t xml:space="preserve"> за уништавање амброзије </w:t>
      </w:r>
      <w:r w:rsidR="00CF7B07" w:rsidRPr="00914CEE">
        <w:rPr>
          <w:bCs w:val="0"/>
          <w:iCs/>
          <w:color w:val="auto"/>
          <w:sz w:val="22"/>
          <w:szCs w:val="22"/>
          <w:lang w:val="sr-Cyrl-CS"/>
        </w:rPr>
        <w:t>механичким и хемијским мерама</w:t>
      </w:r>
      <w:r w:rsidR="00DD499D" w:rsidRPr="00914CEE">
        <w:rPr>
          <w:bCs w:val="0"/>
          <w:iCs/>
          <w:color w:val="auto"/>
          <w:sz w:val="22"/>
          <w:szCs w:val="22"/>
          <w:lang w:val="sr-Cyrl-CS"/>
        </w:rPr>
        <w:t xml:space="preserve"> </w:t>
      </w:r>
      <w:r w:rsidR="00CF7B07" w:rsidRPr="00914CEE">
        <w:rPr>
          <w:bCs w:val="0"/>
          <w:iCs/>
          <w:color w:val="auto"/>
          <w:sz w:val="22"/>
          <w:szCs w:val="22"/>
          <w:lang w:val="sr-Cyrl-CS"/>
        </w:rPr>
        <w:t>на јавним површинама кроз два сезонска третмана на основу</w:t>
      </w:r>
      <w:r w:rsidRPr="00914CEE">
        <w:rPr>
          <w:bCs w:val="0"/>
          <w:iCs/>
          <w:color w:val="auto"/>
          <w:sz w:val="22"/>
          <w:szCs w:val="22"/>
          <w:lang w:val="sr-Cyrl-CS"/>
        </w:rPr>
        <w:t xml:space="preserve"> </w:t>
      </w:r>
      <w:r w:rsidR="00CF7B07" w:rsidRPr="00914CEE">
        <w:rPr>
          <w:color w:val="auto"/>
          <w:sz w:val="22"/>
          <w:szCs w:val="22"/>
          <w:lang w:val="en-US"/>
        </w:rPr>
        <w:t>Закон</w:t>
      </w:r>
      <w:r w:rsidR="00CF7B07" w:rsidRPr="00914CEE">
        <w:rPr>
          <w:color w:val="auto"/>
          <w:sz w:val="22"/>
          <w:szCs w:val="22"/>
          <w:lang w:val="sr-Cyrl-RS"/>
        </w:rPr>
        <w:t>а</w:t>
      </w:r>
      <w:r w:rsidR="00CF7B07" w:rsidRPr="00914CEE">
        <w:rPr>
          <w:color w:val="auto"/>
          <w:sz w:val="22"/>
          <w:szCs w:val="22"/>
          <w:lang w:val="en-US"/>
        </w:rPr>
        <w:t xml:space="preserve"> о заштити животне средине</w:t>
      </w:r>
      <w:r w:rsidR="00CF7B07" w:rsidRPr="00914CEE">
        <w:rPr>
          <w:color w:val="auto"/>
          <w:sz w:val="22"/>
          <w:szCs w:val="22"/>
          <w:lang w:val="sr-Cyrl-RS"/>
        </w:rPr>
        <w:t xml:space="preserve"> </w:t>
      </w:r>
      <w:r w:rsidR="00CF7B07" w:rsidRPr="00914CEE">
        <w:rPr>
          <w:color w:val="auto"/>
          <w:sz w:val="22"/>
          <w:szCs w:val="22"/>
        </w:rPr>
        <w:t>(''Службени гласник РС'', број: 135/04, 36/09, 36/19-др.закон, 72/19-др.закон, 43/11-Одлука УС РС, 14/2016, 76/2018, 95/18-др.закон и 95/18-др.закон)</w:t>
      </w:r>
      <w:r w:rsidR="00165917" w:rsidRPr="00914CEE">
        <w:rPr>
          <w:bCs w:val="0"/>
          <w:color w:val="auto"/>
          <w:sz w:val="22"/>
          <w:szCs w:val="22"/>
          <w:lang w:val="sr-Cyrl-RS"/>
        </w:rPr>
        <w:t xml:space="preserve"> и</w:t>
      </w:r>
      <w:r w:rsidR="00CF7B07" w:rsidRPr="00914CEE">
        <w:rPr>
          <w:bCs w:val="0"/>
          <w:color w:val="auto"/>
          <w:sz w:val="22"/>
          <w:szCs w:val="22"/>
          <w:lang w:val="sr-Cyrl-RS"/>
        </w:rPr>
        <w:t xml:space="preserve"> </w:t>
      </w:r>
      <w:r w:rsidR="00CF7B07" w:rsidRPr="00914CEE">
        <w:rPr>
          <w:color w:val="auto"/>
          <w:sz w:val="22"/>
          <w:szCs w:val="22"/>
        </w:rPr>
        <w:t>Уредбе о мерама за сузбијање и уништавање коровске биљке амбро</w:t>
      </w:r>
      <w:r w:rsidR="00342AD6" w:rsidRPr="00914CEE">
        <w:rPr>
          <w:color w:val="auto"/>
          <w:sz w:val="22"/>
          <w:szCs w:val="22"/>
        </w:rPr>
        <w:t>зија – Ambrosia Artemisifolia L (</w:t>
      </w:r>
      <w:r w:rsidR="00CF7B07" w:rsidRPr="00914CEE">
        <w:rPr>
          <w:color w:val="auto"/>
          <w:sz w:val="22"/>
          <w:szCs w:val="22"/>
          <w:lang w:val="sr-Cyrl-RS"/>
        </w:rPr>
        <w:t>„Службени гласник РС”, број </w:t>
      </w:r>
      <w:r w:rsidR="00CF7B07" w:rsidRPr="00914CEE">
        <w:rPr>
          <w:rStyle w:val="brojdatum"/>
          <w:color w:val="auto"/>
          <w:sz w:val="22"/>
          <w:szCs w:val="22"/>
          <w:lang w:val="sr-Cyrl-RS"/>
        </w:rPr>
        <w:t>69</w:t>
      </w:r>
      <w:r w:rsidR="00342AD6" w:rsidRPr="00914CEE">
        <w:rPr>
          <w:color w:val="auto"/>
          <w:sz w:val="22"/>
          <w:szCs w:val="22"/>
          <w:lang w:val="sr-Cyrl-RS"/>
        </w:rPr>
        <w:t>/</w:t>
      </w:r>
      <w:r w:rsidR="00CF7B07" w:rsidRPr="00914CEE">
        <w:rPr>
          <w:rStyle w:val="brojdatum"/>
          <w:color w:val="auto"/>
          <w:sz w:val="22"/>
          <w:szCs w:val="22"/>
          <w:lang w:val="sr-Cyrl-RS"/>
        </w:rPr>
        <w:t>06</w:t>
      </w:r>
      <w:r w:rsidR="00342AD6" w:rsidRPr="00914CEE">
        <w:rPr>
          <w:rStyle w:val="brojdatum"/>
          <w:color w:val="auto"/>
          <w:sz w:val="22"/>
          <w:szCs w:val="22"/>
          <w:lang w:val="sr-Cyrl-RS"/>
        </w:rPr>
        <w:t>)</w:t>
      </w:r>
      <w:r w:rsidR="00CF7B07" w:rsidRPr="00914CEE">
        <w:rPr>
          <w:rStyle w:val="brojdatum"/>
          <w:color w:val="auto"/>
          <w:sz w:val="22"/>
          <w:szCs w:val="22"/>
          <w:lang w:val="sr-Cyrl-RS"/>
        </w:rPr>
        <w:t>.</w:t>
      </w:r>
    </w:p>
    <w:p w:rsidR="00165917" w:rsidRPr="00914CEE" w:rsidRDefault="00165917" w:rsidP="00165917">
      <w:pPr>
        <w:rPr>
          <w:b/>
          <w:iCs/>
          <w:color w:val="auto"/>
          <w:sz w:val="22"/>
          <w:szCs w:val="22"/>
          <w:u w:val="single"/>
        </w:rPr>
      </w:pPr>
    </w:p>
    <w:p w:rsidR="00133C02" w:rsidRPr="00914CEE" w:rsidRDefault="00133C02" w:rsidP="0017725B">
      <w:pPr>
        <w:rPr>
          <w:b/>
          <w:bCs w:val="0"/>
          <w:iCs/>
          <w:color w:val="auto"/>
          <w:sz w:val="22"/>
          <w:szCs w:val="22"/>
          <w:lang w:val="sr-Cyrl-CS"/>
        </w:rPr>
      </w:pPr>
      <w:r w:rsidRPr="00914CEE">
        <w:rPr>
          <w:b/>
          <w:bCs w:val="0"/>
          <w:iCs/>
          <w:color w:val="auto"/>
          <w:sz w:val="22"/>
          <w:szCs w:val="22"/>
          <w:lang w:val="sr-Cyrl-CS"/>
        </w:rPr>
        <w:t>Пројекат</w:t>
      </w:r>
      <w:r w:rsidR="00BD5986" w:rsidRPr="00914CEE">
        <w:rPr>
          <w:b/>
          <w:bCs w:val="0"/>
          <w:iCs/>
          <w:color w:val="auto"/>
          <w:sz w:val="22"/>
          <w:szCs w:val="22"/>
          <w:lang w:val="sr-Cyrl-CS"/>
        </w:rPr>
        <w:t xml:space="preserve">: 0401-0027 </w:t>
      </w:r>
      <w:r w:rsidR="00E24E19" w:rsidRPr="00914CEE">
        <w:rPr>
          <w:b/>
          <w:bCs w:val="0"/>
          <w:iCs/>
          <w:color w:val="auto"/>
          <w:sz w:val="22"/>
          <w:szCs w:val="22"/>
          <w:lang w:val="sr-Cyrl-CS"/>
        </w:rPr>
        <w:t>Изградња</w:t>
      </w:r>
      <w:r w:rsidRPr="00914CEE">
        <w:rPr>
          <w:b/>
          <w:bCs w:val="0"/>
          <w:iCs/>
          <w:color w:val="auto"/>
          <w:sz w:val="22"/>
          <w:szCs w:val="22"/>
          <w:lang w:val="sr-Cyrl-CS"/>
        </w:rPr>
        <w:t xml:space="preserve"> мреже фекалне канализације Словац                                   </w:t>
      </w:r>
    </w:p>
    <w:p w:rsidR="00133C02" w:rsidRPr="00914CEE" w:rsidRDefault="00E24E19" w:rsidP="0017725B">
      <w:pPr>
        <w:rPr>
          <w:b/>
          <w:bCs w:val="0"/>
          <w:iCs/>
          <w:color w:val="auto"/>
          <w:sz w:val="22"/>
          <w:szCs w:val="22"/>
          <w:lang w:val="sr-Cyrl-CS"/>
        </w:rPr>
      </w:pPr>
      <w:r w:rsidRPr="00914CEE">
        <w:rPr>
          <w:b/>
          <w:bCs w:val="0"/>
          <w:color w:val="auto"/>
          <w:sz w:val="22"/>
          <w:szCs w:val="22"/>
          <w:lang w:val="sr-Cyrl-CS"/>
        </w:rPr>
        <w:t>Функција:</w:t>
      </w:r>
      <w:r w:rsidR="00133C02" w:rsidRPr="00914CEE">
        <w:rPr>
          <w:b/>
          <w:bCs w:val="0"/>
          <w:iCs/>
          <w:color w:val="auto"/>
          <w:sz w:val="22"/>
          <w:szCs w:val="22"/>
          <w:lang w:val="sr-Cyrl-CS"/>
        </w:rPr>
        <w:t xml:space="preserve"> 520-Управљање отпадним водама</w:t>
      </w:r>
    </w:p>
    <w:p w:rsidR="00FF37A0" w:rsidRPr="00914CEE" w:rsidRDefault="00FF37A0" w:rsidP="0017725B">
      <w:pPr>
        <w:rPr>
          <w:b/>
          <w:bCs w:val="0"/>
          <w:iCs/>
          <w:color w:val="auto"/>
          <w:sz w:val="22"/>
          <w:szCs w:val="22"/>
          <w:u w:val="single"/>
          <w:lang w:val="sr-Cyrl-CS"/>
        </w:rPr>
      </w:pPr>
    </w:p>
    <w:p w:rsidR="00133C02" w:rsidRPr="00914CEE" w:rsidRDefault="00133C02" w:rsidP="0017725B">
      <w:pPr>
        <w:rPr>
          <w:b/>
          <w:bCs w:val="0"/>
          <w:iCs/>
          <w:color w:val="auto"/>
          <w:sz w:val="22"/>
          <w:szCs w:val="22"/>
          <w:u w:val="single"/>
          <w:lang w:val="sr-Cyrl-CS"/>
        </w:rPr>
      </w:pPr>
      <w:r w:rsidRPr="00914CEE">
        <w:rPr>
          <w:b/>
          <w:bCs w:val="0"/>
          <w:iCs/>
          <w:color w:val="auto"/>
          <w:sz w:val="22"/>
          <w:szCs w:val="22"/>
          <w:u w:val="single"/>
          <w:lang w:val="sr-Cyrl-CS"/>
        </w:rPr>
        <w:t>511</w:t>
      </w:r>
      <w:r w:rsidR="00C10DC3" w:rsidRPr="00914CEE">
        <w:rPr>
          <w:b/>
          <w:bCs w:val="0"/>
          <w:iCs/>
          <w:color w:val="auto"/>
          <w:sz w:val="22"/>
          <w:szCs w:val="22"/>
          <w:u w:val="single"/>
          <w:lang w:val="sr-Cyrl-CS"/>
        </w:rPr>
        <w:t>000</w:t>
      </w:r>
      <w:r w:rsidRPr="00914CEE">
        <w:rPr>
          <w:b/>
          <w:bCs w:val="0"/>
          <w:iCs/>
          <w:color w:val="auto"/>
          <w:sz w:val="22"/>
          <w:szCs w:val="22"/>
          <w:u w:val="single"/>
          <w:lang w:val="sr-Cyrl-CS"/>
        </w:rPr>
        <w:t>-Зграде и г</w:t>
      </w:r>
      <w:r w:rsidR="00C10DC3" w:rsidRPr="00914CEE">
        <w:rPr>
          <w:b/>
          <w:bCs w:val="0"/>
          <w:iCs/>
          <w:color w:val="auto"/>
          <w:sz w:val="22"/>
          <w:szCs w:val="22"/>
          <w:u w:val="single"/>
          <w:lang w:val="sr-Cyrl-CS"/>
        </w:rPr>
        <w:t xml:space="preserve">рађевински објекти         </w:t>
      </w:r>
      <w:r w:rsidRPr="00914CEE">
        <w:rPr>
          <w:b/>
          <w:bCs w:val="0"/>
          <w:iCs/>
          <w:color w:val="auto"/>
          <w:sz w:val="22"/>
          <w:szCs w:val="22"/>
          <w:u w:val="single"/>
          <w:lang w:val="sr-Cyrl-CS"/>
        </w:rPr>
        <w:t xml:space="preserve">            ____    </w:t>
      </w:r>
      <w:r w:rsidR="00394961" w:rsidRPr="00914CEE">
        <w:rPr>
          <w:b/>
          <w:bCs w:val="0"/>
          <w:iCs/>
          <w:color w:val="auto"/>
          <w:sz w:val="22"/>
          <w:szCs w:val="22"/>
          <w:u w:val="single"/>
          <w:lang w:val="sr-Cyrl-CS"/>
        </w:rPr>
        <w:t xml:space="preserve">                              </w:t>
      </w:r>
      <w:r w:rsidRPr="00914CEE">
        <w:rPr>
          <w:b/>
          <w:bCs w:val="0"/>
          <w:iCs/>
          <w:color w:val="auto"/>
          <w:sz w:val="22"/>
          <w:szCs w:val="22"/>
          <w:u w:val="single"/>
          <w:lang w:val="sr-Cyrl-CS"/>
        </w:rPr>
        <w:t xml:space="preserve">           </w:t>
      </w:r>
      <w:r w:rsidR="00E53BAF" w:rsidRPr="00914CEE">
        <w:rPr>
          <w:b/>
          <w:bCs w:val="0"/>
          <w:iCs/>
          <w:color w:val="auto"/>
          <w:sz w:val="22"/>
          <w:szCs w:val="22"/>
          <w:u w:val="single"/>
          <w:lang w:val="sr-Cyrl-CS"/>
        </w:rPr>
        <w:t>_____</w:t>
      </w:r>
      <w:r w:rsidRPr="00914CEE">
        <w:rPr>
          <w:b/>
          <w:bCs w:val="0"/>
          <w:iCs/>
          <w:color w:val="auto"/>
          <w:sz w:val="22"/>
          <w:szCs w:val="22"/>
          <w:u w:val="single"/>
          <w:lang w:val="sr-Cyrl-CS"/>
        </w:rPr>
        <w:t xml:space="preserve">      _2</w:t>
      </w:r>
      <w:r w:rsidR="00E53BAF" w:rsidRPr="00914CEE">
        <w:rPr>
          <w:b/>
          <w:bCs w:val="0"/>
          <w:iCs/>
          <w:color w:val="auto"/>
          <w:sz w:val="22"/>
          <w:szCs w:val="22"/>
          <w:u w:val="single"/>
          <w:lang w:val="sr-Cyrl-CS"/>
        </w:rPr>
        <w:t>0.520.00</w:t>
      </w:r>
      <w:r w:rsidRPr="00914CEE">
        <w:rPr>
          <w:b/>
          <w:bCs w:val="0"/>
          <w:iCs/>
          <w:color w:val="auto"/>
          <w:sz w:val="22"/>
          <w:szCs w:val="22"/>
          <w:u w:val="single"/>
          <w:lang w:val="sr-Cyrl-CS"/>
        </w:rPr>
        <w:t>0,00</w:t>
      </w:r>
    </w:p>
    <w:p w:rsidR="00AA3950" w:rsidRPr="00914CEE" w:rsidRDefault="00133C02" w:rsidP="00AA3950">
      <w:pPr>
        <w:rPr>
          <w:rFonts w:eastAsia="Calibri"/>
          <w:color w:val="auto"/>
          <w:sz w:val="22"/>
          <w:szCs w:val="22"/>
          <w:lang w:eastAsia="zh-CN"/>
        </w:rPr>
      </w:pPr>
      <w:r w:rsidRPr="00914CEE">
        <w:rPr>
          <w:bCs w:val="0"/>
          <w:iCs/>
          <w:color w:val="auto"/>
          <w:sz w:val="22"/>
          <w:szCs w:val="22"/>
          <w:lang w:val="sr-Cyrl-CS"/>
        </w:rPr>
        <w:t>Планирана су  средства  у износу од  2</w:t>
      </w:r>
      <w:r w:rsidR="00E53BAF" w:rsidRPr="00914CEE">
        <w:rPr>
          <w:bCs w:val="0"/>
          <w:iCs/>
          <w:color w:val="auto"/>
          <w:sz w:val="22"/>
          <w:szCs w:val="22"/>
          <w:lang w:val="sr-Cyrl-CS"/>
        </w:rPr>
        <w:t>0.520.00</w:t>
      </w:r>
      <w:r w:rsidRPr="00914CEE">
        <w:rPr>
          <w:bCs w:val="0"/>
          <w:iCs/>
          <w:color w:val="auto"/>
          <w:sz w:val="22"/>
          <w:szCs w:val="22"/>
          <w:lang w:val="sr-Cyrl-CS"/>
        </w:rPr>
        <w:t xml:space="preserve">0,00 динара </w:t>
      </w:r>
      <w:r w:rsidR="00626406" w:rsidRPr="00914CEE">
        <w:rPr>
          <w:color w:val="auto"/>
          <w:sz w:val="22"/>
          <w:szCs w:val="22"/>
        </w:rPr>
        <w:t>(извор 01- Општи приходи и примања буџета</w:t>
      </w:r>
      <w:r w:rsidR="00626406" w:rsidRPr="00914CEE">
        <w:rPr>
          <w:rFonts w:eastAsia="Calibri"/>
          <w:color w:val="auto"/>
          <w:sz w:val="22"/>
          <w:szCs w:val="22"/>
          <w:lang w:eastAsia="zh-CN"/>
        </w:rPr>
        <w:t>)</w:t>
      </w:r>
      <w:r w:rsidR="00C16965" w:rsidRPr="00914CEE">
        <w:rPr>
          <w:bCs w:val="0"/>
          <w:iCs/>
          <w:color w:val="auto"/>
          <w:sz w:val="22"/>
          <w:szCs w:val="22"/>
          <w:lang w:val="sr-Cyrl-CS"/>
        </w:rPr>
        <w:t xml:space="preserve"> </w:t>
      </w:r>
      <w:r w:rsidRPr="00914CEE">
        <w:rPr>
          <w:bCs w:val="0"/>
          <w:color w:val="auto"/>
          <w:sz w:val="22"/>
          <w:szCs w:val="22"/>
        </w:rPr>
        <w:t xml:space="preserve">за </w:t>
      </w:r>
      <w:r w:rsidR="00E53BAF" w:rsidRPr="00914CEE">
        <w:rPr>
          <w:bCs w:val="0"/>
          <w:color w:val="auto"/>
          <w:sz w:val="22"/>
          <w:szCs w:val="22"/>
          <w:lang w:val="sr-Cyrl-RS"/>
        </w:rPr>
        <w:t xml:space="preserve">радове на </w:t>
      </w:r>
      <w:r w:rsidR="00E53BAF" w:rsidRPr="00914CEE">
        <w:rPr>
          <w:bCs w:val="0"/>
          <w:iCs/>
          <w:color w:val="auto"/>
          <w:sz w:val="22"/>
          <w:szCs w:val="22"/>
          <w:lang w:val="sr-Cyrl-CS"/>
        </w:rPr>
        <w:t>изградњи</w:t>
      </w:r>
      <w:r w:rsidR="00C16965" w:rsidRPr="00914CEE">
        <w:rPr>
          <w:bCs w:val="0"/>
          <w:iCs/>
          <w:color w:val="auto"/>
          <w:sz w:val="22"/>
          <w:szCs w:val="22"/>
          <w:lang w:val="sr-Cyrl-CS"/>
        </w:rPr>
        <w:t xml:space="preserve"> </w:t>
      </w:r>
      <w:r w:rsidRPr="00914CEE">
        <w:rPr>
          <w:bCs w:val="0"/>
          <w:iCs/>
          <w:color w:val="auto"/>
          <w:sz w:val="22"/>
          <w:szCs w:val="22"/>
          <w:lang w:val="sr-Cyrl-CS"/>
        </w:rPr>
        <w:t>мреже фекалне канализације</w:t>
      </w:r>
      <w:r w:rsidR="00E53BAF" w:rsidRPr="00914CEE">
        <w:rPr>
          <w:bCs w:val="0"/>
          <w:iCs/>
          <w:color w:val="auto"/>
          <w:sz w:val="22"/>
          <w:szCs w:val="22"/>
          <w:lang w:val="sr-Cyrl-CS"/>
        </w:rPr>
        <w:t xml:space="preserve"> у</w:t>
      </w:r>
      <w:r w:rsidRPr="00914CEE">
        <w:rPr>
          <w:bCs w:val="0"/>
          <w:iCs/>
          <w:color w:val="auto"/>
          <w:sz w:val="22"/>
          <w:szCs w:val="22"/>
          <w:lang w:val="sr-Cyrl-CS"/>
        </w:rPr>
        <w:t xml:space="preserve"> </w:t>
      </w:r>
      <w:r w:rsidR="00E53BAF" w:rsidRPr="00914CEE">
        <w:rPr>
          <w:bCs w:val="0"/>
          <w:iCs/>
          <w:color w:val="auto"/>
          <w:sz w:val="22"/>
          <w:szCs w:val="22"/>
          <w:lang w:val="sr-Cyrl-CS"/>
        </w:rPr>
        <w:t>Словцу и услуге стручног надзора над извођењем радова</w:t>
      </w:r>
      <w:r w:rsidR="005D7654" w:rsidRPr="00914CEE">
        <w:rPr>
          <w:bCs w:val="0"/>
          <w:iCs/>
          <w:color w:val="auto"/>
          <w:sz w:val="22"/>
          <w:szCs w:val="22"/>
          <w:lang w:val="sr-Cyrl-CS"/>
        </w:rPr>
        <w:t>,</w:t>
      </w:r>
      <w:r w:rsidR="00C16965" w:rsidRPr="00914CEE">
        <w:rPr>
          <w:bCs w:val="0"/>
          <w:iCs/>
          <w:color w:val="auto"/>
          <w:sz w:val="22"/>
          <w:szCs w:val="22"/>
          <w:lang w:val="sr-Cyrl-CS"/>
        </w:rPr>
        <w:t xml:space="preserve"> </w:t>
      </w:r>
      <w:r w:rsidR="00E24E19" w:rsidRPr="00914CEE">
        <w:rPr>
          <w:bCs w:val="0"/>
          <w:iCs/>
          <w:color w:val="auto"/>
          <w:sz w:val="22"/>
          <w:szCs w:val="22"/>
          <w:lang w:val="sr-Cyrl-CS"/>
        </w:rPr>
        <w:t xml:space="preserve">по </w:t>
      </w:r>
      <w:r w:rsidR="00E54D79" w:rsidRPr="00914CEE">
        <w:rPr>
          <w:bCs w:val="0"/>
          <w:color w:val="auto"/>
          <w:sz w:val="22"/>
          <w:szCs w:val="22"/>
          <w:lang w:val="en-US"/>
        </w:rPr>
        <w:t>Закон</w:t>
      </w:r>
      <w:r w:rsidR="00E54D79" w:rsidRPr="00914CEE">
        <w:rPr>
          <w:bCs w:val="0"/>
          <w:color w:val="auto"/>
          <w:sz w:val="22"/>
          <w:szCs w:val="22"/>
        </w:rPr>
        <w:t>у</w:t>
      </w:r>
      <w:r w:rsidR="00E54D79" w:rsidRPr="00914CEE">
        <w:rPr>
          <w:bCs w:val="0"/>
          <w:color w:val="auto"/>
          <w:sz w:val="22"/>
          <w:szCs w:val="22"/>
          <w:lang w:val="en-US"/>
        </w:rPr>
        <w:t xml:space="preserve"> о заштити животне средине</w:t>
      </w:r>
      <w:r w:rsidR="00E54D79" w:rsidRPr="00914CEE">
        <w:rPr>
          <w:bCs w:val="0"/>
          <w:color w:val="auto"/>
          <w:sz w:val="22"/>
          <w:szCs w:val="22"/>
          <w:lang w:val="sr-Cyrl-RS"/>
        </w:rPr>
        <w:t xml:space="preserve"> </w:t>
      </w:r>
      <w:r w:rsidR="00E54D79" w:rsidRPr="00914CEE">
        <w:rPr>
          <w:bCs w:val="0"/>
          <w:color w:val="auto"/>
          <w:sz w:val="22"/>
          <w:szCs w:val="22"/>
          <w:lang w:val="sr-Cyrl-CS"/>
        </w:rPr>
        <w:t>(</w:t>
      </w:r>
      <w:r w:rsidR="00E54D79" w:rsidRPr="00914CEE">
        <w:rPr>
          <w:color w:val="auto"/>
          <w:sz w:val="22"/>
          <w:szCs w:val="22"/>
        </w:rPr>
        <w:t xml:space="preserve">''Службени гласник РС'', број: 135/04, </w:t>
      </w:r>
      <w:r w:rsidR="00E54D79" w:rsidRPr="00914CEE">
        <w:rPr>
          <w:bCs w:val="0"/>
          <w:color w:val="auto"/>
          <w:sz w:val="22"/>
          <w:szCs w:val="22"/>
          <w:lang w:val="sr-Cyrl-CS"/>
        </w:rPr>
        <w:t>36/09, 36/19-др.закон, 72/19-др.закон, 43/11-Одлука УС РС, 14/2016, 76/2018, 95/18-др.закон и 95/18-др.закон)</w:t>
      </w:r>
      <w:r w:rsidR="00E54D79" w:rsidRPr="00914CEE">
        <w:rPr>
          <w:bCs w:val="0"/>
          <w:color w:val="auto"/>
          <w:sz w:val="22"/>
          <w:szCs w:val="22"/>
          <w:lang w:val="en-US"/>
        </w:rPr>
        <w:t>,</w:t>
      </w:r>
      <w:r w:rsidR="00AA3950" w:rsidRPr="00914CEE">
        <w:rPr>
          <w:color w:val="auto"/>
          <w:sz w:val="22"/>
          <w:szCs w:val="22"/>
          <w:lang w:val="sr-Cyrl-CS"/>
        </w:rPr>
        <w:t xml:space="preserve"> </w:t>
      </w:r>
      <w:r w:rsidR="00AA3950" w:rsidRPr="00914CEE">
        <w:rPr>
          <w:bCs w:val="0"/>
          <w:color w:val="auto"/>
          <w:sz w:val="22"/>
          <w:szCs w:val="22"/>
          <w:lang w:val="en-US"/>
        </w:rPr>
        <w:t>Закону о планирању и изградњи</w:t>
      </w:r>
      <w:r w:rsidR="00AA3950" w:rsidRPr="00914CEE">
        <w:rPr>
          <w:bCs w:val="0"/>
          <w:color w:val="auto"/>
          <w:sz w:val="22"/>
          <w:szCs w:val="22"/>
          <w:lang w:val="sr-Cyrl-RS"/>
        </w:rPr>
        <w:t xml:space="preserve"> </w:t>
      </w:r>
      <w:r w:rsidR="00AA3950" w:rsidRPr="00914CEE">
        <w:rPr>
          <w:color w:val="auto"/>
          <w:sz w:val="22"/>
          <w:szCs w:val="22"/>
          <w:lang w:val="sr-Cyrl-CS"/>
        </w:rPr>
        <w:t>(</w:t>
      </w:r>
      <w:r w:rsidR="00AA3950" w:rsidRPr="00914CEE">
        <w:rPr>
          <w:rFonts w:eastAsia="Calibri"/>
          <w:color w:val="auto"/>
          <w:sz w:val="22"/>
          <w:szCs w:val="22"/>
          <w:lang w:eastAsia="sr-Latn-CS"/>
        </w:rPr>
        <w:t>"</w:t>
      </w:r>
      <w:r w:rsidR="00AA3950" w:rsidRPr="00914CEE">
        <w:rPr>
          <w:color w:val="auto"/>
          <w:sz w:val="22"/>
          <w:szCs w:val="22"/>
          <w:lang w:val="sr-Cyrl-CS"/>
        </w:rPr>
        <w:t>Службени гласник РС</w:t>
      </w:r>
      <w:r w:rsidR="00AA3950" w:rsidRPr="00914CEE">
        <w:rPr>
          <w:rFonts w:eastAsia="Calibri"/>
          <w:color w:val="auto"/>
          <w:sz w:val="22"/>
          <w:szCs w:val="22"/>
          <w:lang w:eastAsia="sr-Latn-CS"/>
        </w:rPr>
        <w:t>"</w:t>
      </w:r>
      <w:r w:rsidR="00AA3950" w:rsidRPr="00914CEE">
        <w:rPr>
          <w:color w:val="auto"/>
          <w:sz w:val="22"/>
          <w:szCs w:val="22"/>
          <w:lang w:val="sr-Cyrl-CS"/>
        </w:rPr>
        <w:t>, бр. 72/09 ... 31/19 и 37/19-др.закон),</w:t>
      </w:r>
      <w:r w:rsidR="00AA3950" w:rsidRPr="00914CEE">
        <w:rPr>
          <w:bCs w:val="0"/>
          <w:color w:val="auto"/>
          <w:sz w:val="22"/>
          <w:szCs w:val="22"/>
        </w:rPr>
        <w:t xml:space="preserve"> Плану јавних инвестиција општине Лајковац у период</w:t>
      </w:r>
      <w:r w:rsidR="00AA3950" w:rsidRPr="00914CEE">
        <w:rPr>
          <w:bCs w:val="0"/>
          <w:color w:val="auto"/>
          <w:sz w:val="22"/>
          <w:szCs w:val="22"/>
          <w:lang w:val="sr-Cyrl-RS"/>
        </w:rPr>
        <w:t>у</w:t>
      </w:r>
      <w:r w:rsidR="00AA3950" w:rsidRPr="00914CEE">
        <w:rPr>
          <w:bCs w:val="0"/>
          <w:color w:val="auto"/>
          <w:sz w:val="22"/>
          <w:szCs w:val="22"/>
        </w:rPr>
        <w:t xml:space="preserve"> 20</w:t>
      </w:r>
      <w:r w:rsidR="00AA3950" w:rsidRPr="00914CEE">
        <w:rPr>
          <w:bCs w:val="0"/>
          <w:color w:val="auto"/>
          <w:sz w:val="22"/>
          <w:szCs w:val="22"/>
          <w:lang w:val="sr-Cyrl-RS"/>
        </w:rPr>
        <w:t>20</w:t>
      </w:r>
      <w:r w:rsidR="00AA3950" w:rsidRPr="00914CEE">
        <w:rPr>
          <w:bCs w:val="0"/>
          <w:color w:val="auto"/>
          <w:sz w:val="22"/>
          <w:szCs w:val="22"/>
        </w:rPr>
        <w:t xml:space="preserve">-2022, </w:t>
      </w:r>
      <w:r w:rsidR="00AA3950" w:rsidRPr="00914CEE">
        <w:rPr>
          <w:bCs w:val="0"/>
          <w:color w:val="auto"/>
          <w:sz w:val="22"/>
          <w:szCs w:val="22"/>
          <w:lang w:val="sr-Cyrl-CS"/>
        </w:rPr>
        <w:t>Програму за унапређење услова живота локалне заједнице за 2020. годину</w:t>
      </w:r>
      <w:r w:rsidR="00AA3950" w:rsidRPr="00914CEE">
        <w:rPr>
          <w:rFonts w:eastAsia="Calibri"/>
          <w:color w:val="auto"/>
          <w:sz w:val="22"/>
          <w:szCs w:val="22"/>
          <w:lang w:eastAsia="zh-CN"/>
        </w:rPr>
        <w:t xml:space="preserve"> и</w:t>
      </w:r>
      <w:r w:rsidR="00AA3950" w:rsidRPr="00914CEE">
        <w:rPr>
          <w:rFonts w:eastAsia="Calibri"/>
          <w:color w:val="auto"/>
          <w:sz w:val="22"/>
          <w:szCs w:val="22"/>
          <w:lang w:val="sr-Cyrl-RS" w:eastAsia="zh-CN"/>
        </w:rPr>
        <w:t xml:space="preserve"> </w:t>
      </w:r>
      <w:r w:rsidR="00AA3950" w:rsidRPr="00914CEE">
        <w:rPr>
          <w:bCs w:val="0"/>
          <w:color w:val="auto"/>
          <w:sz w:val="22"/>
          <w:szCs w:val="22"/>
          <w:lang w:val="en-US"/>
        </w:rPr>
        <w:t>Програму уређивања грађеви</w:t>
      </w:r>
      <w:r w:rsidR="00AA3950" w:rsidRPr="00914CEE">
        <w:rPr>
          <w:bCs w:val="0"/>
          <w:color w:val="auto"/>
          <w:sz w:val="22"/>
          <w:szCs w:val="22"/>
        </w:rPr>
        <w:t>н</w:t>
      </w:r>
      <w:r w:rsidR="00AA3950" w:rsidRPr="00914CEE">
        <w:rPr>
          <w:bCs w:val="0"/>
          <w:color w:val="auto"/>
          <w:sz w:val="22"/>
          <w:szCs w:val="22"/>
          <w:lang w:val="en-US"/>
        </w:rPr>
        <w:t xml:space="preserve">ског земљишта општине Лајковац за 2020. </w:t>
      </w:r>
      <w:r w:rsidR="00AA3950" w:rsidRPr="00914CEE">
        <w:rPr>
          <w:bCs w:val="0"/>
          <w:color w:val="auto"/>
          <w:sz w:val="22"/>
          <w:szCs w:val="22"/>
        </w:rPr>
        <w:t>г</w:t>
      </w:r>
      <w:r w:rsidR="00AA3950" w:rsidRPr="00914CEE">
        <w:rPr>
          <w:bCs w:val="0"/>
          <w:color w:val="auto"/>
          <w:sz w:val="22"/>
          <w:szCs w:val="22"/>
          <w:lang w:val="en-US"/>
        </w:rPr>
        <w:t>одину</w:t>
      </w:r>
      <w:r w:rsidR="00AA3950" w:rsidRPr="00914CEE">
        <w:rPr>
          <w:bCs w:val="0"/>
          <w:color w:val="auto"/>
          <w:sz w:val="22"/>
          <w:szCs w:val="22"/>
          <w:lang w:val="sr-Cyrl-RS"/>
        </w:rPr>
        <w:t>.</w:t>
      </w:r>
    </w:p>
    <w:p w:rsidR="00980949" w:rsidRPr="00914CEE" w:rsidRDefault="00980949" w:rsidP="00980949">
      <w:pPr>
        <w:rPr>
          <w:b/>
          <w:bCs w:val="0"/>
          <w:iCs/>
          <w:color w:val="auto"/>
          <w:sz w:val="22"/>
          <w:szCs w:val="22"/>
          <w:lang w:val="sr-Cyrl-CS"/>
        </w:rPr>
      </w:pPr>
    </w:p>
    <w:p w:rsidR="00980949" w:rsidRPr="00914CEE" w:rsidRDefault="00980949" w:rsidP="00980949">
      <w:pPr>
        <w:rPr>
          <w:b/>
          <w:bCs w:val="0"/>
          <w:iCs/>
          <w:color w:val="auto"/>
          <w:sz w:val="22"/>
          <w:szCs w:val="22"/>
          <w:lang w:val="sr-Cyrl-CS"/>
        </w:rPr>
      </w:pPr>
      <w:r w:rsidRPr="00914CEE">
        <w:rPr>
          <w:b/>
          <w:bCs w:val="0"/>
          <w:iCs/>
          <w:color w:val="auto"/>
          <w:sz w:val="22"/>
          <w:szCs w:val="22"/>
          <w:lang w:val="sr-Cyrl-CS"/>
        </w:rPr>
        <w:t xml:space="preserve">Пројекат: 0401-0029 Изградња црпне станице Словац                                    </w:t>
      </w:r>
    </w:p>
    <w:p w:rsidR="00980949" w:rsidRPr="00914CEE" w:rsidRDefault="00980949" w:rsidP="00980949">
      <w:pPr>
        <w:rPr>
          <w:b/>
          <w:bCs w:val="0"/>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520-Управљање отпадним водама</w:t>
      </w:r>
    </w:p>
    <w:p w:rsidR="00C07B1D" w:rsidRPr="00914CEE" w:rsidRDefault="00C07B1D" w:rsidP="00980949">
      <w:pPr>
        <w:rPr>
          <w:bCs w:val="0"/>
          <w:color w:val="auto"/>
          <w:sz w:val="22"/>
          <w:szCs w:val="22"/>
          <w:lang w:val="en-US"/>
        </w:rPr>
      </w:pPr>
    </w:p>
    <w:p w:rsidR="009013A1" w:rsidRPr="00914CEE" w:rsidRDefault="009013A1" w:rsidP="009013A1">
      <w:pPr>
        <w:contextualSpacing/>
        <w:rPr>
          <w:b/>
          <w:bCs w:val="0"/>
          <w:color w:val="auto"/>
          <w:sz w:val="22"/>
          <w:szCs w:val="22"/>
          <w:u w:val="single"/>
        </w:rPr>
      </w:pPr>
      <w:r w:rsidRPr="00914CEE">
        <w:rPr>
          <w:b/>
          <w:bCs w:val="0"/>
          <w:color w:val="auto"/>
          <w:sz w:val="22"/>
          <w:szCs w:val="22"/>
          <w:u w:val="single"/>
          <w:lang w:val="sr-Cyrl-CS"/>
        </w:rPr>
        <w:t>423</w:t>
      </w:r>
      <w:r w:rsidR="00C10DC3" w:rsidRPr="00914CEE">
        <w:rPr>
          <w:b/>
          <w:bCs w:val="0"/>
          <w:color w:val="auto"/>
          <w:sz w:val="22"/>
          <w:szCs w:val="22"/>
          <w:u w:val="single"/>
          <w:lang w:val="sr-Cyrl-CS"/>
        </w:rPr>
        <w:t>000</w:t>
      </w:r>
      <w:r w:rsidRPr="00914CEE">
        <w:rPr>
          <w:b/>
          <w:bCs w:val="0"/>
          <w:color w:val="auto"/>
          <w:sz w:val="22"/>
          <w:szCs w:val="22"/>
          <w:u w:val="single"/>
          <w:lang w:val="sr-Cyrl-CS"/>
        </w:rPr>
        <w:t>-Услуг</w:t>
      </w:r>
      <w:r w:rsidR="00C10DC3" w:rsidRPr="00914CEE">
        <w:rPr>
          <w:b/>
          <w:bCs w:val="0"/>
          <w:color w:val="auto"/>
          <w:sz w:val="22"/>
          <w:szCs w:val="22"/>
          <w:u w:val="single"/>
          <w:lang w:val="sr-Cyrl-CS"/>
        </w:rPr>
        <w:t xml:space="preserve">е по уговору            </w:t>
      </w:r>
      <w:r w:rsidRPr="00914CEE">
        <w:rPr>
          <w:b/>
          <w:bCs w:val="0"/>
          <w:color w:val="auto"/>
          <w:sz w:val="22"/>
          <w:szCs w:val="22"/>
          <w:u w:val="single"/>
          <w:lang w:val="sr-Cyrl-CS"/>
        </w:rPr>
        <w:t xml:space="preserve">                   ______________                                                                          </w:t>
      </w:r>
      <w:r w:rsidRPr="00914CEE">
        <w:rPr>
          <w:b/>
          <w:bCs w:val="0"/>
          <w:color w:val="auto"/>
          <w:sz w:val="22"/>
          <w:szCs w:val="22"/>
          <w:u w:val="single"/>
          <w:lang w:val="sr-Latn-RS"/>
        </w:rPr>
        <w:t>150</w:t>
      </w:r>
      <w:r w:rsidRPr="00914CEE">
        <w:rPr>
          <w:b/>
          <w:bCs w:val="0"/>
          <w:color w:val="auto"/>
          <w:sz w:val="22"/>
          <w:szCs w:val="22"/>
          <w:u w:val="single"/>
          <w:lang w:val="sr-Cyrl-CS"/>
        </w:rPr>
        <w:t>.000,00</w:t>
      </w:r>
    </w:p>
    <w:p w:rsidR="009013A1" w:rsidRPr="00914CEE" w:rsidRDefault="009013A1" w:rsidP="009013A1">
      <w:pPr>
        <w:rPr>
          <w:rFonts w:eastAsia="Calibri"/>
          <w:color w:val="auto"/>
          <w:sz w:val="22"/>
          <w:szCs w:val="22"/>
          <w:lang w:eastAsia="zh-CN"/>
        </w:rPr>
      </w:pPr>
      <w:r w:rsidRPr="00914CEE">
        <w:rPr>
          <w:bCs w:val="0"/>
          <w:iCs/>
          <w:color w:val="auto"/>
          <w:sz w:val="22"/>
          <w:szCs w:val="22"/>
          <w:lang w:val="sr-Cyrl-CS"/>
        </w:rPr>
        <w:t xml:space="preserve">Планирана су средства у износу од 150.000,00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bCs w:val="0"/>
          <w:iCs/>
          <w:color w:val="auto"/>
          <w:sz w:val="22"/>
          <w:szCs w:val="22"/>
          <w:lang w:val="sr-Cyrl-CS"/>
        </w:rPr>
        <w:t xml:space="preserve"> за прикључак </w:t>
      </w:r>
      <w:r w:rsidRPr="00914CEE">
        <w:rPr>
          <w:bCs w:val="0"/>
          <w:iCs/>
          <w:color w:val="auto"/>
          <w:sz w:val="22"/>
          <w:szCs w:val="22"/>
          <w:lang w:val="sr-Cyrl-RS"/>
        </w:rPr>
        <w:t xml:space="preserve">фекалне </w:t>
      </w:r>
      <w:r w:rsidRPr="00914CEE">
        <w:rPr>
          <w:bCs w:val="0"/>
          <w:iCs/>
          <w:color w:val="auto"/>
          <w:sz w:val="22"/>
          <w:szCs w:val="22"/>
          <w:lang w:val="sr-Cyrl-CS"/>
        </w:rPr>
        <w:t xml:space="preserve">црпне станице Словац на </w:t>
      </w:r>
      <w:r w:rsidRPr="00914CEE">
        <w:rPr>
          <w:bCs w:val="0"/>
          <w:color w:val="auto"/>
          <w:sz w:val="22"/>
          <w:szCs w:val="22"/>
        </w:rPr>
        <w:t>дистрибутивну електроенергетску мрежу</w:t>
      </w:r>
      <w:r w:rsidRPr="00914CEE">
        <w:rPr>
          <w:bCs w:val="0"/>
          <w:iCs/>
          <w:color w:val="auto"/>
          <w:sz w:val="22"/>
          <w:szCs w:val="22"/>
          <w:lang w:val="sr-Cyrl-CS"/>
        </w:rPr>
        <w:t xml:space="preserve">, </w:t>
      </w:r>
      <w:r w:rsidRPr="00914CEE">
        <w:rPr>
          <w:bCs w:val="0"/>
          <w:color w:val="auto"/>
          <w:sz w:val="22"/>
          <w:szCs w:val="22"/>
          <w:lang w:val="sr-Cyrl-CS"/>
        </w:rPr>
        <w:t xml:space="preserve">по </w:t>
      </w:r>
      <w:r w:rsidRPr="00914CEE">
        <w:rPr>
          <w:bCs w:val="0"/>
          <w:color w:val="auto"/>
          <w:sz w:val="22"/>
          <w:szCs w:val="22"/>
        </w:rPr>
        <w:t xml:space="preserve">Закону о енергетици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145/2014 и 95/2018-др.закон), </w:t>
      </w:r>
      <w:r w:rsidRPr="00914CEE">
        <w:rPr>
          <w:color w:val="auto"/>
          <w:sz w:val="22"/>
          <w:szCs w:val="22"/>
          <w:lang w:val="sr-Cyrl-RS"/>
        </w:rPr>
        <w:t>Програму коришћења средстава буџетског фонда за заштиту животне средине општине Лајковац за 2020.годину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9013A1" w:rsidRPr="00914CEE" w:rsidRDefault="009013A1" w:rsidP="009013A1">
      <w:pPr>
        <w:rPr>
          <w:bCs w:val="0"/>
          <w:color w:val="auto"/>
          <w:sz w:val="22"/>
          <w:szCs w:val="22"/>
          <w:lang w:val="en-US"/>
        </w:rPr>
      </w:pPr>
    </w:p>
    <w:p w:rsidR="009033FF" w:rsidRPr="00914CEE" w:rsidRDefault="009033FF" w:rsidP="009033FF">
      <w:pPr>
        <w:rPr>
          <w:b/>
          <w:bCs w:val="0"/>
          <w:iCs/>
          <w:color w:val="auto"/>
          <w:sz w:val="22"/>
          <w:szCs w:val="22"/>
          <w:u w:val="single"/>
          <w:lang w:val="sr-Cyrl-CS"/>
        </w:rPr>
      </w:pPr>
      <w:r w:rsidRPr="00914CEE">
        <w:rPr>
          <w:b/>
          <w:bCs w:val="0"/>
          <w:iCs/>
          <w:color w:val="auto"/>
          <w:sz w:val="22"/>
          <w:szCs w:val="22"/>
          <w:u w:val="single"/>
          <w:lang w:val="sr-Cyrl-CS"/>
        </w:rPr>
        <w:t>511</w:t>
      </w:r>
      <w:r w:rsidR="00B00C32" w:rsidRPr="00914CEE">
        <w:rPr>
          <w:b/>
          <w:bCs w:val="0"/>
          <w:iCs/>
          <w:color w:val="auto"/>
          <w:sz w:val="22"/>
          <w:szCs w:val="22"/>
          <w:u w:val="single"/>
          <w:lang w:val="sr-Cyrl-CS"/>
        </w:rPr>
        <w:t>000</w:t>
      </w:r>
      <w:r w:rsidRPr="00914CEE">
        <w:rPr>
          <w:b/>
          <w:bCs w:val="0"/>
          <w:iCs/>
          <w:color w:val="auto"/>
          <w:sz w:val="22"/>
          <w:szCs w:val="22"/>
          <w:u w:val="single"/>
          <w:lang w:val="sr-Cyrl-CS"/>
        </w:rPr>
        <w:t>-Зграде и грађевински објекти                       ____                                          _____</w:t>
      </w:r>
      <w:r w:rsidR="009013A1" w:rsidRPr="00914CEE">
        <w:rPr>
          <w:b/>
          <w:bCs w:val="0"/>
          <w:iCs/>
          <w:color w:val="auto"/>
          <w:sz w:val="22"/>
          <w:szCs w:val="22"/>
          <w:u w:val="single"/>
          <w:lang w:val="sr-Cyrl-CS"/>
        </w:rPr>
        <w:t xml:space="preserve">      _4.45</w:t>
      </w:r>
      <w:r w:rsidRPr="00914CEE">
        <w:rPr>
          <w:b/>
          <w:bCs w:val="0"/>
          <w:iCs/>
          <w:color w:val="auto"/>
          <w:sz w:val="22"/>
          <w:szCs w:val="22"/>
          <w:u w:val="single"/>
          <w:lang w:val="sr-Cyrl-CS"/>
        </w:rPr>
        <w:t>0.000,00</w:t>
      </w:r>
    </w:p>
    <w:p w:rsidR="00980949" w:rsidRPr="00914CEE" w:rsidRDefault="009013A1" w:rsidP="00980949">
      <w:pPr>
        <w:rPr>
          <w:bCs w:val="0"/>
          <w:iCs/>
          <w:color w:val="auto"/>
          <w:sz w:val="22"/>
          <w:szCs w:val="22"/>
          <w:lang w:val="sr-Cyrl-CS"/>
        </w:rPr>
      </w:pPr>
      <w:r w:rsidRPr="00914CEE">
        <w:rPr>
          <w:bCs w:val="0"/>
          <w:iCs/>
          <w:color w:val="auto"/>
          <w:sz w:val="22"/>
          <w:szCs w:val="22"/>
          <w:lang w:val="sr-Cyrl-CS"/>
        </w:rPr>
        <w:t xml:space="preserve">Планирана су  средства  у износу од  4.450.000,00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00541292" w:rsidRPr="00914CEE">
        <w:rPr>
          <w:rFonts w:eastAsia="Calibri"/>
          <w:color w:val="auto"/>
          <w:sz w:val="22"/>
          <w:szCs w:val="22"/>
          <w:lang w:val="sr-Cyrl-RS" w:eastAsia="zh-CN"/>
        </w:rPr>
        <w:t xml:space="preserve"> </w:t>
      </w:r>
      <w:r w:rsidRPr="00914CEE">
        <w:rPr>
          <w:bCs w:val="0"/>
          <w:color w:val="auto"/>
          <w:sz w:val="22"/>
          <w:szCs w:val="22"/>
        </w:rPr>
        <w:t xml:space="preserve">за </w:t>
      </w:r>
      <w:r w:rsidRPr="00914CEE">
        <w:rPr>
          <w:bCs w:val="0"/>
          <w:color w:val="auto"/>
          <w:sz w:val="22"/>
          <w:szCs w:val="22"/>
          <w:lang w:val="sr-Cyrl-RS"/>
        </w:rPr>
        <w:t xml:space="preserve">радове на </w:t>
      </w:r>
      <w:r w:rsidRPr="00914CEE">
        <w:rPr>
          <w:bCs w:val="0"/>
          <w:iCs/>
          <w:color w:val="auto"/>
          <w:sz w:val="22"/>
          <w:szCs w:val="22"/>
          <w:lang w:val="sr-Cyrl-CS"/>
        </w:rPr>
        <w:t xml:space="preserve">изградњи фекалне црпне станице Словац и услуге стручног надзора над извођењем радова, као и за </w:t>
      </w:r>
      <w:r w:rsidR="00541292" w:rsidRPr="00914CEE">
        <w:rPr>
          <w:bCs w:val="0"/>
          <w:iCs/>
          <w:color w:val="auto"/>
          <w:sz w:val="22"/>
          <w:szCs w:val="22"/>
          <w:lang w:val="sr-Cyrl-CS"/>
        </w:rPr>
        <w:t xml:space="preserve">радове на ННМ за црпну фекалну станицу у Словцу, </w:t>
      </w:r>
      <w:r w:rsidRPr="00914CEE">
        <w:rPr>
          <w:bCs w:val="0"/>
          <w:iCs/>
          <w:color w:val="auto"/>
          <w:sz w:val="22"/>
          <w:szCs w:val="22"/>
          <w:lang w:val="sr-Cyrl-CS"/>
        </w:rPr>
        <w:t xml:space="preserve">по </w:t>
      </w:r>
      <w:r w:rsidRPr="00914CEE">
        <w:rPr>
          <w:bCs w:val="0"/>
          <w:color w:val="auto"/>
          <w:sz w:val="22"/>
          <w:szCs w:val="22"/>
          <w:lang w:val="en-US"/>
        </w:rPr>
        <w:t>Закон</w:t>
      </w:r>
      <w:r w:rsidRPr="00914CEE">
        <w:rPr>
          <w:bCs w:val="0"/>
          <w:color w:val="auto"/>
          <w:sz w:val="22"/>
          <w:szCs w:val="22"/>
        </w:rPr>
        <w:t>у</w:t>
      </w:r>
      <w:r w:rsidRPr="00914CEE">
        <w:rPr>
          <w:bCs w:val="0"/>
          <w:color w:val="auto"/>
          <w:sz w:val="22"/>
          <w:szCs w:val="22"/>
          <w:lang w:val="en-US"/>
        </w:rPr>
        <w:t xml:space="preserve"> о заштити животне средине</w:t>
      </w:r>
      <w:r w:rsidRPr="00914CEE">
        <w:rPr>
          <w:bCs w:val="0"/>
          <w:color w:val="auto"/>
          <w:sz w:val="22"/>
          <w:szCs w:val="22"/>
          <w:lang w:val="sr-Cyrl-RS"/>
        </w:rPr>
        <w:t xml:space="preserve"> </w:t>
      </w:r>
      <w:r w:rsidRPr="00914CEE">
        <w:rPr>
          <w:bCs w:val="0"/>
          <w:color w:val="auto"/>
          <w:sz w:val="22"/>
          <w:szCs w:val="22"/>
          <w:lang w:val="sr-Cyrl-CS"/>
        </w:rPr>
        <w:t>(</w:t>
      </w:r>
      <w:r w:rsidRPr="00914CEE">
        <w:rPr>
          <w:color w:val="auto"/>
          <w:sz w:val="22"/>
          <w:szCs w:val="22"/>
        </w:rPr>
        <w:t xml:space="preserve">''Службени гласник РС'', број: 135/04, </w:t>
      </w:r>
      <w:r w:rsidRPr="00914CEE">
        <w:rPr>
          <w:bCs w:val="0"/>
          <w:color w:val="auto"/>
          <w:sz w:val="22"/>
          <w:szCs w:val="22"/>
          <w:lang w:val="sr-Cyrl-CS"/>
        </w:rPr>
        <w:t>36/09, 36/19-др.закон, 72/19-др.закон, 43/11-</w:t>
      </w:r>
      <w:r w:rsidRPr="00914CEE">
        <w:rPr>
          <w:bCs w:val="0"/>
          <w:color w:val="auto"/>
          <w:sz w:val="22"/>
          <w:szCs w:val="22"/>
          <w:lang w:val="sr-Cyrl-CS"/>
        </w:rPr>
        <w:lastRenderedPageBreak/>
        <w:t>Одлука УС РС, 14/2016, 76/2018, 95/18-др.закон и 95/18-др.закон)</w:t>
      </w:r>
      <w:r w:rsidRPr="00914CEE">
        <w:rPr>
          <w:bCs w:val="0"/>
          <w:color w:val="auto"/>
          <w:sz w:val="22"/>
          <w:szCs w:val="22"/>
          <w:lang w:val="en-US"/>
        </w:rPr>
        <w:t>,</w:t>
      </w:r>
      <w:r w:rsidRPr="00914CEE">
        <w:rPr>
          <w:color w:val="auto"/>
          <w:sz w:val="22"/>
          <w:szCs w:val="22"/>
          <w:lang w:val="sr-Cyrl-CS"/>
        </w:rPr>
        <w:t xml:space="preserve"> </w:t>
      </w:r>
      <w:r w:rsidRPr="00914CEE">
        <w:rPr>
          <w:bCs w:val="0"/>
          <w:color w:val="auto"/>
          <w:sz w:val="22"/>
          <w:szCs w:val="22"/>
          <w:lang w:val="en-US"/>
        </w:rPr>
        <w:t>Закону о планирању и изградњи</w:t>
      </w:r>
      <w:r w:rsidRPr="00914CEE">
        <w:rPr>
          <w:bCs w:val="0"/>
          <w:color w:val="auto"/>
          <w:sz w:val="22"/>
          <w:szCs w:val="22"/>
          <w:lang w:val="sr-Cyrl-RS"/>
        </w:rPr>
        <w:t xml:space="preserve">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72/09 ... 31/19 и 37/19-др.закон),</w:t>
      </w:r>
      <w:r w:rsidRPr="00914CEE">
        <w:rPr>
          <w:bCs w:val="0"/>
          <w:color w:val="auto"/>
          <w:sz w:val="22"/>
          <w:szCs w:val="22"/>
        </w:rPr>
        <w:t xml:space="preserve"> Плану јавних инвестиција општине Лајковац у период</w:t>
      </w:r>
      <w:r w:rsidRPr="00914CEE">
        <w:rPr>
          <w:bCs w:val="0"/>
          <w:color w:val="auto"/>
          <w:sz w:val="22"/>
          <w:szCs w:val="22"/>
          <w:lang w:val="sr-Cyrl-RS"/>
        </w:rPr>
        <w:t>у</w:t>
      </w:r>
      <w:r w:rsidRPr="00914CEE">
        <w:rPr>
          <w:bCs w:val="0"/>
          <w:color w:val="auto"/>
          <w:sz w:val="22"/>
          <w:szCs w:val="22"/>
        </w:rPr>
        <w:t xml:space="preserve"> 20</w:t>
      </w:r>
      <w:r w:rsidRPr="00914CEE">
        <w:rPr>
          <w:bCs w:val="0"/>
          <w:color w:val="auto"/>
          <w:sz w:val="22"/>
          <w:szCs w:val="22"/>
          <w:lang w:val="sr-Cyrl-RS"/>
        </w:rPr>
        <w:t>20</w:t>
      </w:r>
      <w:r w:rsidRPr="00914CEE">
        <w:rPr>
          <w:bCs w:val="0"/>
          <w:color w:val="auto"/>
          <w:sz w:val="22"/>
          <w:szCs w:val="22"/>
        </w:rPr>
        <w:t xml:space="preserve">-2022, </w:t>
      </w:r>
      <w:r w:rsidR="00541292" w:rsidRPr="00914CEE">
        <w:rPr>
          <w:color w:val="auto"/>
          <w:sz w:val="22"/>
          <w:szCs w:val="22"/>
          <w:lang w:val="sr-Cyrl-RS"/>
        </w:rPr>
        <w:t>Програму коришћења средстава буџетског фонда за заштиту животне средине општине Лајковац за 2020.годину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595CF2" w:rsidRPr="00914CEE" w:rsidRDefault="00595CF2" w:rsidP="00257EDA">
      <w:pPr>
        <w:rPr>
          <w:b/>
          <w:bCs w:val="0"/>
          <w:color w:val="auto"/>
          <w:sz w:val="22"/>
          <w:szCs w:val="22"/>
          <w:lang w:val="sr-Cyrl-CS"/>
        </w:rPr>
      </w:pPr>
    </w:p>
    <w:p w:rsidR="00595CF2" w:rsidRPr="00914CEE" w:rsidRDefault="00165917" w:rsidP="00C16965">
      <w:pPr>
        <w:rPr>
          <w:b/>
          <w:bCs w:val="0"/>
          <w:color w:val="auto"/>
          <w:sz w:val="22"/>
          <w:szCs w:val="22"/>
          <w:lang w:val="sr-Cyrl-CS"/>
        </w:rPr>
      </w:pPr>
      <w:r w:rsidRPr="00914CEE">
        <w:rPr>
          <w:b/>
          <w:bCs w:val="0"/>
          <w:color w:val="auto"/>
          <w:sz w:val="22"/>
          <w:szCs w:val="22"/>
          <w:lang w:val="sr-Cyrl-CS"/>
        </w:rPr>
        <w:t xml:space="preserve">0701 ПРОГРАМ 7 </w:t>
      </w:r>
      <w:r w:rsidR="005F628E" w:rsidRPr="00914CEE">
        <w:rPr>
          <w:b/>
          <w:iCs/>
          <w:color w:val="auto"/>
          <w:sz w:val="22"/>
          <w:szCs w:val="22"/>
        </w:rPr>
        <w:t>–</w:t>
      </w:r>
      <w:r w:rsidR="005F628E" w:rsidRPr="00914CEE">
        <w:rPr>
          <w:b/>
          <w:iCs/>
          <w:color w:val="auto"/>
          <w:sz w:val="22"/>
          <w:szCs w:val="22"/>
          <w:lang w:val="sr-Cyrl-RS"/>
        </w:rPr>
        <w:t xml:space="preserve"> </w:t>
      </w:r>
      <w:r w:rsidR="00754001" w:rsidRPr="00914CEE">
        <w:rPr>
          <w:b/>
          <w:bCs w:val="0"/>
          <w:color w:val="auto"/>
          <w:sz w:val="22"/>
          <w:szCs w:val="22"/>
          <w:lang w:val="sr-Cyrl-CS"/>
        </w:rPr>
        <w:t>ОРГАНИЗАЦИЈА САОБРАЋАЈА И САОБРАЋАЈНА ИНФРАСТРУКТУРА</w:t>
      </w:r>
    </w:p>
    <w:p w:rsidR="00907144" w:rsidRPr="00914CEE" w:rsidRDefault="00907144" w:rsidP="00353BFC">
      <w:pPr>
        <w:rPr>
          <w:b/>
          <w:bCs w:val="0"/>
          <w:color w:val="auto"/>
          <w:sz w:val="22"/>
          <w:szCs w:val="22"/>
          <w:lang w:val="sr-Cyrl-CS"/>
        </w:rPr>
      </w:pPr>
    </w:p>
    <w:p w:rsidR="00165917" w:rsidRPr="00914CEE" w:rsidRDefault="00165917" w:rsidP="00165917">
      <w:pPr>
        <w:rPr>
          <w:b/>
          <w:bCs w:val="0"/>
          <w:color w:val="auto"/>
          <w:sz w:val="22"/>
          <w:szCs w:val="22"/>
          <w:lang w:val="sr-Cyrl-CS"/>
        </w:rPr>
      </w:pPr>
      <w:r w:rsidRPr="00914CEE">
        <w:rPr>
          <w:b/>
          <w:bCs w:val="0"/>
          <w:color w:val="auto"/>
          <w:sz w:val="22"/>
          <w:szCs w:val="22"/>
          <w:lang w:val="sr-Cyrl-CS"/>
        </w:rPr>
        <w:t xml:space="preserve">Програмска активност: 0701- 0002 Управљање и одржавање саобраћајне инфраструктуре </w:t>
      </w:r>
    </w:p>
    <w:p w:rsidR="00165917" w:rsidRPr="00914CEE" w:rsidRDefault="00165917" w:rsidP="00165917">
      <w:pPr>
        <w:rPr>
          <w:b/>
          <w:bCs w:val="0"/>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451-Друмски саобраћај</w:t>
      </w:r>
    </w:p>
    <w:p w:rsidR="00165917" w:rsidRPr="00914CEE" w:rsidRDefault="00165917" w:rsidP="00165917">
      <w:pPr>
        <w:contextualSpacing/>
        <w:rPr>
          <w:b/>
          <w:bCs w:val="0"/>
          <w:color w:val="auto"/>
          <w:sz w:val="22"/>
          <w:szCs w:val="22"/>
          <w:u w:val="single"/>
          <w:lang w:val="sr-Cyrl-CS"/>
        </w:rPr>
      </w:pPr>
    </w:p>
    <w:p w:rsidR="00165917" w:rsidRPr="00914CEE" w:rsidRDefault="00B00C32" w:rsidP="00165917">
      <w:pPr>
        <w:contextualSpacing/>
        <w:rPr>
          <w:b/>
          <w:bCs w:val="0"/>
          <w:color w:val="auto"/>
          <w:sz w:val="22"/>
          <w:szCs w:val="22"/>
          <w:u w:val="single"/>
        </w:rPr>
      </w:pPr>
      <w:r w:rsidRPr="00914CEE">
        <w:rPr>
          <w:b/>
          <w:bCs w:val="0"/>
          <w:color w:val="auto"/>
          <w:sz w:val="22"/>
          <w:szCs w:val="22"/>
          <w:u w:val="single"/>
          <w:lang w:val="sr-Cyrl-CS"/>
        </w:rPr>
        <w:t>423000-У</w:t>
      </w:r>
      <w:r w:rsidR="00165917" w:rsidRPr="00914CEE">
        <w:rPr>
          <w:b/>
          <w:bCs w:val="0"/>
          <w:color w:val="auto"/>
          <w:sz w:val="22"/>
          <w:szCs w:val="22"/>
          <w:u w:val="single"/>
          <w:lang w:val="sr-Cyrl-CS"/>
        </w:rPr>
        <w:t xml:space="preserve">слуге по уговору                                                                                                              </w:t>
      </w:r>
      <w:r w:rsidR="003C20EF" w:rsidRPr="00914CEE">
        <w:rPr>
          <w:b/>
          <w:bCs w:val="0"/>
          <w:color w:val="auto"/>
          <w:sz w:val="22"/>
          <w:szCs w:val="22"/>
          <w:u w:val="single"/>
          <w:lang w:val="sr-Latn-RS"/>
        </w:rPr>
        <w:t>5</w:t>
      </w:r>
      <w:r w:rsidR="00165917" w:rsidRPr="00914CEE">
        <w:rPr>
          <w:b/>
          <w:bCs w:val="0"/>
          <w:color w:val="auto"/>
          <w:sz w:val="22"/>
          <w:szCs w:val="22"/>
          <w:u w:val="single"/>
          <w:lang w:val="sr-Cyrl-CS"/>
        </w:rPr>
        <w:t>.120.000,00</w:t>
      </w:r>
    </w:p>
    <w:p w:rsidR="003E4DFB" w:rsidRPr="00914CEE" w:rsidRDefault="00165917" w:rsidP="003E4DFB">
      <w:pPr>
        <w:rPr>
          <w:color w:val="auto"/>
          <w:sz w:val="22"/>
          <w:szCs w:val="22"/>
          <w:lang w:val="sr-Cyrl-RS"/>
        </w:rPr>
      </w:pPr>
      <w:r w:rsidRPr="00914CEE">
        <w:rPr>
          <w:bCs w:val="0"/>
          <w:iCs/>
          <w:color w:val="auto"/>
          <w:sz w:val="22"/>
          <w:szCs w:val="22"/>
          <w:lang w:val="sr-Cyrl-CS"/>
        </w:rPr>
        <w:t xml:space="preserve">Планирана су средства у </w:t>
      </w:r>
      <w:r w:rsidR="002E63A5" w:rsidRPr="00914CEE">
        <w:rPr>
          <w:bCs w:val="0"/>
          <w:iCs/>
          <w:color w:val="auto"/>
          <w:sz w:val="22"/>
          <w:szCs w:val="22"/>
          <w:lang w:val="sr-Cyrl-CS"/>
        </w:rPr>
        <w:t xml:space="preserve">укупном </w:t>
      </w:r>
      <w:r w:rsidRPr="00914CEE">
        <w:rPr>
          <w:bCs w:val="0"/>
          <w:iCs/>
          <w:color w:val="auto"/>
          <w:sz w:val="22"/>
          <w:szCs w:val="22"/>
          <w:lang w:val="sr-Cyrl-CS"/>
        </w:rPr>
        <w:t xml:space="preserve">износу од </w:t>
      </w:r>
      <w:r w:rsidR="003C20EF" w:rsidRPr="00914CEE">
        <w:rPr>
          <w:bCs w:val="0"/>
          <w:iCs/>
          <w:color w:val="auto"/>
          <w:sz w:val="22"/>
          <w:szCs w:val="22"/>
          <w:lang w:val="sr-Latn-RS"/>
        </w:rPr>
        <w:t>5</w:t>
      </w:r>
      <w:r w:rsidR="003C20EF" w:rsidRPr="00914CEE">
        <w:rPr>
          <w:bCs w:val="0"/>
          <w:iCs/>
          <w:color w:val="auto"/>
          <w:sz w:val="22"/>
          <w:szCs w:val="22"/>
          <w:lang w:val="sr-Cyrl-CS"/>
        </w:rPr>
        <w:t xml:space="preserve">.120.000,00 динара </w:t>
      </w:r>
      <w:r w:rsidR="003C20EF" w:rsidRPr="00914CEE">
        <w:rPr>
          <w:bCs w:val="0"/>
          <w:iCs/>
          <w:color w:val="auto"/>
          <w:sz w:val="22"/>
          <w:szCs w:val="22"/>
          <w:lang w:val="sr-Cyrl-RS"/>
        </w:rPr>
        <w:t xml:space="preserve">од чега </w:t>
      </w:r>
      <w:r w:rsidR="002E63A5" w:rsidRPr="00914CEE">
        <w:rPr>
          <w:bCs w:val="0"/>
          <w:iCs/>
          <w:color w:val="auto"/>
          <w:sz w:val="22"/>
          <w:szCs w:val="22"/>
          <w:lang w:val="sr-Cyrl-RS"/>
        </w:rPr>
        <w:t>3</w:t>
      </w:r>
      <w:r w:rsidR="003C20EF" w:rsidRPr="00914CEE">
        <w:rPr>
          <w:bCs w:val="0"/>
          <w:iCs/>
          <w:color w:val="auto"/>
          <w:sz w:val="22"/>
          <w:szCs w:val="22"/>
          <w:lang w:val="sr-Cyrl-RS"/>
        </w:rPr>
        <w:t xml:space="preserve">.000.000,00 динара </w:t>
      </w:r>
      <w:r w:rsidR="003C20EF" w:rsidRPr="00914CEE">
        <w:rPr>
          <w:color w:val="auto"/>
          <w:sz w:val="22"/>
          <w:szCs w:val="22"/>
        </w:rPr>
        <w:t>(извор 01- Општи приходи и примања буџета</w:t>
      </w:r>
      <w:r w:rsidR="003C20EF" w:rsidRPr="00914CEE">
        <w:rPr>
          <w:rFonts w:eastAsia="Calibri"/>
          <w:color w:val="auto"/>
          <w:sz w:val="22"/>
          <w:szCs w:val="22"/>
          <w:lang w:eastAsia="zh-CN"/>
        </w:rPr>
        <w:t>)</w:t>
      </w:r>
      <w:r w:rsidRPr="00914CEE">
        <w:rPr>
          <w:bCs w:val="0"/>
          <w:iCs/>
          <w:color w:val="auto"/>
          <w:sz w:val="22"/>
          <w:szCs w:val="22"/>
          <w:lang w:val="sr-Cyrl-CS"/>
        </w:rPr>
        <w:t xml:space="preserve"> за зимско одржавање путева </w:t>
      </w:r>
      <w:r w:rsidR="003E4DFB" w:rsidRPr="00914CEE">
        <w:rPr>
          <w:bCs w:val="0"/>
          <w:iCs/>
          <w:color w:val="auto"/>
          <w:sz w:val="22"/>
          <w:szCs w:val="22"/>
          <w:lang w:val="sr-Cyrl-CS"/>
        </w:rPr>
        <w:t xml:space="preserve">по Закону о путевима </w:t>
      </w:r>
      <w:r w:rsidR="003E4DFB" w:rsidRPr="00914CEE">
        <w:rPr>
          <w:bCs w:val="0"/>
          <w:color w:val="auto"/>
          <w:sz w:val="22"/>
          <w:szCs w:val="22"/>
          <w:lang w:val="sr-Cyrl-CS"/>
        </w:rPr>
        <w:t>(</w:t>
      </w:r>
      <w:r w:rsidR="003E4DFB" w:rsidRPr="00914CEE">
        <w:rPr>
          <w:color w:val="auto"/>
          <w:sz w:val="22"/>
          <w:szCs w:val="22"/>
        </w:rPr>
        <w:t xml:space="preserve">''Службени гласник РС'', број: </w:t>
      </w:r>
      <w:r w:rsidR="003E4DFB" w:rsidRPr="00914CEE">
        <w:rPr>
          <w:color w:val="auto"/>
          <w:sz w:val="22"/>
          <w:szCs w:val="22"/>
          <w:lang w:val="sr-Cyrl-RS"/>
        </w:rPr>
        <w:t xml:space="preserve">41/08 и 95/18-др.закон) </w:t>
      </w:r>
      <w:r w:rsidRPr="00914CEE">
        <w:rPr>
          <w:bCs w:val="0"/>
          <w:iCs/>
          <w:color w:val="auto"/>
          <w:sz w:val="22"/>
          <w:szCs w:val="22"/>
          <w:lang w:val="sr-Cyrl-CS"/>
        </w:rPr>
        <w:t xml:space="preserve">и </w:t>
      </w:r>
      <w:r w:rsidR="003C20EF" w:rsidRPr="00914CEE">
        <w:rPr>
          <w:bCs w:val="0"/>
          <w:iCs/>
          <w:color w:val="auto"/>
          <w:sz w:val="22"/>
          <w:szCs w:val="22"/>
          <w:lang w:val="sr-Cyrl-CS"/>
        </w:rPr>
        <w:t>2.1</w:t>
      </w:r>
      <w:r w:rsidRPr="00914CEE">
        <w:rPr>
          <w:bCs w:val="0"/>
          <w:iCs/>
          <w:color w:val="auto"/>
          <w:sz w:val="22"/>
          <w:szCs w:val="22"/>
          <w:lang w:val="sr-Cyrl-CS"/>
        </w:rPr>
        <w:t xml:space="preserve">20.000,00 динара </w:t>
      </w:r>
      <w:r w:rsidRPr="00914CEE">
        <w:rPr>
          <w:bCs w:val="0"/>
          <w:color w:val="auto"/>
          <w:sz w:val="22"/>
          <w:szCs w:val="22"/>
          <w:lang w:val="sr-Cyrl-CS"/>
        </w:rPr>
        <w:t>(</w:t>
      </w:r>
      <w:r w:rsidRPr="00914CEE">
        <w:rPr>
          <w:bCs w:val="0"/>
          <w:iCs/>
          <w:color w:val="auto"/>
          <w:sz w:val="22"/>
          <w:szCs w:val="22"/>
          <w:lang w:val="sr-Cyrl-CS"/>
        </w:rPr>
        <w:t xml:space="preserve">извор 13- Нераспоређени вишак прихода из ранијих година) за </w:t>
      </w:r>
      <w:r w:rsidR="003C20EF" w:rsidRPr="00914CEE">
        <w:rPr>
          <w:bCs w:val="0"/>
          <w:iCs/>
          <w:color w:val="auto"/>
          <w:sz w:val="22"/>
          <w:szCs w:val="22"/>
          <w:lang w:val="sr-Cyrl-CS"/>
        </w:rPr>
        <w:t xml:space="preserve">пренету обавезу за </w:t>
      </w:r>
      <w:r w:rsidRPr="00914CEE">
        <w:rPr>
          <w:bCs w:val="0"/>
          <w:iCs/>
          <w:color w:val="auto"/>
          <w:sz w:val="22"/>
          <w:szCs w:val="22"/>
          <w:lang w:val="sr-Cyrl-CS"/>
        </w:rPr>
        <w:t>зимско одр</w:t>
      </w:r>
      <w:r w:rsidR="003C20EF" w:rsidRPr="00914CEE">
        <w:rPr>
          <w:bCs w:val="0"/>
          <w:iCs/>
          <w:color w:val="auto"/>
          <w:sz w:val="22"/>
          <w:szCs w:val="22"/>
          <w:lang w:val="sr-Cyrl-CS"/>
        </w:rPr>
        <w:t>жавање путева (2.000.</w:t>
      </w:r>
      <w:r w:rsidRPr="00914CEE">
        <w:rPr>
          <w:bCs w:val="0"/>
          <w:iCs/>
          <w:color w:val="auto"/>
          <w:sz w:val="22"/>
          <w:szCs w:val="22"/>
          <w:lang w:val="sr-Cyrl-CS"/>
        </w:rPr>
        <w:t>000,00</w:t>
      </w:r>
      <w:r w:rsidR="003C20EF" w:rsidRPr="00914CEE">
        <w:rPr>
          <w:bCs w:val="0"/>
          <w:iCs/>
          <w:color w:val="auto"/>
          <w:sz w:val="22"/>
          <w:szCs w:val="22"/>
          <w:lang w:val="sr-Cyrl-CS"/>
        </w:rPr>
        <w:t xml:space="preserve"> динара)</w:t>
      </w:r>
      <w:r w:rsidRPr="00914CEE">
        <w:rPr>
          <w:bCs w:val="0"/>
          <w:iCs/>
          <w:color w:val="auto"/>
          <w:sz w:val="22"/>
          <w:szCs w:val="22"/>
          <w:lang w:val="sr-Cyrl-CS"/>
        </w:rPr>
        <w:t xml:space="preserve"> и за техничке контроле пројеката за изградњу улице која повезује улицу Вука Караџића и Извиђачку, за изградњу улице Момчила Ра</w:t>
      </w:r>
      <w:r w:rsidR="003E4DFB" w:rsidRPr="00914CEE">
        <w:rPr>
          <w:bCs w:val="0"/>
          <w:iCs/>
          <w:color w:val="auto"/>
          <w:sz w:val="22"/>
          <w:szCs w:val="22"/>
          <w:lang w:val="sr-Cyrl-CS"/>
        </w:rPr>
        <w:t xml:space="preserve">довановића са кишном </w:t>
      </w:r>
      <w:r w:rsidRPr="00914CEE">
        <w:rPr>
          <w:bCs w:val="0"/>
          <w:iCs/>
          <w:color w:val="auto"/>
          <w:sz w:val="22"/>
          <w:szCs w:val="22"/>
          <w:lang w:val="sr-Cyrl-CS"/>
        </w:rPr>
        <w:t>канализацијом и за</w:t>
      </w:r>
      <w:r w:rsidR="003E4DFB" w:rsidRPr="00914CEE">
        <w:rPr>
          <w:bCs w:val="0"/>
          <w:iCs/>
          <w:color w:val="auto"/>
          <w:sz w:val="22"/>
          <w:szCs w:val="22"/>
          <w:lang w:val="sr-Cyrl-CS"/>
        </w:rPr>
        <w:t xml:space="preserve"> изградњу улице Балканске</w:t>
      </w:r>
      <w:r w:rsidRPr="00914CEE">
        <w:rPr>
          <w:bCs w:val="0"/>
          <w:iCs/>
          <w:color w:val="auto"/>
          <w:sz w:val="22"/>
          <w:szCs w:val="22"/>
          <w:lang w:val="sr-Cyrl-CS"/>
        </w:rPr>
        <w:t xml:space="preserve"> са </w:t>
      </w:r>
      <w:r w:rsidR="003E4DFB" w:rsidRPr="00914CEE">
        <w:rPr>
          <w:bCs w:val="0"/>
          <w:iCs/>
          <w:color w:val="auto"/>
          <w:sz w:val="22"/>
          <w:szCs w:val="22"/>
          <w:lang w:val="sr-Cyrl-CS"/>
        </w:rPr>
        <w:t xml:space="preserve">фекалном и кишном </w:t>
      </w:r>
      <w:r w:rsidRPr="00914CEE">
        <w:rPr>
          <w:bCs w:val="0"/>
          <w:iCs/>
          <w:color w:val="auto"/>
          <w:sz w:val="22"/>
          <w:szCs w:val="22"/>
          <w:lang w:val="sr-Cyrl-CS"/>
        </w:rPr>
        <w:t xml:space="preserve">канализацијом </w:t>
      </w:r>
      <w:r w:rsidR="003C20EF" w:rsidRPr="00914CEE">
        <w:rPr>
          <w:bCs w:val="0"/>
          <w:iCs/>
          <w:color w:val="auto"/>
          <w:sz w:val="22"/>
          <w:szCs w:val="22"/>
          <w:lang w:val="sr-Cyrl-CS"/>
        </w:rPr>
        <w:t xml:space="preserve">(120.000,00 динара) </w:t>
      </w:r>
      <w:r w:rsidRPr="00914CEE">
        <w:rPr>
          <w:bCs w:val="0"/>
          <w:color w:val="auto"/>
          <w:sz w:val="22"/>
          <w:szCs w:val="22"/>
        </w:rPr>
        <w:t>по</w:t>
      </w:r>
      <w:r w:rsidR="002E63A5" w:rsidRPr="00914CEE">
        <w:rPr>
          <w:bCs w:val="0"/>
          <w:color w:val="auto"/>
          <w:sz w:val="22"/>
          <w:szCs w:val="22"/>
          <w:lang w:val="sr-Cyrl-RS"/>
        </w:rPr>
        <w:t xml:space="preserve"> </w:t>
      </w:r>
      <w:r w:rsidR="002E63A5" w:rsidRPr="00914CEE">
        <w:rPr>
          <w:color w:val="auto"/>
          <w:sz w:val="22"/>
          <w:szCs w:val="22"/>
          <w:lang w:val="en-US"/>
        </w:rPr>
        <w:t>Закон о планирању и изградњи</w:t>
      </w:r>
      <w:r w:rsidR="002E63A5" w:rsidRPr="00914CEE">
        <w:rPr>
          <w:color w:val="auto"/>
          <w:sz w:val="22"/>
          <w:szCs w:val="22"/>
          <w:lang w:val="sr-Cyrl-RS"/>
        </w:rPr>
        <w:t xml:space="preserve"> </w:t>
      </w:r>
      <w:r w:rsidR="002E63A5" w:rsidRPr="00914CEE">
        <w:rPr>
          <w:color w:val="auto"/>
          <w:sz w:val="22"/>
          <w:szCs w:val="22"/>
        </w:rPr>
        <w:t>(</w:t>
      </w:r>
      <w:r w:rsidR="002E63A5" w:rsidRPr="00914CEE">
        <w:rPr>
          <w:rFonts w:eastAsia="Calibri"/>
          <w:color w:val="auto"/>
          <w:sz w:val="22"/>
          <w:szCs w:val="22"/>
          <w:lang w:eastAsia="sr-Latn-CS"/>
        </w:rPr>
        <w:t>"</w:t>
      </w:r>
      <w:r w:rsidR="002E63A5" w:rsidRPr="00914CEE">
        <w:rPr>
          <w:color w:val="auto"/>
          <w:sz w:val="22"/>
          <w:szCs w:val="22"/>
        </w:rPr>
        <w:t>Службени гласник РС</w:t>
      </w:r>
      <w:r w:rsidR="002E63A5" w:rsidRPr="00914CEE">
        <w:rPr>
          <w:rFonts w:eastAsia="Calibri"/>
          <w:color w:val="auto"/>
          <w:sz w:val="22"/>
          <w:szCs w:val="22"/>
          <w:lang w:eastAsia="sr-Latn-CS"/>
        </w:rPr>
        <w:t>"</w:t>
      </w:r>
      <w:r w:rsidR="002E63A5" w:rsidRPr="00914CEE">
        <w:rPr>
          <w:color w:val="auto"/>
          <w:sz w:val="22"/>
          <w:szCs w:val="22"/>
        </w:rPr>
        <w:t>, бр. 72/09 ... 31/19 и 37/19-др.закон)</w:t>
      </w:r>
      <w:r w:rsidR="002E63A5" w:rsidRPr="00914CEE">
        <w:rPr>
          <w:color w:val="auto"/>
          <w:sz w:val="22"/>
          <w:szCs w:val="22"/>
          <w:lang w:val="sr-Cyrl-RS"/>
        </w:rPr>
        <w:t xml:space="preserve">, а све по </w:t>
      </w:r>
      <w:r w:rsidR="003E4DFB" w:rsidRPr="00914CEE">
        <w:rPr>
          <w:color w:val="auto"/>
          <w:sz w:val="22"/>
          <w:szCs w:val="22"/>
        </w:rPr>
        <w:t>Програм</w:t>
      </w:r>
      <w:r w:rsidR="003E4DFB" w:rsidRPr="00914CEE">
        <w:rPr>
          <w:color w:val="auto"/>
          <w:sz w:val="22"/>
          <w:szCs w:val="22"/>
          <w:lang w:val="sr-Cyrl-RS"/>
        </w:rPr>
        <w:t>у</w:t>
      </w:r>
      <w:r w:rsidR="003E4DFB" w:rsidRPr="00914CEE">
        <w:rPr>
          <w:color w:val="auto"/>
          <w:sz w:val="22"/>
          <w:szCs w:val="22"/>
        </w:rPr>
        <w:t xml:space="preserve"> за унапређење услова живота локалне заједнице за 2020. годину</w:t>
      </w:r>
      <w:r w:rsidR="003E4DFB" w:rsidRPr="00914CEE">
        <w:rPr>
          <w:bCs w:val="0"/>
          <w:color w:val="auto"/>
          <w:sz w:val="22"/>
          <w:szCs w:val="22"/>
          <w:lang w:val="sr-Cyrl-RS"/>
        </w:rPr>
        <w:t xml:space="preserve"> </w:t>
      </w:r>
      <w:r w:rsidRPr="00914CEE">
        <w:rPr>
          <w:bCs w:val="0"/>
          <w:color w:val="auto"/>
          <w:sz w:val="22"/>
          <w:szCs w:val="22"/>
        </w:rPr>
        <w:t xml:space="preserve">и </w:t>
      </w:r>
      <w:r w:rsidR="003E4DFB" w:rsidRPr="00914CEE">
        <w:rPr>
          <w:color w:val="auto"/>
          <w:sz w:val="22"/>
          <w:szCs w:val="22"/>
          <w:lang w:val="en-US"/>
        </w:rPr>
        <w:t>Програм</w:t>
      </w:r>
      <w:r w:rsidR="003E4DFB" w:rsidRPr="00914CEE">
        <w:rPr>
          <w:color w:val="auto"/>
          <w:sz w:val="22"/>
          <w:szCs w:val="22"/>
          <w:lang w:val="sr-Cyrl-RS"/>
        </w:rPr>
        <w:t>у</w:t>
      </w:r>
      <w:r w:rsidR="003E4DFB" w:rsidRPr="00914CEE">
        <w:rPr>
          <w:color w:val="auto"/>
          <w:sz w:val="22"/>
          <w:szCs w:val="22"/>
          <w:lang w:val="en-US"/>
        </w:rPr>
        <w:t xml:space="preserve"> уређивања грађеви</w:t>
      </w:r>
      <w:r w:rsidR="003E4DFB" w:rsidRPr="00914CEE">
        <w:rPr>
          <w:color w:val="auto"/>
          <w:sz w:val="22"/>
          <w:szCs w:val="22"/>
        </w:rPr>
        <w:t>н</w:t>
      </w:r>
      <w:r w:rsidR="003E4DFB" w:rsidRPr="00914CEE">
        <w:rPr>
          <w:color w:val="auto"/>
          <w:sz w:val="22"/>
          <w:szCs w:val="22"/>
          <w:lang w:val="en-US"/>
        </w:rPr>
        <w:t xml:space="preserve">ског земљишта општине Лајковац за 2020. </w:t>
      </w:r>
      <w:r w:rsidR="003E4DFB" w:rsidRPr="00914CEE">
        <w:rPr>
          <w:color w:val="auto"/>
          <w:sz w:val="22"/>
          <w:szCs w:val="22"/>
        </w:rPr>
        <w:t>г</w:t>
      </w:r>
      <w:r w:rsidR="003E4DFB" w:rsidRPr="00914CEE">
        <w:rPr>
          <w:color w:val="auto"/>
          <w:sz w:val="22"/>
          <w:szCs w:val="22"/>
          <w:lang w:val="en-US"/>
        </w:rPr>
        <w:t>одину</w:t>
      </w:r>
      <w:r w:rsidR="003E4DFB" w:rsidRPr="00914CEE">
        <w:rPr>
          <w:color w:val="auto"/>
          <w:sz w:val="22"/>
          <w:szCs w:val="22"/>
          <w:lang w:val="sr-Cyrl-RS"/>
        </w:rPr>
        <w:t>.</w:t>
      </w:r>
    </w:p>
    <w:p w:rsidR="005D6F20" w:rsidRPr="00914CEE" w:rsidRDefault="005D6F20" w:rsidP="003E4DFB">
      <w:pPr>
        <w:rPr>
          <w:b/>
          <w:iCs/>
          <w:color w:val="auto"/>
          <w:sz w:val="22"/>
          <w:szCs w:val="22"/>
          <w:u w:val="single"/>
          <w:lang w:val="ru-RU"/>
        </w:rPr>
      </w:pPr>
    </w:p>
    <w:p w:rsidR="00165917" w:rsidRPr="00914CEE" w:rsidRDefault="00B00C32" w:rsidP="003E4DFB">
      <w:pPr>
        <w:rPr>
          <w:bCs w:val="0"/>
          <w:iCs/>
          <w:color w:val="auto"/>
          <w:sz w:val="22"/>
          <w:szCs w:val="22"/>
          <w:lang w:val="sr-Cyrl-CS"/>
        </w:rPr>
      </w:pPr>
      <w:r w:rsidRPr="00914CEE">
        <w:rPr>
          <w:b/>
          <w:iCs/>
          <w:color w:val="auto"/>
          <w:sz w:val="22"/>
          <w:szCs w:val="22"/>
          <w:u w:val="single"/>
          <w:lang w:val="ru-RU"/>
        </w:rPr>
        <w:t>424000-С</w:t>
      </w:r>
      <w:r w:rsidR="005D6F20" w:rsidRPr="00914CEE">
        <w:rPr>
          <w:b/>
          <w:iCs/>
          <w:color w:val="auto"/>
          <w:sz w:val="22"/>
          <w:szCs w:val="22"/>
          <w:u w:val="single"/>
        </w:rPr>
        <w:t>пецијализоване услуге</w:t>
      </w:r>
      <w:r w:rsidR="005D6F20" w:rsidRPr="00914CEE">
        <w:rPr>
          <w:b/>
          <w:iCs/>
          <w:color w:val="auto"/>
          <w:sz w:val="22"/>
          <w:szCs w:val="22"/>
          <w:u w:val="single"/>
          <w:lang w:val="ru-RU"/>
        </w:rPr>
        <w:t xml:space="preserve">     __                                                      ___     ____________    </w:t>
      </w:r>
      <w:r w:rsidR="005D6F20" w:rsidRPr="00914CEE">
        <w:rPr>
          <w:b/>
          <w:iCs/>
          <w:color w:val="auto"/>
          <w:sz w:val="22"/>
          <w:szCs w:val="22"/>
          <w:u w:val="single"/>
        </w:rPr>
        <w:t xml:space="preserve">   100.000,00</w:t>
      </w:r>
    </w:p>
    <w:p w:rsidR="005D6F20" w:rsidRPr="00914CEE" w:rsidRDefault="00AB50CD" w:rsidP="00AB50CD">
      <w:pPr>
        <w:rPr>
          <w:rFonts w:eastAsia="Calibri"/>
          <w:color w:val="auto"/>
          <w:sz w:val="22"/>
          <w:szCs w:val="22"/>
          <w:lang w:eastAsia="zh-CN"/>
        </w:rPr>
      </w:pPr>
      <w:r w:rsidRPr="00914CEE">
        <w:rPr>
          <w:bCs w:val="0"/>
          <w:iCs/>
          <w:color w:val="auto"/>
          <w:sz w:val="22"/>
          <w:szCs w:val="22"/>
          <w:lang w:val="sr-Cyrl-CS"/>
        </w:rPr>
        <w:t xml:space="preserve">Планирана су средства у износу од 100.000,00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за пренету обавезу </w:t>
      </w:r>
      <w:r w:rsidR="005D6F20" w:rsidRPr="00914CEE">
        <w:rPr>
          <w:rFonts w:eastAsia="Calibri"/>
          <w:color w:val="auto"/>
          <w:sz w:val="22"/>
          <w:szCs w:val="22"/>
          <w:lang w:val="sr-Cyrl-RS" w:eastAsia="zh-CN"/>
        </w:rPr>
        <w:t xml:space="preserve">за </w:t>
      </w:r>
      <w:r w:rsidRPr="00914CEE">
        <w:rPr>
          <w:rFonts w:eastAsia="Calibri"/>
          <w:color w:val="auto"/>
          <w:sz w:val="22"/>
          <w:szCs w:val="22"/>
          <w:lang w:val="sr-Cyrl-RS" w:eastAsia="zh-CN"/>
        </w:rPr>
        <w:t>израду</w:t>
      </w:r>
      <w:r w:rsidR="005D6F20" w:rsidRPr="00914CEE">
        <w:rPr>
          <w:rFonts w:eastAsia="Calibri"/>
          <w:color w:val="auto"/>
          <w:sz w:val="22"/>
          <w:szCs w:val="22"/>
          <w:lang w:val="sr-Cyrl-RS" w:eastAsia="zh-CN"/>
        </w:rPr>
        <w:t xml:space="preserve"> пројект</w:t>
      </w:r>
      <w:r w:rsidRPr="00914CEE">
        <w:rPr>
          <w:rFonts w:eastAsia="Calibri"/>
          <w:color w:val="auto"/>
          <w:sz w:val="22"/>
          <w:szCs w:val="22"/>
          <w:lang w:val="sr-Cyrl-RS" w:eastAsia="zh-CN"/>
        </w:rPr>
        <w:t>а препарцелације</w:t>
      </w:r>
      <w:r w:rsidR="005D6F20" w:rsidRPr="00914CEE">
        <w:rPr>
          <w:rFonts w:eastAsia="Calibri"/>
          <w:color w:val="auto"/>
          <w:sz w:val="22"/>
          <w:szCs w:val="22"/>
          <w:lang w:val="sr-Cyrl-RS" w:eastAsia="zh-CN"/>
        </w:rPr>
        <w:t xml:space="preserve"> </w:t>
      </w:r>
      <w:r w:rsidRPr="00914CEE">
        <w:rPr>
          <w:rFonts w:eastAsia="Calibri"/>
          <w:color w:val="auto"/>
          <w:sz w:val="22"/>
          <w:szCs w:val="22"/>
          <w:lang w:val="sr-Cyrl-RS" w:eastAsia="zh-CN"/>
        </w:rPr>
        <w:t xml:space="preserve">Шумадијске улице, к.п. 35/1, КО Лајковац, </w:t>
      </w:r>
      <w:r w:rsidR="005D6F20" w:rsidRPr="00914CEE">
        <w:rPr>
          <w:rFonts w:eastAsia="Calibri"/>
          <w:color w:val="auto"/>
          <w:sz w:val="22"/>
          <w:szCs w:val="22"/>
          <w:lang w:eastAsia="zh-CN"/>
        </w:rPr>
        <w:t xml:space="preserve">на основу </w:t>
      </w:r>
      <w:r w:rsidR="005D6F20" w:rsidRPr="00914CEE">
        <w:rPr>
          <w:bCs w:val="0"/>
          <w:color w:val="auto"/>
          <w:sz w:val="22"/>
          <w:szCs w:val="22"/>
          <w:lang w:val="en-US"/>
        </w:rPr>
        <w:t>Закон</w:t>
      </w:r>
      <w:r w:rsidR="005D6F20" w:rsidRPr="00914CEE">
        <w:rPr>
          <w:bCs w:val="0"/>
          <w:color w:val="auto"/>
          <w:sz w:val="22"/>
          <w:szCs w:val="22"/>
        </w:rPr>
        <w:t>а</w:t>
      </w:r>
      <w:r w:rsidR="005D6F20" w:rsidRPr="00914CEE">
        <w:rPr>
          <w:bCs w:val="0"/>
          <w:color w:val="auto"/>
          <w:sz w:val="22"/>
          <w:szCs w:val="22"/>
          <w:lang w:val="en-US"/>
        </w:rPr>
        <w:t xml:space="preserve"> о планирању и изградњи</w:t>
      </w:r>
      <w:r w:rsidR="005D6F20" w:rsidRPr="00914CEE">
        <w:rPr>
          <w:bCs w:val="0"/>
          <w:color w:val="auto"/>
          <w:sz w:val="22"/>
          <w:szCs w:val="22"/>
          <w:lang w:val="sr-Cyrl-RS"/>
        </w:rPr>
        <w:t xml:space="preserve"> </w:t>
      </w:r>
      <w:r w:rsidR="005D6F20" w:rsidRPr="00914CEE">
        <w:rPr>
          <w:color w:val="auto"/>
          <w:sz w:val="22"/>
          <w:szCs w:val="22"/>
          <w:lang w:val="sr-Cyrl-CS"/>
        </w:rPr>
        <w:t>(</w:t>
      </w:r>
      <w:r w:rsidR="005D6F20" w:rsidRPr="00914CEE">
        <w:rPr>
          <w:rFonts w:eastAsia="Calibri"/>
          <w:color w:val="auto"/>
          <w:sz w:val="22"/>
          <w:szCs w:val="22"/>
          <w:lang w:eastAsia="sr-Latn-CS"/>
        </w:rPr>
        <w:t>"</w:t>
      </w:r>
      <w:r w:rsidR="005D6F20" w:rsidRPr="00914CEE">
        <w:rPr>
          <w:color w:val="auto"/>
          <w:sz w:val="22"/>
          <w:szCs w:val="22"/>
          <w:lang w:val="sr-Cyrl-CS"/>
        </w:rPr>
        <w:t>Службени гласник РС</w:t>
      </w:r>
      <w:r w:rsidR="005D6F20" w:rsidRPr="00914CEE">
        <w:rPr>
          <w:rFonts w:eastAsia="Calibri"/>
          <w:color w:val="auto"/>
          <w:sz w:val="22"/>
          <w:szCs w:val="22"/>
          <w:lang w:eastAsia="sr-Latn-CS"/>
        </w:rPr>
        <w:t>"</w:t>
      </w:r>
      <w:r w:rsidR="005D6F20" w:rsidRPr="00914CEE">
        <w:rPr>
          <w:color w:val="auto"/>
          <w:sz w:val="22"/>
          <w:szCs w:val="22"/>
          <w:lang w:val="sr-Cyrl-CS"/>
        </w:rPr>
        <w:t>, бр. 72/09 ... 31/19 и 37/19-др.закон)</w:t>
      </w:r>
      <w:r w:rsidR="00A9646E" w:rsidRPr="00914CEE">
        <w:rPr>
          <w:color w:val="auto"/>
          <w:sz w:val="22"/>
          <w:szCs w:val="22"/>
          <w:lang w:val="sr-Cyrl-CS"/>
        </w:rPr>
        <w:t>,</w:t>
      </w:r>
      <w:r w:rsidR="005D6F20" w:rsidRPr="00914CEE">
        <w:rPr>
          <w:color w:val="auto"/>
          <w:sz w:val="22"/>
          <w:szCs w:val="22"/>
          <w:lang w:val="sr-Cyrl-CS"/>
        </w:rPr>
        <w:t xml:space="preserve"> а по </w:t>
      </w:r>
      <w:r w:rsidR="005D6F20" w:rsidRPr="00914CEE">
        <w:rPr>
          <w:bCs w:val="0"/>
          <w:color w:val="auto"/>
          <w:sz w:val="22"/>
          <w:szCs w:val="22"/>
          <w:lang w:val="en-US"/>
        </w:rPr>
        <w:t>Програму уређивања грађеви</w:t>
      </w:r>
      <w:r w:rsidR="005D6F20" w:rsidRPr="00914CEE">
        <w:rPr>
          <w:bCs w:val="0"/>
          <w:color w:val="auto"/>
          <w:sz w:val="22"/>
          <w:szCs w:val="22"/>
        </w:rPr>
        <w:t>н</w:t>
      </w:r>
      <w:r w:rsidR="005D6F20" w:rsidRPr="00914CEE">
        <w:rPr>
          <w:bCs w:val="0"/>
          <w:color w:val="auto"/>
          <w:sz w:val="22"/>
          <w:szCs w:val="22"/>
          <w:lang w:val="en-US"/>
        </w:rPr>
        <w:t xml:space="preserve">ског земљишта општине Лајковац за 2020. </w:t>
      </w:r>
      <w:r w:rsidR="005D6F20" w:rsidRPr="00914CEE">
        <w:rPr>
          <w:bCs w:val="0"/>
          <w:color w:val="auto"/>
          <w:sz w:val="22"/>
          <w:szCs w:val="22"/>
        </w:rPr>
        <w:t>г</w:t>
      </w:r>
      <w:r w:rsidR="005D6F20" w:rsidRPr="00914CEE">
        <w:rPr>
          <w:bCs w:val="0"/>
          <w:color w:val="auto"/>
          <w:sz w:val="22"/>
          <w:szCs w:val="22"/>
          <w:lang w:val="en-US"/>
        </w:rPr>
        <w:t>одину</w:t>
      </w:r>
      <w:r w:rsidR="005D6F20" w:rsidRPr="00914CEE">
        <w:rPr>
          <w:bCs w:val="0"/>
          <w:color w:val="auto"/>
          <w:sz w:val="22"/>
          <w:szCs w:val="22"/>
        </w:rPr>
        <w:t>.</w:t>
      </w:r>
    </w:p>
    <w:p w:rsidR="005D6F20" w:rsidRPr="00914CEE" w:rsidRDefault="005D6F20" w:rsidP="00165917">
      <w:pPr>
        <w:tabs>
          <w:tab w:val="right" w:pos="9090"/>
        </w:tabs>
        <w:rPr>
          <w:b/>
          <w:bCs w:val="0"/>
          <w:color w:val="auto"/>
          <w:sz w:val="22"/>
          <w:szCs w:val="22"/>
          <w:u w:val="single"/>
          <w:lang w:val="sr-Cyrl-CS"/>
        </w:rPr>
      </w:pPr>
    </w:p>
    <w:p w:rsidR="00F15A55" w:rsidRPr="00914CEE" w:rsidRDefault="00B00C32" w:rsidP="00F15A55">
      <w:pPr>
        <w:tabs>
          <w:tab w:val="right" w:pos="9090"/>
        </w:tabs>
        <w:rPr>
          <w:b/>
          <w:bCs w:val="0"/>
          <w:color w:val="auto"/>
          <w:sz w:val="22"/>
          <w:szCs w:val="22"/>
          <w:u w:val="single"/>
          <w:lang w:val="sr-Cyrl-CS"/>
        </w:rPr>
      </w:pPr>
      <w:r w:rsidRPr="00914CEE">
        <w:rPr>
          <w:b/>
          <w:bCs w:val="0"/>
          <w:color w:val="auto"/>
          <w:sz w:val="22"/>
          <w:szCs w:val="22"/>
          <w:u w:val="single"/>
          <w:lang w:val="sr-Cyrl-CS"/>
        </w:rPr>
        <w:t>425000-Т</w:t>
      </w:r>
      <w:r w:rsidR="00F15A55" w:rsidRPr="00914CEE">
        <w:rPr>
          <w:b/>
          <w:bCs w:val="0"/>
          <w:color w:val="auto"/>
          <w:sz w:val="22"/>
          <w:szCs w:val="22"/>
          <w:u w:val="single"/>
          <w:lang w:val="sr-Cyrl-CS"/>
        </w:rPr>
        <w:t>екуће поправке и одржавање      _____________________               __           ____  19.414.353,08</w:t>
      </w:r>
    </w:p>
    <w:p w:rsidR="00187D0B" w:rsidRPr="00914CEE" w:rsidRDefault="00F15A55" w:rsidP="00187D0B">
      <w:pPr>
        <w:rPr>
          <w:iCs/>
          <w:color w:val="auto"/>
          <w:sz w:val="22"/>
          <w:szCs w:val="22"/>
          <w:lang w:val="en-US"/>
        </w:rPr>
      </w:pPr>
      <w:r w:rsidRPr="00914CEE">
        <w:rPr>
          <w:bCs w:val="0"/>
          <w:color w:val="auto"/>
          <w:sz w:val="22"/>
          <w:szCs w:val="22"/>
        </w:rPr>
        <w:t>Планирана су средства</w:t>
      </w:r>
      <w:r w:rsidRPr="00914CEE">
        <w:rPr>
          <w:bCs w:val="0"/>
          <w:iCs/>
          <w:color w:val="auto"/>
          <w:sz w:val="22"/>
          <w:szCs w:val="22"/>
          <w:lang w:val="sr-Cyrl-CS"/>
        </w:rPr>
        <w:t xml:space="preserve"> у укупном износу од 19.414.353,08 динара од тога 16.800.000,00 динара </w:t>
      </w:r>
      <w:r w:rsidR="003404A1" w:rsidRPr="00914CEE">
        <w:rPr>
          <w:color w:val="auto"/>
          <w:sz w:val="22"/>
          <w:szCs w:val="22"/>
        </w:rPr>
        <w:t>(извор 01- Општи приходи и примања буџета</w:t>
      </w:r>
      <w:r w:rsidR="003404A1" w:rsidRPr="00914CEE">
        <w:rPr>
          <w:rFonts w:eastAsia="Calibri"/>
          <w:color w:val="auto"/>
          <w:sz w:val="22"/>
          <w:szCs w:val="22"/>
          <w:lang w:eastAsia="zh-CN"/>
        </w:rPr>
        <w:t>)</w:t>
      </w:r>
      <w:r w:rsidR="003404A1" w:rsidRPr="00914CEE">
        <w:rPr>
          <w:rFonts w:eastAsia="Calibri"/>
          <w:color w:val="auto"/>
          <w:sz w:val="22"/>
          <w:szCs w:val="22"/>
          <w:lang w:val="sr-Cyrl-RS" w:eastAsia="zh-CN"/>
        </w:rPr>
        <w:t xml:space="preserve"> </w:t>
      </w:r>
      <w:r w:rsidR="009F10AF" w:rsidRPr="00914CEE">
        <w:rPr>
          <w:bCs w:val="0"/>
          <w:color w:val="auto"/>
          <w:sz w:val="22"/>
          <w:szCs w:val="22"/>
        </w:rPr>
        <w:t>за</w:t>
      </w:r>
      <w:r w:rsidR="00165917" w:rsidRPr="00914CEE">
        <w:rPr>
          <w:bCs w:val="0"/>
          <w:color w:val="auto"/>
          <w:sz w:val="22"/>
          <w:szCs w:val="22"/>
        </w:rPr>
        <w:t xml:space="preserve"> </w:t>
      </w:r>
      <w:r w:rsidR="009F10AF" w:rsidRPr="00914CEE">
        <w:rPr>
          <w:bCs w:val="0"/>
          <w:color w:val="auto"/>
          <w:sz w:val="22"/>
          <w:szCs w:val="22"/>
          <w:lang w:val="sr-Cyrl-RS"/>
        </w:rPr>
        <w:t>финасирање редовног одржавања јавних путева</w:t>
      </w:r>
      <w:r w:rsidR="00B15BFD" w:rsidRPr="00914CEE">
        <w:rPr>
          <w:bCs w:val="0"/>
          <w:color w:val="auto"/>
          <w:sz w:val="22"/>
          <w:szCs w:val="22"/>
          <w:lang w:val="sr-Cyrl-RS"/>
        </w:rPr>
        <w:t xml:space="preserve"> по</w:t>
      </w:r>
      <w:r w:rsidR="00B15BFD" w:rsidRPr="00914CEE">
        <w:rPr>
          <w:color w:val="auto"/>
          <w:sz w:val="22"/>
          <w:szCs w:val="22"/>
        </w:rPr>
        <w:t xml:space="preserve"> </w:t>
      </w:r>
      <w:r w:rsidR="00B15BFD" w:rsidRPr="00914CEE">
        <w:rPr>
          <w:bCs w:val="0"/>
          <w:iCs/>
          <w:color w:val="auto"/>
          <w:sz w:val="22"/>
          <w:szCs w:val="22"/>
        </w:rPr>
        <w:t>Закон</w:t>
      </w:r>
      <w:r w:rsidR="00B15BFD" w:rsidRPr="00914CEE">
        <w:rPr>
          <w:bCs w:val="0"/>
          <w:iCs/>
          <w:color w:val="auto"/>
          <w:sz w:val="22"/>
          <w:szCs w:val="22"/>
          <w:lang w:val="sr-Cyrl-RS"/>
        </w:rPr>
        <w:t>у</w:t>
      </w:r>
      <w:r w:rsidR="00B15BFD" w:rsidRPr="00914CEE">
        <w:rPr>
          <w:bCs w:val="0"/>
          <w:iCs/>
          <w:color w:val="auto"/>
          <w:sz w:val="22"/>
          <w:szCs w:val="22"/>
          <w:lang w:val="sr-Cyrl-CS"/>
        </w:rPr>
        <w:t xml:space="preserve"> о путевима </w:t>
      </w:r>
      <w:r w:rsidR="00B15BFD" w:rsidRPr="00914CEE">
        <w:rPr>
          <w:bCs w:val="0"/>
          <w:color w:val="auto"/>
          <w:sz w:val="22"/>
          <w:szCs w:val="22"/>
          <w:lang w:val="sr-Cyrl-CS"/>
        </w:rPr>
        <w:t>(</w:t>
      </w:r>
      <w:r w:rsidR="00B15BFD" w:rsidRPr="00914CEE">
        <w:rPr>
          <w:color w:val="auto"/>
          <w:sz w:val="22"/>
          <w:szCs w:val="22"/>
        </w:rPr>
        <w:t xml:space="preserve">''Службени гласник РС'', број: </w:t>
      </w:r>
      <w:r w:rsidR="00B15BFD" w:rsidRPr="00914CEE">
        <w:rPr>
          <w:color w:val="auto"/>
          <w:sz w:val="22"/>
          <w:szCs w:val="22"/>
          <w:lang w:val="sr-Cyrl-RS"/>
        </w:rPr>
        <w:t>41/08 и 95/18-др.закон)</w:t>
      </w:r>
      <w:r w:rsidR="002B0498" w:rsidRPr="00914CEE">
        <w:rPr>
          <w:bCs w:val="0"/>
          <w:color w:val="auto"/>
          <w:sz w:val="22"/>
          <w:szCs w:val="22"/>
          <w:lang w:val="sr-Cyrl-RS"/>
        </w:rPr>
        <w:t xml:space="preserve"> и то</w:t>
      </w:r>
      <w:r w:rsidR="00B15BFD" w:rsidRPr="00914CEE">
        <w:rPr>
          <w:bCs w:val="0"/>
          <w:color w:val="auto"/>
          <w:sz w:val="22"/>
          <w:szCs w:val="22"/>
          <w:lang w:val="sr-Cyrl-RS"/>
        </w:rPr>
        <w:t>:</w:t>
      </w:r>
      <w:r w:rsidR="002B0498" w:rsidRPr="00914CEE">
        <w:rPr>
          <w:bCs w:val="0"/>
          <w:color w:val="auto"/>
          <w:sz w:val="22"/>
          <w:szCs w:val="22"/>
          <w:lang w:val="sr-Cyrl-RS"/>
        </w:rPr>
        <w:t xml:space="preserve"> за </w:t>
      </w:r>
      <w:r w:rsidR="009F10AF" w:rsidRPr="00914CEE">
        <w:rPr>
          <w:bCs w:val="0"/>
          <w:color w:val="auto"/>
          <w:sz w:val="22"/>
          <w:szCs w:val="22"/>
          <w:lang w:val="en-US"/>
        </w:rPr>
        <w:t>одржавање</w:t>
      </w:r>
      <w:r w:rsidR="00165917" w:rsidRPr="00914CEE">
        <w:rPr>
          <w:bCs w:val="0"/>
          <w:color w:val="auto"/>
          <w:sz w:val="22"/>
          <w:szCs w:val="22"/>
        </w:rPr>
        <w:t xml:space="preserve"> и</w:t>
      </w:r>
      <w:r w:rsidR="009F10AF" w:rsidRPr="00914CEE">
        <w:rPr>
          <w:bCs w:val="0"/>
          <w:color w:val="auto"/>
          <w:sz w:val="22"/>
          <w:szCs w:val="22"/>
          <w:lang w:val="en-US"/>
        </w:rPr>
        <w:t xml:space="preserve"> поправку</w:t>
      </w:r>
      <w:r w:rsidR="00165917" w:rsidRPr="00914CEE">
        <w:rPr>
          <w:bCs w:val="0"/>
          <w:color w:val="auto"/>
          <w:sz w:val="22"/>
          <w:szCs w:val="22"/>
          <w:lang w:val="en-US"/>
        </w:rPr>
        <w:t xml:space="preserve"> коловозне конструкције</w:t>
      </w:r>
      <w:r w:rsidR="009F10AF" w:rsidRPr="00914CEE">
        <w:rPr>
          <w:bCs w:val="0"/>
          <w:color w:val="auto"/>
          <w:sz w:val="22"/>
          <w:szCs w:val="22"/>
          <w:lang w:val="en-US"/>
        </w:rPr>
        <w:t xml:space="preserve"> </w:t>
      </w:r>
      <w:r w:rsidR="002B0498" w:rsidRPr="00914CEE">
        <w:rPr>
          <w:bCs w:val="0"/>
          <w:color w:val="auto"/>
          <w:sz w:val="22"/>
          <w:szCs w:val="22"/>
        </w:rPr>
        <w:t>и за поправку, замену, допуну и обнављање хоризонталне саобраћајне сигнализације</w:t>
      </w:r>
      <w:r w:rsidR="002B0498" w:rsidRPr="00914CEE">
        <w:rPr>
          <w:color w:val="auto"/>
          <w:sz w:val="22"/>
          <w:szCs w:val="22"/>
          <w:lang w:val="sr-Cyrl-RS"/>
        </w:rPr>
        <w:t>,</w:t>
      </w:r>
      <w:r w:rsidR="003A439A" w:rsidRPr="00914CEE">
        <w:rPr>
          <w:color w:val="auto"/>
          <w:sz w:val="22"/>
          <w:szCs w:val="22"/>
        </w:rPr>
        <w:t xml:space="preserve"> </w:t>
      </w:r>
      <w:r w:rsidR="003A439A" w:rsidRPr="00914CEE">
        <w:rPr>
          <w:color w:val="auto"/>
          <w:sz w:val="22"/>
          <w:szCs w:val="22"/>
          <w:lang w:val="sr-Cyrl-RS"/>
        </w:rPr>
        <w:t>н</w:t>
      </w:r>
      <w:r w:rsidR="003A439A" w:rsidRPr="00914CEE">
        <w:rPr>
          <w:color w:val="auto"/>
          <w:sz w:val="22"/>
          <w:szCs w:val="22"/>
        </w:rPr>
        <w:t xml:space="preserve">а основу члана 132. став 5, члана 153. став 5. и члана 154. став 3. Закона о </w:t>
      </w:r>
      <w:r w:rsidR="002B0498" w:rsidRPr="00914CEE">
        <w:rPr>
          <w:iCs/>
          <w:color w:val="auto"/>
          <w:sz w:val="22"/>
          <w:szCs w:val="22"/>
          <w:lang w:val="sr-Cyrl-RS"/>
        </w:rPr>
        <w:t xml:space="preserve"> </w:t>
      </w:r>
      <w:r w:rsidR="003A439A" w:rsidRPr="00914CEE">
        <w:rPr>
          <w:iCs/>
          <w:color w:val="auto"/>
          <w:sz w:val="22"/>
          <w:szCs w:val="22"/>
          <w:lang w:val="sr-Cyrl-RS"/>
        </w:rPr>
        <w:t>без</w:t>
      </w:r>
      <w:r w:rsidR="003A439A" w:rsidRPr="00914CEE">
        <w:rPr>
          <w:iCs/>
          <w:color w:val="auto"/>
          <w:sz w:val="22"/>
          <w:szCs w:val="22"/>
        </w:rPr>
        <w:t>бедности саобраћаја на путевима („Службени гласник РС”, бр. 41/09, 53/10, 101/11, 32/13 – УС и 55/14, 96/15 – др. закон, 9/16 – УС</w:t>
      </w:r>
      <w:r w:rsidR="003A439A" w:rsidRPr="00914CEE">
        <w:rPr>
          <w:i/>
          <w:iCs/>
          <w:color w:val="auto"/>
          <w:sz w:val="22"/>
          <w:szCs w:val="22"/>
          <w:lang w:val="en-US"/>
        </w:rPr>
        <w:t xml:space="preserve">, </w:t>
      </w:r>
      <w:r w:rsidR="003A439A" w:rsidRPr="00914CEE">
        <w:rPr>
          <w:iCs/>
          <w:color w:val="auto"/>
          <w:sz w:val="22"/>
          <w:szCs w:val="22"/>
          <w:lang w:val="en-US"/>
        </w:rPr>
        <w:t xml:space="preserve">24/2018, 41/2018, 41/2018 - др. закон, 87/2018 </w:t>
      </w:r>
      <w:r w:rsidR="003A439A" w:rsidRPr="00914CEE">
        <w:rPr>
          <w:iCs/>
          <w:color w:val="auto"/>
          <w:sz w:val="22"/>
          <w:szCs w:val="22"/>
          <w:lang w:val="sr-Cyrl-RS"/>
        </w:rPr>
        <w:t xml:space="preserve">и </w:t>
      </w:r>
      <w:r w:rsidR="003A439A" w:rsidRPr="00914CEE">
        <w:rPr>
          <w:iCs/>
          <w:color w:val="auto"/>
          <w:sz w:val="22"/>
          <w:szCs w:val="22"/>
          <w:lang w:val="en-US"/>
        </w:rPr>
        <w:t>23/2019</w:t>
      </w:r>
      <w:r w:rsidR="003A439A" w:rsidRPr="00914CEE">
        <w:rPr>
          <w:iCs/>
          <w:color w:val="auto"/>
          <w:sz w:val="22"/>
          <w:szCs w:val="22"/>
        </w:rPr>
        <w:t>), Правилник</w:t>
      </w:r>
      <w:r w:rsidR="003A439A" w:rsidRPr="00914CEE">
        <w:rPr>
          <w:iCs/>
          <w:color w:val="auto"/>
          <w:sz w:val="22"/>
          <w:szCs w:val="22"/>
          <w:lang w:val="sr-Cyrl-RS"/>
        </w:rPr>
        <w:t>а</w:t>
      </w:r>
      <w:r w:rsidR="003A439A" w:rsidRPr="00914CEE">
        <w:rPr>
          <w:iCs/>
          <w:color w:val="auto"/>
          <w:sz w:val="22"/>
          <w:szCs w:val="22"/>
        </w:rPr>
        <w:t xml:space="preserve"> о саобраћајној сигнализацији („Службени гласник РС”, број 85/17)</w:t>
      </w:r>
      <w:r w:rsidR="003A439A" w:rsidRPr="00914CEE">
        <w:rPr>
          <w:iCs/>
          <w:color w:val="auto"/>
          <w:sz w:val="22"/>
          <w:szCs w:val="22"/>
          <w:lang w:val="sr-Cyrl-RS"/>
        </w:rPr>
        <w:t xml:space="preserve">, </w:t>
      </w:r>
      <w:r w:rsidR="00B15BFD" w:rsidRPr="00914CEE">
        <w:rPr>
          <w:iCs/>
          <w:color w:val="auto"/>
          <w:sz w:val="22"/>
          <w:szCs w:val="22"/>
          <w:lang w:val="sr-Cyrl-RS"/>
        </w:rPr>
        <w:t xml:space="preserve">по </w:t>
      </w:r>
      <w:r w:rsidR="002B0498" w:rsidRPr="00914CEE">
        <w:rPr>
          <w:color w:val="auto"/>
          <w:sz w:val="22"/>
          <w:szCs w:val="22"/>
        </w:rPr>
        <w:t>Програму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2020. години</w:t>
      </w:r>
      <w:r w:rsidR="002B0498" w:rsidRPr="00914CEE">
        <w:rPr>
          <w:color w:val="auto"/>
          <w:sz w:val="22"/>
          <w:szCs w:val="22"/>
          <w:lang w:val="en-US"/>
        </w:rPr>
        <w:t xml:space="preserve"> </w:t>
      </w:r>
      <w:r w:rsidR="002B0498" w:rsidRPr="00914CEE">
        <w:rPr>
          <w:color w:val="auto"/>
          <w:sz w:val="22"/>
          <w:szCs w:val="22"/>
          <w:lang w:val="sr-Cyrl-RS"/>
        </w:rPr>
        <w:t xml:space="preserve">и </w:t>
      </w:r>
      <w:r w:rsidR="002B0498" w:rsidRPr="00914CEE">
        <w:rPr>
          <w:color w:val="auto"/>
          <w:sz w:val="22"/>
          <w:szCs w:val="22"/>
          <w:lang w:val="en-US"/>
        </w:rPr>
        <w:t>Програм</w:t>
      </w:r>
      <w:r w:rsidR="002B0498" w:rsidRPr="00914CEE">
        <w:rPr>
          <w:color w:val="auto"/>
          <w:sz w:val="22"/>
          <w:szCs w:val="22"/>
          <w:lang w:val="sr-Cyrl-RS"/>
        </w:rPr>
        <w:t>у</w:t>
      </w:r>
      <w:r w:rsidR="002B0498" w:rsidRPr="00914CEE">
        <w:rPr>
          <w:color w:val="auto"/>
          <w:sz w:val="22"/>
          <w:szCs w:val="22"/>
          <w:lang w:val="en-US"/>
        </w:rPr>
        <w:t xml:space="preserve"> уређивања грађеви</w:t>
      </w:r>
      <w:r w:rsidR="002B0498" w:rsidRPr="00914CEE">
        <w:rPr>
          <w:color w:val="auto"/>
          <w:sz w:val="22"/>
          <w:szCs w:val="22"/>
        </w:rPr>
        <w:t>н</w:t>
      </w:r>
      <w:r w:rsidR="002B0498" w:rsidRPr="00914CEE">
        <w:rPr>
          <w:color w:val="auto"/>
          <w:sz w:val="22"/>
          <w:szCs w:val="22"/>
          <w:lang w:val="en-US"/>
        </w:rPr>
        <w:t xml:space="preserve">ског земљишта општине Лајковац за 2020. </w:t>
      </w:r>
      <w:r w:rsidR="002B0498" w:rsidRPr="00914CEE">
        <w:rPr>
          <w:color w:val="auto"/>
          <w:sz w:val="22"/>
          <w:szCs w:val="22"/>
        </w:rPr>
        <w:t>г</w:t>
      </w:r>
      <w:r w:rsidR="002B0498" w:rsidRPr="00914CEE">
        <w:rPr>
          <w:color w:val="auto"/>
          <w:sz w:val="22"/>
          <w:szCs w:val="22"/>
          <w:lang w:val="en-US"/>
        </w:rPr>
        <w:t>одину</w:t>
      </w:r>
      <w:r w:rsidR="00B15BFD" w:rsidRPr="00914CEE">
        <w:rPr>
          <w:color w:val="auto"/>
          <w:sz w:val="22"/>
          <w:szCs w:val="22"/>
          <w:lang w:val="sr-Cyrl-RS"/>
        </w:rPr>
        <w:t xml:space="preserve">, и за </w:t>
      </w:r>
      <w:r w:rsidR="003404A1" w:rsidRPr="00914CEE">
        <w:rPr>
          <w:bCs w:val="0"/>
          <w:color w:val="auto"/>
          <w:sz w:val="22"/>
          <w:szCs w:val="22"/>
        </w:rPr>
        <w:t>ангажовање</w:t>
      </w:r>
      <w:r w:rsidR="00165917" w:rsidRPr="00914CEE">
        <w:rPr>
          <w:bCs w:val="0"/>
          <w:color w:val="auto"/>
          <w:sz w:val="22"/>
          <w:szCs w:val="22"/>
        </w:rPr>
        <w:t xml:space="preserve"> механизације и превоза са материјалом за одржавање, санацију и реконструкцију путев</w:t>
      </w:r>
      <w:r w:rsidR="003404A1" w:rsidRPr="00914CEE">
        <w:rPr>
          <w:bCs w:val="0"/>
          <w:color w:val="auto"/>
          <w:sz w:val="22"/>
          <w:szCs w:val="22"/>
        </w:rPr>
        <w:t xml:space="preserve">а </w:t>
      </w:r>
      <w:r w:rsidR="00B15BFD" w:rsidRPr="00914CEE">
        <w:rPr>
          <w:bCs w:val="0"/>
          <w:color w:val="auto"/>
          <w:sz w:val="22"/>
          <w:szCs w:val="22"/>
          <w:lang w:val="sr-Cyrl-RS"/>
        </w:rPr>
        <w:t>(</w:t>
      </w:r>
      <w:r w:rsidR="003404A1" w:rsidRPr="00914CEE">
        <w:rPr>
          <w:bCs w:val="0"/>
          <w:color w:val="auto"/>
          <w:sz w:val="22"/>
          <w:szCs w:val="22"/>
        </w:rPr>
        <w:t xml:space="preserve">за </w:t>
      </w:r>
      <w:r w:rsidR="003404A1" w:rsidRPr="00914CEE">
        <w:rPr>
          <w:bCs w:val="0"/>
          <w:color w:val="auto"/>
          <w:sz w:val="22"/>
          <w:szCs w:val="22"/>
          <w:lang w:val="sr-Cyrl-RS"/>
        </w:rPr>
        <w:t xml:space="preserve">насипање </w:t>
      </w:r>
      <w:r w:rsidR="003404A1" w:rsidRPr="00914CEE">
        <w:rPr>
          <w:bCs w:val="0"/>
          <w:color w:val="auto"/>
          <w:sz w:val="22"/>
          <w:szCs w:val="22"/>
        </w:rPr>
        <w:t>камен</w:t>
      </w:r>
      <w:r w:rsidR="003404A1" w:rsidRPr="00914CEE">
        <w:rPr>
          <w:bCs w:val="0"/>
          <w:color w:val="auto"/>
          <w:sz w:val="22"/>
          <w:szCs w:val="22"/>
          <w:lang w:val="sr-Cyrl-RS"/>
        </w:rPr>
        <w:t xml:space="preserve">ом </w:t>
      </w:r>
      <w:r w:rsidR="003404A1" w:rsidRPr="00914CEE">
        <w:rPr>
          <w:bCs w:val="0"/>
          <w:color w:val="auto"/>
          <w:sz w:val="22"/>
          <w:szCs w:val="22"/>
        </w:rPr>
        <w:t>и</w:t>
      </w:r>
      <w:r w:rsidR="00165917" w:rsidRPr="00914CEE">
        <w:rPr>
          <w:bCs w:val="0"/>
          <w:color w:val="auto"/>
          <w:sz w:val="22"/>
          <w:szCs w:val="22"/>
          <w:lang w:val="sr-Cyrl-RS"/>
        </w:rPr>
        <w:t xml:space="preserve"> </w:t>
      </w:r>
      <w:r w:rsidR="00B15BFD" w:rsidRPr="00914CEE">
        <w:rPr>
          <w:color w:val="auto"/>
          <w:sz w:val="22"/>
          <w:szCs w:val="22"/>
        </w:rPr>
        <w:t>замену деформисаних, дотрајалих или привремених пропуста за воду</w:t>
      </w:r>
      <w:r w:rsidR="00B15BFD" w:rsidRPr="00914CEE">
        <w:rPr>
          <w:color w:val="auto"/>
          <w:sz w:val="22"/>
          <w:szCs w:val="22"/>
          <w:lang w:val="sr-Cyrl-RS"/>
        </w:rPr>
        <w:t>)</w:t>
      </w:r>
      <w:r w:rsidR="003C4468" w:rsidRPr="00914CEE">
        <w:rPr>
          <w:bCs w:val="0"/>
          <w:color w:val="auto"/>
          <w:sz w:val="22"/>
          <w:szCs w:val="22"/>
        </w:rPr>
        <w:t xml:space="preserve"> и</w:t>
      </w:r>
      <w:r w:rsidR="00165917" w:rsidRPr="00914CEE">
        <w:rPr>
          <w:bCs w:val="0"/>
          <w:color w:val="auto"/>
          <w:sz w:val="22"/>
          <w:szCs w:val="22"/>
          <w:lang w:val="sr-Cyrl-RS"/>
        </w:rPr>
        <w:t xml:space="preserve"> </w:t>
      </w:r>
      <w:r w:rsidR="00B15BFD" w:rsidRPr="00914CEE">
        <w:rPr>
          <w:bCs w:val="0"/>
          <w:color w:val="auto"/>
          <w:sz w:val="22"/>
          <w:szCs w:val="22"/>
          <w:lang w:val="sr-Cyrl-RS"/>
        </w:rPr>
        <w:t xml:space="preserve">чишћење и одржавање канала и других делова система за одводавање пута </w:t>
      </w:r>
      <w:r w:rsidR="00187D0B" w:rsidRPr="00914CEE">
        <w:rPr>
          <w:bCs w:val="0"/>
          <w:color w:val="auto"/>
          <w:sz w:val="22"/>
          <w:szCs w:val="22"/>
          <w:lang w:val="sr-Cyrl-RS"/>
        </w:rPr>
        <w:t>по</w:t>
      </w:r>
      <w:r w:rsidR="00187D0B" w:rsidRPr="00914CEE">
        <w:rPr>
          <w:color w:val="auto"/>
          <w:sz w:val="22"/>
          <w:szCs w:val="22"/>
        </w:rPr>
        <w:t xml:space="preserve"> Програм</w:t>
      </w:r>
      <w:r w:rsidR="00187D0B" w:rsidRPr="00914CEE">
        <w:rPr>
          <w:color w:val="auto"/>
          <w:sz w:val="22"/>
          <w:szCs w:val="22"/>
          <w:lang w:val="sr-Cyrl-RS"/>
        </w:rPr>
        <w:t>у</w:t>
      </w:r>
      <w:r w:rsidR="00187D0B" w:rsidRPr="00914CEE">
        <w:rPr>
          <w:color w:val="auto"/>
          <w:sz w:val="22"/>
          <w:szCs w:val="22"/>
        </w:rPr>
        <w:t xml:space="preserve"> за унапређење услова живота локалне заједнице за 2020. годину</w:t>
      </w:r>
      <w:r w:rsidR="00187D0B" w:rsidRPr="00914CEE">
        <w:rPr>
          <w:color w:val="auto"/>
          <w:sz w:val="22"/>
          <w:szCs w:val="22"/>
          <w:lang w:val="sr-Cyrl-RS"/>
        </w:rPr>
        <w:t xml:space="preserve"> и </w:t>
      </w:r>
      <w:r w:rsidR="00187D0B" w:rsidRPr="00914CEE">
        <w:rPr>
          <w:color w:val="auto"/>
          <w:sz w:val="22"/>
          <w:szCs w:val="22"/>
          <w:lang w:val="en-US"/>
        </w:rPr>
        <w:t>Програм</w:t>
      </w:r>
      <w:r w:rsidR="00187D0B" w:rsidRPr="00914CEE">
        <w:rPr>
          <w:color w:val="auto"/>
          <w:sz w:val="22"/>
          <w:szCs w:val="22"/>
          <w:lang w:val="sr-Cyrl-RS"/>
        </w:rPr>
        <w:t>у</w:t>
      </w:r>
      <w:r w:rsidR="00187D0B" w:rsidRPr="00914CEE">
        <w:rPr>
          <w:color w:val="auto"/>
          <w:sz w:val="22"/>
          <w:szCs w:val="22"/>
          <w:lang w:val="en-US"/>
        </w:rPr>
        <w:t xml:space="preserve"> уређивања грађеви</w:t>
      </w:r>
      <w:r w:rsidR="00187D0B" w:rsidRPr="00914CEE">
        <w:rPr>
          <w:color w:val="auto"/>
          <w:sz w:val="22"/>
          <w:szCs w:val="22"/>
        </w:rPr>
        <w:t>н</w:t>
      </w:r>
      <w:r w:rsidR="00187D0B" w:rsidRPr="00914CEE">
        <w:rPr>
          <w:color w:val="auto"/>
          <w:sz w:val="22"/>
          <w:szCs w:val="22"/>
          <w:lang w:val="en-US"/>
        </w:rPr>
        <w:t xml:space="preserve">ског земљишта општине Лајковац за 2020. </w:t>
      </w:r>
      <w:r w:rsidR="00187D0B" w:rsidRPr="00914CEE">
        <w:rPr>
          <w:color w:val="auto"/>
          <w:sz w:val="22"/>
          <w:szCs w:val="22"/>
        </w:rPr>
        <w:t>г</w:t>
      </w:r>
      <w:r w:rsidR="00187D0B" w:rsidRPr="00914CEE">
        <w:rPr>
          <w:color w:val="auto"/>
          <w:sz w:val="22"/>
          <w:szCs w:val="22"/>
          <w:lang w:val="en-US"/>
        </w:rPr>
        <w:t>одину</w:t>
      </w:r>
      <w:r w:rsidR="003C4468" w:rsidRPr="00914CEE">
        <w:rPr>
          <w:color w:val="auto"/>
          <w:sz w:val="22"/>
          <w:szCs w:val="22"/>
          <w:lang w:val="sr-Cyrl-RS"/>
        </w:rPr>
        <w:t>, као</w:t>
      </w:r>
      <w:r w:rsidR="00187D0B" w:rsidRPr="00914CEE">
        <w:rPr>
          <w:color w:val="auto"/>
          <w:sz w:val="22"/>
          <w:szCs w:val="22"/>
          <w:lang w:val="sr-Cyrl-RS"/>
        </w:rPr>
        <w:t xml:space="preserve"> и за финансирање одржавања путних прелаза по Закону о железници </w:t>
      </w:r>
      <w:r w:rsidR="00187D0B" w:rsidRPr="00914CEE">
        <w:rPr>
          <w:bCs w:val="0"/>
          <w:color w:val="auto"/>
          <w:sz w:val="22"/>
          <w:szCs w:val="22"/>
          <w:lang w:val="sr-Cyrl-CS"/>
        </w:rPr>
        <w:t>(</w:t>
      </w:r>
      <w:r w:rsidR="00187D0B" w:rsidRPr="00914CEE">
        <w:rPr>
          <w:color w:val="auto"/>
          <w:sz w:val="22"/>
          <w:szCs w:val="22"/>
        </w:rPr>
        <w:t xml:space="preserve">''Службени гласник РС'', број: </w:t>
      </w:r>
      <w:r w:rsidR="00187D0B" w:rsidRPr="00914CEE">
        <w:rPr>
          <w:color w:val="auto"/>
          <w:sz w:val="22"/>
          <w:szCs w:val="22"/>
          <w:lang w:val="sr-Cyrl-RS"/>
        </w:rPr>
        <w:t>41/18)</w:t>
      </w:r>
      <w:r w:rsidR="003C4468" w:rsidRPr="00914CEE">
        <w:rPr>
          <w:bCs w:val="0"/>
          <w:color w:val="auto"/>
          <w:sz w:val="22"/>
          <w:szCs w:val="22"/>
          <w:lang w:val="sr-Cyrl-RS"/>
        </w:rPr>
        <w:t>,</w:t>
      </w:r>
      <w:r w:rsidR="003C4468" w:rsidRPr="00914CEE">
        <w:rPr>
          <w:color w:val="auto"/>
          <w:sz w:val="22"/>
          <w:szCs w:val="22"/>
        </w:rPr>
        <w:t xml:space="preserve"> Програм</w:t>
      </w:r>
      <w:r w:rsidR="003C4468" w:rsidRPr="00914CEE">
        <w:rPr>
          <w:color w:val="auto"/>
          <w:sz w:val="22"/>
          <w:szCs w:val="22"/>
          <w:lang w:val="sr-Cyrl-RS"/>
        </w:rPr>
        <w:t>у</w:t>
      </w:r>
      <w:r w:rsidR="003C4468" w:rsidRPr="00914CEE">
        <w:rPr>
          <w:color w:val="auto"/>
          <w:sz w:val="22"/>
          <w:szCs w:val="22"/>
        </w:rPr>
        <w:t xml:space="preserve"> за унапређење услова живота локалне заједнице за 2020. годину</w:t>
      </w:r>
      <w:r w:rsidR="003C4468" w:rsidRPr="00914CEE">
        <w:rPr>
          <w:color w:val="auto"/>
          <w:sz w:val="22"/>
          <w:szCs w:val="22"/>
          <w:lang w:val="sr-Cyrl-RS"/>
        </w:rPr>
        <w:t xml:space="preserve"> и </w:t>
      </w:r>
      <w:r w:rsidR="003C4468" w:rsidRPr="00914CEE">
        <w:rPr>
          <w:color w:val="auto"/>
          <w:sz w:val="22"/>
          <w:szCs w:val="22"/>
          <w:lang w:val="en-US"/>
        </w:rPr>
        <w:t>Програм</w:t>
      </w:r>
      <w:r w:rsidR="003C4468" w:rsidRPr="00914CEE">
        <w:rPr>
          <w:color w:val="auto"/>
          <w:sz w:val="22"/>
          <w:szCs w:val="22"/>
          <w:lang w:val="sr-Cyrl-RS"/>
        </w:rPr>
        <w:t>у</w:t>
      </w:r>
      <w:r w:rsidR="003C4468" w:rsidRPr="00914CEE">
        <w:rPr>
          <w:color w:val="auto"/>
          <w:sz w:val="22"/>
          <w:szCs w:val="22"/>
          <w:lang w:val="en-US"/>
        </w:rPr>
        <w:t xml:space="preserve"> уређивања грађеви</w:t>
      </w:r>
      <w:r w:rsidR="003C4468" w:rsidRPr="00914CEE">
        <w:rPr>
          <w:color w:val="auto"/>
          <w:sz w:val="22"/>
          <w:szCs w:val="22"/>
        </w:rPr>
        <w:t>н</w:t>
      </w:r>
      <w:r w:rsidR="003C4468" w:rsidRPr="00914CEE">
        <w:rPr>
          <w:color w:val="auto"/>
          <w:sz w:val="22"/>
          <w:szCs w:val="22"/>
          <w:lang w:val="en-US"/>
        </w:rPr>
        <w:t xml:space="preserve">ског земљишта општине Лајковац за 2020. </w:t>
      </w:r>
      <w:r w:rsidR="003C4468" w:rsidRPr="00914CEE">
        <w:rPr>
          <w:color w:val="auto"/>
          <w:sz w:val="22"/>
          <w:szCs w:val="22"/>
        </w:rPr>
        <w:t>г</w:t>
      </w:r>
      <w:r w:rsidR="003C4468" w:rsidRPr="00914CEE">
        <w:rPr>
          <w:color w:val="auto"/>
          <w:sz w:val="22"/>
          <w:szCs w:val="22"/>
          <w:lang w:val="en-US"/>
        </w:rPr>
        <w:t>одину</w:t>
      </w:r>
      <w:r w:rsidR="003C4468" w:rsidRPr="00914CEE">
        <w:rPr>
          <w:color w:val="auto"/>
          <w:sz w:val="22"/>
          <w:szCs w:val="22"/>
          <w:lang w:val="sr-Cyrl-RS"/>
        </w:rPr>
        <w:t>.</w:t>
      </w:r>
    </w:p>
    <w:p w:rsidR="00165917" w:rsidRPr="00914CEE" w:rsidRDefault="00165917" w:rsidP="00165917">
      <w:pPr>
        <w:rPr>
          <w:bCs w:val="0"/>
          <w:color w:val="auto"/>
          <w:sz w:val="22"/>
          <w:szCs w:val="22"/>
          <w:lang w:val="sr-Cyrl-RS"/>
        </w:rPr>
      </w:pPr>
      <w:r w:rsidRPr="00914CEE">
        <w:rPr>
          <w:bCs w:val="0"/>
          <w:color w:val="auto"/>
          <w:sz w:val="22"/>
          <w:szCs w:val="22"/>
        </w:rPr>
        <w:t>Планирана с</w:t>
      </w:r>
      <w:r w:rsidR="00597F23" w:rsidRPr="00914CEE">
        <w:rPr>
          <w:bCs w:val="0"/>
          <w:color w:val="auto"/>
          <w:sz w:val="22"/>
          <w:szCs w:val="22"/>
        </w:rPr>
        <w:t>у и средства у износу од 2.614.353,08</w:t>
      </w:r>
      <w:r w:rsidRPr="00914CEE">
        <w:rPr>
          <w:bCs w:val="0"/>
          <w:color w:val="auto"/>
          <w:sz w:val="22"/>
          <w:szCs w:val="22"/>
        </w:rPr>
        <w:t xml:space="preserve"> динара </w:t>
      </w:r>
      <w:r w:rsidRPr="00914CEE">
        <w:rPr>
          <w:bCs w:val="0"/>
          <w:color w:val="auto"/>
          <w:sz w:val="22"/>
          <w:szCs w:val="22"/>
          <w:lang w:val="sr-Cyrl-CS"/>
        </w:rPr>
        <w:t>(</w:t>
      </w:r>
      <w:r w:rsidRPr="00914CEE">
        <w:rPr>
          <w:bCs w:val="0"/>
          <w:iCs/>
          <w:color w:val="auto"/>
          <w:sz w:val="22"/>
          <w:szCs w:val="22"/>
          <w:lang w:val="sr-Cyrl-CS"/>
        </w:rPr>
        <w:t xml:space="preserve">извор 13 - Нераспоређени вишак прихода из ранијих година) за </w:t>
      </w:r>
      <w:r w:rsidR="00597F23" w:rsidRPr="00914CEE">
        <w:rPr>
          <w:bCs w:val="0"/>
          <w:iCs/>
          <w:color w:val="auto"/>
          <w:sz w:val="22"/>
          <w:szCs w:val="22"/>
          <w:lang w:val="sr-Cyrl-CS"/>
        </w:rPr>
        <w:t xml:space="preserve">пренете обавезе за </w:t>
      </w:r>
      <w:r w:rsidR="00597F23" w:rsidRPr="00914CEE">
        <w:rPr>
          <w:bCs w:val="0"/>
          <w:color w:val="auto"/>
          <w:sz w:val="22"/>
          <w:szCs w:val="22"/>
          <w:lang w:val="en-US"/>
        </w:rPr>
        <w:t>одржавање</w:t>
      </w:r>
      <w:r w:rsidR="00597F23" w:rsidRPr="00914CEE">
        <w:rPr>
          <w:bCs w:val="0"/>
          <w:color w:val="auto"/>
          <w:sz w:val="22"/>
          <w:szCs w:val="22"/>
        </w:rPr>
        <w:t xml:space="preserve"> и</w:t>
      </w:r>
      <w:r w:rsidR="00597F23" w:rsidRPr="00914CEE">
        <w:rPr>
          <w:bCs w:val="0"/>
          <w:color w:val="auto"/>
          <w:sz w:val="22"/>
          <w:szCs w:val="22"/>
          <w:lang w:val="en-US"/>
        </w:rPr>
        <w:t xml:space="preserve"> поправку коловозне конструкције</w:t>
      </w:r>
      <w:r w:rsidR="00597F23" w:rsidRPr="00914CEE">
        <w:rPr>
          <w:bCs w:val="0"/>
          <w:color w:val="auto"/>
          <w:sz w:val="22"/>
          <w:szCs w:val="22"/>
          <w:lang w:val="sr-Cyrl-RS"/>
        </w:rPr>
        <w:t xml:space="preserve"> и </w:t>
      </w:r>
      <w:r w:rsidR="00597F23" w:rsidRPr="00914CEE">
        <w:rPr>
          <w:bCs w:val="0"/>
          <w:color w:val="auto"/>
          <w:sz w:val="22"/>
          <w:szCs w:val="22"/>
        </w:rPr>
        <w:t xml:space="preserve">поправку, </w:t>
      </w:r>
      <w:r w:rsidR="00597F23" w:rsidRPr="00914CEE">
        <w:rPr>
          <w:bCs w:val="0"/>
          <w:color w:val="auto"/>
          <w:sz w:val="22"/>
          <w:szCs w:val="22"/>
        </w:rPr>
        <w:lastRenderedPageBreak/>
        <w:t>замену, допуну и обнављање хоризонталне саобраћајне сигнализације</w:t>
      </w:r>
      <w:r w:rsidR="00597F23" w:rsidRPr="00914CEE">
        <w:rPr>
          <w:bCs w:val="0"/>
          <w:color w:val="auto"/>
          <w:sz w:val="22"/>
          <w:szCs w:val="22"/>
          <w:lang w:val="sr-Cyrl-RS"/>
        </w:rPr>
        <w:t xml:space="preserve"> </w:t>
      </w:r>
      <w:r w:rsidR="00597F23" w:rsidRPr="00914CEE">
        <w:rPr>
          <w:iCs/>
          <w:color w:val="auto"/>
          <w:sz w:val="22"/>
          <w:szCs w:val="22"/>
          <w:lang w:val="sr-Cyrl-RS"/>
        </w:rPr>
        <w:t xml:space="preserve">по </w:t>
      </w:r>
      <w:r w:rsidR="00597F23" w:rsidRPr="00914CEE">
        <w:rPr>
          <w:bCs w:val="0"/>
          <w:iCs/>
          <w:color w:val="auto"/>
          <w:sz w:val="22"/>
          <w:szCs w:val="22"/>
        </w:rPr>
        <w:t>Закон</w:t>
      </w:r>
      <w:r w:rsidR="00597F23" w:rsidRPr="00914CEE">
        <w:rPr>
          <w:bCs w:val="0"/>
          <w:iCs/>
          <w:color w:val="auto"/>
          <w:sz w:val="22"/>
          <w:szCs w:val="22"/>
          <w:lang w:val="sr-Cyrl-RS"/>
        </w:rPr>
        <w:t>у</w:t>
      </w:r>
      <w:r w:rsidR="00597F23" w:rsidRPr="00914CEE">
        <w:rPr>
          <w:bCs w:val="0"/>
          <w:iCs/>
          <w:color w:val="auto"/>
          <w:sz w:val="22"/>
          <w:szCs w:val="22"/>
          <w:lang w:val="sr-Cyrl-CS"/>
        </w:rPr>
        <w:t xml:space="preserve"> о путевима </w:t>
      </w:r>
      <w:r w:rsidR="00597F23" w:rsidRPr="00914CEE">
        <w:rPr>
          <w:bCs w:val="0"/>
          <w:color w:val="auto"/>
          <w:sz w:val="22"/>
          <w:szCs w:val="22"/>
          <w:lang w:val="sr-Cyrl-CS"/>
        </w:rPr>
        <w:t>(</w:t>
      </w:r>
      <w:r w:rsidR="00597F23" w:rsidRPr="00914CEE">
        <w:rPr>
          <w:color w:val="auto"/>
          <w:sz w:val="22"/>
          <w:szCs w:val="22"/>
        </w:rPr>
        <w:t xml:space="preserve">''Службени гласник РС'', број: </w:t>
      </w:r>
      <w:r w:rsidR="00597F23" w:rsidRPr="00914CEE">
        <w:rPr>
          <w:color w:val="auto"/>
          <w:sz w:val="22"/>
          <w:szCs w:val="22"/>
          <w:lang w:val="sr-Cyrl-RS"/>
        </w:rPr>
        <w:t xml:space="preserve">41/08 и 95/18-др.закон), </w:t>
      </w:r>
      <w:r w:rsidR="00597F23" w:rsidRPr="00914CEE">
        <w:rPr>
          <w:color w:val="auto"/>
          <w:sz w:val="22"/>
          <w:szCs w:val="22"/>
        </w:rPr>
        <w:t>Програму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2020. години</w:t>
      </w:r>
      <w:r w:rsidR="00597F23" w:rsidRPr="00914CEE">
        <w:rPr>
          <w:color w:val="auto"/>
          <w:sz w:val="22"/>
          <w:szCs w:val="22"/>
          <w:lang w:val="en-US"/>
        </w:rPr>
        <w:t xml:space="preserve"> </w:t>
      </w:r>
      <w:r w:rsidR="00597F23" w:rsidRPr="00914CEE">
        <w:rPr>
          <w:color w:val="auto"/>
          <w:sz w:val="22"/>
          <w:szCs w:val="22"/>
          <w:lang w:val="sr-Cyrl-RS"/>
        </w:rPr>
        <w:t xml:space="preserve">и </w:t>
      </w:r>
      <w:r w:rsidR="00597F23" w:rsidRPr="00914CEE">
        <w:rPr>
          <w:color w:val="auto"/>
          <w:sz w:val="22"/>
          <w:szCs w:val="22"/>
          <w:lang w:val="en-US"/>
        </w:rPr>
        <w:t>Програм</w:t>
      </w:r>
      <w:r w:rsidR="00597F23" w:rsidRPr="00914CEE">
        <w:rPr>
          <w:color w:val="auto"/>
          <w:sz w:val="22"/>
          <w:szCs w:val="22"/>
          <w:lang w:val="sr-Cyrl-RS"/>
        </w:rPr>
        <w:t>у</w:t>
      </w:r>
      <w:r w:rsidR="00597F23" w:rsidRPr="00914CEE">
        <w:rPr>
          <w:color w:val="auto"/>
          <w:sz w:val="22"/>
          <w:szCs w:val="22"/>
          <w:lang w:val="en-US"/>
        </w:rPr>
        <w:t xml:space="preserve"> уређивања грађеви</w:t>
      </w:r>
      <w:r w:rsidR="00597F23" w:rsidRPr="00914CEE">
        <w:rPr>
          <w:color w:val="auto"/>
          <w:sz w:val="22"/>
          <w:szCs w:val="22"/>
        </w:rPr>
        <w:t>н</w:t>
      </w:r>
      <w:r w:rsidR="00597F23" w:rsidRPr="00914CEE">
        <w:rPr>
          <w:color w:val="auto"/>
          <w:sz w:val="22"/>
          <w:szCs w:val="22"/>
          <w:lang w:val="en-US"/>
        </w:rPr>
        <w:t xml:space="preserve">ског земљишта општине Лајковац за 2020. </w:t>
      </w:r>
      <w:r w:rsidR="00597F23" w:rsidRPr="00914CEE">
        <w:rPr>
          <w:color w:val="auto"/>
          <w:sz w:val="22"/>
          <w:szCs w:val="22"/>
        </w:rPr>
        <w:t>г</w:t>
      </w:r>
      <w:r w:rsidR="00597F23" w:rsidRPr="00914CEE">
        <w:rPr>
          <w:color w:val="auto"/>
          <w:sz w:val="22"/>
          <w:szCs w:val="22"/>
          <w:lang w:val="en-US"/>
        </w:rPr>
        <w:t>одину</w:t>
      </w:r>
      <w:r w:rsidR="00597F23" w:rsidRPr="00914CEE">
        <w:rPr>
          <w:color w:val="auto"/>
          <w:sz w:val="22"/>
          <w:szCs w:val="22"/>
          <w:lang w:val="sr-Cyrl-RS"/>
        </w:rPr>
        <w:t xml:space="preserve"> и за пренете обавезе за </w:t>
      </w:r>
      <w:r w:rsidRPr="00914CEE">
        <w:rPr>
          <w:bCs w:val="0"/>
          <w:iCs/>
          <w:color w:val="auto"/>
          <w:sz w:val="22"/>
          <w:szCs w:val="22"/>
          <w:lang w:val="sr-Cyrl-CS"/>
        </w:rPr>
        <w:t>одржавање пружн</w:t>
      </w:r>
      <w:r w:rsidR="00597F23" w:rsidRPr="00914CEE">
        <w:rPr>
          <w:bCs w:val="0"/>
          <w:iCs/>
          <w:color w:val="auto"/>
          <w:sz w:val="22"/>
          <w:szCs w:val="22"/>
          <w:lang w:val="sr-Cyrl-CS"/>
        </w:rPr>
        <w:t>их прелаза</w:t>
      </w:r>
      <w:r w:rsidR="00597F23" w:rsidRPr="00914CEE">
        <w:rPr>
          <w:color w:val="auto"/>
          <w:sz w:val="22"/>
          <w:szCs w:val="22"/>
          <w:lang w:val="sr-Cyrl-RS"/>
        </w:rPr>
        <w:t xml:space="preserve"> по Закону о железници </w:t>
      </w:r>
      <w:r w:rsidR="00597F23" w:rsidRPr="00914CEE">
        <w:rPr>
          <w:bCs w:val="0"/>
          <w:color w:val="auto"/>
          <w:sz w:val="22"/>
          <w:szCs w:val="22"/>
          <w:lang w:val="sr-Cyrl-CS"/>
        </w:rPr>
        <w:t>(</w:t>
      </w:r>
      <w:r w:rsidR="00597F23" w:rsidRPr="00914CEE">
        <w:rPr>
          <w:color w:val="auto"/>
          <w:sz w:val="22"/>
          <w:szCs w:val="22"/>
        </w:rPr>
        <w:t xml:space="preserve">''Службени гласник РС'', број: </w:t>
      </w:r>
      <w:r w:rsidR="00597F23" w:rsidRPr="00914CEE">
        <w:rPr>
          <w:color w:val="auto"/>
          <w:sz w:val="22"/>
          <w:szCs w:val="22"/>
          <w:lang w:val="sr-Cyrl-RS"/>
        </w:rPr>
        <w:t>41/18)</w:t>
      </w:r>
      <w:r w:rsidR="00597F23" w:rsidRPr="00914CEE">
        <w:rPr>
          <w:bCs w:val="0"/>
          <w:color w:val="auto"/>
          <w:sz w:val="22"/>
          <w:szCs w:val="22"/>
          <w:lang w:val="sr-Cyrl-RS"/>
        </w:rPr>
        <w:t>,</w:t>
      </w:r>
      <w:r w:rsidR="00597F23" w:rsidRPr="00914CEE">
        <w:rPr>
          <w:color w:val="auto"/>
          <w:sz w:val="22"/>
          <w:szCs w:val="22"/>
        </w:rPr>
        <w:t xml:space="preserve"> Програм</w:t>
      </w:r>
      <w:r w:rsidR="00597F23" w:rsidRPr="00914CEE">
        <w:rPr>
          <w:color w:val="auto"/>
          <w:sz w:val="22"/>
          <w:szCs w:val="22"/>
          <w:lang w:val="sr-Cyrl-RS"/>
        </w:rPr>
        <w:t>у</w:t>
      </w:r>
      <w:r w:rsidR="00597F23" w:rsidRPr="00914CEE">
        <w:rPr>
          <w:color w:val="auto"/>
          <w:sz w:val="22"/>
          <w:szCs w:val="22"/>
        </w:rPr>
        <w:t xml:space="preserve"> за унапређење услова живота локалне заједнице за 2020. годину</w:t>
      </w:r>
      <w:r w:rsidR="00597F23" w:rsidRPr="00914CEE">
        <w:rPr>
          <w:color w:val="auto"/>
          <w:sz w:val="22"/>
          <w:szCs w:val="22"/>
          <w:lang w:val="sr-Cyrl-RS"/>
        </w:rPr>
        <w:t xml:space="preserve"> и </w:t>
      </w:r>
      <w:r w:rsidR="00597F23" w:rsidRPr="00914CEE">
        <w:rPr>
          <w:color w:val="auto"/>
          <w:sz w:val="22"/>
          <w:szCs w:val="22"/>
          <w:lang w:val="en-US"/>
        </w:rPr>
        <w:t>Програм</w:t>
      </w:r>
      <w:r w:rsidR="00597F23" w:rsidRPr="00914CEE">
        <w:rPr>
          <w:color w:val="auto"/>
          <w:sz w:val="22"/>
          <w:szCs w:val="22"/>
          <w:lang w:val="sr-Cyrl-RS"/>
        </w:rPr>
        <w:t>у</w:t>
      </w:r>
      <w:r w:rsidR="00597F23" w:rsidRPr="00914CEE">
        <w:rPr>
          <w:color w:val="auto"/>
          <w:sz w:val="22"/>
          <w:szCs w:val="22"/>
          <w:lang w:val="en-US"/>
        </w:rPr>
        <w:t xml:space="preserve"> уређивања грађеви</w:t>
      </w:r>
      <w:r w:rsidR="00597F23" w:rsidRPr="00914CEE">
        <w:rPr>
          <w:color w:val="auto"/>
          <w:sz w:val="22"/>
          <w:szCs w:val="22"/>
        </w:rPr>
        <w:t>н</w:t>
      </w:r>
      <w:r w:rsidR="00597F23" w:rsidRPr="00914CEE">
        <w:rPr>
          <w:color w:val="auto"/>
          <w:sz w:val="22"/>
          <w:szCs w:val="22"/>
          <w:lang w:val="en-US"/>
        </w:rPr>
        <w:t xml:space="preserve">ског земљишта општине Лајковац за 2020. </w:t>
      </w:r>
      <w:r w:rsidR="00597F23" w:rsidRPr="00914CEE">
        <w:rPr>
          <w:color w:val="auto"/>
          <w:sz w:val="22"/>
          <w:szCs w:val="22"/>
        </w:rPr>
        <w:t>г</w:t>
      </w:r>
      <w:r w:rsidR="00597F23" w:rsidRPr="00914CEE">
        <w:rPr>
          <w:color w:val="auto"/>
          <w:sz w:val="22"/>
          <w:szCs w:val="22"/>
          <w:lang w:val="en-US"/>
        </w:rPr>
        <w:t>одину</w:t>
      </w:r>
      <w:r w:rsidR="00597F23" w:rsidRPr="00914CEE">
        <w:rPr>
          <w:color w:val="auto"/>
          <w:sz w:val="22"/>
          <w:szCs w:val="22"/>
          <w:lang w:val="sr-Cyrl-RS"/>
        </w:rPr>
        <w:t>.</w:t>
      </w:r>
      <w:r w:rsidR="003404A1" w:rsidRPr="00914CEE">
        <w:rPr>
          <w:rFonts w:eastAsia="Courier New"/>
          <w:bCs w:val="0"/>
          <w:color w:val="auto"/>
          <w:sz w:val="22"/>
          <w:szCs w:val="22"/>
          <w:shd w:val="clear" w:color="auto" w:fill="FFFFFF"/>
          <w:lang w:val="sr-Cyrl-RS" w:eastAsia="sr-Cyrl-CS"/>
        </w:rPr>
        <w:t xml:space="preserve">    </w:t>
      </w:r>
      <w:r w:rsidR="003404A1" w:rsidRPr="00914CEE">
        <w:rPr>
          <w:rFonts w:eastAsia="Courier New"/>
          <w:bCs w:val="0"/>
          <w:color w:val="auto"/>
          <w:sz w:val="22"/>
          <w:szCs w:val="22"/>
          <w:shd w:val="clear" w:color="auto" w:fill="FFFFFF"/>
          <w:lang w:eastAsia="sr-Cyrl-CS"/>
        </w:rPr>
        <w:t xml:space="preserve">                                                       </w:t>
      </w:r>
      <w:r w:rsidR="003404A1" w:rsidRPr="00914CEE">
        <w:rPr>
          <w:rFonts w:eastAsia="Courier New"/>
          <w:bCs w:val="0"/>
          <w:color w:val="auto"/>
          <w:sz w:val="22"/>
          <w:szCs w:val="22"/>
          <w:shd w:val="clear" w:color="auto" w:fill="FFFFFF"/>
          <w:lang w:val="sr-Cyrl-RS" w:eastAsia="sr-Cyrl-CS"/>
        </w:rPr>
        <w:t xml:space="preserve">      </w:t>
      </w:r>
      <w:r w:rsidR="003404A1" w:rsidRPr="00914CEE">
        <w:rPr>
          <w:rFonts w:eastAsia="Courier New"/>
          <w:bCs w:val="0"/>
          <w:color w:val="auto"/>
          <w:sz w:val="22"/>
          <w:szCs w:val="22"/>
          <w:shd w:val="clear" w:color="auto" w:fill="FFFFFF"/>
          <w:lang w:eastAsia="sr-Cyrl-CS"/>
        </w:rPr>
        <w:t xml:space="preserve">                                                   </w:t>
      </w:r>
      <w:r w:rsidR="003404A1" w:rsidRPr="00914CEE">
        <w:rPr>
          <w:rFonts w:eastAsia="Courier New"/>
          <w:bCs w:val="0"/>
          <w:color w:val="auto"/>
          <w:sz w:val="22"/>
          <w:szCs w:val="22"/>
          <w:shd w:val="clear" w:color="auto" w:fill="FFFFFF"/>
          <w:lang w:val="sr-Cyrl-RS" w:eastAsia="sr-Cyrl-CS"/>
        </w:rPr>
        <w:t xml:space="preserve">              </w:t>
      </w:r>
      <w:r w:rsidR="003404A1" w:rsidRPr="00914CEE">
        <w:rPr>
          <w:rFonts w:eastAsia="Courier New"/>
          <w:bCs w:val="0"/>
          <w:color w:val="auto"/>
          <w:sz w:val="22"/>
          <w:szCs w:val="22"/>
          <w:shd w:val="clear" w:color="auto" w:fill="FFFFFF"/>
          <w:lang w:val="en-US" w:eastAsia="sr-Cyrl-CS"/>
        </w:rPr>
        <w:t xml:space="preserve">       </w:t>
      </w:r>
      <w:r w:rsidR="003404A1" w:rsidRPr="00914CEE">
        <w:rPr>
          <w:rFonts w:eastAsia="Courier New"/>
          <w:bCs w:val="0"/>
          <w:color w:val="auto"/>
          <w:sz w:val="22"/>
          <w:szCs w:val="22"/>
          <w:shd w:val="clear" w:color="auto" w:fill="FFFFFF"/>
          <w:lang w:val="en-US" w:eastAsia="sr-Cyrl-CS"/>
        </w:rPr>
        <w:tab/>
      </w:r>
    </w:p>
    <w:p w:rsidR="00F15A55" w:rsidRPr="00914CEE" w:rsidRDefault="00B00C32" w:rsidP="000D68F0">
      <w:pPr>
        <w:rPr>
          <w:b/>
          <w:bCs w:val="0"/>
          <w:color w:val="auto"/>
          <w:sz w:val="22"/>
          <w:szCs w:val="22"/>
          <w:u w:val="single"/>
          <w:lang w:val="sr-Cyrl-CS"/>
        </w:rPr>
      </w:pPr>
      <w:r w:rsidRPr="00914CEE">
        <w:rPr>
          <w:b/>
          <w:bCs w:val="0"/>
          <w:color w:val="auto"/>
          <w:sz w:val="22"/>
          <w:szCs w:val="22"/>
          <w:u w:val="single"/>
          <w:lang w:val="sr-Cyrl-CS"/>
        </w:rPr>
        <w:t>426000-М</w:t>
      </w:r>
      <w:r w:rsidR="00F15A55" w:rsidRPr="00914CEE">
        <w:rPr>
          <w:b/>
          <w:bCs w:val="0"/>
          <w:color w:val="auto"/>
          <w:sz w:val="22"/>
          <w:szCs w:val="22"/>
          <w:u w:val="single"/>
          <w:lang w:val="sr-Cyrl-CS"/>
        </w:rPr>
        <w:t>атеријал   ______________________________       ____ _       ____            ____   __1.177.488,00</w:t>
      </w:r>
    </w:p>
    <w:p w:rsidR="000D68F0" w:rsidRPr="00914CEE" w:rsidRDefault="00F15A55" w:rsidP="000D68F0">
      <w:pPr>
        <w:rPr>
          <w:bCs w:val="0"/>
          <w:color w:val="auto"/>
          <w:sz w:val="22"/>
          <w:szCs w:val="22"/>
          <w:lang w:val="en-US"/>
        </w:rPr>
      </w:pPr>
      <w:r w:rsidRPr="00914CEE">
        <w:rPr>
          <w:bCs w:val="0"/>
          <w:color w:val="auto"/>
          <w:sz w:val="22"/>
          <w:szCs w:val="22"/>
        </w:rPr>
        <w:t>Планирана су средства</w:t>
      </w:r>
      <w:r w:rsidRPr="00914CEE">
        <w:rPr>
          <w:bCs w:val="0"/>
          <w:iCs/>
          <w:color w:val="auto"/>
          <w:sz w:val="22"/>
          <w:szCs w:val="22"/>
          <w:lang w:val="sr-Cyrl-CS"/>
        </w:rPr>
        <w:t xml:space="preserve"> у укупном износу од 1.177.488,00 динара од чега 600.000,00 </w:t>
      </w:r>
      <w:r w:rsidR="00597F23" w:rsidRPr="00914CEE">
        <w:rPr>
          <w:color w:val="auto"/>
          <w:sz w:val="22"/>
          <w:szCs w:val="22"/>
        </w:rPr>
        <w:t>(извор 01- Општи приходи и примања буџета</w:t>
      </w:r>
      <w:r w:rsidR="00597F23" w:rsidRPr="00914CEE">
        <w:rPr>
          <w:rFonts w:eastAsia="Calibri"/>
          <w:color w:val="auto"/>
          <w:sz w:val="22"/>
          <w:szCs w:val="22"/>
          <w:lang w:eastAsia="zh-CN"/>
        </w:rPr>
        <w:t>)</w:t>
      </w:r>
      <w:r w:rsidR="00165917" w:rsidRPr="00914CEE">
        <w:rPr>
          <w:bCs w:val="0"/>
          <w:iCs/>
          <w:color w:val="auto"/>
          <w:sz w:val="22"/>
          <w:szCs w:val="22"/>
          <w:lang w:val="sr-Cyrl-CS"/>
        </w:rPr>
        <w:t xml:space="preserve"> за </w:t>
      </w:r>
      <w:r w:rsidR="000D68F0" w:rsidRPr="00914CEE">
        <w:rPr>
          <w:bCs w:val="0"/>
          <w:color w:val="auto"/>
          <w:sz w:val="22"/>
          <w:szCs w:val="22"/>
        </w:rPr>
        <w:t>поправку, замену, допуну и обнављање вертикалне саобраћајне сигнализације</w:t>
      </w:r>
      <w:r w:rsidR="00165917" w:rsidRPr="00914CEE">
        <w:rPr>
          <w:bCs w:val="0"/>
          <w:iCs/>
          <w:color w:val="auto"/>
          <w:sz w:val="22"/>
          <w:szCs w:val="22"/>
          <w:lang w:val="sr-Cyrl-CS"/>
        </w:rPr>
        <w:t xml:space="preserve"> </w:t>
      </w:r>
      <w:r w:rsidR="00165917" w:rsidRPr="00914CEE">
        <w:rPr>
          <w:bCs w:val="0"/>
          <w:color w:val="auto"/>
          <w:sz w:val="22"/>
          <w:szCs w:val="22"/>
        </w:rPr>
        <w:t>и средства</w:t>
      </w:r>
      <w:r w:rsidR="000D68F0" w:rsidRPr="00914CEE">
        <w:rPr>
          <w:bCs w:val="0"/>
          <w:iCs/>
          <w:color w:val="auto"/>
          <w:sz w:val="22"/>
          <w:szCs w:val="22"/>
          <w:lang w:val="sr-Cyrl-CS"/>
        </w:rPr>
        <w:t xml:space="preserve"> у износу од 577.488</w:t>
      </w:r>
      <w:r w:rsidR="00165917" w:rsidRPr="00914CEE">
        <w:rPr>
          <w:bCs w:val="0"/>
          <w:iCs/>
          <w:color w:val="auto"/>
          <w:sz w:val="22"/>
          <w:szCs w:val="22"/>
          <w:lang w:val="sr-Cyrl-CS"/>
        </w:rPr>
        <w:t xml:space="preserve">,00 динара </w:t>
      </w:r>
      <w:r w:rsidR="00165917" w:rsidRPr="00914CEE">
        <w:rPr>
          <w:bCs w:val="0"/>
          <w:color w:val="auto"/>
          <w:sz w:val="22"/>
          <w:szCs w:val="22"/>
          <w:lang w:val="sr-Cyrl-CS"/>
        </w:rPr>
        <w:t>(</w:t>
      </w:r>
      <w:r w:rsidR="000D68F0" w:rsidRPr="00914CEE">
        <w:rPr>
          <w:bCs w:val="0"/>
          <w:iCs/>
          <w:color w:val="auto"/>
          <w:sz w:val="22"/>
          <w:szCs w:val="22"/>
          <w:lang w:val="sr-Cyrl-CS"/>
        </w:rPr>
        <w:t>извор 13</w:t>
      </w:r>
      <w:r w:rsidR="00165917" w:rsidRPr="00914CEE">
        <w:rPr>
          <w:bCs w:val="0"/>
          <w:iCs/>
          <w:color w:val="auto"/>
          <w:sz w:val="22"/>
          <w:szCs w:val="22"/>
          <w:lang w:val="sr-Cyrl-CS"/>
        </w:rPr>
        <w:t xml:space="preserve">- Нераспоређени вишак прихода из ранијих година) за </w:t>
      </w:r>
      <w:r w:rsidR="000D68F0" w:rsidRPr="00914CEE">
        <w:rPr>
          <w:bCs w:val="0"/>
          <w:iCs/>
          <w:color w:val="auto"/>
          <w:sz w:val="22"/>
          <w:szCs w:val="22"/>
          <w:lang w:val="sr-Cyrl-CS"/>
        </w:rPr>
        <w:t xml:space="preserve">пренете обавезе за </w:t>
      </w:r>
      <w:r w:rsidR="00165917" w:rsidRPr="00914CEE">
        <w:rPr>
          <w:bCs w:val="0"/>
          <w:iCs/>
          <w:color w:val="auto"/>
          <w:sz w:val="22"/>
          <w:szCs w:val="22"/>
          <w:lang w:val="sr-Cyrl-CS"/>
        </w:rPr>
        <w:t>вертикалну</w:t>
      </w:r>
      <w:r w:rsidR="000D68F0" w:rsidRPr="00914CEE">
        <w:rPr>
          <w:bCs w:val="0"/>
          <w:iCs/>
          <w:color w:val="auto"/>
          <w:sz w:val="22"/>
          <w:szCs w:val="22"/>
          <w:lang w:val="sr-Cyrl-CS"/>
        </w:rPr>
        <w:t xml:space="preserve"> саобраћајну сигнализацију</w:t>
      </w:r>
      <w:r w:rsidR="00165917" w:rsidRPr="00914CEE">
        <w:rPr>
          <w:bCs w:val="0"/>
          <w:iCs/>
          <w:color w:val="auto"/>
          <w:sz w:val="22"/>
          <w:szCs w:val="22"/>
          <w:lang w:val="sr-Cyrl-CS"/>
        </w:rPr>
        <w:t>,</w:t>
      </w:r>
      <w:r w:rsidR="00165917" w:rsidRPr="00914CEE">
        <w:rPr>
          <w:bCs w:val="0"/>
          <w:color w:val="auto"/>
          <w:sz w:val="22"/>
          <w:szCs w:val="22"/>
        </w:rPr>
        <w:t xml:space="preserve"> по </w:t>
      </w:r>
      <w:r w:rsidR="000D68F0" w:rsidRPr="00914CEE">
        <w:rPr>
          <w:bCs w:val="0"/>
          <w:iCs/>
          <w:color w:val="auto"/>
          <w:sz w:val="22"/>
          <w:szCs w:val="22"/>
        </w:rPr>
        <w:t>Закон</w:t>
      </w:r>
      <w:r w:rsidR="000D68F0" w:rsidRPr="00914CEE">
        <w:rPr>
          <w:bCs w:val="0"/>
          <w:iCs/>
          <w:color w:val="auto"/>
          <w:sz w:val="22"/>
          <w:szCs w:val="22"/>
          <w:lang w:val="sr-Cyrl-RS"/>
        </w:rPr>
        <w:t>у</w:t>
      </w:r>
      <w:r w:rsidR="000D68F0" w:rsidRPr="00914CEE">
        <w:rPr>
          <w:bCs w:val="0"/>
          <w:iCs/>
          <w:color w:val="auto"/>
          <w:sz w:val="22"/>
          <w:szCs w:val="22"/>
          <w:lang w:val="sr-Cyrl-CS"/>
        </w:rPr>
        <w:t xml:space="preserve"> о путевима </w:t>
      </w:r>
      <w:r w:rsidR="000D68F0" w:rsidRPr="00914CEE">
        <w:rPr>
          <w:bCs w:val="0"/>
          <w:color w:val="auto"/>
          <w:sz w:val="22"/>
          <w:szCs w:val="22"/>
          <w:lang w:val="sr-Cyrl-CS"/>
        </w:rPr>
        <w:t>(</w:t>
      </w:r>
      <w:r w:rsidR="000D68F0" w:rsidRPr="00914CEE">
        <w:rPr>
          <w:color w:val="auto"/>
          <w:sz w:val="22"/>
          <w:szCs w:val="22"/>
        </w:rPr>
        <w:t xml:space="preserve">''Службени гласник РС'', број: </w:t>
      </w:r>
      <w:r w:rsidR="000D68F0" w:rsidRPr="00914CEE">
        <w:rPr>
          <w:color w:val="auto"/>
          <w:sz w:val="22"/>
          <w:szCs w:val="22"/>
          <w:lang w:val="sr-Cyrl-RS"/>
        </w:rPr>
        <w:t>41/08 и 95/18-др.закон)</w:t>
      </w:r>
      <w:r w:rsidR="00165917" w:rsidRPr="00914CEE">
        <w:rPr>
          <w:rFonts w:eastAsia="Calibri"/>
          <w:color w:val="auto"/>
          <w:sz w:val="22"/>
          <w:szCs w:val="22"/>
          <w:lang w:eastAsia="zh-CN"/>
        </w:rPr>
        <w:t>,</w:t>
      </w:r>
      <w:r w:rsidR="00165917" w:rsidRPr="00914CEE">
        <w:rPr>
          <w:rFonts w:eastAsia="Calibri"/>
          <w:color w:val="auto"/>
          <w:sz w:val="22"/>
          <w:szCs w:val="22"/>
          <w:lang w:val="sr-Cyrl-RS" w:eastAsia="zh-CN"/>
        </w:rPr>
        <w:t xml:space="preserve"> </w:t>
      </w:r>
      <w:r w:rsidR="003A439A" w:rsidRPr="00914CEE">
        <w:rPr>
          <w:color w:val="auto"/>
          <w:sz w:val="22"/>
          <w:szCs w:val="22"/>
          <w:lang w:val="sr-Cyrl-RS"/>
        </w:rPr>
        <w:t>н</w:t>
      </w:r>
      <w:r w:rsidR="003A439A" w:rsidRPr="00914CEE">
        <w:rPr>
          <w:color w:val="auto"/>
          <w:sz w:val="22"/>
          <w:szCs w:val="22"/>
        </w:rPr>
        <w:t xml:space="preserve">а основу члана 132. став 5, члана 153. став 5. и члана 154. став 3. Закона о </w:t>
      </w:r>
      <w:r w:rsidR="003A439A" w:rsidRPr="00914CEE">
        <w:rPr>
          <w:iCs/>
          <w:color w:val="auto"/>
          <w:sz w:val="22"/>
          <w:szCs w:val="22"/>
          <w:lang w:val="sr-Cyrl-RS"/>
        </w:rPr>
        <w:t xml:space="preserve"> без</w:t>
      </w:r>
      <w:r w:rsidR="003A439A" w:rsidRPr="00914CEE">
        <w:rPr>
          <w:iCs/>
          <w:color w:val="auto"/>
          <w:sz w:val="22"/>
          <w:szCs w:val="22"/>
        </w:rPr>
        <w:t>бедности саобраћаја на путевима („Службени гласник РС”, бр. 41/09, 53/10, 101/11, 32/13 – УС и 55/14, 96/15 – др. закон, 9/16 – УС</w:t>
      </w:r>
      <w:r w:rsidR="003A439A" w:rsidRPr="00914CEE">
        <w:rPr>
          <w:i/>
          <w:iCs/>
          <w:color w:val="auto"/>
          <w:sz w:val="22"/>
          <w:szCs w:val="22"/>
          <w:lang w:val="en-US"/>
        </w:rPr>
        <w:t xml:space="preserve">, </w:t>
      </w:r>
      <w:r w:rsidR="003A439A" w:rsidRPr="00914CEE">
        <w:rPr>
          <w:iCs/>
          <w:color w:val="auto"/>
          <w:sz w:val="22"/>
          <w:szCs w:val="22"/>
          <w:lang w:val="en-US"/>
        </w:rPr>
        <w:t xml:space="preserve">24/2018, 41/2018, 41/2018 - др. закон, 87/2018 </w:t>
      </w:r>
      <w:r w:rsidR="003A439A" w:rsidRPr="00914CEE">
        <w:rPr>
          <w:iCs/>
          <w:color w:val="auto"/>
          <w:sz w:val="22"/>
          <w:szCs w:val="22"/>
          <w:lang w:val="sr-Cyrl-RS"/>
        </w:rPr>
        <w:t xml:space="preserve">и </w:t>
      </w:r>
      <w:r w:rsidR="003A439A" w:rsidRPr="00914CEE">
        <w:rPr>
          <w:iCs/>
          <w:color w:val="auto"/>
          <w:sz w:val="22"/>
          <w:szCs w:val="22"/>
          <w:lang w:val="en-US"/>
        </w:rPr>
        <w:t>23/2019</w:t>
      </w:r>
      <w:r w:rsidR="003A439A" w:rsidRPr="00914CEE">
        <w:rPr>
          <w:iCs/>
          <w:color w:val="auto"/>
          <w:sz w:val="22"/>
          <w:szCs w:val="22"/>
        </w:rPr>
        <w:t>), Правилник</w:t>
      </w:r>
      <w:r w:rsidR="003A439A" w:rsidRPr="00914CEE">
        <w:rPr>
          <w:iCs/>
          <w:color w:val="auto"/>
          <w:sz w:val="22"/>
          <w:szCs w:val="22"/>
          <w:lang w:val="sr-Cyrl-RS"/>
        </w:rPr>
        <w:t>а</w:t>
      </w:r>
      <w:r w:rsidR="003A439A" w:rsidRPr="00914CEE">
        <w:rPr>
          <w:iCs/>
          <w:color w:val="auto"/>
          <w:sz w:val="22"/>
          <w:szCs w:val="22"/>
        </w:rPr>
        <w:t xml:space="preserve"> о саобраћајној сигнализацији („Службени гласник РС”, број 85/17)</w:t>
      </w:r>
      <w:r w:rsidR="003A439A" w:rsidRPr="00914CEE">
        <w:rPr>
          <w:iCs/>
          <w:color w:val="auto"/>
          <w:sz w:val="22"/>
          <w:szCs w:val="22"/>
          <w:lang w:val="sr-Cyrl-RS"/>
        </w:rPr>
        <w:t xml:space="preserve">, по </w:t>
      </w:r>
      <w:r w:rsidR="000D68F0" w:rsidRPr="00914CEE">
        <w:rPr>
          <w:color w:val="auto"/>
          <w:sz w:val="22"/>
          <w:szCs w:val="22"/>
        </w:rPr>
        <w:t>Програму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2020. години</w:t>
      </w:r>
      <w:r w:rsidR="000D68F0" w:rsidRPr="00914CEE">
        <w:rPr>
          <w:color w:val="auto"/>
          <w:sz w:val="22"/>
          <w:szCs w:val="22"/>
          <w:lang w:val="en-US"/>
        </w:rPr>
        <w:t xml:space="preserve"> </w:t>
      </w:r>
      <w:r w:rsidR="000D68F0" w:rsidRPr="00914CEE">
        <w:rPr>
          <w:color w:val="auto"/>
          <w:sz w:val="22"/>
          <w:szCs w:val="22"/>
          <w:lang w:val="sr-Cyrl-RS"/>
        </w:rPr>
        <w:t xml:space="preserve">и </w:t>
      </w:r>
      <w:r w:rsidR="000D68F0" w:rsidRPr="00914CEE">
        <w:rPr>
          <w:color w:val="auto"/>
          <w:sz w:val="22"/>
          <w:szCs w:val="22"/>
          <w:lang w:val="en-US"/>
        </w:rPr>
        <w:t>Програм</w:t>
      </w:r>
      <w:r w:rsidR="000D68F0" w:rsidRPr="00914CEE">
        <w:rPr>
          <w:color w:val="auto"/>
          <w:sz w:val="22"/>
          <w:szCs w:val="22"/>
          <w:lang w:val="sr-Cyrl-RS"/>
        </w:rPr>
        <w:t>у</w:t>
      </w:r>
      <w:r w:rsidR="000D68F0" w:rsidRPr="00914CEE">
        <w:rPr>
          <w:color w:val="auto"/>
          <w:sz w:val="22"/>
          <w:szCs w:val="22"/>
          <w:lang w:val="en-US"/>
        </w:rPr>
        <w:t xml:space="preserve"> уређивања грађеви</w:t>
      </w:r>
      <w:r w:rsidR="000D68F0" w:rsidRPr="00914CEE">
        <w:rPr>
          <w:color w:val="auto"/>
          <w:sz w:val="22"/>
          <w:szCs w:val="22"/>
        </w:rPr>
        <w:t>н</w:t>
      </w:r>
      <w:r w:rsidR="000D68F0" w:rsidRPr="00914CEE">
        <w:rPr>
          <w:color w:val="auto"/>
          <w:sz w:val="22"/>
          <w:szCs w:val="22"/>
          <w:lang w:val="en-US"/>
        </w:rPr>
        <w:t xml:space="preserve">ског земљишта општине Лајковац за 2020. </w:t>
      </w:r>
      <w:r w:rsidR="000D68F0" w:rsidRPr="00914CEE">
        <w:rPr>
          <w:color w:val="auto"/>
          <w:sz w:val="22"/>
          <w:szCs w:val="22"/>
        </w:rPr>
        <w:t>г</w:t>
      </w:r>
      <w:r w:rsidR="000D68F0" w:rsidRPr="00914CEE">
        <w:rPr>
          <w:color w:val="auto"/>
          <w:sz w:val="22"/>
          <w:szCs w:val="22"/>
          <w:lang w:val="en-US"/>
        </w:rPr>
        <w:t>одину</w:t>
      </w:r>
      <w:r w:rsidR="000D68F0" w:rsidRPr="00914CEE">
        <w:rPr>
          <w:bCs w:val="0"/>
          <w:color w:val="auto"/>
          <w:sz w:val="22"/>
          <w:szCs w:val="22"/>
          <w:lang w:val="en-US"/>
        </w:rPr>
        <w:t xml:space="preserve">.   </w:t>
      </w:r>
    </w:p>
    <w:p w:rsidR="00165917" w:rsidRPr="00914CEE" w:rsidRDefault="00165917" w:rsidP="00165917">
      <w:pPr>
        <w:rPr>
          <w:b/>
          <w:bCs w:val="0"/>
          <w:color w:val="auto"/>
          <w:sz w:val="22"/>
          <w:szCs w:val="22"/>
          <w:u w:val="single"/>
          <w:lang w:val="sr-Cyrl-CS"/>
        </w:rPr>
      </w:pPr>
    </w:p>
    <w:p w:rsidR="00B00C32" w:rsidRPr="00914CEE" w:rsidRDefault="00B00C32" w:rsidP="00165917">
      <w:pPr>
        <w:tabs>
          <w:tab w:val="right" w:pos="9090"/>
        </w:tabs>
        <w:rPr>
          <w:b/>
          <w:bCs w:val="0"/>
          <w:color w:val="auto"/>
          <w:sz w:val="22"/>
          <w:szCs w:val="22"/>
          <w:u w:val="single"/>
          <w:lang w:val="sr-Cyrl-CS"/>
        </w:rPr>
      </w:pPr>
      <w:r w:rsidRPr="00914CEE">
        <w:rPr>
          <w:b/>
          <w:bCs w:val="0"/>
          <w:color w:val="auto"/>
          <w:sz w:val="22"/>
          <w:szCs w:val="22"/>
          <w:u w:val="single"/>
          <w:lang w:val="sr-Cyrl-CS"/>
        </w:rPr>
        <w:t>485000-Н</w:t>
      </w:r>
      <w:r w:rsidR="00165917" w:rsidRPr="00914CEE">
        <w:rPr>
          <w:b/>
          <w:bCs w:val="0"/>
          <w:color w:val="auto"/>
          <w:sz w:val="22"/>
          <w:szCs w:val="22"/>
          <w:u w:val="single"/>
          <w:lang w:val="sr-Cyrl-CS"/>
        </w:rPr>
        <w:t>акнада штете за повреде или штету нанету од стране државних органа</w:t>
      </w:r>
      <w:r w:rsidRPr="00914CEE">
        <w:rPr>
          <w:b/>
          <w:bCs w:val="0"/>
          <w:color w:val="auto"/>
          <w:sz w:val="22"/>
          <w:szCs w:val="22"/>
          <w:u w:val="single"/>
          <w:lang w:val="sr-Cyrl-CS"/>
        </w:rPr>
        <w:t xml:space="preserve">                   </w:t>
      </w:r>
      <w:r w:rsidR="00165917" w:rsidRPr="00914CEE">
        <w:rPr>
          <w:b/>
          <w:bCs w:val="0"/>
          <w:color w:val="auto"/>
          <w:sz w:val="22"/>
          <w:szCs w:val="22"/>
          <w:u w:val="single"/>
          <w:lang w:val="sr-Cyrl-CS"/>
        </w:rPr>
        <w:t xml:space="preserve">            </w:t>
      </w:r>
    </w:p>
    <w:p w:rsidR="00165917" w:rsidRPr="00914CEE" w:rsidRDefault="00B00C32" w:rsidP="00165917">
      <w:pPr>
        <w:tabs>
          <w:tab w:val="right" w:pos="9090"/>
        </w:tabs>
        <w:rPr>
          <w:b/>
          <w:bCs w:val="0"/>
          <w:color w:val="auto"/>
          <w:sz w:val="22"/>
          <w:szCs w:val="22"/>
          <w:u w:val="single"/>
          <w:lang w:val="sr-Cyrl-CS"/>
        </w:rPr>
      </w:pPr>
      <w:r w:rsidRPr="00914CEE">
        <w:rPr>
          <w:b/>
          <w:bCs w:val="0"/>
          <w:color w:val="auto"/>
          <w:sz w:val="22"/>
          <w:szCs w:val="22"/>
          <w:u w:val="single"/>
          <w:lang w:val="sr-Cyrl-CS"/>
        </w:rPr>
        <w:t xml:space="preserve">                                                                                                                                                      </w:t>
      </w:r>
      <w:r w:rsidR="000D68F0" w:rsidRPr="00914CEE">
        <w:rPr>
          <w:b/>
          <w:bCs w:val="0"/>
          <w:color w:val="auto"/>
          <w:sz w:val="22"/>
          <w:szCs w:val="22"/>
          <w:u w:val="single"/>
          <w:lang w:val="sr-Cyrl-CS"/>
        </w:rPr>
        <w:t>2</w:t>
      </w:r>
      <w:r w:rsidR="00165917" w:rsidRPr="00914CEE">
        <w:rPr>
          <w:b/>
          <w:bCs w:val="0"/>
          <w:color w:val="auto"/>
          <w:sz w:val="22"/>
          <w:szCs w:val="22"/>
          <w:u w:val="single"/>
          <w:lang w:val="sr-Cyrl-CS"/>
        </w:rPr>
        <w:t>.000.000,00</w:t>
      </w:r>
    </w:p>
    <w:p w:rsidR="00043ECF" w:rsidRPr="00914CEE" w:rsidRDefault="00165917" w:rsidP="00043ECF">
      <w:pPr>
        <w:rPr>
          <w:color w:val="auto"/>
          <w:sz w:val="22"/>
          <w:szCs w:val="22"/>
          <w:lang w:val="sr-Cyrl-RS"/>
        </w:rPr>
      </w:pPr>
      <w:r w:rsidRPr="00914CEE">
        <w:rPr>
          <w:bCs w:val="0"/>
          <w:color w:val="auto"/>
          <w:sz w:val="22"/>
          <w:szCs w:val="22"/>
          <w:lang w:val="sr-Cyrl-CS"/>
        </w:rPr>
        <w:t xml:space="preserve">Планирана су средства у износу од 2.000.000,00 динара </w:t>
      </w:r>
      <w:r w:rsidR="000D68F0" w:rsidRPr="00914CEE">
        <w:rPr>
          <w:bCs w:val="0"/>
          <w:color w:val="auto"/>
          <w:sz w:val="22"/>
          <w:szCs w:val="22"/>
          <w:lang w:val="sr-Cyrl-CS"/>
        </w:rPr>
        <w:t>(208.549,00 динара из извора 01</w:t>
      </w:r>
      <w:r w:rsidRPr="00914CEE">
        <w:rPr>
          <w:bCs w:val="0"/>
          <w:color w:val="auto"/>
          <w:sz w:val="22"/>
          <w:szCs w:val="22"/>
          <w:lang w:val="sr-Cyrl-CS"/>
        </w:rPr>
        <w:t xml:space="preserve">- </w:t>
      </w:r>
      <w:r w:rsidR="000D68F0" w:rsidRPr="00914CEE">
        <w:rPr>
          <w:color w:val="auto"/>
          <w:sz w:val="22"/>
          <w:szCs w:val="22"/>
        </w:rPr>
        <w:t>Општи приходи и примања буџета</w:t>
      </w:r>
      <w:r w:rsidRPr="00914CEE">
        <w:rPr>
          <w:bCs w:val="0"/>
          <w:color w:val="auto"/>
          <w:sz w:val="22"/>
          <w:szCs w:val="22"/>
          <w:lang w:val="sr-Cyrl-CS"/>
        </w:rPr>
        <w:t xml:space="preserve"> и</w:t>
      </w:r>
      <w:r w:rsidR="000D68F0" w:rsidRPr="00914CEE">
        <w:rPr>
          <w:bCs w:val="0"/>
          <w:color w:val="auto"/>
          <w:sz w:val="22"/>
          <w:szCs w:val="22"/>
        </w:rPr>
        <w:t xml:space="preserve"> 1.791.451</w:t>
      </w:r>
      <w:r w:rsidRPr="00914CEE">
        <w:rPr>
          <w:bCs w:val="0"/>
          <w:color w:val="auto"/>
          <w:sz w:val="22"/>
          <w:szCs w:val="22"/>
        </w:rPr>
        <w:t xml:space="preserve">,00 </w:t>
      </w:r>
      <w:r w:rsidRPr="00914CEE">
        <w:rPr>
          <w:bCs w:val="0"/>
          <w:color w:val="auto"/>
          <w:sz w:val="22"/>
          <w:szCs w:val="22"/>
          <w:lang w:val="sr-Cyrl-CS"/>
        </w:rPr>
        <w:t xml:space="preserve">из </w:t>
      </w:r>
      <w:r w:rsidR="00043ECF" w:rsidRPr="00914CEE">
        <w:rPr>
          <w:bCs w:val="0"/>
          <w:iCs/>
          <w:color w:val="auto"/>
          <w:sz w:val="22"/>
          <w:szCs w:val="22"/>
          <w:lang w:val="sr-Cyrl-CS"/>
        </w:rPr>
        <w:t>извора 09- Примања од продаје нефинансијске имовине</w:t>
      </w:r>
      <w:r w:rsidR="000D68F0" w:rsidRPr="00914CEE">
        <w:rPr>
          <w:bCs w:val="0"/>
          <w:iCs/>
          <w:color w:val="auto"/>
          <w:sz w:val="22"/>
          <w:szCs w:val="22"/>
          <w:lang w:val="sr-Cyrl-CS"/>
        </w:rPr>
        <w:t>)</w:t>
      </w:r>
      <w:r w:rsidRPr="00914CEE">
        <w:rPr>
          <w:bCs w:val="0"/>
          <w:iCs/>
          <w:color w:val="auto"/>
          <w:sz w:val="22"/>
          <w:szCs w:val="22"/>
          <w:lang w:val="sr-Cyrl-CS"/>
        </w:rPr>
        <w:t xml:space="preserve"> </w:t>
      </w:r>
      <w:r w:rsidRPr="00914CEE">
        <w:rPr>
          <w:bCs w:val="0"/>
          <w:color w:val="auto"/>
          <w:sz w:val="22"/>
          <w:szCs w:val="22"/>
          <w:lang w:val="sr-Cyrl-CS"/>
        </w:rPr>
        <w:t>за извођење радова</w:t>
      </w:r>
      <w:r w:rsidRPr="00914CEE">
        <w:rPr>
          <w:bCs w:val="0"/>
          <w:color w:val="auto"/>
          <w:sz w:val="22"/>
          <w:szCs w:val="22"/>
        </w:rPr>
        <w:t xml:space="preserve"> на име надокнаде штете настале услед изградње улица по вансудским и судским поступцима,</w:t>
      </w:r>
      <w:r w:rsidRPr="00914CEE">
        <w:rPr>
          <w:bCs w:val="0"/>
          <w:color w:val="auto"/>
          <w:sz w:val="22"/>
          <w:szCs w:val="22"/>
          <w:lang w:val="sr-Cyrl-RS"/>
        </w:rPr>
        <w:t xml:space="preserve"> </w:t>
      </w:r>
      <w:r w:rsidRPr="00914CEE">
        <w:rPr>
          <w:bCs w:val="0"/>
          <w:color w:val="auto"/>
          <w:sz w:val="22"/>
          <w:szCs w:val="22"/>
          <w:lang w:val="sr-Cyrl-CS"/>
        </w:rPr>
        <w:t>по</w:t>
      </w:r>
      <w:r w:rsidR="00043ECF" w:rsidRPr="00914CEE">
        <w:rPr>
          <w:color w:val="auto"/>
          <w:sz w:val="22"/>
          <w:szCs w:val="22"/>
          <w:lang w:val="sr-Cyrl-CS"/>
        </w:rPr>
        <w:t xml:space="preserve"> </w:t>
      </w:r>
      <w:r w:rsidR="00043ECF" w:rsidRPr="00914CEE">
        <w:rPr>
          <w:color w:val="auto"/>
          <w:sz w:val="22"/>
          <w:szCs w:val="22"/>
          <w:lang w:val="en-US"/>
        </w:rPr>
        <w:t>Закон</w:t>
      </w:r>
      <w:r w:rsidR="00043ECF" w:rsidRPr="00914CEE">
        <w:rPr>
          <w:color w:val="auto"/>
          <w:sz w:val="22"/>
          <w:szCs w:val="22"/>
          <w:lang w:val="sr-Cyrl-RS"/>
        </w:rPr>
        <w:t>у</w:t>
      </w:r>
      <w:r w:rsidR="00043ECF" w:rsidRPr="00914CEE">
        <w:rPr>
          <w:color w:val="auto"/>
          <w:sz w:val="22"/>
          <w:szCs w:val="22"/>
          <w:lang w:val="en-US"/>
        </w:rPr>
        <w:t xml:space="preserve"> о планирању и изградњи</w:t>
      </w:r>
      <w:r w:rsidR="00043ECF" w:rsidRPr="00914CEE">
        <w:rPr>
          <w:color w:val="auto"/>
          <w:sz w:val="22"/>
          <w:szCs w:val="22"/>
          <w:lang w:val="sr-Cyrl-RS"/>
        </w:rPr>
        <w:t xml:space="preserve"> </w:t>
      </w:r>
      <w:r w:rsidR="00043ECF" w:rsidRPr="00914CEE">
        <w:rPr>
          <w:color w:val="auto"/>
          <w:sz w:val="22"/>
          <w:szCs w:val="22"/>
        </w:rPr>
        <w:t>(</w:t>
      </w:r>
      <w:r w:rsidR="00043ECF" w:rsidRPr="00914CEE">
        <w:rPr>
          <w:rFonts w:eastAsia="Calibri"/>
          <w:color w:val="auto"/>
          <w:sz w:val="22"/>
          <w:szCs w:val="22"/>
          <w:lang w:eastAsia="sr-Latn-CS"/>
        </w:rPr>
        <w:t>"</w:t>
      </w:r>
      <w:r w:rsidR="00043ECF" w:rsidRPr="00914CEE">
        <w:rPr>
          <w:color w:val="auto"/>
          <w:sz w:val="22"/>
          <w:szCs w:val="22"/>
        </w:rPr>
        <w:t>Службени гласник РС</w:t>
      </w:r>
      <w:r w:rsidR="00043ECF" w:rsidRPr="00914CEE">
        <w:rPr>
          <w:rFonts w:eastAsia="Calibri"/>
          <w:color w:val="auto"/>
          <w:sz w:val="22"/>
          <w:szCs w:val="22"/>
          <w:lang w:eastAsia="sr-Latn-CS"/>
        </w:rPr>
        <w:t>"</w:t>
      </w:r>
      <w:r w:rsidR="00043ECF" w:rsidRPr="00914CEE">
        <w:rPr>
          <w:color w:val="auto"/>
          <w:sz w:val="22"/>
          <w:szCs w:val="22"/>
        </w:rPr>
        <w:t>, бр. 72/09 ... 31/19 и 37/19-др.закон)</w:t>
      </w:r>
      <w:r w:rsidR="00043ECF" w:rsidRPr="00914CEE">
        <w:rPr>
          <w:color w:val="auto"/>
          <w:sz w:val="22"/>
          <w:szCs w:val="22"/>
          <w:lang w:val="sr-Cyrl-RS"/>
        </w:rPr>
        <w:t xml:space="preserve"> и </w:t>
      </w:r>
      <w:r w:rsidR="00043ECF" w:rsidRPr="00914CEE">
        <w:rPr>
          <w:color w:val="auto"/>
          <w:sz w:val="22"/>
          <w:szCs w:val="22"/>
          <w:lang w:val="en-US"/>
        </w:rPr>
        <w:t>Програм</w:t>
      </w:r>
      <w:r w:rsidR="00043ECF" w:rsidRPr="00914CEE">
        <w:rPr>
          <w:color w:val="auto"/>
          <w:sz w:val="22"/>
          <w:szCs w:val="22"/>
          <w:lang w:val="sr-Cyrl-RS"/>
        </w:rPr>
        <w:t>у</w:t>
      </w:r>
      <w:r w:rsidR="00043ECF" w:rsidRPr="00914CEE">
        <w:rPr>
          <w:color w:val="auto"/>
          <w:sz w:val="22"/>
          <w:szCs w:val="22"/>
          <w:lang w:val="en-US"/>
        </w:rPr>
        <w:t xml:space="preserve"> уређивања грађеви</w:t>
      </w:r>
      <w:r w:rsidR="00043ECF" w:rsidRPr="00914CEE">
        <w:rPr>
          <w:color w:val="auto"/>
          <w:sz w:val="22"/>
          <w:szCs w:val="22"/>
        </w:rPr>
        <w:t>н</w:t>
      </w:r>
      <w:r w:rsidR="00043ECF" w:rsidRPr="00914CEE">
        <w:rPr>
          <w:color w:val="auto"/>
          <w:sz w:val="22"/>
          <w:szCs w:val="22"/>
          <w:lang w:val="en-US"/>
        </w:rPr>
        <w:t xml:space="preserve">ског земљишта општине Лајковац за 2020. </w:t>
      </w:r>
      <w:r w:rsidR="00043ECF" w:rsidRPr="00914CEE">
        <w:rPr>
          <w:color w:val="auto"/>
          <w:sz w:val="22"/>
          <w:szCs w:val="22"/>
        </w:rPr>
        <w:t>г</w:t>
      </w:r>
      <w:r w:rsidR="00043ECF" w:rsidRPr="00914CEE">
        <w:rPr>
          <w:color w:val="auto"/>
          <w:sz w:val="22"/>
          <w:szCs w:val="22"/>
          <w:lang w:val="en-US"/>
        </w:rPr>
        <w:t>одину</w:t>
      </w:r>
      <w:r w:rsidR="00043ECF" w:rsidRPr="00914CEE">
        <w:rPr>
          <w:color w:val="auto"/>
          <w:sz w:val="22"/>
          <w:szCs w:val="22"/>
          <w:lang w:val="sr-Cyrl-RS"/>
        </w:rPr>
        <w:t>.</w:t>
      </w:r>
    </w:p>
    <w:p w:rsidR="00043ECF" w:rsidRPr="00914CEE" w:rsidRDefault="00043ECF" w:rsidP="00165917">
      <w:pPr>
        <w:rPr>
          <w:b/>
          <w:color w:val="auto"/>
          <w:sz w:val="22"/>
          <w:szCs w:val="22"/>
          <w:u w:val="single"/>
          <w:lang w:val="en-US"/>
        </w:rPr>
      </w:pPr>
    </w:p>
    <w:p w:rsidR="00165917" w:rsidRPr="00914CEE" w:rsidRDefault="00B00C32" w:rsidP="00165917">
      <w:pPr>
        <w:rPr>
          <w:b/>
          <w:color w:val="auto"/>
          <w:sz w:val="22"/>
          <w:szCs w:val="22"/>
          <w:u w:val="single"/>
          <w:lang w:val="sr-Cyrl-CS"/>
        </w:rPr>
      </w:pPr>
      <w:r w:rsidRPr="00914CEE">
        <w:rPr>
          <w:b/>
          <w:color w:val="auto"/>
          <w:sz w:val="22"/>
          <w:szCs w:val="22"/>
          <w:u w:val="single"/>
          <w:lang w:val="sr-Cyrl-CS"/>
        </w:rPr>
        <w:t>511000-З</w:t>
      </w:r>
      <w:r w:rsidR="00165917" w:rsidRPr="00914CEE">
        <w:rPr>
          <w:b/>
          <w:color w:val="auto"/>
          <w:sz w:val="22"/>
          <w:szCs w:val="22"/>
          <w:u w:val="single"/>
          <w:lang w:val="sr-Cyrl-CS"/>
        </w:rPr>
        <w:t xml:space="preserve">граде и грађевински објекти                                      __                         __________  </w:t>
      </w:r>
      <w:r w:rsidR="00043ECF" w:rsidRPr="00914CEE">
        <w:rPr>
          <w:b/>
          <w:color w:val="auto"/>
          <w:sz w:val="22"/>
          <w:szCs w:val="22"/>
          <w:u w:val="single"/>
          <w:lang w:val="sr-Cyrl-CS"/>
        </w:rPr>
        <w:t>2.209.824</w:t>
      </w:r>
      <w:r w:rsidR="00165917" w:rsidRPr="00914CEE">
        <w:rPr>
          <w:b/>
          <w:color w:val="auto"/>
          <w:sz w:val="22"/>
          <w:szCs w:val="22"/>
          <w:u w:val="single"/>
          <w:lang w:val="sr-Cyrl-CS"/>
        </w:rPr>
        <w:t>,00</w:t>
      </w:r>
    </w:p>
    <w:p w:rsidR="00165917" w:rsidRPr="00914CEE" w:rsidRDefault="00165917" w:rsidP="00165917">
      <w:pPr>
        <w:rPr>
          <w:iCs/>
          <w:color w:val="auto"/>
          <w:sz w:val="22"/>
          <w:szCs w:val="22"/>
        </w:rPr>
      </w:pPr>
      <w:r w:rsidRPr="00914CEE">
        <w:rPr>
          <w:bCs w:val="0"/>
          <w:color w:val="auto"/>
          <w:sz w:val="22"/>
          <w:szCs w:val="22"/>
        </w:rPr>
        <w:t>Планирана су средства</w:t>
      </w:r>
      <w:r w:rsidRPr="00914CEE">
        <w:rPr>
          <w:bCs w:val="0"/>
          <w:iCs/>
          <w:color w:val="auto"/>
          <w:sz w:val="22"/>
          <w:szCs w:val="22"/>
          <w:lang w:val="sr-Cyrl-CS"/>
        </w:rPr>
        <w:t xml:space="preserve"> у износу од </w:t>
      </w:r>
      <w:r w:rsidR="00043ECF" w:rsidRPr="00914CEE">
        <w:rPr>
          <w:bCs w:val="0"/>
          <w:iCs/>
          <w:color w:val="auto"/>
          <w:sz w:val="22"/>
          <w:szCs w:val="22"/>
          <w:lang w:val="sr-Cyrl-CS"/>
        </w:rPr>
        <w:t>2.209.824</w:t>
      </w:r>
      <w:r w:rsidRPr="00914CEE">
        <w:rPr>
          <w:bCs w:val="0"/>
          <w:iCs/>
          <w:color w:val="auto"/>
          <w:sz w:val="22"/>
          <w:szCs w:val="22"/>
          <w:lang w:val="sr-Cyrl-CS"/>
        </w:rPr>
        <w:t xml:space="preserve">,00 динара </w:t>
      </w:r>
      <w:r w:rsidR="00043ECF" w:rsidRPr="00914CEE">
        <w:rPr>
          <w:color w:val="auto"/>
          <w:sz w:val="22"/>
          <w:szCs w:val="22"/>
        </w:rPr>
        <w:t>(</w:t>
      </w:r>
      <w:r w:rsidR="00043ECF" w:rsidRPr="00914CEE">
        <w:rPr>
          <w:iCs/>
          <w:color w:val="auto"/>
          <w:sz w:val="22"/>
          <w:szCs w:val="22"/>
        </w:rPr>
        <w:t>извор 13- Нераспоређени вишак прихода из ранијих година)</w:t>
      </w:r>
      <w:r w:rsidR="00E93E4B" w:rsidRPr="00914CEE">
        <w:rPr>
          <w:bCs w:val="0"/>
          <w:iCs/>
          <w:color w:val="auto"/>
          <w:sz w:val="22"/>
          <w:szCs w:val="22"/>
          <w:lang w:val="sr-Cyrl-CS"/>
        </w:rPr>
        <w:t xml:space="preserve"> за пренете обавезе за израду техничке документације за изградњу улице која повезује улицу Вука Караџића и Извиђачку, улице Момчила Радовановића са кишном канализацијом и улице Балканске са фекалном и кишном канализацијом</w:t>
      </w:r>
      <w:r w:rsidR="007B3FC0" w:rsidRPr="00914CEE">
        <w:rPr>
          <w:bCs w:val="0"/>
          <w:iCs/>
          <w:color w:val="auto"/>
          <w:sz w:val="22"/>
          <w:szCs w:val="22"/>
          <w:lang w:val="sr-Cyrl-CS"/>
        </w:rPr>
        <w:t xml:space="preserve"> и за израду техничке документације за изградњу улица на</w:t>
      </w:r>
      <w:r w:rsidR="007B3FC0" w:rsidRPr="00914CEE">
        <w:rPr>
          <w:color w:val="auto"/>
          <w:sz w:val="22"/>
          <w:szCs w:val="22"/>
        </w:rPr>
        <w:t xml:space="preserve"> локацији </w:t>
      </w:r>
      <w:r w:rsidR="007B3FC0" w:rsidRPr="00914CEE">
        <w:rPr>
          <w:color w:val="auto"/>
          <w:sz w:val="22"/>
          <w:szCs w:val="22"/>
          <w:lang w:val="sr-Cyrl-RS"/>
        </w:rPr>
        <w:t>„</w:t>
      </w:r>
      <w:r w:rsidR="007B3FC0" w:rsidRPr="00914CEE">
        <w:rPr>
          <w:color w:val="auto"/>
          <w:sz w:val="22"/>
          <w:szCs w:val="22"/>
        </w:rPr>
        <w:t>Војни круг</w:t>
      </w:r>
      <w:r w:rsidR="007B3FC0" w:rsidRPr="00914CEE">
        <w:rPr>
          <w:color w:val="auto"/>
          <w:sz w:val="22"/>
          <w:szCs w:val="22"/>
          <w:lang w:val="sr-Cyrl-RS"/>
        </w:rPr>
        <w:t>“ (</w:t>
      </w:r>
      <w:r w:rsidR="007B3FC0" w:rsidRPr="00914CEE">
        <w:rPr>
          <w:color w:val="auto"/>
          <w:sz w:val="22"/>
          <w:szCs w:val="22"/>
        </w:rPr>
        <w:t>Н</w:t>
      </w:r>
      <w:r w:rsidRPr="00914CEE">
        <w:rPr>
          <w:color w:val="auto"/>
          <w:sz w:val="22"/>
          <w:szCs w:val="22"/>
        </w:rPr>
        <w:t>ова 1</w:t>
      </w:r>
      <w:r w:rsidR="007B3FC0" w:rsidRPr="00914CEE">
        <w:rPr>
          <w:color w:val="auto"/>
          <w:sz w:val="22"/>
          <w:szCs w:val="22"/>
          <w:lang w:val="sr-Cyrl-RS"/>
        </w:rPr>
        <w:t>,</w:t>
      </w:r>
      <w:r w:rsidR="007B3FC0" w:rsidRPr="00914CEE">
        <w:rPr>
          <w:color w:val="auto"/>
          <w:sz w:val="22"/>
          <w:szCs w:val="22"/>
        </w:rPr>
        <w:t xml:space="preserve"> Н</w:t>
      </w:r>
      <w:r w:rsidRPr="00914CEE">
        <w:rPr>
          <w:color w:val="auto"/>
          <w:sz w:val="22"/>
          <w:szCs w:val="22"/>
        </w:rPr>
        <w:t>ова 2</w:t>
      </w:r>
      <w:r w:rsidR="007B3FC0" w:rsidRPr="00914CEE">
        <w:rPr>
          <w:color w:val="auto"/>
          <w:sz w:val="22"/>
          <w:szCs w:val="22"/>
          <w:lang w:val="sr-Cyrl-RS"/>
        </w:rPr>
        <w:t>,</w:t>
      </w:r>
      <w:r w:rsidR="007B3FC0" w:rsidRPr="00914CEE">
        <w:rPr>
          <w:color w:val="auto"/>
          <w:sz w:val="22"/>
          <w:szCs w:val="22"/>
        </w:rPr>
        <w:t xml:space="preserve"> Н</w:t>
      </w:r>
      <w:r w:rsidRPr="00914CEE">
        <w:rPr>
          <w:color w:val="auto"/>
          <w:sz w:val="22"/>
          <w:szCs w:val="22"/>
        </w:rPr>
        <w:t>ова 3</w:t>
      </w:r>
      <w:r w:rsidRPr="00914CEE">
        <w:rPr>
          <w:color w:val="auto"/>
          <w:sz w:val="22"/>
          <w:szCs w:val="22"/>
          <w:lang w:val="sr-Cyrl-RS"/>
        </w:rPr>
        <w:t xml:space="preserve"> </w:t>
      </w:r>
      <w:r w:rsidR="007B3FC0" w:rsidRPr="00914CEE">
        <w:rPr>
          <w:color w:val="auto"/>
          <w:sz w:val="22"/>
          <w:szCs w:val="22"/>
        </w:rPr>
        <w:t>и</w:t>
      </w:r>
      <w:r w:rsidRPr="00914CEE">
        <w:rPr>
          <w:color w:val="auto"/>
          <w:sz w:val="22"/>
          <w:szCs w:val="22"/>
        </w:rPr>
        <w:t xml:space="preserve"> наставак Хајдучке улице</w:t>
      </w:r>
      <w:r w:rsidR="007B3FC0" w:rsidRPr="00914CEE">
        <w:rPr>
          <w:color w:val="auto"/>
          <w:sz w:val="22"/>
          <w:szCs w:val="22"/>
          <w:lang w:val="sr-Cyrl-RS"/>
        </w:rPr>
        <w:t>)</w:t>
      </w:r>
      <w:r w:rsidR="007B3FC0" w:rsidRPr="00914CEE">
        <w:rPr>
          <w:color w:val="auto"/>
          <w:sz w:val="22"/>
          <w:szCs w:val="22"/>
        </w:rPr>
        <w:t xml:space="preserve"> и изградњу локалног некатегорисаног пута </w:t>
      </w:r>
      <w:r w:rsidR="007B3FC0" w:rsidRPr="00914CEE">
        <w:rPr>
          <w:color w:val="auto"/>
          <w:sz w:val="22"/>
          <w:szCs w:val="22"/>
          <w:lang w:val="sr-Cyrl-RS"/>
        </w:rPr>
        <w:t xml:space="preserve">у </w:t>
      </w:r>
      <w:r w:rsidR="007B3FC0" w:rsidRPr="00914CEE">
        <w:rPr>
          <w:color w:val="auto"/>
          <w:sz w:val="22"/>
          <w:szCs w:val="22"/>
        </w:rPr>
        <w:t>Врачевић</w:t>
      </w:r>
      <w:r w:rsidR="00881F72" w:rsidRPr="00914CEE">
        <w:rPr>
          <w:color w:val="auto"/>
          <w:sz w:val="22"/>
          <w:szCs w:val="22"/>
          <w:lang w:val="sr-Cyrl-RS"/>
        </w:rPr>
        <w:t>у-Бабовићи,</w:t>
      </w:r>
      <w:r w:rsidR="00881F72" w:rsidRPr="00914CEE">
        <w:rPr>
          <w:bCs w:val="0"/>
          <w:iCs/>
          <w:color w:val="auto"/>
          <w:sz w:val="22"/>
          <w:szCs w:val="22"/>
          <w:lang w:val="sr-Cyrl-RS"/>
        </w:rPr>
        <w:t xml:space="preserve"> </w:t>
      </w:r>
      <w:r w:rsidRPr="00914CEE">
        <w:rPr>
          <w:color w:val="auto"/>
          <w:sz w:val="22"/>
          <w:szCs w:val="22"/>
        </w:rPr>
        <w:t>по</w:t>
      </w:r>
      <w:r w:rsidRPr="00914CEE">
        <w:rPr>
          <w:color w:val="auto"/>
          <w:sz w:val="22"/>
          <w:szCs w:val="22"/>
          <w:lang w:val="sr-Cyrl-CS"/>
        </w:rPr>
        <w:t xml:space="preserve"> </w:t>
      </w:r>
      <w:r w:rsidR="00881F72" w:rsidRPr="00914CEE">
        <w:rPr>
          <w:bCs w:val="0"/>
          <w:iCs/>
          <w:color w:val="auto"/>
          <w:sz w:val="22"/>
          <w:szCs w:val="22"/>
        </w:rPr>
        <w:t>Закон</w:t>
      </w:r>
      <w:r w:rsidR="00881F72" w:rsidRPr="00914CEE">
        <w:rPr>
          <w:bCs w:val="0"/>
          <w:iCs/>
          <w:color w:val="auto"/>
          <w:sz w:val="22"/>
          <w:szCs w:val="22"/>
          <w:lang w:val="sr-Cyrl-RS"/>
        </w:rPr>
        <w:t>у</w:t>
      </w:r>
      <w:r w:rsidR="00881F72" w:rsidRPr="00914CEE">
        <w:rPr>
          <w:bCs w:val="0"/>
          <w:iCs/>
          <w:color w:val="auto"/>
          <w:sz w:val="22"/>
          <w:szCs w:val="22"/>
          <w:lang w:val="sr-Cyrl-CS"/>
        </w:rPr>
        <w:t xml:space="preserve"> о путевима </w:t>
      </w:r>
      <w:r w:rsidR="00881F72" w:rsidRPr="00914CEE">
        <w:rPr>
          <w:bCs w:val="0"/>
          <w:color w:val="auto"/>
          <w:sz w:val="22"/>
          <w:szCs w:val="22"/>
          <w:lang w:val="sr-Cyrl-CS"/>
        </w:rPr>
        <w:t>(</w:t>
      </w:r>
      <w:r w:rsidR="00881F72" w:rsidRPr="00914CEE">
        <w:rPr>
          <w:color w:val="auto"/>
          <w:sz w:val="22"/>
          <w:szCs w:val="22"/>
        </w:rPr>
        <w:t xml:space="preserve">''Службени гласник РС'', број: </w:t>
      </w:r>
      <w:r w:rsidR="00881F72" w:rsidRPr="00914CEE">
        <w:rPr>
          <w:color w:val="auto"/>
          <w:sz w:val="22"/>
          <w:szCs w:val="22"/>
          <w:lang w:val="sr-Cyrl-RS"/>
        </w:rPr>
        <w:t>41/08 и 95/18-др.закон)</w:t>
      </w:r>
      <w:r w:rsidR="00881F72" w:rsidRPr="00914CEE">
        <w:rPr>
          <w:iCs/>
          <w:color w:val="auto"/>
          <w:sz w:val="22"/>
          <w:szCs w:val="22"/>
          <w:lang w:val="sr-Cyrl-RS"/>
        </w:rPr>
        <w:t xml:space="preserve">, </w:t>
      </w:r>
      <w:r w:rsidRPr="00914CEE">
        <w:rPr>
          <w:bCs w:val="0"/>
          <w:color w:val="auto"/>
          <w:sz w:val="22"/>
          <w:szCs w:val="22"/>
          <w:lang w:val="en-US"/>
        </w:rPr>
        <w:t>Закону о планирању и изградњи</w:t>
      </w:r>
      <w:r w:rsidRPr="00914CEE">
        <w:rPr>
          <w:bCs w:val="0"/>
          <w:color w:val="auto"/>
          <w:sz w:val="22"/>
          <w:szCs w:val="22"/>
          <w:lang w:val="sr-Cyrl-RS"/>
        </w:rPr>
        <w:t xml:space="preserve">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72/09 ... 31/19 и 37/19-др.закон),</w:t>
      </w:r>
      <w:r w:rsidRPr="00914CEE">
        <w:rPr>
          <w:bCs w:val="0"/>
          <w:color w:val="auto"/>
          <w:sz w:val="22"/>
          <w:szCs w:val="22"/>
        </w:rPr>
        <w:t xml:space="preserve"> Плану јавних инвестиција општине Лајковац у период</w:t>
      </w:r>
      <w:r w:rsidRPr="00914CEE">
        <w:rPr>
          <w:bCs w:val="0"/>
          <w:color w:val="auto"/>
          <w:sz w:val="22"/>
          <w:szCs w:val="22"/>
          <w:lang w:val="sr-Cyrl-RS"/>
        </w:rPr>
        <w:t>у</w:t>
      </w:r>
      <w:r w:rsidRPr="00914CEE">
        <w:rPr>
          <w:bCs w:val="0"/>
          <w:color w:val="auto"/>
          <w:sz w:val="22"/>
          <w:szCs w:val="22"/>
        </w:rPr>
        <w:t xml:space="preserve"> 20</w:t>
      </w:r>
      <w:r w:rsidRPr="00914CEE">
        <w:rPr>
          <w:bCs w:val="0"/>
          <w:color w:val="auto"/>
          <w:sz w:val="22"/>
          <w:szCs w:val="22"/>
          <w:lang w:val="sr-Cyrl-RS"/>
        </w:rPr>
        <w:t>20</w:t>
      </w:r>
      <w:r w:rsidRPr="00914CEE">
        <w:rPr>
          <w:bCs w:val="0"/>
          <w:color w:val="auto"/>
          <w:sz w:val="22"/>
          <w:szCs w:val="22"/>
        </w:rPr>
        <w:t xml:space="preserve">-2022, </w:t>
      </w:r>
      <w:r w:rsidRPr="00914CEE">
        <w:rPr>
          <w:bCs w:val="0"/>
          <w:color w:val="auto"/>
          <w:sz w:val="22"/>
          <w:szCs w:val="22"/>
          <w:lang w:val="sr-Cyrl-CS"/>
        </w:rPr>
        <w:t>Програму за унапређење услова живота локалне заједнице за 2020. 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165917" w:rsidRPr="00914CEE" w:rsidRDefault="00165917" w:rsidP="00165917">
      <w:pPr>
        <w:rPr>
          <w:b/>
          <w:bCs w:val="0"/>
          <w:color w:val="auto"/>
          <w:sz w:val="22"/>
          <w:szCs w:val="22"/>
          <w:lang w:val="sr-Cyrl-CS"/>
        </w:rPr>
      </w:pPr>
    </w:p>
    <w:p w:rsidR="00165917" w:rsidRPr="00914CEE" w:rsidRDefault="00165917" w:rsidP="00850B54">
      <w:pPr>
        <w:tabs>
          <w:tab w:val="right" w:pos="9360"/>
        </w:tabs>
        <w:rPr>
          <w:bCs w:val="0"/>
          <w:color w:val="auto"/>
          <w:sz w:val="22"/>
          <w:szCs w:val="22"/>
          <w:lang w:val="sr-Cyrl-CS"/>
        </w:rPr>
      </w:pPr>
      <w:r w:rsidRPr="00914CEE">
        <w:rPr>
          <w:b/>
          <w:bCs w:val="0"/>
          <w:color w:val="auto"/>
          <w:sz w:val="22"/>
          <w:szCs w:val="22"/>
          <w:u w:val="single"/>
          <w:lang w:val="sr-Cyrl-CS"/>
        </w:rPr>
        <w:t>541</w:t>
      </w:r>
      <w:r w:rsidR="00B00C32" w:rsidRPr="00914CEE">
        <w:rPr>
          <w:b/>
          <w:bCs w:val="0"/>
          <w:color w:val="auto"/>
          <w:sz w:val="22"/>
          <w:szCs w:val="22"/>
          <w:u w:val="single"/>
          <w:lang w:val="sr-Cyrl-CS"/>
        </w:rPr>
        <w:t>000</w:t>
      </w:r>
      <w:r w:rsidRPr="00914CEE">
        <w:rPr>
          <w:b/>
          <w:bCs w:val="0"/>
          <w:color w:val="auto"/>
          <w:sz w:val="22"/>
          <w:szCs w:val="22"/>
          <w:u w:val="single"/>
          <w:lang w:val="sr-Cyrl-CS"/>
        </w:rPr>
        <w:t xml:space="preserve">-Земљиште           ___________________                           ________         </w:t>
      </w:r>
      <w:r w:rsidR="00881F72" w:rsidRPr="00914CEE">
        <w:rPr>
          <w:b/>
          <w:bCs w:val="0"/>
          <w:color w:val="auto"/>
          <w:sz w:val="22"/>
          <w:szCs w:val="22"/>
          <w:u w:val="single"/>
          <w:lang w:val="sr-Cyrl-CS"/>
        </w:rPr>
        <w:t>_____</w:t>
      </w:r>
      <w:r w:rsidRPr="00914CEE">
        <w:rPr>
          <w:b/>
          <w:bCs w:val="0"/>
          <w:color w:val="auto"/>
          <w:sz w:val="22"/>
          <w:szCs w:val="22"/>
          <w:u w:val="single"/>
          <w:lang w:val="sr-Cyrl-CS"/>
        </w:rPr>
        <w:t xml:space="preserve"> ____       </w:t>
      </w:r>
      <w:r w:rsidRPr="00914CEE">
        <w:rPr>
          <w:b/>
          <w:bCs w:val="0"/>
          <w:color w:val="auto"/>
          <w:sz w:val="22"/>
          <w:szCs w:val="22"/>
          <w:u w:val="single"/>
        </w:rPr>
        <w:t>3</w:t>
      </w:r>
      <w:r w:rsidR="00881F72" w:rsidRPr="00914CEE">
        <w:rPr>
          <w:b/>
          <w:bCs w:val="0"/>
          <w:color w:val="auto"/>
          <w:sz w:val="22"/>
          <w:szCs w:val="22"/>
          <w:u w:val="single"/>
          <w:lang w:val="en-US"/>
        </w:rPr>
        <w:t>.76</w:t>
      </w:r>
      <w:r w:rsidRPr="00914CEE">
        <w:rPr>
          <w:b/>
          <w:bCs w:val="0"/>
          <w:color w:val="auto"/>
          <w:sz w:val="22"/>
          <w:szCs w:val="22"/>
          <w:u w:val="single"/>
          <w:lang w:val="en-US"/>
        </w:rPr>
        <w:t>0.000,00</w:t>
      </w:r>
    </w:p>
    <w:p w:rsidR="00850B54" w:rsidRPr="00914CEE" w:rsidRDefault="00165917" w:rsidP="00850B54">
      <w:pPr>
        <w:rPr>
          <w:iCs/>
          <w:color w:val="auto"/>
          <w:sz w:val="22"/>
          <w:szCs w:val="22"/>
        </w:rPr>
      </w:pPr>
      <w:r w:rsidRPr="00914CEE">
        <w:rPr>
          <w:bCs w:val="0"/>
          <w:color w:val="auto"/>
          <w:sz w:val="22"/>
          <w:szCs w:val="22"/>
          <w:lang w:val="sr-Cyrl-CS"/>
        </w:rPr>
        <w:t xml:space="preserve">Планирана су средства </w:t>
      </w:r>
      <w:r w:rsidR="00881F72" w:rsidRPr="00914CEE">
        <w:rPr>
          <w:bCs w:val="0"/>
          <w:color w:val="auto"/>
          <w:sz w:val="22"/>
          <w:szCs w:val="22"/>
          <w:lang w:val="sr-Cyrl-CS"/>
        </w:rPr>
        <w:t>у укупном износу од 3.760.000,00 динара, од чега износ</w:t>
      </w:r>
      <w:r w:rsidRPr="00914CEE">
        <w:rPr>
          <w:bCs w:val="0"/>
          <w:color w:val="auto"/>
          <w:sz w:val="22"/>
          <w:szCs w:val="22"/>
          <w:lang w:val="sr-Cyrl-CS"/>
        </w:rPr>
        <w:t xml:space="preserve"> од 3.400.000,00 динара </w:t>
      </w:r>
      <w:r w:rsidR="00881F72" w:rsidRPr="00914CEE">
        <w:rPr>
          <w:color w:val="auto"/>
          <w:sz w:val="22"/>
          <w:szCs w:val="22"/>
        </w:rPr>
        <w:t>(извор 01- Општи приходи и примања буџета</w:t>
      </w:r>
      <w:r w:rsidR="00881F72" w:rsidRPr="00914CEE">
        <w:rPr>
          <w:rFonts w:eastAsia="Calibri"/>
          <w:color w:val="auto"/>
          <w:sz w:val="22"/>
          <w:szCs w:val="22"/>
          <w:lang w:eastAsia="zh-CN"/>
        </w:rPr>
        <w:t>)</w:t>
      </w:r>
      <w:r w:rsidRPr="00914CEE">
        <w:rPr>
          <w:bCs w:val="0"/>
          <w:color w:val="auto"/>
          <w:sz w:val="22"/>
          <w:szCs w:val="22"/>
          <w:lang w:val="sr-Cyrl-CS"/>
        </w:rPr>
        <w:t xml:space="preserve"> </w:t>
      </w:r>
      <w:r w:rsidRPr="00914CEE">
        <w:rPr>
          <w:bCs w:val="0"/>
          <w:color w:val="auto"/>
          <w:sz w:val="22"/>
          <w:szCs w:val="22"/>
          <w:lang w:val="en-US"/>
        </w:rPr>
        <w:t>за</w:t>
      </w:r>
      <w:r w:rsidRPr="00914CEE">
        <w:rPr>
          <w:bCs w:val="0"/>
          <w:color w:val="auto"/>
          <w:sz w:val="22"/>
          <w:szCs w:val="22"/>
          <w:lang w:val="sr-Cyrl-RS"/>
        </w:rPr>
        <w:t xml:space="preserve"> </w:t>
      </w:r>
      <w:r w:rsidR="00881F72" w:rsidRPr="00914CEE">
        <w:rPr>
          <w:bCs w:val="0"/>
          <w:color w:val="auto"/>
          <w:sz w:val="22"/>
          <w:szCs w:val="22"/>
          <w:lang w:val="en-US"/>
        </w:rPr>
        <w:t>прибављање</w:t>
      </w:r>
      <w:r w:rsidRPr="00914CEE">
        <w:rPr>
          <w:bCs w:val="0"/>
          <w:color w:val="auto"/>
          <w:sz w:val="22"/>
          <w:szCs w:val="22"/>
          <w:lang w:val="en-US"/>
        </w:rPr>
        <w:t xml:space="preserve"> земљишта</w:t>
      </w:r>
      <w:r w:rsidR="00881F72" w:rsidRPr="00914CEE">
        <w:rPr>
          <w:bCs w:val="0"/>
          <w:color w:val="auto"/>
          <w:sz w:val="22"/>
          <w:szCs w:val="22"/>
          <w:lang w:val="sr-Cyrl-RS"/>
        </w:rPr>
        <w:t xml:space="preserve"> </w:t>
      </w:r>
      <w:r w:rsidR="00850B54" w:rsidRPr="00914CEE">
        <w:rPr>
          <w:bCs w:val="0"/>
          <w:color w:val="auto"/>
          <w:sz w:val="22"/>
          <w:szCs w:val="22"/>
          <w:lang w:val="sr-Cyrl-RS"/>
        </w:rPr>
        <w:t xml:space="preserve">које је у приватној својини </w:t>
      </w:r>
      <w:r w:rsidR="00881F72" w:rsidRPr="00914CEE">
        <w:rPr>
          <w:bCs w:val="0"/>
          <w:color w:val="auto"/>
          <w:sz w:val="22"/>
          <w:szCs w:val="22"/>
          <w:lang w:val="sr-Cyrl-RS"/>
        </w:rPr>
        <w:t>за изградњу Шумадијске улице (к.п.</w:t>
      </w:r>
      <w:r w:rsidRPr="00914CEE">
        <w:rPr>
          <w:bCs w:val="0"/>
          <w:color w:val="auto"/>
          <w:sz w:val="22"/>
          <w:szCs w:val="22"/>
          <w:lang w:val="en-US"/>
        </w:rPr>
        <w:t xml:space="preserve"> </w:t>
      </w:r>
      <w:r w:rsidR="00881F72" w:rsidRPr="00914CEE">
        <w:rPr>
          <w:bCs w:val="0"/>
          <w:color w:val="auto"/>
          <w:sz w:val="22"/>
          <w:szCs w:val="22"/>
          <w:lang w:val="en-US"/>
        </w:rPr>
        <w:t>35/1 КО Лајковац</w:t>
      </w:r>
      <w:r w:rsidR="00881F72" w:rsidRPr="00914CEE">
        <w:rPr>
          <w:bCs w:val="0"/>
          <w:color w:val="auto"/>
          <w:sz w:val="22"/>
          <w:szCs w:val="22"/>
          <w:lang w:val="sr-Cyrl-RS"/>
        </w:rPr>
        <w:t xml:space="preserve"> и к.п. </w:t>
      </w:r>
      <w:r w:rsidR="00881F72" w:rsidRPr="00914CEE">
        <w:rPr>
          <w:bCs w:val="0"/>
          <w:color w:val="auto"/>
          <w:sz w:val="22"/>
          <w:szCs w:val="22"/>
        </w:rPr>
        <w:t>40 КО Лајковац</w:t>
      </w:r>
      <w:r w:rsidR="00881F72" w:rsidRPr="00914CEE">
        <w:rPr>
          <w:bCs w:val="0"/>
          <w:color w:val="auto"/>
          <w:sz w:val="22"/>
          <w:szCs w:val="22"/>
          <w:lang w:val="sr-Cyrl-RS"/>
        </w:rPr>
        <w:t>)</w:t>
      </w:r>
      <w:r w:rsidR="00850B54" w:rsidRPr="00914CEE">
        <w:rPr>
          <w:bCs w:val="0"/>
          <w:color w:val="auto"/>
          <w:sz w:val="22"/>
          <w:szCs w:val="22"/>
          <w:lang w:val="sr-Cyrl-RS"/>
        </w:rPr>
        <w:t xml:space="preserve"> и износ од 360.000,00 динара </w:t>
      </w:r>
      <w:r w:rsidR="00C10DC3" w:rsidRPr="00914CEE">
        <w:rPr>
          <w:color w:val="auto"/>
          <w:sz w:val="22"/>
          <w:szCs w:val="22"/>
        </w:rPr>
        <w:t>(</w:t>
      </w:r>
      <w:r w:rsidR="00C10DC3" w:rsidRPr="00914CEE">
        <w:rPr>
          <w:iCs/>
          <w:color w:val="auto"/>
          <w:sz w:val="22"/>
          <w:szCs w:val="22"/>
        </w:rPr>
        <w:t>извор 13- Нераспоређени вишак прихода из ранијих година)</w:t>
      </w:r>
      <w:r w:rsidR="00C10DC3" w:rsidRPr="00914CEE">
        <w:rPr>
          <w:iCs/>
          <w:color w:val="auto"/>
          <w:sz w:val="22"/>
          <w:szCs w:val="22"/>
          <w:lang w:val="sr-Cyrl-RS"/>
        </w:rPr>
        <w:t xml:space="preserve"> </w:t>
      </w:r>
      <w:r w:rsidR="00850B54" w:rsidRPr="00914CEE">
        <w:rPr>
          <w:bCs w:val="0"/>
          <w:color w:val="auto"/>
          <w:sz w:val="22"/>
          <w:szCs w:val="22"/>
          <w:lang w:val="sr-Cyrl-RS"/>
        </w:rPr>
        <w:t xml:space="preserve">за </w:t>
      </w:r>
      <w:r w:rsidR="00850B54" w:rsidRPr="00914CEE">
        <w:rPr>
          <w:rFonts w:eastAsia="Courier New"/>
          <w:bCs w:val="0"/>
          <w:iCs/>
          <w:color w:val="auto"/>
          <w:sz w:val="22"/>
          <w:szCs w:val="22"/>
          <w:shd w:val="clear" w:color="auto" w:fill="FFFFFF"/>
          <w:lang w:val="sr-Cyrl-CS" w:eastAsia="sr-Cyrl-CS"/>
        </w:rPr>
        <w:t>прибављање земљишта за изградњу улице</w:t>
      </w:r>
      <w:r w:rsidR="00850B54" w:rsidRPr="00914CEE">
        <w:rPr>
          <w:rFonts w:eastAsia="Courier New"/>
          <w:bCs w:val="0"/>
          <w:color w:val="auto"/>
          <w:sz w:val="22"/>
          <w:szCs w:val="22"/>
          <w:shd w:val="clear" w:color="auto" w:fill="FFFFFF"/>
          <w:lang w:val="sr-Cyrl-CS" w:eastAsia="sr-Cyrl-CS"/>
        </w:rPr>
        <w:t xml:space="preserve"> </w:t>
      </w:r>
      <w:r w:rsidR="00850B54" w:rsidRPr="00914CEE">
        <w:rPr>
          <w:rFonts w:eastAsia="Courier New"/>
          <w:bCs w:val="0"/>
          <w:iCs/>
          <w:color w:val="auto"/>
          <w:sz w:val="22"/>
          <w:szCs w:val="22"/>
          <w:shd w:val="clear" w:color="auto" w:fill="FFFFFF"/>
          <w:lang w:val="sr-Cyrl-CS" w:eastAsia="sr-Cyrl-CS"/>
        </w:rPr>
        <w:t xml:space="preserve">1300 каплара, к.п. 229/6 КО Рубрибреза, по </w:t>
      </w:r>
      <w:r w:rsidR="00850B54" w:rsidRPr="00914CEE">
        <w:rPr>
          <w:bCs w:val="0"/>
          <w:color w:val="auto"/>
          <w:sz w:val="22"/>
          <w:szCs w:val="22"/>
          <w:lang w:val="sr-Cyrl-CS"/>
        </w:rPr>
        <w:t>Програму за унапређење услова живота локалне заједнице за 2020. годину</w:t>
      </w:r>
      <w:r w:rsidR="00850B54" w:rsidRPr="00914CEE">
        <w:rPr>
          <w:rFonts w:eastAsia="Calibri"/>
          <w:color w:val="auto"/>
          <w:sz w:val="22"/>
          <w:szCs w:val="22"/>
          <w:lang w:eastAsia="zh-CN"/>
        </w:rPr>
        <w:t xml:space="preserve"> и</w:t>
      </w:r>
      <w:r w:rsidR="00850B54" w:rsidRPr="00914CEE">
        <w:rPr>
          <w:rFonts w:eastAsia="Calibri"/>
          <w:color w:val="auto"/>
          <w:sz w:val="22"/>
          <w:szCs w:val="22"/>
          <w:lang w:val="sr-Cyrl-RS" w:eastAsia="zh-CN"/>
        </w:rPr>
        <w:t xml:space="preserve"> </w:t>
      </w:r>
      <w:r w:rsidR="00850B54" w:rsidRPr="00914CEE">
        <w:rPr>
          <w:bCs w:val="0"/>
          <w:color w:val="auto"/>
          <w:sz w:val="22"/>
          <w:szCs w:val="22"/>
          <w:lang w:val="en-US"/>
        </w:rPr>
        <w:t>Програму уређивања грађеви</w:t>
      </w:r>
      <w:r w:rsidR="00850B54" w:rsidRPr="00914CEE">
        <w:rPr>
          <w:bCs w:val="0"/>
          <w:color w:val="auto"/>
          <w:sz w:val="22"/>
          <w:szCs w:val="22"/>
        </w:rPr>
        <w:t>н</w:t>
      </w:r>
      <w:r w:rsidR="00850B54" w:rsidRPr="00914CEE">
        <w:rPr>
          <w:bCs w:val="0"/>
          <w:color w:val="auto"/>
          <w:sz w:val="22"/>
          <w:szCs w:val="22"/>
          <w:lang w:val="en-US"/>
        </w:rPr>
        <w:t xml:space="preserve">ског земљишта општине Лајковац за 2020. </w:t>
      </w:r>
      <w:r w:rsidR="00850B54" w:rsidRPr="00914CEE">
        <w:rPr>
          <w:bCs w:val="0"/>
          <w:color w:val="auto"/>
          <w:sz w:val="22"/>
          <w:szCs w:val="22"/>
        </w:rPr>
        <w:t>г</w:t>
      </w:r>
      <w:r w:rsidR="00850B54" w:rsidRPr="00914CEE">
        <w:rPr>
          <w:bCs w:val="0"/>
          <w:color w:val="auto"/>
          <w:sz w:val="22"/>
          <w:szCs w:val="22"/>
          <w:lang w:val="en-US"/>
        </w:rPr>
        <w:t>одину</w:t>
      </w:r>
      <w:r w:rsidR="00850B54" w:rsidRPr="00914CEE">
        <w:rPr>
          <w:bCs w:val="0"/>
          <w:color w:val="auto"/>
          <w:sz w:val="22"/>
          <w:szCs w:val="22"/>
          <w:lang w:val="sr-Cyrl-RS"/>
        </w:rPr>
        <w:t>.</w:t>
      </w:r>
    </w:p>
    <w:p w:rsidR="00165917" w:rsidRDefault="00165917" w:rsidP="00353BFC">
      <w:pPr>
        <w:rPr>
          <w:b/>
          <w:bCs w:val="0"/>
          <w:color w:val="auto"/>
          <w:sz w:val="22"/>
          <w:szCs w:val="22"/>
          <w:lang w:val="sr-Cyrl-CS"/>
        </w:rPr>
      </w:pPr>
    </w:p>
    <w:p w:rsidR="00DF4980" w:rsidRPr="00914CEE" w:rsidRDefault="00DF4980" w:rsidP="00353BFC">
      <w:pPr>
        <w:rPr>
          <w:b/>
          <w:bCs w:val="0"/>
          <w:color w:val="auto"/>
          <w:sz w:val="22"/>
          <w:szCs w:val="22"/>
          <w:lang w:val="sr-Cyrl-CS"/>
        </w:rPr>
      </w:pPr>
    </w:p>
    <w:p w:rsidR="002F1BA3" w:rsidRPr="00914CEE" w:rsidRDefault="002F1BA3" w:rsidP="00353BFC">
      <w:pPr>
        <w:rPr>
          <w:b/>
          <w:bCs w:val="0"/>
          <w:color w:val="auto"/>
          <w:sz w:val="22"/>
          <w:szCs w:val="22"/>
          <w:lang w:val="sr-Cyrl-CS"/>
        </w:rPr>
      </w:pPr>
      <w:r w:rsidRPr="00914CEE">
        <w:rPr>
          <w:b/>
          <w:bCs w:val="0"/>
          <w:color w:val="auto"/>
          <w:sz w:val="22"/>
          <w:szCs w:val="22"/>
          <w:lang w:val="sr-Cyrl-CS"/>
        </w:rPr>
        <w:lastRenderedPageBreak/>
        <w:t>Пројекат</w:t>
      </w:r>
      <w:r w:rsidR="001C70B6" w:rsidRPr="00914CEE">
        <w:rPr>
          <w:b/>
          <w:bCs w:val="0"/>
          <w:color w:val="auto"/>
          <w:sz w:val="22"/>
          <w:szCs w:val="22"/>
          <w:lang w:val="sr-Cyrl-CS"/>
        </w:rPr>
        <w:t>: 0701-</w:t>
      </w:r>
      <w:r w:rsidR="00907144" w:rsidRPr="00914CEE">
        <w:rPr>
          <w:b/>
          <w:bCs w:val="0"/>
          <w:color w:val="auto"/>
          <w:sz w:val="22"/>
          <w:szCs w:val="22"/>
          <w:lang w:val="sr-Cyrl-CS"/>
        </w:rPr>
        <w:t xml:space="preserve">0065 </w:t>
      </w:r>
      <w:r w:rsidRPr="00914CEE">
        <w:rPr>
          <w:b/>
          <w:bCs w:val="0"/>
          <w:color w:val="auto"/>
          <w:sz w:val="22"/>
          <w:szCs w:val="22"/>
          <w:lang w:val="sr-Cyrl-CS"/>
        </w:rPr>
        <w:t xml:space="preserve">Безбедност у саобраћају </w:t>
      </w:r>
    </w:p>
    <w:p w:rsidR="002F1BA3" w:rsidRPr="00914CEE" w:rsidRDefault="00F301DD" w:rsidP="00353BFC">
      <w:pPr>
        <w:rPr>
          <w:b/>
          <w:bCs w:val="0"/>
          <w:iCs/>
          <w:color w:val="auto"/>
          <w:sz w:val="22"/>
          <w:szCs w:val="22"/>
          <w:lang w:val="sr-Cyrl-CS"/>
        </w:rPr>
      </w:pPr>
      <w:r w:rsidRPr="00914CEE">
        <w:rPr>
          <w:b/>
          <w:bCs w:val="0"/>
          <w:color w:val="auto"/>
          <w:sz w:val="22"/>
          <w:szCs w:val="22"/>
          <w:lang w:val="sr-Cyrl-CS"/>
        </w:rPr>
        <w:t>Функција:</w:t>
      </w:r>
      <w:r w:rsidR="00DE4ADC" w:rsidRPr="00914CEE">
        <w:rPr>
          <w:b/>
          <w:bCs w:val="0"/>
          <w:iCs/>
          <w:color w:val="auto"/>
          <w:sz w:val="22"/>
          <w:szCs w:val="22"/>
          <w:lang w:val="sr-Cyrl-CS"/>
        </w:rPr>
        <w:t xml:space="preserve"> 360-Јавни рад и безбедност не</w:t>
      </w:r>
      <w:r w:rsidR="002F1BA3" w:rsidRPr="00914CEE">
        <w:rPr>
          <w:b/>
          <w:bCs w:val="0"/>
          <w:iCs/>
          <w:color w:val="auto"/>
          <w:sz w:val="22"/>
          <w:szCs w:val="22"/>
          <w:lang w:val="sr-Cyrl-CS"/>
        </w:rPr>
        <w:t>класификован на другом месту</w:t>
      </w:r>
    </w:p>
    <w:p w:rsidR="00FF37A0" w:rsidRPr="00914CEE" w:rsidRDefault="00FF37A0" w:rsidP="00353BFC">
      <w:pPr>
        <w:contextualSpacing/>
        <w:rPr>
          <w:b/>
          <w:bCs w:val="0"/>
          <w:color w:val="auto"/>
          <w:sz w:val="22"/>
          <w:szCs w:val="22"/>
          <w:u w:val="single"/>
          <w:lang w:val="sr-Cyrl-CS"/>
        </w:rPr>
      </w:pPr>
    </w:p>
    <w:p w:rsidR="002F1BA3" w:rsidRPr="00914CEE" w:rsidRDefault="00B00C32" w:rsidP="00353BFC">
      <w:pPr>
        <w:contextualSpacing/>
        <w:rPr>
          <w:b/>
          <w:bCs w:val="0"/>
          <w:color w:val="auto"/>
          <w:sz w:val="22"/>
          <w:szCs w:val="22"/>
          <w:u w:val="single"/>
        </w:rPr>
      </w:pPr>
      <w:r w:rsidRPr="00914CEE">
        <w:rPr>
          <w:b/>
          <w:bCs w:val="0"/>
          <w:color w:val="auto"/>
          <w:sz w:val="22"/>
          <w:szCs w:val="22"/>
          <w:u w:val="single"/>
          <w:lang w:val="sr-Cyrl-CS"/>
        </w:rPr>
        <w:t>423000-У</w:t>
      </w:r>
      <w:r w:rsidR="002F1BA3" w:rsidRPr="00914CEE">
        <w:rPr>
          <w:b/>
          <w:bCs w:val="0"/>
          <w:color w:val="auto"/>
          <w:sz w:val="22"/>
          <w:szCs w:val="22"/>
          <w:u w:val="single"/>
          <w:lang w:val="sr-Cyrl-CS"/>
        </w:rPr>
        <w:t xml:space="preserve">слуге по уговору                                          </w:t>
      </w:r>
      <w:r w:rsidR="00C16965" w:rsidRPr="00914CEE">
        <w:rPr>
          <w:b/>
          <w:bCs w:val="0"/>
          <w:color w:val="auto"/>
          <w:sz w:val="22"/>
          <w:szCs w:val="22"/>
          <w:u w:val="single"/>
          <w:lang w:val="sr-Cyrl-CS"/>
        </w:rPr>
        <w:t xml:space="preserve">                                                               </w:t>
      </w:r>
      <w:r w:rsidR="002F1BA3" w:rsidRPr="00914CEE">
        <w:rPr>
          <w:b/>
          <w:bCs w:val="0"/>
          <w:color w:val="auto"/>
          <w:sz w:val="22"/>
          <w:szCs w:val="22"/>
          <w:u w:val="single"/>
          <w:lang w:val="sr-Cyrl-CS"/>
        </w:rPr>
        <w:t xml:space="preserve">        600.000,00              </w:t>
      </w:r>
    </w:p>
    <w:p w:rsidR="007417B9" w:rsidRPr="00914CEE" w:rsidRDefault="007417B9" w:rsidP="00850B54">
      <w:pPr>
        <w:rPr>
          <w:color w:val="auto"/>
          <w:sz w:val="22"/>
          <w:szCs w:val="22"/>
          <w:lang w:val="sr-Cyrl-RS"/>
        </w:rPr>
      </w:pPr>
      <w:r w:rsidRPr="00914CEE">
        <w:rPr>
          <w:bCs w:val="0"/>
          <w:iCs/>
          <w:color w:val="auto"/>
          <w:sz w:val="22"/>
          <w:szCs w:val="22"/>
          <w:lang w:val="sr-Cyrl-CS"/>
        </w:rPr>
        <w:t>Планирана су средства</w:t>
      </w:r>
      <w:r w:rsidR="002F1BA3" w:rsidRPr="00914CEE">
        <w:rPr>
          <w:bCs w:val="0"/>
          <w:iCs/>
          <w:color w:val="auto"/>
          <w:sz w:val="22"/>
          <w:szCs w:val="22"/>
          <w:lang w:val="sr-Cyrl-CS"/>
        </w:rPr>
        <w:t xml:space="preserve"> у износу од 600.000,00 динара </w:t>
      </w:r>
      <w:r w:rsidR="00850B54" w:rsidRPr="00914CEE">
        <w:rPr>
          <w:color w:val="auto"/>
          <w:sz w:val="22"/>
          <w:szCs w:val="22"/>
        </w:rPr>
        <w:t>(извор 01- Општи приходи и примања буџета</w:t>
      </w:r>
      <w:r w:rsidR="00850B54" w:rsidRPr="00914CEE">
        <w:rPr>
          <w:rFonts w:eastAsia="Calibri"/>
          <w:color w:val="auto"/>
          <w:sz w:val="22"/>
          <w:szCs w:val="22"/>
          <w:lang w:eastAsia="zh-CN"/>
        </w:rPr>
        <w:t>)</w:t>
      </w:r>
      <w:r w:rsidR="00850B54" w:rsidRPr="00914CEE">
        <w:rPr>
          <w:rFonts w:eastAsia="Calibri"/>
          <w:color w:val="auto"/>
          <w:sz w:val="22"/>
          <w:szCs w:val="22"/>
          <w:lang w:val="sr-Cyrl-RS" w:eastAsia="zh-CN"/>
        </w:rPr>
        <w:t xml:space="preserve"> </w:t>
      </w:r>
      <w:r w:rsidR="00850B54" w:rsidRPr="00914CEE">
        <w:rPr>
          <w:bCs w:val="0"/>
          <w:iCs/>
          <w:color w:val="auto"/>
          <w:sz w:val="22"/>
          <w:szCs w:val="22"/>
          <w:lang w:val="sr-Cyrl-CS"/>
        </w:rPr>
        <w:t xml:space="preserve">за </w:t>
      </w:r>
      <w:r w:rsidR="00991C09" w:rsidRPr="00914CEE">
        <w:rPr>
          <w:bCs w:val="0"/>
          <w:iCs/>
          <w:color w:val="auto"/>
          <w:sz w:val="22"/>
          <w:szCs w:val="22"/>
          <w:lang w:val="sr-Cyrl-CS"/>
        </w:rPr>
        <w:t>набавку дечијих ауто-</w:t>
      </w:r>
      <w:r w:rsidR="00850B54" w:rsidRPr="00914CEE">
        <w:rPr>
          <w:bCs w:val="0"/>
          <w:iCs/>
          <w:color w:val="auto"/>
          <w:sz w:val="22"/>
          <w:szCs w:val="22"/>
          <w:lang w:val="sr-Cyrl-CS"/>
        </w:rPr>
        <w:t>с</w:t>
      </w:r>
      <w:r w:rsidR="00991C09" w:rsidRPr="00914CEE">
        <w:rPr>
          <w:bCs w:val="0"/>
          <w:iCs/>
          <w:color w:val="auto"/>
          <w:sz w:val="22"/>
          <w:szCs w:val="22"/>
          <w:lang w:val="sr-Cyrl-CS"/>
        </w:rPr>
        <w:t>едишта</w:t>
      </w:r>
      <w:r w:rsidR="002F1BA3" w:rsidRPr="00914CEE">
        <w:rPr>
          <w:bCs w:val="0"/>
          <w:iCs/>
          <w:color w:val="auto"/>
          <w:sz w:val="22"/>
          <w:szCs w:val="22"/>
          <w:lang w:val="sr-Cyrl-CS"/>
        </w:rPr>
        <w:t xml:space="preserve"> по </w:t>
      </w:r>
      <w:r w:rsidR="00850B54" w:rsidRPr="00914CEE">
        <w:rPr>
          <w:color w:val="auto"/>
          <w:sz w:val="22"/>
          <w:szCs w:val="22"/>
        </w:rPr>
        <w:t xml:space="preserve">Програму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2020. </w:t>
      </w:r>
      <w:r w:rsidR="00991C09" w:rsidRPr="00914CEE">
        <w:rPr>
          <w:color w:val="auto"/>
          <w:sz w:val="22"/>
          <w:szCs w:val="22"/>
        </w:rPr>
        <w:t xml:space="preserve">години, а на основу </w:t>
      </w:r>
      <w:r w:rsidRPr="00914CEE">
        <w:rPr>
          <w:bCs w:val="0"/>
          <w:color w:val="auto"/>
          <w:sz w:val="22"/>
          <w:szCs w:val="22"/>
          <w:lang w:val="sr-Cyrl-CS"/>
        </w:rPr>
        <w:t xml:space="preserve">Закона о безбедности саобраћаја на путевима </w:t>
      </w:r>
      <w:r w:rsidRPr="00914CEE">
        <w:rPr>
          <w:color w:val="auto"/>
          <w:sz w:val="22"/>
          <w:szCs w:val="22"/>
        </w:rPr>
        <w:t>(''Служб</w:t>
      </w:r>
      <w:r w:rsidR="00C16965" w:rsidRPr="00914CEE">
        <w:rPr>
          <w:color w:val="auto"/>
          <w:sz w:val="22"/>
          <w:szCs w:val="22"/>
        </w:rPr>
        <w:t>ени гласник РС'', број: 41/2009</w:t>
      </w:r>
      <w:r w:rsidRPr="00914CEE">
        <w:rPr>
          <w:color w:val="auto"/>
          <w:sz w:val="22"/>
          <w:szCs w:val="22"/>
        </w:rPr>
        <w:t xml:space="preserve"> ... 87/2018</w:t>
      </w:r>
      <w:r w:rsidR="00991C09" w:rsidRPr="00914CEE">
        <w:rPr>
          <w:color w:val="auto"/>
          <w:sz w:val="22"/>
          <w:szCs w:val="22"/>
          <w:lang w:val="sr-Cyrl-RS"/>
        </w:rPr>
        <w:t xml:space="preserve"> и 23/2019</w:t>
      </w:r>
      <w:r w:rsidRPr="00914CEE">
        <w:rPr>
          <w:color w:val="auto"/>
          <w:sz w:val="22"/>
          <w:szCs w:val="22"/>
        </w:rPr>
        <w:t>)</w:t>
      </w:r>
      <w:r w:rsidRPr="00914CEE">
        <w:rPr>
          <w:bCs w:val="0"/>
          <w:color w:val="auto"/>
          <w:sz w:val="22"/>
          <w:szCs w:val="22"/>
          <w:lang w:val="sr-Cyrl-CS"/>
        </w:rPr>
        <w:t>.</w:t>
      </w:r>
    </w:p>
    <w:p w:rsidR="002D68C1" w:rsidRPr="00914CEE" w:rsidRDefault="002D68C1" w:rsidP="00353BFC">
      <w:pPr>
        <w:rPr>
          <w:bCs w:val="0"/>
          <w:iCs/>
          <w:color w:val="auto"/>
          <w:sz w:val="22"/>
          <w:szCs w:val="22"/>
          <w:lang w:val="sr-Cyrl-CS"/>
        </w:rPr>
      </w:pPr>
    </w:p>
    <w:p w:rsidR="007417B9" w:rsidRPr="00914CEE" w:rsidRDefault="002F1BA3" w:rsidP="00353BFC">
      <w:pPr>
        <w:rPr>
          <w:b/>
          <w:color w:val="auto"/>
          <w:sz w:val="22"/>
          <w:szCs w:val="22"/>
          <w:u w:val="single"/>
          <w:lang w:val="sr-Cyrl-CS"/>
        </w:rPr>
      </w:pPr>
      <w:r w:rsidRPr="00914CEE">
        <w:rPr>
          <w:b/>
          <w:color w:val="auto"/>
          <w:sz w:val="22"/>
          <w:szCs w:val="22"/>
          <w:u w:val="single"/>
          <w:lang w:val="sr-Cyrl-CS"/>
        </w:rPr>
        <w:t>511</w:t>
      </w:r>
      <w:r w:rsidR="00C10DC3" w:rsidRPr="00914CEE">
        <w:rPr>
          <w:b/>
          <w:color w:val="auto"/>
          <w:sz w:val="22"/>
          <w:szCs w:val="22"/>
          <w:u w:val="single"/>
          <w:lang w:val="sr-Cyrl-CS"/>
        </w:rPr>
        <w:t>000</w:t>
      </w:r>
      <w:r w:rsidRPr="00914CEE">
        <w:rPr>
          <w:b/>
          <w:color w:val="auto"/>
          <w:sz w:val="22"/>
          <w:szCs w:val="22"/>
          <w:u w:val="single"/>
          <w:lang w:val="sr-Cyrl-CS"/>
        </w:rPr>
        <w:t>-Зграде и грађевин</w:t>
      </w:r>
      <w:r w:rsidR="00C10DC3" w:rsidRPr="00914CEE">
        <w:rPr>
          <w:b/>
          <w:color w:val="auto"/>
          <w:sz w:val="22"/>
          <w:szCs w:val="22"/>
          <w:u w:val="single"/>
          <w:lang w:val="sr-Cyrl-CS"/>
        </w:rPr>
        <w:t xml:space="preserve">ски објекти                 </w:t>
      </w:r>
      <w:r w:rsidRPr="00914CEE">
        <w:rPr>
          <w:b/>
          <w:color w:val="auto"/>
          <w:sz w:val="22"/>
          <w:szCs w:val="22"/>
          <w:u w:val="single"/>
          <w:lang w:val="sr-Cyrl-CS"/>
        </w:rPr>
        <w:t xml:space="preserve">__                </w:t>
      </w:r>
      <w:r w:rsidR="00C16965" w:rsidRPr="00914CEE">
        <w:rPr>
          <w:b/>
          <w:color w:val="auto"/>
          <w:sz w:val="22"/>
          <w:szCs w:val="22"/>
          <w:u w:val="single"/>
          <w:lang w:val="sr-Cyrl-CS"/>
        </w:rPr>
        <w:t xml:space="preserve">      </w:t>
      </w:r>
      <w:r w:rsidR="00DB4328" w:rsidRPr="00914CEE">
        <w:rPr>
          <w:b/>
          <w:color w:val="auto"/>
          <w:sz w:val="22"/>
          <w:szCs w:val="22"/>
          <w:u w:val="single"/>
          <w:lang w:val="sr-Cyrl-CS"/>
        </w:rPr>
        <w:t>___                   ____ ______  2.596.800</w:t>
      </w:r>
      <w:r w:rsidRPr="00914CEE">
        <w:rPr>
          <w:b/>
          <w:color w:val="auto"/>
          <w:sz w:val="22"/>
          <w:szCs w:val="22"/>
          <w:u w:val="single"/>
          <w:lang w:val="sr-Cyrl-CS"/>
        </w:rPr>
        <w:t>,</w:t>
      </w:r>
      <w:r w:rsidR="00DB4328" w:rsidRPr="00914CEE">
        <w:rPr>
          <w:b/>
          <w:color w:val="auto"/>
          <w:sz w:val="22"/>
          <w:szCs w:val="22"/>
          <w:u w:val="single"/>
          <w:lang w:val="sr-Cyrl-CS"/>
        </w:rPr>
        <w:t>00</w:t>
      </w:r>
    </w:p>
    <w:p w:rsidR="00DA6C77" w:rsidRPr="00914CEE" w:rsidRDefault="002F1BA3" w:rsidP="00DA6C77">
      <w:pPr>
        <w:rPr>
          <w:iCs/>
          <w:color w:val="auto"/>
          <w:sz w:val="22"/>
          <w:szCs w:val="22"/>
        </w:rPr>
      </w:pPr>
      <w:r w:rsidRPr="00914CEE">
        <w:rPr>
          <w:bCs w:val="0"/>
          <w:iCs/>
          <w:color w:val="auto"/>
          <w:sz w:val="22"/>
          <w:szCs w:val="22"/>
          <w:lang w:val="sr-Cyrl-CS"/>
        </w:rPr>
        <w:t xml:space="preserve">Планирана су средства у износу од </w:t>
      </w:r>
      <w:r w:rsidR="00DB4328" w:rsidRPr="00914CEE">
        <w:rPr>
          <w:bCs w:val="0"/>
          <w:iCs/>
          <w:color w:val="auto"/>
          <w:sz w:val="22"/>
          <w:szCs w:val="22"/>
          <w:lang w:val="sr-Cyrl-CS"/>
        </w:rPr>
        <w:t>2.596.800</w:t>
      </w:r>
      <w:r w:rsidRPr="00914CEE">
        <w:rPr>
          <w:bCs w:val="0"/>
          <w:iCs/>
          <w:color w:val="auto"/>
          <w:sz w:val="22"/>
          <w:szCs w:val="22"/>
          <w:lang w:val="sr-Cyrl-CS"/>
        </w:rPr>
        <w:t>,0</w:t>
      </w:r>
      <w:r w:rsidR="00DB4328" w:rsidRPr="00914CEE">
        <w:rPr>
          <w:bCs w:val="0"/>
          <w:iCs/>
          <w:color w:val="auto"/>
          <w:sz w:val="22"/>
          <w:szCs w:val="22"/>
          <w:lang w:val="sr-Cyrl-CS"/>
        </w:rPr>
        <w:t xml:space="preserve">0 динара, од чега 800.000,00 динара </w:t>
      </w:r>
      <w:r w:rsidR="00DB4328" w:rsidRPr="00914CEE">
        <w:rPr>
          <w:color w:val="auto"/>
          <w:sz w:val="22"/>
          <w:szCs w:val="22"/>
        </w:rPr>
        <w:t>(извор 01- Општи приходи и примања буџета</w:t>
      </w:r>
      <w:r w:rsidR="00DB4328" w:rsidRPr="00914CEE">
        <w:rPr>
          <w:rFonts w:eastAsia="Calibri"/>
          <w:color w:val="auto"/>
          <w:sz w:val="22"/>
          <w:szCs w:val="22"/>
          <w:lang w:eastAsia="zh-CN"/>
        </w:rPr>
        <w:t>)</w:t>
      </w:r>
      <w:r w:rsidR="00DB4328" w:rsidRPr="00914CEE">
        <w:rPr>
          <w:rFonts w:eastAsia="Calibri"/>
          <w:color w:val="auto"/>
          <w:sz w:val="22"/>
          <w:szCs w:val="22"/>
          <w:lang w:val="sr-Cyrl-RS" w:eastAsia="zh-CN"/>
        </w:rPr>
        <w:t xml:space="preserve"> за израду</w:t>
      </w:r>
      <w:r w:rsidR="00D75758" w:rsidRPr="00914CEE">
        <w:rPr>
          <w:rFonts w:eastAsia="Calibri"/>
          <w:color w:val="auto"/>
          <w:sz w:val="22"/>
          <w:szCs w:val="22"/>
          <w:lang w:val="sr-Cyrl-RS" w:eastAsia="zh-CN"/>
        </w:rPr>
        <w:t xml:space="preserve"> п</w:t>
      </w:r>
      <w:r w:rsidR="00DB4328" w:rsidRPr="00914CEE">
        <w:rPr>
          <w:rFonts w:eastAsia="Calibri"/>
          <w:color w:val="auto"/>
          <w:sz w:val="22"/>
          <w:szCs w:val="22"/>
          <w:lang w:val="sr-Cyrl-RS" w:eastAsia="zh-CN"/>
        </w:rPr>
        <w:t xml:space="preserve">ројекта саобраћаја и саобраћајне сигнализације у </w:t>
      </w:r>
      <w:r w:rsidR="00D75758" w:rsidRPr="00914CEE">
        <w:rPr>
          <w:rFonts w:eastAsia="Calibri"/>
          <w:color w:val="auto"/>
          <w:sz w:val="22"/>
          <w:szCs w:val="22"/>
          <w:lang w:val="sr-Cyrl-RS" w:eastAsia="zh-CN"/>
        </w:rPr>
        <w:t>насељу Словац и израду техничке документације за изградњу паркинг простора испред Силоса</w:t>
      </w:r>
      <w:r w:rsidR="00DB4328" w:rsidRPr="00914CEE">
        <w:rPr>
          <w:rFonts w:eastAsia="Calibri"/>
          <w:color w:val="auto"/>
          <w:sz w:val="22"/>
          <w:szCs w:val="22"/>
          <w:lang w:val="sr-Cyrl-RS" w:eastAsia="zh-CN"/>
        </w:rPr>
        <w:t>, и 1.796.800,00</w:t>
      </w:r>
      <w:r w:rsidR="00C10DC3" w:rsidRPr="00914CEE">
        <w:rPr>
          <w:rFonts w:eastAsia="Calibri"/>
          <w:color w:val="auto"/>
          <w:sz w:val="22"/>
          <w:szCs w:val="22"/>
          <w:lang w:val="sr-Cyrl-RS" w:eastAsia="zh-CN"/>
        </w:rPr>
        <w:t xml:space="preserve"> динара </w:t>
      </w:r>
      <w:r w:rsidR="00C10DC3" w:rsidRPr="00914CEE">
        <w:rPr>
          <w:color w:val="auto"/>
          <w:sz w:val="22"/>
          <w:szCs w:val="22"/>
        </w:rPr>
        <w:t>(</w:t>
      </w:r>
      <w:r w:rsidR="00C10DC3" w:rsidRPr="00914CEE">
        <w:rPr>
          <w:iCs/>
          <w:color w:val="auto"/>
          <w:sz w:val="22"/>
          <w:szCs w:val="22"/>
        </w:rPr>
        <w:t>извор 13- Нераспоређени вишак прихода из ранијих година)</w:t>
      </w:r>
      <w:r w:rsidR="00C10DC3" w:rsidRPr="00914CEE">
        <w:rPr>
          <w:iCs/>
          <w:color w:val="auto"/>
          <w:sz w:val="22"/>
          <w:szCs w:val="22"/>
          <w:lang w:val="sr-Cyrl-RS"/>
        </w:rPr>
        <w:t xml:space="preserve"> </w:t>
      </w:r>
      <w:r w:rsidR="00DB4328" w:rsidRPr="00914CEE">
        <w:rPr>
          <w:rFonts w:eastAsia="Calibri"/>
          <w:color w:val="auto"/>
          <w:sz w:val="22"/>
          <w:szCs w:val="22"/>
          <w:lang w:val="sr-Cyrl-RS" w:eastAsia="zh-CN"/>
        </w:rPr>
        <w:t xml:space="preserve">за </w:t>
      </w:r>
      <w:r w:rsidR="00D75758" w:rsidRPr="00914CEE">
        <w:rPr>
          <w:rFonts w:eastAsia="Calibri"/>
          <w:color w:val="auto"/>
          <w:sz w:val="22"/>
          <w:szCs w:val="22"/>
          <w:lang w:val="sr-Cyrl-RS" w:eastAsia="zh-CN"/>
        </w:rPr>
        <w:t>постављање заштитне ограде</w:t>
      </w:r>
      <w:r w:rsidR="00DA6C77" w:rsidRPr="00914CEE">
        <w:rPr>
          <w:rFonts w:eastAsia="Calibri"/>
          <w:color w:val="auto"/>
          <w:sz w:val="22"/>
          <w:szCs w:val="22"/>
          <w:lang w:val="sr-Cyrl-RS" w:eastAsia="zh-CN"/>
        </w:rPr>
        <w:t xml:space="preserve"> поред пута</w:t>
      </w:r>
      <w:r w:rsidR="00D75758" w:rsidRPr="00914CEE">
        <w:rPr>
          <w:rFonts w:eastAsia="Calibri"/>
          <w:color w:val="auto"/>
          <w:sz w:val="22"/>
          <w:szCs w:val="22"/>
          <w:lang w:val="sr-Cyrl-RS" w:eastAsia="zh-CN"/>
        </w:rPr>
        <w:t xml:space="preserve"> у Јабучју и </w:t>
      </w:r>
      <w:r w:rsidR="00DA6C77" w:rsidRPr="00914CEE">
        <w:rPr>
          <w:rFonts w:eastAsia="Calibri"/>
          <w:color w:val="auto"/>
          <w:sz w:val="22"/>
          <w:szCs w:val="22"/>
          <w:lang w:val="sr-Cyrl-RS" w:eastAsia="zh-CN"/>
        </w:rPr>
        <w:t>пренету обавезу за постављање аутобуских</w:t>
      </w:r>
      <w:r w:rsidR="00DB4328" w:rsidRPr="00914CEE">
        <w:rPr>
          <w:rFonts w:eastAsia="Calibri"/>
          <w:color w:val="auto"/>
          <w:sz w:val="22"/>
          <w:szCs w:val="22"/>
          <w:lang w:val="sr-Cyrl-RS" w:eastAsia="zh-CN"/>
        </w:rPr>
        <w:t xml:space="preserve"> с</w:t>
      </w:r>
      <w:r w:rsidR="00DA6C77" w:rsidRPr="00914CEE">
        <w:rPr>
          <w:rFonts w:eastAsia="Calibri"/>
          <w:color w:val="auto"/>
          <w:sz w:val="22"/>
          <w:szCs w:val="22"/>
          <w:lang w:val="sr-Cyrl-RS" w:eastAsia="zh-CN"/>
        </w:rPr>
        <w:t>тајалишта, на основу</w:t>
      </w:r>
      <w:r w:rsidR="00D75758" w:rsidRPr="00914CEE">
        <w:rPr>
          <w:rFonts w:eastAsia="Calibri"/>
          <w:color w:val="auto"/>
          <w:sz w:val="22"/>
          <w:szCs w:val="22"/>
          <w:lang w:val="sr-Cyrl-RS" w:eastAsia="zh-CN"/>
        </w:rPr>
        <w:t xml:space="preserve"> </w:t>
      </w:r>
      <w:r w:rsidR="00DA6C77" w:rsidRPr="00914CEE">
        <w:rPr>
          <w:bCs w:val="0"/>
          <w:iCs/>
          <w:color w:val="auto"/>
          <w:sz w:val="22"/>
          <w:szCs w:val="22"/>
        </w:rPr>
        <w:t>Закон</w:t>
      </w:r>
      <w:r w:rsidR="00DA6C77" w:rsidRPr="00914CEE">
        <w:rPr>
          <w:bCs w:val="0"/>
          <w:iCs/>
          <w:color w:val="auto"/>
          <w:sz w:val="22"/>
          <w:szCs w:val="22"/>
          <w:lang w:val="sr-Cyrl-RS"/>
        </w:rPr>
        <w:t>а</w:t>
      </w:r>
      <w:r w:rsidR="00DA6C77" w:rsidRPr="00914CEE">
        <w:rPr>
          <w:bCs w:val="0"/>
          <w:iCs/>
          <w:color w:val="auto"/>
          <w:sz w:val="22"/>
          <w:szCs w:val="22"/>
          <w:lang w:val="sr-Cyrl-CS"/>
        </w:rPr>
        <w:t xml:space="preserve"> о путевима </w:t>
      </w:r>
      <w:r w:rsidR="00DA6C77" w:rsidRPr="00914CEE">
        <w:rPr>
          <w:bCs w:val="0"/>
          <w:color w:val="auto"/>
          <w:sz w:val="22"/>
          <w:szCs w:val="22"/>
          <w:lang w:val="sr-Cyrl-CS"/>
        </w:rPr>
        <w:t>(</w:t>
      </w:r>
      <w:r w:rsidR="00DA6C77" w:rsidRPr="00914CEE">
        <w:rPr>
          <w:color w:val="auto"/>
          <w:sz w:val="22"/>
          <w:szCs w:val="22"/>
        </w:rPr>
        <w:t xml:space="preserve">''Службени гласник РС'', број: </w:t>
      </w:r>
      <w:r w:rsidR="00DA6C77" w:rsidRPr="00914CEE">
        <w:rPr>
          <w:color w:val="auto"/>
          <w:sz w:val="22"/>
          <w:szCs w:val="22"/>
          <w:lang w:val="sr-Cyrl-RS"/>
        </w:rPr>
        <w:t>41/08 и 95/18-др.закон),</w:t>
      </w:r>
      <w:r w:rsidR="00DA6C77" w:rsidRPr="00914CEE">
        <w:rPr>
          <w:iCs/>
          <w:color w:val="auto"/>
          <w:sz w:val="22"/>
          <w:szCs w:val="22"/>
          <w:lang w:val="sr-Cyrl-RS"/>
        </w:rPr>
        <w:t xml:space="preserve"> </w:t>
      </w:r>
      <w:r w:rsidR="00DA6C77" w:rsidRPr="00914CEE">
        <w:rPr>
          <w:bCs w:val="0"/>
          <w:color w:val="auto"/>
          <w:sz w:val="22"/>
          <w:szCs w:val="22"/>
          <w:lang w:val="sr-Cyrl-CS"/>
        </w:rPr>
        <w:t xml:space="preserve">Закона о безбедности саобраћаја на путевима </w:t>
      </w:r>
      <w:r w:rsidR="00DA6C77" w:rsidRPr="00914CEE">
        <w:rPr>
          <w:color w:val="auto"/>
          <w:sz w:val="22"/>
          <w:szCs w:val="22"/>
        </w:rPr>
        <w:t>(''Службени гласник РС'', број: 41/2009 ... 87/2018</w:t>
      </w:r>
      <w:r w:rsidR="00DA6C77" w:rsidRPr="00914CEE">
        <w:rPr>
          <w:color w:val="auto"/>
          <w:sz w:val="22"/>
          <w:szCs w:val="22"/>
          <w:lang w:val="sr-Cyrl-RS"/>
        </w:rPr>
        <w:t xml:space="preserve"> и 23/2019</w:t>
      </w:r>
      <w:r w:rsidR="00DA6C77" w:rsidRPr="00914CEE">
        <w:rPr>
          <w:color w:val="auto"/>
          <w:sz w:val="22"/>
          <w:szCs w:val="22"/>
        </w:rPr>
        <w:t>)</w:t>
      </w:r>
      <w:r w:rsidR="00DA6C77" w:rsidRPr="00914CEE">
        <w:rPr>
          <w:bCs w:val="0"/>
          <w:color w:val="auto"/>
          <w:sz w:val="22"/>
          <w:szCs w:val="22"/>
          <w:lang w:val="sr-Cyrl-CS"/>
        </w:rPr>
        <w:t xml:space="preserve"> и </w:t>
      </w:r>
      <w:r w:rsidR="00DA6C77" w:rsidRPr="00914CEE">
        <w:rPr>
          <w:color w:val="auto"/>
          <w:sz w:val="22"/>
          <w:szCs w:val="22"/>
        </w:rPr>
        <w:t>Програма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2020. години</w:t>
      </w:r>
      <w:r w:rsidR="00DA6C77" w:rsidRPr="00914CEE">
        <w:rPr>
          <w:color w:val="auto"/>
          <w:sz w:val="22"/>
          <w:szCs w:val="22"/>
          <w:lang w:val="sr-Cyrl-RS"/>
        </w:rPr>
        <w:t>.</w:t>
      </w:r>
    </w:p>
    <w:p w:rsidR="0084044C" w:rsidRPr="00914CEE" w:rsidRDefault="0084044C" w:rsidP="0084044C">
      <w:pPr>
        <w:rPr>
          <w:rFonts w:eastAsia="Calibri"/>
          <w:color w:val="auto"/>
          <w:sz w:val="22"/>
          <w:szCs w:val="22"/>
          <w:lang w:val="sr-Cyrl-RS" w:eastAsia="zh-CN"/>
        </w:rPr>
      </w:pPr>
    </w:p>
    <w:p w:rsidR="0084044C" w:rsidRPr="00914CEE" w:rsidRDefault="0084044C" w:rsidP="0084044C">
      <w:pPr>
        <w:rPr>
          <w:b/>
          <w:color w:val="auto"/>
          <w:sz w:val="22"/>
          <w:szCs w:val="22"/>
          <w:u w:val="single"/>
          <w:lang w:val="sr-Cyrl-CS"/>
        </w:rPr>
      </w:pPr>
      <w:r w:rsidRPr="00914CEE">
        <w:rPr>
          <w:b/>
          <w:color w:val="auto"/>
          <w:sz w:val="22"/>
          <w:szCs w:val="22"/>
          <w:u w:val="single"/>
          <w:lang w:val="sr-Cyrl-CS"/>
        </w:rPr>
        <w:t>512</w:t>
      </w:r>
      <w:r w:rsidR="00C10DC3" w:rsidRPr="00914CEE">
        <w:rPr>
          <w:b/>
          <w:color w:val="auto"/>
          <w:sz w:val="22"/>
          <w:szCs w:val="22"/>
          <w:u w:val="single"/>
          <w:lang w:val="sr-Cyrl-CS"/>
        </w:rPr>
        <w:t xml:space="preserve">000-Машине и опрема        </w:t>
      </w:r>
      <w:r w:rsidRPr="00914CEE">
        <w:rPr>
          <w:b/>
          <w:color w:val="auto"/>
          <w:sz w:val="22"/>
          <w:szCs w:val="22"/>
          <w:u w:val="single"/>
          <w:lang w:val="sr-Cyrl-CS"/>
        </w:rPr>
        <w:t xml:space="preserve"> </w:t>
      </w:r>
      <w:r w:rsidR="00C10DC3" w:rsidRPr="00914CEE">
        <w:rPr>
          <w:b/>
          <w:color w:val="auto"/>
          <w:sz w:val="22"/>
          <w:szCs w:val="22"/>
          <w:u w:val="single"/>
          <w:lang w:val="sr-Cyrl-CS"/>
        </w:rPr>
        <w:t xml:space="preserve"> </w:t>
      </w:r>
      <w:r w:rsidRPr="00914CEE">
        <w:rPr>
          <w:b/>
          <w:color w:val="auto"/>
          <w:sz w:val="22"/>
          <w:szCs w:val="22"/>
          <w:u w:val="single"/>
          <w:lang w:val="sr-Cyrl-CS"/>
        </w:rPr>
        <w:t xml:space="preserve">    ___                      ___            ____________       ____ ______  500.000,00</w:t>
      </w:r>
    </w:p>
    <w:p w:rsidR="0084044C" w:rsidRPr="00914CEE" w:rsidRDefault="0084044C" w:rsidP="0084044C">
      <w:pPr>
        <w:rPr>
          <w:iCs/>
          <w:color w:val="auto"/>
          <w:sz w:val="22"/>
          <w:szCs w:val="22"/>
        </w:rPr>
      </w:pPr>
      <w:r w:rsidRPr="00914CEE">
        <w:rPr>
          <w:bCs w:val="0"/>
          <w:iCs/>
          <w:color w:val="auto"/>
          <w:sz w:val="22"/>
          <w:szCs w:val="22"/>
          <w:lang w:val="sr-Cyrl-CS"/>
        </w:rPr>
        <w:t xml:space="preserve">Планирана су средства у износу од 500.000,00 динара </w:t>
      </w:r>
      <w:r w:rsidRPr="00914CEE">
        <w:rPr>
          <w:color w:val="auto"/>
          <w:sz w:val="22"/>
          <w:szCs w:val="22"/>
        </w:rPr>
        <w:t>(</w:t>
      </w:r>
      <w:r w:rsidRPr="00914CEE">
        <w:rPr>
          <w:iCs/>
          <w:color w:val="auto"/>
          <w:sz w:val="22"/>
          <w:szCs w:val="22"/>
        </w:rPr>
        <w:t>извор 13- Нераспоређени вишак прихода из ранијих година)</w:t>
      </w:r>
      <w:r w:rsidRPr="00914CEE">
        <w:rPr>
          <w:iCs/>
          <w:color w:val="auto"/>
          <w:sz w:val="22"/>
          <w:szCs w:val="22"/>
          <w:lang w:val="sr-Cyrl-RS"/>
        </w:rPr>
        <w:t xml:space="preserve"> за пренету обавезу за техничко опремање саобраћајне полиције куповином уређаја за контролу присуства алкохола у телу возача, дигиталног апарата, опреме за вршење увиђаја, рачунара са штампачем и лаптопа по </w:t>
      </w:r>
      <w:r w:rsidRPr="00914CEE">
        <w:rPr>
          <w:color w:val="auto"/>
          <w:sz w:val="22"/>
          <w:szCs w:val="22"/>
        </w:rPr>
        <w:t>Програму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2020. години</w:t>
      </w:r>
      <w:r w:rsidRPr="00914CEE">
        <w:rPr>
          <w:color w:val="auto"/>
          <w:sz w:val="22"/>
          <w:szCs w:val="22"/>
          <w:lang w:val="sr-Cyrl-RS"/>
        </w:rPr>
        <w:t>.</w:t>
      </w:r>
    </w:p>
    <w:p w:rsidR="0084044C" w:rsidRPr="00914CEE" w:rsidRDefault="0084044C" w:rsidP="00353BFC">
      <w:pPr>
        <w:rPr>
          <w:rFonts w:eastAsia="Calibri"/>
          <w:color w:val="auto"/>
          <w:sz w:val="22"/>
          <w:szCs w:val="22"/>
          <w:lang w:val="sr-Cyrl-RS" w:eastAsia="zh-CN"/>
        </w:rPr>
      </w:pPr>
    </w:p>
    <w:p w:rsidR="00247D5D" w:rsidRPr="00914CEE" w:rsidRDefault="00353BFC" w:rsidP="00353BFC">
      <w:pPr>
        <w:rPr>
          <w:b/>
          <w:bCs w:val="0"/>
          <w:color w:val="auto"/>
          <w:sz w:val="22"/>
          <w:szCs w:val="22"/>
          <w:lang w:val="sr-Cyrl-CS"/>
        </w:rPr>
      </w:pPr>
      <w:r w:rsidRPr="00914CEE">
        <w:rPr>
          <w:b/>
          <w:bCs w:val="0"/>
          <w:color w:val="auto"/>
          <w:sz w:val="22"/>
          <w:szCs w:val="22"/>
          <w:lang w:val="sr-Cyrl-CS"/>
        </w:rPr>
        <w:t xml:space="preserve">Пројекат: 0701- 0069 </w:t>
      </w:r>
      <w:r w:rsidR="00247D5D" w:rsidRPr="00914CEE">
        <w:rPr>
          <w:b/>
          <w:bCs w:val="0"/>
          <w:color w:val="auto"/>
          <w:sz w:val="22"/>
          <w:szCs w:val="22"/>
          <w:lang w:val="sr-Cyrl-CS"/>
        </w:rPr>
        <w:t xml:space="preserve">Реконструкција локалног </w:t>
      </w:r>
      <w:r w:rsidRPr="00914CEE">
        <w:rPr>
          <w:b/>
          <w:bCs w:val="0"/>
          <w:color w:val="auto"/>
          <w:sz w:val="22"/>
          <w:szCs w:val="22"/>
          <w:lang w:val="sr-Cyrl-CS"/>
        </w:rPr>
        <w:t>и некатегорисаног пута Врачевић</w:t>
      </w:r>
      <w:r w:rsidR="00247D5D" w:rsidRPr="00914CEE">
        <w:rPr>
          <w:b/>
          <w:bCs w:val="0"/>
          <w:color w:val="auto"/>
          <w:sz w:val="22"/>
          <w:szCs w:val="22"/>
          <w:lang w:val="sr-Cyrl-CS"/>
        </w:rPr>
        <w:t>-Протићи</w:t>
      </w:r>
    </w:p>
    <w:p w:rsidR="00247D5D" w:rsidRPr="00914CEE" w:rsidRDefault="00353BFC" w:rsidP="00353BFC">
      <w:pPr>
        <w:rPr>
          <w:b/>
          <w:bCs w:val="0"/>
          <w:iCs/>
          <w:color w:val="auto"/>
          <w:sz w:val="22"/>
          <w:szCs w:val="22"/>
          <w:lang w:val="sr-Cyrl-CS"/>
        </w:rPr>
      </w:pPr>
      <w:r w:rsidRPr="00914CEE">
        <w:rPr>
          <w:b/>
          <w:bCs w:val="0"/>
          <w:color w:val="auto"/>
          <w:sz w:val="22"/>
          <w:szCs w:val="22"/>
          <w:lang w:val="sr-Cyrl-CS"/>
        </w:rPr>
        <w:t>Функција:</w:t>
      </w:r>
      <w:r w:rsidR="00247D5D" w:rsidRPr="00914CEE">
        <w:rPr>
          <w:b/>
          <w:bCs w:val="0"/>
          <w:iCs/>
          <w:color w:val="auto"/>
          <w:sz w:val="22"/>
          <w:szCs w:val="22"/>
          <w:lang w:val="sr-Cyrl-CS"/>
        </w:rPr>
        <w:t xml:space="preserve"> </w:t>
      </w:r>
      <w:r w:rsidR="00AE0475" w:rsidRPr="00914CEE">
        <w:rPr>
          <w:b/>
          <w:bCs w:val="0"/>
          <w:iCs/>
          <w:color w:val="auto"/>
          <w:sz w:val="22"/>
          <w:szCs w:val="22"/>
          <w:lang w:val="sr-Cyrl-CS"/>
        </w:rPr>
        <w:t>451-Друмски саоб</w:t>
      </w:r>
      <w:r w:rsidR="00247D5D" w:rsidRPr="00914CEE">
        <w:rPr>
          <w:b/>
          <w:bCs w:val="0"/>
          <w:iCs/>
          <w:color w:val="auto"/>
          <w:sz w:val="22"/>
          <w:szCs w:val="22"/>
          <w:lang w:val="sr-Cyrl-CS"/>
        </w:rPr>
        <w:t>раћај</w:t>
      </w:r>
    </w:p>
    <w:p w:rsidR="00FF37A0" w:rsidRPr="00914CEE" w:rsidRDefault="00FF37A0" w:rsidP="00353BFC">
      <w:pPr>
        <w:rPr>
          <w:b/>
          <w:color w:val="auto"/>
          <w:sz w:val="22"/>
          <w:szCs w:val="22"/>
          <w:u w:val="single"/>
          <w:lang w:val="sr-Cyrl-CS"/>
        </w:rPr>
      </w:pPr>
    </w:p>
    <w:p w:rsidR="00247D5D" w:rsidRPr="00914CEE" w:rsidRDefault="00247D5D" w:rsidP="00353BFC">
      <w:pPr>
        <w:rPr>
          <w:b/>
          <w:color w:val="auto"/>
          <w:sz w:val="22"/>
          <w:szCs w:val="22"/>
          <w:u w:val="single"/>
          <w:lang w:val="sr-Cyrl-CS"/>
        </w:rPr>
      </w:pPr>
      <w:r w:rsidRPr="00914CEE">
        <w:rPr>
          <w:b/>
          <w:color w:val="auto"/>
          <w:sz w:val="22"/>
          <w:szCs w:val="22"/>
          <w:u w:val="single"/>
          <w:lang w:val="sr-Cyrl-CS"/>
        </w:rPr>
        <w:t>511</w:t>
      </w:r>
      <w:r w:rsidR="00C10DC3" w:rsidRPr="00914CEE">
        <w:rPr>
          <w:b/>
          <w:color w:val="auto"/>
          <w:sz w:val="22"/>
          <w:szCs w:val="22"/>
          <w:u w:val="single"/>
          <w:lang w:val="sr-Cyrl-CS"/>
        </w:rPr>
        <w:t>000</w:t>
      </w:r>
      <w:r w:rsidRPr="00914CEE">
        <w:rPr>
          <w:b/>
          <w:color w:val="auto"/>
          <w:sz w:val="22"/>
          <w:szCs w:val="22"/>
          <w:u w:val="single"/>
          <w:lang w:val="sr-Cyrl-CS"/>
        </w:rPr>
        <w:t>-Зграде и грађев</w:t>
      </w:r>
      <w:r w:rsidR="00C10DC3" w:rsidRPr="00914CEE">
        <w:rPr>
          <w:b/>
          <w:color w:val="auto"/>
          <w:sz w:val="22"/>
          <w:szCs w:val="22"/>
          <w:u w:val="single"/>
          <w:lang w:val="sr-Cyrl-CS"/>
        </w:rPr>
        <w:t xml:space="preserve">ински објекти             </w:t>
      </w:r>
      <w:r w:rsidRPr="00914CEE">
        <w:rPr>
          <w:b/>
          <w:color w:val="auto"/>
          <w:sz w:val="22"/>
          <w:szCs w:val="22"/>
          <w:u w:val="single"/>
          <w:lang w:val="sr-Cyrl-CS"/>
        </w:rPr>
        <w:t xml:space="preserve">   ____  __                </w:t>
      </w:r>
      <w:r w:rsidR="00297165" w:rsidRPr="00914CEE">
        <w:rPr>
          <w:b/>
          <w:color w:val="auto"/>
          <w:sz w:val="22"/>
          <w:szCs w:val="22"/>
          <w:u w:val="single"/>
          <w:lang w:val="sr-Cyrl-CS"/>
        </w:rPr>
        <w:t xml:space="preserve">                      </w:t>
      </w:r>
      <w:r w:rsidR="00EB22BF" w:rsidRPr="00914CEE">
        <w:rPr>
          <w:b/>
          <w:color w:val="auto"/>
          <w:sz w:val="22"/>
          <w:szCs w:val="22"/>
          <w:u w:val="single"/>
          <w:lang w:val="sr-Cyrl-CS"/>
        </w:rPr>
        <w:t>____</w:t>
      </w:r>
      <w:r w:rsidR="00297165" w:rsidRPr="00914CEE">
        <w:rPr>
          <w:b/>
          <w:color w:val="auto"/>
          <w:sz w:val="22"/>
          <w:szCs w:val="22"/>
          <w:u w:val="single"/>
          <w:lang w:val="sr-Cyrl-CS"/>
        </w:rPr>
        <w:t xml:space="preserve"> </w:t>
      </w:r>
      <w:r w:rsidRPr="00914CEE">
        <w:rPr>
          <w:b/>
          <w:color w:val="auto"/>
          <w:sz w:val="22"/>
          <w:szCs w:val="22"/>
          <w:u w:val="single"/>
          <w:lang w:val="sr-Cyrl-CS"/>
        </w:rPr>
        <w:t xml:space="preserve">  ____  </w:t>
      </w:r>
      <w:r w:rsidR="0084044C" w:rsidRPr="00914CEE">
        <w:rPr>
          <w:b/>
          <w:color w:val="auto"/>
          <w:sz w:val="22"/>
          <w:szCs w:val="22"/>
          <w:u w:val="single"/>
          <w:lang w:val="sr-Cyrl-CS"/>
        </w:rPr>
        <w:t>22</w:t>
      </w:r>
      <w:r w:rsidR="00EB22BF" w:rsidRPr="00914CEE">
        <w:rPr>
          <w:b/>
          <w:color w:val="auto"/>
          <w:sz w:val="22"/>
          <w:szCs w:val="22"/>
          <w:u w:val="single"/>
          <w:lang w:val="sr-Cyrl-CS"/>
        </w:rPr>
        <w:t>.059.824,40</w:t>
      </w:r>
      <w:r w:rsidRPr="00914CEE">
        <w:rPr>
          <w:b/>
          <w:color w:val="auto"/>
          <w:sz w:val="22"/>
          <w:szCs w:val="22"/>
          <w:u w:val="single"/>
          <w:lang w:val="sr-Cyrl-CS"/>
        </w:rPr>
        <w:t xml:space="preserve"> </w:t>
      </w:r>
    </w:p>
    <w:p w:rsidR="00595CF2" w:rsidRPr="00914CEE" w:rsidRDefault="00247D5D" w:rsidP="00353BFC">
      <w:pPr>
        <w:rPr>
          <w:iCs/>
          <w:color w:val="auto"/>
          <w:sz w:val="22"/>
          <w:szCs w:val="22"/>
        </w:rPr>
      </w:pPr>
      <w:r w:rsidRPr="00914CEE">
        <w:rPr>
          <w:bCs w:val="0"/>
          <w:iCs/>
          <w:color w:val="auto"/>
          <w:sz w:val="22"/>
          <w:szCs w:val="22"/>
          <w:lang w:val="sr-Cyrl-CS"/>
        </w:rPr>
        <w:t xml:space="preserve">Планирана су средства у износу од </w:t>
      </w:r>
      <w:r w:rsidR="00EB22BF" w:rsidRPr="00914CEE">
        <w:rPr>
          <w:bCs w:val="0"/>
          <w:iCs/>
          <w:color w:val="auto"/>
          <w:sz w:val="22"/>
          <w:szCs w:val="22"/>
          <w:lang w:val="sr-Cyrl-CS"/>
        </w:rPr>
        <w:t>22.059.824,4</w:t>
      </w:r>
      <w:r w:rsidRPr="00914CEE">
        <w:rPr>
          <w:bCs w:val="0"/>
          <w:iCs/>
          <w:color w:val="auto"/>
          <w:sz w:val="22"/>
          <w:szCs w:val="22"/>
          <w:lang w:val="sr-Cyrl-CS"/>
        </w:rPr>
        <w:t>0 динара (</w:t>
      </w:r>
      <w:r w:rsidR="00EB22BF" w:rsidRPr="00914CEE">
        <w:rPr>
          <w:bCs w:val="0"/>
          <w:iCs/>
          <w:color w:val="auto"/>
          <w:sz w:val="22"/>
          <w:szCs w:val="22"/>
          <w:lang w:val="sr-Cyrl-CS"/>
        </w:rPr>
        <w:t xml:space="preserve">13.900.000,00 динара на </w:t>
      </w:r>
      <w:r w:rsidR="00EB22BF" w:rsidRPr="00914CEE">
        <w:rPr>
          <w:color w:val="auto"/>
          <w:sz w:val="22"/>
          <w:szCs w:val="22"/>
        </w:rPr>
        <w:t>01- Општи приходи и примања буџета</w:t>
      </w:r>
      <w:r w:rsidR="00EB22BF" w:rsidRPr="00914CEE">
        <w:rPr>
          <w:color w:val="auto"/>
          <w:sz w:val="22"/>
          <w:szCs w:val="22"/>
          <w:lang w:val="sr-Cyrl-RS"/>
        </w:rPr>
        <w:t xml:space="preserve"> и 8.159.824,40 динара на извору </w:t>
      </w:r>
      <w:r w:rsidR="00EB22BF" w:rsidRPr="00914CEE">
        <w:rPr>
          <w:iCs/>
          <w:color w:val="auto"/>
          <w:sz w:val="22"/>
          <w:szCs w:val="22"/>
        </w:rPr>
        <w:t>13- Нераспоређени вишак прихода из ранијих година</w:t>
      </w:r>
      <w:r w:rsidRPr="00914CEE">
        <w:rPr>
          <w:bCs w:val="0"/>
          <w:color w:val="auto"/>
          <w:sz w:val="22"/>
          <w:szCs w:val="22"/>
          <w:lang w:val="sr-Cyrl-CS"/>
        </w:rPr>
        <w:t>)</w:t>
      </w:r>
      <w:r w:rsidRPr="00914CEE">
        <w:rPr>
          <w:bCs w:val="0"/>
          <w:iCs/>
          <w:color w:val="auto"/>
          <w:sz w:val="22"/>
          <w:szCs w:val="22"/>
          <w:lang w:val="sr-Cyrl-CS"/>
        </w:rPr>
        <w:t xml:space="preserve"> за </w:t>
      </w:r>
      <w:r w:rsidR="00EB22BF" w:rsidRPr="00914CEE">
        <w:rPr>
          <w:bCs w:val="0"/>
          <w:iCs/>
          <w:color w:val="auto"/>
          <w:sz w:val="22"/>
          <w:szCs w:val="22"/>
          <w:lang w:val="sr-Cyrl-CS"/>
        </w:rPr>
        <w:t xml:space="preserve">радове на </w:t>
      </w:r>
      <w:r w:rsidRPr="00914CEE">
        <w:rPr>
          <w:bCs w:val="0"/>
          <w:iCs/>
          <w:color w:val="auto"/>
          <w:sz w:val="22"/>
          <w:szCs w:val="22"/>
          <w:lang w:val="sr-Cyrl-CS"/>
        </w:rPr>
        <w:t>ре</w:t>
      </w:r>
      <w:r w:rsidR="00EB22BF" w:rsidRPr="00914CEE">
        <w:rPr>
          <w:bCs w:val="0"/>
          <w:iCs/>
          <w:color w:val="auto"/>
          <w:sz w:val="22"/>
          <w:szCs w:val="22"/>
          <w:lang w:val="sr-Cyrl-CS"/>
        </w:rPr>
        <w:t xml:space="preserve">конструкцији </w:t>
      </w:r>
      <w:r w:rsidR="00353BFC" w:rsidRPr="00914CEE">
        <w:rPr>
          <w:bCs w:val="0"/>
          <w:iCs/>
          <w:color w:val="auto"/>
          <w:sz w:val="22"/>
          <w:szCs w:val="22"/>
          <w:lang w:val="sr-Cyrl-CS"/>
        </w:rPr>
        <w:t>локалног и некатегорисаног пута</w:t>
      </w:r>
      <w:r w:rsidR="00297165" w:rsidRPr="00914CEE">
        <w:rPr>
          <w:bCs w:val="0"/>
          <w:iCs/>
          <w:color w:val="auto"/>
          <w:sz w:val="22"/>
          <w:szCs w:val="22"/>
          <w:lang w:val="sr-Cyrl-CS"/>
        </w:rPr>
        <w:t xml:space="preserve"> </w:t>
      </w:r>
      <w:r w:rsidR="00353BFC" w:rsidRPr="00914CEE">
        <w:rPr>
          <w:bCs w:val="0"/>
          <w:color w:val="auto"/>
          <w:sz w:val="22"/>
          <w:szCs w:val="22"/>
          <w:lang w:val="sr-Cyrl-CS"/>
        </w:rPr>
        <w:t>Врачевић</w:t>
      </w:r>
      <w:r w:rsidRPr="00914CEE">
        <w:rPr>
          <w:bCs w:val="0"/>
          <w:color w:val="auto"/>
          <w:sz w:val="22"/>
          <w:szCs w:val="22"/>
          <w:lang w:val="sr-Cyrl-CS"/>
        </w:rPr>
        <w:t>-Протићи</w:t>
      </w:r>
      <w:r w:rsidR="00EB22BF" w:rsidRPr="00914CEE">
        <w:rPr>
          <w:bCs w:val="0"/>
          <w:color w:val="auto"/>
          <w:sz w:val="22"/>
          <w:szCs w:val="22"/>
          <w:lang w:val="sr-Cyrl-CS"/>
        </w:rPr>
        <w:t xml:space="preserve"> и услугу стручног надзора на извођењу радова</w:t>
      </w:r>
      <w:r w:rsidRPr="00914CEE">
        <w:rPr>
          <w:iCs/>
          <w:color w:val="auto"/>
          <w:sz w:val="22"/>
          <w:szCs w:val="22"/>
          <w:lang w:val="sr-Cyrl-CS"/>
        </w:rPr>
        <w:t>,</w:t>
      </w:r>
      <w:r w:rsidR="00353BFC" w:rsidRPr="00914CEE">
        <w:rPr>
          <w:color w:val="auto"/>
          <w:sz w:val="22"/>
          <w:szCs w:val="22"/>
        </w:rPr>
        <w:t xml:space="preserve"> </w:t>
      </w:r>
      <w:r w:rsidR="00EB22BF" w:rsidRPr="00914CEE">
        <w:rPr>
          <w:color w:val="auto"/>
          <w:sz w:val="22"/>
          <w:szCs w:val="22"/>
        </w:rPr>
        <w:t>по</w:t>
      </w:r>
      <w:r w:rsidR="00EB22BF" w:rsidRPr="00914CEE">
        <w:rPr>
          <w:color w:val="auto"/>
          <w:sz w:val="22"/>
          <w:szCs w:val="22"/>
          <w:lang w:val="sr-Cyrl-CS"/>
        </w:rPr>
        <w:t xml:space="preserve"> </w:t>
      </w:r>
      <w:r w:rsidR="00EB22BF" w:rsidRPr="00914CEE">
        <w:rPr>
          <w:bCs w:val="0"/>
          <w:iCs/>
          <w:color w:val="auto"/>
          <w:sz w:val="22"/>
          <w:szCs w:val="22"/>
        </w:rPr>
        <w:t>Закон</w:t>
      </w:r>
      <w:r w:rsidR="00EB22BF" w:rsidRPr="00914CEE">
        <w:rPr>
          <w:bCs w:val="0"/>
          <w:iCs/>
          <w:color w:val="auto"/>
          <w:sz w:val="22"/>
          <w:szCs w:val="22"/>
          <w:lang w:val="sr-Cyrl-RS"/>
        </w:rPr>
        <w:t>у</w:t>
      </w:r>
      <w:r w:rsidR="00EB22BF" w:rsidRPr="00914CEE">
        <w:rPr>
          <w:bCs w:val="0"/>
          <w:iCs/>
          <w:color w:val="auto"/>
          <w:sz w:val="22"/>
          <w:szCs w:val="22"/>
          <w:lang w:val="sr-Cyrl-CS"/>
        </w:rPr>
        <w:t xml:space="preserve"> о путевима </w:t>
      </w:r>
      <w:r w:rsidR="00EB22BF" w:rsidRPr="00914CEE">
        <w:rPr>
          <w:bCs w:val="0"/>
          <w:color w:val="auto"/>
          <w:sz w:val="22"/>
          <w:szCs w:val="22"/>
          <w:lang w:val="sr-Cyrl-CS"/>
        </w:rPr>
        <w:t>(</w:t>
      </w:r>
      <w:r w:rsidR="00EB22BF" w:rsidRPr="00914CEE">
        <w:rPr>
          <w:color w:val="auto"/>
          <w:sz w:val="22"/>
          <w:szCs w:val="22"/>
        </w:rPr>
        <w:t xml:space="preserve">''Службени гласник РС'', број: </w:t>
      </w:r>
      <w:r w:rsidR="00EB22BF" w:rsidRPr="00914CEE">
        <w:rPr>
          <w:color w:val="auto"/>
          <w:sz w:val="22"/>
          <w:szCs w:val="22"/>
          <w:lang w:val="sr-Cyrl-RS"/>
        </w:rPr>
        <w:t>41/08 и 95/18-др.закон)</w:t>
      </w:r>
      <w:r w:rsidR="00EB22BF" w:rsidRPr="00914CEE">
        <w:rPr>
          <w:iCs/>
          <w:color w:val="auto"/>
          <w:sz w:val="22"/>
          <w:szCs w:val="22"/>
          <w:lang w:val="sr-Cyrl-RS"/>
        </w:rPr>
        <w:t xml:space="preserve">, </w:t>
      </w:r>
      <w:r w:rsidR="00EB22BF" w:rsidRPr="00914CEE">
        <w:rPr>
          <w:bCs w:val="0"/>
          <w:color w:val="auto"/>
          <w:sz w:val="22"/>
          <w:szCs w:val="22"/>
          <w:lang w:val="en-US"/>
        </w:rPr>
        <w:t>Закону о планирању и изградњи</w:t>
      </w:r>
      <w:r w:rsidR="00EB22BF" w:rsidRPr="00914CEE">
        <w:rPr>
          <w:bCs w:val="0"/>
          <w:color w:val="auto"/>
          <w:sz w:val="22"/>
          <w:szCs w:val="22"/>
          <w:lang w:val="sr-Cyrl-RS"/>
        </w:rPr>
        <w:t xml:space="preserve"> </w:t>
      </w:r>
      <w:r w:rsidR="00EB22BF" w:rsidRPr="00914CEE">
        <w:rPr>
          <w:color w:val="auto"/>
          <w:sz w:val="22"/>
          <w:szCs w:val="22"/>
          <w:lang w:val="sr-Cyrl-CS"/>
        </w:rPr>
        <w:t>(</w:t>
      </w:r>
      <w:r w:rsidR="00EB22BF" w:rsidRPr="00914CEE">
        <w:rPr>
          <w:rFonts w:eastAsia="Calibri"/>
          <w:color w:val="auto"/>
          <w:sz w:val="22"/>
          <w:szCs w:val="22"/>
          <w:lang w:eastAsia="sr-Latn-CS"/>
        </w:rPr>
        <w:t>"</w:t>
      </w:r>
      <w:r w:rsidR="00EB22BF" w:rsidRPr="00914CEE">
        <w:rPr>
          <w:color w:val="auto"/>
          <w:sz w:val="22"/>
          <w:szCs w:val="22"/>
          <w:lang w:val="sr-Cyrl-CS"/>
        </w:rPr>
        <w:t>Службени гласник РС</w:t>
      </w:r>
      <w:r w:rsidR="00EB22BF" w:rsidRPr="00914CEE">
        <w:rPr>
          <w:rFonts w:eastAsia="Calibri"/>
          <w:color w:val="auto"/>
          <w:sz w:val="22"/>
          <w:szCs w:val="22"/>
          <w:lang w:eastAsia="sr-Latn-CS"/>
        </w:rPr>
        <w:t>"</w:t>
      </w:r>
      <w:r w:rsidR="00EB22BF" w:rsidRPr="00914CEE">
        <w:rPr>
          <w:color w:val="auto"/>
          <w:sz w:val="22"/>
          <w:szCs w:val="22"/>
          <w:lang w:val="sr-Cyrl-CS"/>
        </w:rPr>
        <w:t>, бр. 72/09 ... 31/19 и 37/19-др.закон),</w:t>
      </w:r>
      <w:r w:rsidR="00EB22BF" w:rsidRPr="00914CEE">
        <w:rPr>
          <w:bCs w:val="0"/>
          <w:color w:val="auto"/>
          <w:sz w:val="22"/>
          <w:szCs w:val="22"/>
        </w:rPr>
        <w:t xml:space="preserve"> Плану јавних инвестиција општине Лајковац у период</w:t>
      </w:r>
      <w:r w:rsidR="00EB22BF" w:rsidRPr="00914CEE">
        <w:rPr>
          <w:bCs w:val="0"/>
          <w:color w:val="auto"/>
          <w:sz w:val="22"/>
          <w:szCs w:val="22"/>
          <w:lang w:val="sr-Cyrl-RS"/>
        </w:rPr>
        <w:t>у</w:t>
      </w:r>
      <w:r w:rsidR="00EB22BF" w:rsidRPr="00914CEE">
        <w:rPr>
          <w:bCs w:val="0"/>
          <w:color w:val="auto"/>
          <w:sz w:val="22"/>
          <w:szCs w:val="22"/>
        </w:rPr>
        <w:t xml:space="preserve"> 20</w:t>
      </w:r>
      <w:r w:rsidR="00EB22BF" w:rsidRPr="00914CEE">
        <w:rPr>
          <w:bCs w:val="0"/>
          <w:color w:val="auto"/>
          <w:sz w:val="22"/>
          <w:szCs w:val="22"/>
          <w:lang w:val="sr-Cyrl-RS"/>
        </w:rPr>
        <w:t>20</w:t>
      </w:r>
      <w:r w:rsidR="00EB22BF" w:rsidRPr="00914CEE">
        <w:rPr>
          <w:bCs w:val="0"/>
          <w:color w:val="auto"/>
          <w:sz w:val="22"/>
          <w:szCs w:val="22"/>
        </w:rPr>
        <w:t xml:space="preserve">-2022, </w:t>
      </w:r>
      <w:r w:rsidR="00EB22BF" w:rsidRPr="00914CEE">
        <w:rPr>
          <w:bCs w:val="0"/>
          <w:color w:val="auto"/>
          <w:sz w:val="22"/>
          <w:szCs w:val="22"/>
          <w:lang w:val="sr-Cyrl-CS"/>
        </w:rPr>
        <w:t>Програму за унапређење услова живота локалне заједнице за 2020. годину</w:t>
      </w:r>
      <w:r w:rsidR="00EB22BF" w:rsidRPr="00914CEE">
        <w:rPr>
          <w:rFonts w:eastAsia="Calibri"/>
          <w:color w:val="auto"/>
          <w:sz w:val="22"/>
          <w:szCs w:val="22"/>
          <w:lang w:eastAsia="zh-CN"/>
        </w:rPr>
        <w:t xml:space="preserve"> и</w:t>
      </w:r>
      <w:r w:rsidR="00EB22BF" w:rsidRPr="00914CEE">
        <w:rPr>
          <w:rFonts w:eastAsia="Calibri"/>
          <w:color w:val="auto"/>
          <w:sz w:val="22"/>
          <w:szCs w:val="22"/>
          <w:lang w:val="sr-Cyrl-RS" w:eastAsia="zh-CN"/>
        </w:rPr>
        <w:t xml:space="preserve"> </w:t>
      </w:r>
      <w:r w:rsidR="00EB22BF" w:rsidRPr="00914CEE">
        <w:rPr>
          <w:bCs w:val="0"/>
          <w:color w:val="auto"/>
          <w:sz w:val="22"/>
          <w:szCs w:val="22"/>
          <w:lang w:val="en-US"/>
        </w:rPr>
        <w:t>Програму уређивања грађеви</w:t>
      </w:r>
      <w:r w:rsidR="00EB22BF" w:rsidRPr="00914CEE">
        <w:rPr>
          <w:bCs w:val="0"/>
          <w:color w:val="auto"/>
          <w:sz w:val="22"/>
          <w:szCs w:val="22"/>
        </w:rPr>
        <w:t>н</w:t>
      </w:r>
      <w:r w:rsidR="00EB22BF" w:rsidRPr="00914CEE">
        <w:rPr>
          <w:bCs w:val="0"/>
          <w:color w:val="auto"/>
          <w:sz w:val="22"/>
          <w:szCs w:val="22"/>
          <w:lang w:val="en-US"/>
        </w:rPr>
        <w:t xml:space="preserve">ског земљишта општине Лајковац за 2020. </w:t>
      </w:r>
      <w:r w:rsidR="00EB22BF" w:rsidRPr="00914CEE">
        <w:rPr>
          <w:bCs w:val="0"/>
          <w:color w:val="auto"/>
          <w:sz w:val="22"/>
          <w:szCs w:val="22"/>
        </w:rPr>
        <w:t>г</w:t>
      </w:r>
      <w:r w:rsidR="00EB22BF" w:rsidRPr="00914CEE">
        <w:rPr>
          <w:bCs w:val="0"/>
          <w:color w:val="auto"/>
          <w:sz w:val="22"/>
          <w:szCs w:val="22"/>
          <w:lang w:val="en-US"/>
        </w:rPr>
        <w:t>одину</w:t>
      </w:r>
      <w:r w:rsidR="00EB22BF" w:rsidRPr="00914CEE">
        <w:rPr>
          <w:bCs w:val="0"/>
          <w:color w:val="auto"/>
          <w:sz w:val="22"/>
          <w:szCs w:val="22"/>
          <w:lang w:val="sr-Cyrl-RS"/>
        </w:rPr>
        <w:t>.</w:t>
      </w:r>
    </w:p>
    <w:p w:rsidR="0084044C" w:rsidRPr="00914CEE" w:rsidRDefault="0084044C" w:rsidP="00353BFC">
      <w:pPr>
        <w:rPr>
          <w:b/>
          <w:bCs w:val="0"/>
          <w:i/>
          <w:color w:val="auto"/>
          <w:sz w:val="22"/>
          <w:szCs w:val="22"/>
        </w:rPr>
      </w:pPr>
    </w:p>
    <w:p w:rsidR="00461D53" w:rsidRPr="00914CEE" w:rsidRDefault="00461D53" w:rsidP="00461D53">
      <w:pPr>
        <w:rPr>
          <w:rFonts w:eastAsiaTheme="minorHAnsi"/>
          <w:b/>
          <w:color w:val="auto"/>
          <w:sz w:val="22"/>
          <w:szCs w:val="22"/>
          <w:lang w:val="sr-Cyrl-RS"/>
        </w:rPr>
      </w:pPr>
      <w:r w:rsidRPr="00914CEE">
        <w:rPr>
          <w:rFonts w:eastAsiaTheme="minorHAnsi"/>
          <w:b/>
          <w:color w:val="auto"/>
          <w:sz w:val="22"/>
          <w:szCs w:val="22"/>
          <w:lang w:val="sr-Cyrl-RS"/>
        </w:rPr>
        <w:t>Пројекат: 0701-0070 Рехабилитација локалних и некатегорисаних путева на територији општине Лајковац</w:t>
      </w:r>
    </w:p>
    <w:p w:rsidR="00461D53" w:rsidRPr="00914CEE" w:rsidRDefault="00461D53" w:rsidP="00461D53">
      <w:pPr>
        <w:rPr>
          <w:rFonts w:eastAsiaTheme="minorHAnsi"/>
          <w:b/>
          <w:color w:val="auto"/>
          <w:sz w:val="22"/>
          <w:szCs w:val="22"/>
          <w:lang w:val="sr-Cyrl-RS"/>
        </w:rPr>
      </w:pPr>
      <w:r w:rsidRPr="00914CEE">
        <w:rPr>
          <w:rFonts w:eastAsiaTheme="minorHAnsi"/>
          <w:b/>
          <w:color w:val="auto"/>
          <w:sz w:val="22"/>
          <w:szCs w:val="22"/>
          <w:lang w:val="sr-Cyrl-RS"/>
        </w:rPr>
        <w:t>Функционална класификација</w:t>
      </w:r>
      <w:r w:rsidR="000C0274" w:rsidRPr="00914CEE">
        <w:rPr>
          <w:rFonts w:eastAsiaTheme="minorHAnsi"/>
          <w:b/>
          <w:color w:val="auto"/>
          <w:sz w:val="22"/>
          <w:szCs w:val="22"/>
          <w:lang w:val="sr-Cyrl-RS"/>
        </w:rPr>
        <w:t>:</w:t>
      </w:r>
      <w:r w:rsidRPr="00914CEE">
        <w:rPr>
          <w:rFonts w:eastAsiaTheme="minorHAnsi"/>
          <w:b/>
          <w:color w:val="auto"/>
          <w:sz w:val="22"/>
          <w:szCs w:val="22"/>
          <w:lang w:val="sr-Cyrl-RS"/>
        </w:rPr>
        <w:t xml:space="preserve"> 451 - Друмски саобраћај</w:t>
      </w:r>
      <w:r w:rsidRPr="00914CEE">
        <w:rPr>
          <w:rFonts w:eastAsiaTheme="minorHAnsi"/>
          <w:b/>
          <w:color w:val="auto"/>
          <w:sz w:val="22"/>
          <w:szCs w:val="22"/>
          <w:lang w:val="sr-Cyrl-RS"/>
        </w:rPr>
        <w:tab/>
      </w:r>
    </w:p>
    <w:p w:rsidR="00461D53" w:rsidRPr="00914CEE" w:rsidRDefault="00461D53" w:rsidP="00461D53">
      <w:pPr>
        <w:rPr>
          <w:rFonts w:eastAsiaTheme="minorHAnsi"/>
          <w:b/>
          <w:color w:val="auto"/>
          <w:sz w:val="22"/>
          <w:szCs w:val="22"/>
          <w:lang w:val="sr-Cyrl-RS"/>
        </w:rPr>
      </w:pPr>
    </w:p>
    <w:p w:rsidR="00461D53" w:rsidRPr="00914CEE" w:rsidRDefault="00461D53" w:rsidP="00461D53">
      <w:pPr>
        <w:rPr>
          <w:rFonts w:eastAsiaTheme="minorHAnsi"/>
          <w:b/>
          <w:color w:val="auto"/>
          <w:sz w:val="22"/>
          <w:szCs w:val="22"/>
          <w:lang w:val="sr-Cyrl-RS"/>
        </w:rPr>
      </w:pPr>
      <w:r w:rsidRPr="00914CEE">
        <w:rPr>
          <w:b/>
          <w:color w:val="auto"/>
          <w:sz w:val="22"/>
          <w:szCs w:val="22"/>
          <w:u w:val="single"/>
          <w:lang w:val="sr-Cyrl-CS"/>
        </w:rPr>
        <w:t>511</w:t>
      </w:r>
      <w:r w:rsidR="00C10DC3" w:rsidRPr="00914CEE">
        <w:rPr>
          <w:b/>
          <w:color w:val="auto"/>
          <w:sz w:val="22"/>
          <w:szCs w:val="22"/>
          <w:u w:val="single"/>
          <w:lang w:val="sr-Cyrl-CS"/>
        </w:rPr>
        <w:t>000</w:t>
      </w:r>
      <w:r w:rsidRPr="00914CEE">
        <w:rPr>
          <w:b/>
          <w:color w:val="auto"/>
          <w:sz w:val="22"/>
          <w:szCs w:val="22"/>
          <w:u w:val="single"/>
          <w:lang w:val="sr-Cyrl-CS"/>
        </w:rPr>
        <w:t>-Зграде и грађе</w:t>
      </w:r>
      <w:r w:rsidR="00C10DC3" w:rsidRPr="00914CEE">
        <w:rPr>
          <w:b/>
          <w:color w:val="auto"/>
          <w:sz w:val="22"/>
          <w:szCs w:val="22"/>
          <w:u w:val="single"/>
          <w:lang w:val="sr-Cyrl-CS"/>
        </w:rPr>
        <w:t xml:space="preserve">вински објекти            </w:t>
      </w:r>
      <w:r w:rsidRPr="00914CEE">
        <w:rPr>
          <w:b/>
          <w:color w:val="auto"/>
          <w:sz w:val="22"/>
          <w:szCs w:val="22"/>
          <w:u w:val="single"/>
          <w:lang w:val="sr-Cyrl-CS"/>
        </w:rPr>
        <w:t xml:space="preserve">    ____  __                                         ________  19.369.051,00</w:t>
      </w:r>
    </w:p>
    <w:p w:rsidR="000E6FEF" w:rsidRPr="00914CEE" w:rsidRDefault="00461D53" w:rsidP="00461D53">
      <w:pPr>
        <w:rPr>
          <w:iCs/>
          <w:color w:val="auto"/>
          <w:sz w:val="22"/>
          <w:szCs w:val="22"/>
        </w:rPr>
      </w:pPr>
      <w:r w:rsidRPr="00914CEE">
        <w:rPr>
          <w:bCs w:val="0"/>
          <w:iCs/>
          <w:color w:val="auto"/>
          <w:sz w:val="22"/>
          <w:szCs w:val="22"/>
          <w:lang w:val="sr-Cyrl-CS"/>
        </w:rPr>
        <w:t>Планирана су средства у износу од 19.369.051,00 динара</w:t>
      </w:r>
      <w:r w:rsidRPr="00914CEE">
        <w:rPr>
          <w:rFonts w:eastAsiaTheme="minorHAnsi"/>
          <w:b/>
          <w:color w:val="auto"/>
          <w:sz w:val="22"/>
          <w:szCs w:val="22"/>
          <w:lang w:val="sr-Cyrl-RS"/>
        </w:rPr>
        <w:t xml:space="preserve"> </w:t>
      </w:r>
      <w:r w:rsidR="00C10DC3" w:rsidRPr="00914CEE">
        <w:rPr>
          <w:color w:val="auto"/>
          <w:sz w:val="22"/>
          <w:szCs w:val="22"/>
        </w:rPr>
        <w:t>(</w:t>
      </w:r>
      <w:r w:rsidR="00C10DC3" w:rsidRPr="00914CEE">
        <w:rPr>
          <w:iCs/>
          <w:color w:val="auto"/>
          <w:sz w:val="22"/>
          <w:szCs w:val="22"/>
        </w:rPr>
        <w:t>извор 13- Нераспоређени вишак прихода из ранијих година)</w:t>
      </w:r>
      <w:r w:rsidR="000E6FEF" w:rsidRPr="00914CEE">
        <w:rPr>
          <w:rFonts w:eastAsiaTheme="minorHAnsi"/>
          <w:color w:val="auto"/>
          <w:sz w:val="22"/>
          <w:szCs w:val="22"/>
          <w:lang w:val="sr-Cyrl-RS"/>
        </w:rPr>
        <w:t xml:space="preserve"> и то: за пренету обавезу за израду техничке документације за рехабилитацију улица и некатегорисаних путева (улица: Краља Милутина, Петра Бојовића и Гргура Бранковића и некатегорисаних  путева: </w:t>
      </w:r>
      <w:r w:rsidR="000E6FEF" w:rsidRPr="00914CEE">
        <w:rPr>
          <w:color w:val="auto"/>
          <w:sz w:val="22"/>
          <w:szCs w:val="22"/>
        </w:rPr>
        <w:t>Стрмово-пут поред дома</w:t>
      </w:r>
      <w:r w:rsidR="000E6FEF" w:rsidRPr="00914CEE">
        <w:rPr>
          <w:color w:val="auto"/>
          <w:sz w:val="22"/>
          <w:szCs w:val="22"/>
          <w:lang w:val="sr-Cyrl-RS"/>
        </w:rPr>
        <w:t>,</w:t>
      </w:r>
      <w:r w:rsidR="000E6FEF" w:rsidRPr="00914CEE">
        <w:rPr>
          <w:color w:val="auto"/>
          <w:sz w:val="22"/>
          <w:szCs w:val="22"/>
        </w:rPr>
        <w:t xml:space="preserve"> </w:t>
      </w:r>
      <w:r w:rsidR="000E6FEF" w:rsidRPr="00914CEE">
        <w:rPr>
          <w:rFonts w:eastAsiaTheme="minorHAnsi"/>
          <w:color w:val="auto"/>
          <w:sz w:val="22"/>
          <w:szCs w:val="22"/>
          <w:lang w:val="sr-Cyrl-RS"/>
        </w:rPr>
        <w:t>Стрмово-Гајски пут, Степање-Гујари, Јабучје-</w:t>
      </w:r>
      <w:r w:rsidR="000E6FEF" w:rsidRPr="00914CEE">
        <w:rPr>
          <w:rFonts w:eastAsiaTheme="minorHAnsi"/>
          <w:color w:val="auto"/>
          <w:sz w:val="22"/>
          <w:szCs w:val="22"/>
          <w:lang w:val="sr-Cyrl-RS"/>
        </w:rPr>
        <w:lastRenderedPageBreak/>
        <w:t xml:space="preserve">С.Село, Бајевац-Павловићи, Бајевац-Петровићи, Јабучје-Мирковићи, Јосиповићи, Дубрава и Непричава-Милошевићи) у износу од 550.000,00 динара и за </w:t>
      </w:r>
      <w:r w:rsidRPr="00914CEE">
        <w:rPr>
          <w:rFonts w:eastAsiaTheme="minorHAnsi"/>
          <w:color w:val="auto"/>
          <w:sz w:val="22"/>
          <w:szCs w:val="22"/>
          <w:lang w:val="sr-Cyrl-RS"/>
        </w:rPr>
        <w:t xml:space="preserve">рехабилитацију следећих улица и </w:t>
      </w:r>
      <w:r w:rsidR="000E6FEF" w:rsidRPr="00914CEE">
        <w:rPr>
          <w:rFonts w:eastAsiaTheme="minorHAnsi"/>
          <w:color w:val="auto"/>
          <w:sz w:val="22"/>
          <w:szCs w:val="22"/>
          <w:lang w:val="sr-Cyrl-RS"/>
        </w:rPr>
        <w:t>некатегорисаних путева са услугом стручног надзора над извођењем радова</w:t>
      </w:r>
      <w:r w:rsidRPr="00914CEE">
        <w:rPr>
          <w:rFonts w:eastAsiaTheme="minorHAnsi"/>
          <w:color w:val="auto"/>
          <w:sz w:val="22"/>
          <w:szCs w:val="22"/>
          <w:lang w:val="sr-Cyrl-RS"/>
        </w:rPr>
        <w:t xml:space="preserve">: </w:t>
      </w:r>
    </w:p>
    <w:p w:rsidR="000E6FEF" w:rsidRPr="00914CEE" w:rsidRDefault="000E6FEF" w:rsidP="00461D53">
      <w:pPr>
        <w:rPr>
          <w:rFonts w:eastAsiaTheme="minorHAnsi"/>
          <w:color w:val="auto"/>
          <w:sz w:val="22"/>
          <w:szCs w:val="22"/>
          <w:lang w:val="sr-Cyrl-RS"/>
        </w:rPr>
      </w:pPr>
      <w:r w:rsidRPr="00914CEE">
        <w:rPr>
          <w:rFonts w:eastAsiaTheme="minorHAnsi"/>
          <w:color w:val="auto"/>
          <w:sz w:val="22"/>
          <w:szCs w:val="22"/>
          <w:lang w:val="sr-Cyrl-RS"/>
        </w:rPr>
        <w:t xml:space="preserve">- </w:t>
      </w:r>
      <w:r w:rsidR="00461D53" w:rsidRPr="00914CEE">
        <w:rPr>
          <w:rFonts w:eastAsiaTheme="minorHAnsi"/>
          <w:color w:val="auto"/>
          <w:sz w:val="22"/>
          <w:szCs w:val="22"/>
          <w:lang w:val="sr-Cyrl-RS"/>
        </w:rPr>
        <w:t>улице Краља Милутина у износу од 5.800.000,00 динара;</w:t>
      </w:r>
    </w:p>
    <w:p w:rsidR="001A64C5" w:rsidRPr="00914CEE" w:rsidRDefault="001A64C5" w:rsidP="00461D53">
      <w:pPr>
        <w:rPr>
          <w:rFonts w:eastAsiaTheme="minorHAnsi"/>
          <w:color w:val="auto"/>
          <w:sz w:val="22"/>
          <w:szCs w:val="22"/>
          <w:lang w:val="sr-Cyrl-RS"/>
        </w:rPr>
      </w:pPr>
      <w:r w:rsidRPr="00914CEE">
        <w:rPr>
          <w:rFonts w:eastAsiaTheme="minorHAnsi"/>
          <w:color w:val="auto"/>
          <w:sz w:val="22"/>
          <w:szCs w:val="22"/>
          <w:lang w:val="sr-Cyrl-RS"/>
        </w:rPr>
        <w:t>- некатегорисаног пута у Бајевцу–Павловићи у износу од 3.500.000,00 динара;</w:t>
      </w:r>
    </w:p>
    <w:p w:rsidR="001A64C5" w:rsidRPr="00914CEE" w:rsidRDefault="001A64C5" w:rsidP="001A64C5">
      <w:pPr>
        <w:rPr>
          <w:rFonts w:eastAsiaTheme="minorHAnsi"/>
          <w:color w:val="auto"/>
          <w:sz w:val="22"/>
          <w:szCs w:val="22"/>
          <w:lang w:val="sr-Cyrl-RS"/>
        </w:rPr>
      </w:pPr>
      <w:r w:rsidRPr="00914CEE">
        <w:rPr>
          <w:rFonts w:eastAsiaTheme="minorHAnsi"/>
          <w:color w:val="auto"/>
          <w:sz w:val="22"/>
          <w:szCs w:val="22"/>
          <w:lang w:val="sr-Cyrl-RS"/>
        </w:rPr>
        <w:t xml:space="preserve">- </w:t>
      </w:r>
      <w:r w:rsidR="00461D53" w:rsidRPr="00914CEE">
        <w:rPr>
          <w:rFonts w:eastAsiaTheme="minorHAnsi"/>
          <w:color w:val="auto"/>
          <w:sz w:val="22"/>
          <w:szCs w:val="22"/>
          <w:lang w:val="sr-Cyrl-RS"/>
        </w:rPr>
        <w:t>некатегорисаног пута у Непричави</w:t>
      </w:r>
      <w:r w:rsidRPr="00914CEE">
        <w:rPr>
          <w:rFonts w:eastAsiaTheme="minorHAnsi"/>
          <w:color w:val="auto"/>
          <w:sz w:val="22"/>
          <w:szCs w:val="22"/>
          <w:lang w:val="sr-Cyrl-RS"/>
        </w:rPr>
        <w:t>-Милошевићи у износу од 2.34</w:t>
      </w:r>
      <w:r w:rsidR="00461D53" w:rsidRPr="00914CEE">
        <w:rPr>
          <w:rFonts w:eastAsiaTheme="minorHAnsi"/>
          <w:color w:val="auto"/>
          <w:sz w:val="22"/>
          <w:szCs w:val="22"/>
          <w:lang w:val="sr-Cyrl-RS"/>
        </w:rPr>
        <w:t>0.000,00 динара;</w:t>
      </w:r>
      <w:r w:rsidRPr="00914CEE">
        <w:rPr>
          <w:rFonts w:eastAsiaTheme="minorHAnsi"/>
          <w:color w:val="auto"/>
          <w:sz w:val="22"/>
          <w:szCs w:val="22"/>
          <w:lang w:val="sr-Cyrl-RS"/>
        </w:rPr>
        <w:t xml:space="preserve"> и</w:t>
      </w:r>
      <w:r w:rsidR="00461D53" w:rsidRPr="00914CEE">
        <w:rPr>
          <w:rFonts w:eastAsiaTheme="minorHAnsi"/>
          <w:color w:val="auto"/>
          <w:sz w:val="22"/>
          <w:szCs w:val="22"/>
          <w:lang w:val="sr-Cyrl-RS"/>
        </w:rPr>
        <w:tab/>
      </w:r>
    </w:p>
    <w:p w:rsidR="001A64C5" w:rsidRPr="00914CEE" w:rsidRDefault="001A64C5" w:rsidP="001A64C5">
      <w:pPr>
        <w:rPr>
          <w:rFonts w:eastAsiaTheme="minorHAnsi"/>
          <w:color w:val="auto"/>
          <w:sz w:val="22"/>
          <w:szCs w:val="22"/>
          <w:lang w:val="sr-Cyrl-RS"/>
        </w:rPr>
      </w:pPr>
      <w:r w:rsidRPr="00914CEE">
        <w:rPr>
          <w:rFonts w:eastAsiaTheme="minorHAnsi"/>
          <w:color w:val="auto"/>
          <w:sz w:val="22"/>
          <w:szCs w:val="22"/>
          <w:lang w:val="sr-Cyrl-RS"/>
        </w:rPr>
        <w:t>- некатегорисаног пута у Јабучју-Ђорићи-Петровићи у износу од 7.179.051,00 динара.</w:t>
      </w:r>
    </w:p>
    <w:p w:rsidR="001A64C5" w:rsidRPr="00914CEE" w:rsidRDefault="001A64C5" w:rsidP="001A64C5">
      <w:pPr>
        <w:rPr>
          <w:rFonts w:eastAsiaTheme="minorHAnsi"/>
          <w:color w:val="auto"/>
          <w:sz w:val="22"/>
          <w:szCs w:val="22"/>
          <w:lang w:val="sr-Cyrl-RS"/>
        </w:rPr>
      </w:pPr>
      <w:r w:rsidRPr="00914CEE">
        <w:rPr>
          <w:rFonts w:eastAsiaTheme="minorHAnsi"/>
          <w:color w:val="auto"/>
          <w:sz w:val="22"/>
          <w:szCs w:val="22"/>
          <w:lang w:val="sr-Cyrl-RS"/>
        </w:rPr>
        <w:t xml:space="preserve"> Средства су планирана у складу са </w:t>
      </w:r>
      <w:r w:rsidRPr="00914CEE">
        <w:rPr>
          <w:bCs w:val="0"/>
          <w:iCs/>
          <w:color w:val="auto"/>
          <w:sz w:val="22"/>
          <w:szCs w:val="22"/>
        </w:rPr>
        <w:t>Закон</w:t>
      </w:r>
      <w:r w:rsidRPr="00914CEE">
        <w:rPr>
          <w:bCs w:val="0"/>
          <w:iCs/>
          <w:color w:val="auto"/>
          <w:sz w:val="22"/>
          <w:szCs w:val="22"/>
          <w:lang w:val="sr-Cyrl-RS"/>
        </w:rPr>
        <w:t>ом</w:t>
      </w:r>
      <w:r w:rsidRPr="00914CEE">
        <w:rPr>
          <w:bCs w:val="0"/>
          <w:iCs/>
          <w:color w:val="auto"/>
          <w:sz w:val="22"/>
          <w:szCs w:val="22"/>
          <w:lang w:val="sr-Cyrl-CS"/>
        </w:rPr>
        <w:t xml:space="preserve"> о путевима </w:t>
      </w:r>
      <w:r w:rsidRPr="00914CEE">
        <w:rPr>
          <w:bCs w:val="0"/>
          <w:color w:val="auto"/>
          <w:sz w:val="22"/>
          <w:szCs w:val="22"/>
          <w:lang w:val="sr-Cyrl-CS"/>
        </w:rPr>
        <w:t>(</w:t>
      </w:r>
      <w:r w:rsidRPr="00914CEE">
        <w:rPr>
          <w:color w:val="auto"/>
          <w:sz w:val="22"/>
          <w:szCs w:val="22"/>
        </w:rPr>
        <w:t xml:space="preserve">''Службени гласник РС'', број: </w:t>
      </w:r>
      <w:r w:rsidRPr="00914CEE">
        <w:rPr>
          <w:color w:val="auto"/>
          <w:sz w:val="22"/>
          <w:szCs w:val="22"/>
          <w:lang w:val="sr-Cyrl-RS"/>
        </w:rPr>
        <w:t>41/08 и 95/18-др.закон),</w:t>
      </w:r>
      <w:r w:rsidRPr="00914CEE">
        <w:rPr>
          <w:color w:val="auto"/>
          <w:sz w:val="22"/>
          <w:szCs w:val="22"/>
          <w:lang w:val="en-US"/>
        </w:rPr>
        <w:t xml:space="preserve"> Закон</w:t>
      </w:r>
      <w:r w:rsidRPr="00914CEE">
        <w:rPr>
          <w:color w:val="auto"/>
          <w:sz w:val="22"/>
          <w:szCs w:val="22"/>
          <w:lang w:val="sr-Cyrl-RS"/>
        </w:rPr>
        <w:t>ом</w:t>
      </w:r>
      <w:r w:rsidRPr="00914CEE">
        <w:rPr>
          <w:color w:val="auto"/>
          <w:sz w:val="22"/>
          <w:szCs w:val="22"/>
          <w:lang w:val="en-US"/>
        </w:rPr>
        <w:t xml:space="preserve"> о планирању и изградњи</w:t>
      </w:r>
      <w:r w:rsidRPr="00914CEE">
        <w:rPr>
          <w:color w:val="auto"/>
          <w:sz w:val="22"/>
          <w:szCs w:val="22"/>
          <w:lang w:val="sr-Cyrl-RS"/>
        </w:rPr>
        <w:t xml:space="preserve"> </w:t>
      </w:r>
      <w:r w:rsidRPr="00914CEE">
        <w:rPr>
          <w:color w:val="auto"/>
          <w:sz w:val="22"/>
          <w:szCs w:val="22"/>
        </w:rPr>
        <w:t>(</w:t>
      </w:r>
      <w:r w:rsidRPr="00914CEE">
        <w:rPr>
          <w:rFonts w:eastAsia="Calibri"/>
          <w:color w:val="auto"/>
          <w:sz w:val="22"/>
          <w:szCs w:val="22"/>
          <w:lang w:eastAsia="sr-Latn-CS"/>
        </w:rPr>
        <w:t>"</w:t>
      </w:r>
      <w:r w:rsidRPr="00914CEE">
        <w:rPr>
          <w:color w:val="auto"/>
          <w:sz w:val="22"/>
          <w:szCs w:val="22"/>
        </w:rPr>
        <w:t>Службени гласник РС</w:t>
      </w:r>
      <w:r w:rsidRPr="00914CEE">
        <w:rPr>
          <w:rFonts w:eastAsia="Calibri"/>
          <w:color w:val="auto"/>
          <w:sz w:val="22"/>
          <w:szCs w:val="22"/>
          <w:lang w:eastAsia="sr-Latn-CS"/>
        </w:rPr>
        <w:t>"</w:t>
      </w:r>
      <w:r w:rsidRPr="00914CEE">
        <w:rPr>
          <w:color w:val="auto"/>
          <w:sz w:val="22"/>
          <w:szCs w:val="22"/>
        </w:rPr>
        <w:t>, бр. 72/09 ... 31/19 и 37/19-др.закон)</w:t>
      </w:r>
      <w:r w:rsidRPr="00914CEE">
        <w:rPr>
          <w:color w:val="auto"/>
          <w:sz w:val="22"/>
          <w:szCs w:val="22"/>
          <w:lang w:val="sr-Cyrl-RS"/>
        </w:rPr>
        <w:t>,</w:t>
      </w:r>
      <w:r w:rsidRPr="00914CEE">
        <w:rPr>
          <w:b/>
          <w:color w:val="auto"/>
          <w:sz w:val="22"/>
          <w:szCs w:val="22"/>
          <w:lang w:eastAsia="sr-Latn-BA"/>
        </w:rPr>
        <w:t xml:space="preserve"> </w:t>
      </w:r>
      <w:r w:rsidRPr="00914CEE">
        <w:rPr>
          <w:color w:val="auto"/>
          <w:sz w:val="22"/>
          <w:szCs w:val="22"/>
          <w:lang w:eastAsia="sr-Latn-BA"/>
        </w:rPr>
        <w:t>Правилник</w:t>
      </w:r>
      <w:r w:rsidRPr="00914CEE">
        <w:rPr>
          <w:color w:val="auto"/>
          <w:sz w:val="22"/>
          <w:szCs w:val="22"/>
          <w:lang w:val="sr-Cyrl-RS" w:eastAsia="sr-Latn-BA"/>
        </w:rPr>
        <w:t>ом</w:t>
      </w:r>
      <w:r w:rsidRPr="00914CEE">
        <w:rPr>
          <w:bCs w:val="0"/>
          <w:color w:val="auto"/>
          <w:sz w:val="22"/>
          <w:szCs w:val="22"/>
          <w:lang w:val="sr-Cyrl-RS" w:eastAsia="sr-Latn-BA"/>
        </w:rPr>
        <w:t xml:space="preserve"> </w:t>
      </w:r>
      <w:r w:rsidRPr="00914CEE">
        <w:rPr>
          <w:color w:val="auto"/>
          <w:sz w:val="22"/>
          <w:szCs w:val="22"/>
          <w:lang w:eastAsia="sr-Latn-BA"/>
        </w:rPr>
        <w:t>о посебној врсти објеката и посебној врсти радова за које није потребно прибављати акт надлежног органа, као и врсти објеката који се граде, однoсно врсти радова који се изводе, на основу решења о одобрењу за извођење радова, као и обиму и садржају и контроли техничке документације која се прилаже уз захтев и поступку који надлежни орган спроводи</w:t>
      </w:r>
      <w:r w:rsidRPr="00914CEE">
        <w:rPr>
          <w:color w:val="auto"/>
          <w:sz w:val="22"/>
          <w:szCs w:val="22"/>
          <w:lang w:val="sr-Cyrl-RS" w:eastAsia="sr-Latn-BA"/>
        </w:rPr>
        <w:t xml:space="preserve"> (</w:t>
      </w:r>
      <w:r w:rsidRPr="00914CEE">
        <w:rPr>
          <w:color w:val="auto"/>
          <w:sz w:val="22"/>
          <w:szCs w:val="22"/>
          <w:lang w:eastAsia="sr-Latn-BA"/>
        </w:rPr>
        <w:t>"Службени гласник РС", број 2/19</w:t>
      </w:r>
      <w:r w:rsidRPr="00914CEE">
        <w:rPr>
          <w:color w:val="auto"/>
          <w:sz w:val="22"/>
          <w:szCs w:val="22"/>
          <w:lang w:val="sr-Cyrl-RS" w:eastAsia="sr-Latn-BA"/>
        </w:rPr>
        <w:t>)</w:t>
      </w:r>
      <w:r w:rsidR="000C0274" w:rsidRPr="00914CEE">
        <w:rPr>
          <w:color w:val="auto"/>
          <w:sz w:val="22"/>
          <w:szCs w:val="22"/>
          <w:lang w:eastAsia="sr-Latn-BA"/>
        </w:rPr>
        <w:t>,</w:t>
      </w:r>
      <w:r w:rsidR="000C0274" w:rsidRPr="00914CEE">
        <w:rPr>
          <w:color w:val="auto"/>
          <w:sz w:val="22"/>
          <w:szCs w:val="22"/>
        </w:rPr>
        <w:t xml:space="preserve"> </w:t>
      </w:r>
      <w:r w:rsidR="00E93E4B" w:rsidRPr="00914CEE">
        <w:rPr>
          <w:bCs w:val="0"/>
          <w:color w:val="auto"/>
          <w:sz w:val="22"/>
          <w:szCs w:val="22"/>
        </w:rPr>
        <w:t>Планом јавних инвестиција општине Лајковац у период</w:t>
      </w:r>
      <w:r w:rsidR="00E93E4B" w:rsidRPr="00914CEE">
        <w:rPr>
          <w:bCs w:val="0"/>
          <w:color w:val="auto"/>
          <w:sz w:val="22"/>
          <w:szCs w:val="22"/>
          <w:lang w:val="sr-Cyrl-RS"/>
        </w:rPr>
        <w:t>у</w:t>
      </w:r>
      <w:r w:rsidR="00E93E4B" w:rsidRPr="00914CEE">
        <w:rPr>
          <w:bCs w:val="0"/>
          <w:color w:val="auto"/>
          <w:sz w:val="22"/>
          <w:szCs w:val="22"/>
        </w:rPr>
        <w:t xml:space="preserve"> 20</w:t>
      </w:r>
      <w:r w:rsidR="00E93E4B" w:rsidRPr="00914CEE">
        <w:rPr>
          <w:bCs w:val="0"/>
          <w:color w:val="auto"/>
          <w:sz w:val="22"/>
          <w:szCs w:val="22"/>
          <w:lang w:val="sr-Cyrl-RS"/>
        </w:rPr>
        <w:t>20</w:t>
      </w:r>
      <w:r w:rsidR="00E93E4B" w:rsidRPr="00914CEE">
        <w:rPr>
          <w:bCs w:val="0"/>
          <w:color w:val="auto"/>
          <w:sz w:val="22"/>
          <w:szCs w:val="22"/>
        </w:rPr>
        <w:t>-2022</w:t>
      </w:r>
      <w:r w:rsidR="00E93E4B" w:rsidRPr="00914CEE">
        <w:rPr>
          <w:bCs w:val="0"/>
          <w:color w:val="auto"/>
          <w:sz w:val="22"/>
          <w:szCs w:val="22"/>
          <w:lang w:val="sr-Cyrl-RS"/>
        </w:rPr>
        <w:t xml:space="preserve">, </w:t>
      </w:r>
      <w:r w:rsidR="000C0274" w:rsidRPr="00914CEE">
        <w:rPr>
          <w:color w:val="auto"/>
          <w:sz w:val="22"/>
          <w:szCs w:val="22"/>
        </w:rPr>
        <w:t>Програм</w:t>
      </w:r>
      <w:r w:rsidR="000C0274" w:rsidRPr="00914CEE">
        <w:rPr>
          <w:color w:val="auto"/>
          <w:sz w:val="22"/>
          <w:szCs w:val="22"/>
          <w:lang w:val="sr-Cyrl-RS"/>
        </w:rPr>
        <w:t>ом</w:t>
      </w:r>
      <w:r w:rsidR="000C0274" w:rsidRPr="00914CEE">
        <w:rPr>
          <w:color w:val="auto"/>
          <w:sz w:val="22"/>
          <w:szCs w:val="22"/>
        </w:rPr>
        <w:t xml:space="preserve"> за унапређење услова живота локалне заједнице за 2020. годину</w:t>
      </w:r>
      <w:r w:rsidR="000C0274" w:rsidRPr="00914CEE">
        <w:rPr>
          <w:color w:val="auto"/>
          <w:sz w:val="22"/>
          <w:szCs w:val="22"/>
          <w:lang w:val="sr-Cyrl-RS"/>
        </w:rPr>
        <w:t xml:space="preserve"> и </w:t>
      </w:r>
      <w:r w:rsidR="000C0274" w:rsidRPr="00914CEE">
        <w:rPr>
          <w:color w:val="auto"/>
          <w:sz w:val="22"/>
          <w:szCs w:val="22"/>
          <w:lang w:val="en-US"/>
        </w:rPr>
        <w:t>Програм</w:t>
      </w:r>
      <w:r w:rsidR="000C0274" w:rsidRPr="00914CEE">
        <w:rPr>
          <w:color w:val="auto"/>
          <w:sz w:val="22"/>
          <w:szCs w:val="22"/>
          <w:lang w:val="sr-Cyrl-RS"/>
        </w:rPr>
        <w:t>ом</w:t>
      </w:r>
      <w:r w:rsidR="000C0274" w:rsidRPr="00914CEE">
        <w:rPr>
          <w:color w:val="auto"/>
          <w:sz w:val="22"/>
          <w:szCs w:val="22"/>
          <w:lang w:val="en-US"/>
        </w:rPr>
        <w:t xml:space="preserve"> уређивања грађеви</w:t>
      </w:r>
      <w:r w:rsidR="000C0274" w:rsidRPr="00914CEE">
        <w:rPr>
          <w:color w:val="auto"/>
          <w:sz w:val="22"/>
          <w:szCs w:val="22"/>
        </w:rPr>
        <w:t>н</w:t>
      </w:r>
      <w:r w:rsidR="000C0274" w:rsidRPr="00914CEE">
        <w:rPr>
          <w:color w:val="auto"/>
          <w:sz w:val="22"/>
          <w:szCs w:val="22"/>
          <w:lang w:val="en-US"/>
        </w:rPr>
        <w:t xml:space="preserve">ског земљишта општине Лајковац за 2020. </w:t>
      </w:r>
      <w:r w:rsidR="000C0274" w:rsidRPr="00914CEE">
        <w:rPr>
          <w:color w:val="auto"/>
          <w:sz w:val="22"/>
          <w:szCs w:val="22"/>
        </w:rPr>
        <w:t>г</w:t>
      </w:r>
      <w:r w:rsidR="000C0274" w:rsidRPr="00914CEE">
        <w:rPr>
          <w:color w:val="auto"/>
          <w:sz w:val="22"/>
          <w:szCs w:val="22"/>
          <w:lang w:val="en-US"/>
        </w:rPr>
        <w:t>одину</w:t>
      </w:r>
      <w:r w:rsidR="000C0274" w:rsidRPr="00914CEE">
        <w:rPr>
          <w:rFonts w:eastAsiaTheme="minorHAnsi"/>
          <w:color w:val="auto"/>
          <w:sz w:val="22"/>
          <w:szCs w:val="22"/>
          <w:lang w:val="sr-Cyrl-RS"/>
        </w:rPr>
        <w:t>.</w:t>
      </w:r>
    </w:p>
    <w:p w:rsidR="002B13E4" w:rsidRPr="00914CEE" w:rsidRDefault="002B13E4" w:rsidP="002B13E4">
      <w:pPr>
        <w:rPr>
          <w:b/>
          <w:bCs w:val="0"/>
          <w:color w:val="auto"/>
          <w:sz w:val="22"/>
          <w:szCs w:val="22"/>
          <w:lang w:val="sr-Cyrl-CS"/>
        </w:rPr>
      </w:pPr>
    </w:p>
    <w:p w:rsidR="002B13E4" w:rsidRPr="00914CEE" w:rsidRDefault="002B13E4" w:rsidP="002B13E4">
      <w:pPr>
        <w:rPr>
          <w:b/>
          <w:bCs w:val="0"/>
          <w:color w:val="auto"/>
          <w:sz w:val="22"/>
          <w:szCs w:val="22"/>
          <w:lang w:val="sr-Cyrl-CS"/>
        </w:rPr>
      </w:pPr>
      <w:r w:rsidRPr="00914CEE">
        <w:rPr>
          <w:b/>
          <w:bCs w:val="0"/>
          <w:color w:val="auto"/>
          <w:sz w:val="22"/>
          <w:szCs w:val="22"/>
          <w:lang w:val="sr-Cyrl-CS"/>
        </w:rPr>
        <w:t>Пројекат: 0701-0071 Изградња саобраћајница на локацији ''Војни круг'</w:t>
      </w:r>
      <w:r w:rsidR="00B75917" w:rsidRPr="00914CEE">
        <w:rPr>
          <w:b/>
          <w:bCs w:val="0"/>
          <w:color w:val="auto"/>
          <w:sz w:val="22"/>
          <w:szCs w:val="22"/>
          <w:lang w:val="sr-Cyrl-CS"/>
        </w:rPr>
        <w:t>' због расељавања мештана</w:t>
      </w:r>
      <w:r w:rsidRPr="00914CEE">
        <w:rPr>
          <w:b/>
          <w:bCs w:val="0"/>
          <w:color w:val="auto"/>
          <w:sz w:val="22"/>
          <w:szCs w:val="22"/>
          <w:lang w:val="sr-Cyrl-CS"/>
        </w:rPr>
        <w:t xml:space="preserve"> Скобаљ</w:t>
      </w:r>
      <w:r w:rsidR="00B75917" w:rsidRPr="00914CEE">
        <w:rPr>
          <w:b/>
          <w:bCs w:val="0"/>
          <w:color w:val="auto"/>
          <w:sz w:val="22"/>
          <w:szCs w:val="22"/>
          <w:lang w:val="sr-Cyrl-CS"/>
        </w:rPr>
        <w:t>а</w:t>
      </w:r>
    </w:p>
    <w:p w:rsidR="002B13E4" w:rsidRPr="00914CEE" w:rsidRDefault="002B13E4" w:rsidP="002B13E4">
      <w:pPr>
        <w:rPr>
          <w:b/>
          <w:bCs w:val="0"/>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w:t>
      </w:r>
      <w:r w:rsidR="00AE0475" w:rsidRPr="00914CEE">
        <w:rPr>
          <w:b/>
          <w:bCs w:val="0"/>
          <w:iCs/>
          <w:color w:val="auto"/>
          <w:sz w:val="22"/>
          <w:szCs w:val="22"/>
          <w:lang w:val="sr-Cyrl-CS"/>
        </w:rPr>
        <w:t>451-Друмски саоб</w:t>
      </w:r>
      <w:r w:rsidRPr="00914CEE">
        <w:rPr>
          <w:b/>
          <w:bCs w:val="0"/>
          <w:iCs/>
          <w:color w:val="auto"/>
          <w:sz w:val="22"/>
          <w:szCs w:val="22"/>
          <w:lang w:val="sr-Cyrl-CS"/>
        </w:rPr>
        <w:t>раћај</w:t>
      </w:r>
    </w:p>
    <w:p w:rsidR="002B13E4" w:rsidRPr="00914CEE" w:rsidRDefault="002B13E4" w:rsidP="002B13E4">
      <w:pPr>
        <w:rPr>
          <w:b/>
          <w:color w:val="auto"/>
          <w:sz w:val="22"/>
          <w:szCs w:val="22"/>
          <w:u w:val="single"/>
          <w:lang w:val="sr-Cyrl-CS"/>
        </w:rPr>
      </w:pPr>
    </w:p>
    <w:p w:rsidR="002B13E4" w:rsidRPr="00914CEE" w:rsidRDefault="002B13E4" w:rsidP="002B13E4">
      <w:pPr>
        <w:rPr>
          <w:b/>
          <w:color w:val="auto"/>
          <w:sz w:val="22"/>
          <w:szCs w:val="22"/>
          <w:u w:val="single"/>
          <w:lang w:val="sr-Cyrl-CS"/>
        </w:rPr>
      </w:pPr>
      <w:r w:rsidRPr="00914CEE">
        <w:rPr>
          <w:b/>
          <w:color w:val="auto"/>
          <w:sz w:val="22"/>
          <w:szCs w:val="22"/>
          <w:u w:val="single"/>
          <w:lang w:val="sr-Cyrl-CS"/>
        </w:rPr>
        <w:t>511</w:t>
      </w:r>
      <w:r w:rsidR="00C10DC3" w:rsidRPr="00914CEE">
        <w:rPr>
          <w:b/>
          <w:color w:val="auto"/>
          <w:sz w:val="22"/>
          <w:szCs w:val="22"/>
          <w:u w:val="single"/>
          <w:lang w:val="sr-Cyrl-CS"/>
        </w:rPr>
        <w:t>000</w:t>
      </w:r>
      <w:r w:rsidRPr="00914CEE">
        <w:rPr>
          <w:b/>
          <w:color w:val="auto"/>
          <w:sz w:val="22"/>
          <w:szCs w:val="22"/>
          <w:u w:val="single"/>
          <w:lang w:val="sr-Cyrl-CS"/>
        </w:rPr>
        <w:t xml:space="preserve">-Зграде и грађевински објекти    </w:t>
      </w:r>
      <w:r w:rsidR="00C10DC3" w:rsidRPr="00914CEE">
        <w:rPr>
          <w:b/>
          <w:color w:val="auto"/>
          <w:sz w:val="22"/>
          <w:szCs w:val="22"/>
          <w:u w:val="single"/>
          <w:lang w:val="sr-Cyrl-CS"/>
        </w:rPr>
        <w:t xml:space="preserve">      </w:t>
      </w:r>
      <w:r w:rsidRPr="00914CEE">
        <w:rPr>
          <w:b/>
          <w:color w:val="auto"/>
          <w:sz w:val="22"/>
          <w:szCs w:val="22"/>
          <w:u w:val="single"/>
          <w:lang w:val="sr-Cyrl-CS"/>
        </w:rPr>
        <w:t xml:space="preserve">                       __                         ____________  100.187.711,72</w:t>
      </w:r>
    </w:p>
    <w:p w:rsidR="00CF1A8E" w:rsidRPr="00914CEE" w:rsidRDefault="002B13E4" w:rsidP="00CF1A8E">
      <w:pPr>
        <w:rPr>
          <w:bCs w:val="0"/>
          <w:iCs/>
          <w:color w:val="auto"/>
          <w:sz w:val="22"/>
          <w:szCs w:val="22"/>
          <w:lang w:val="sr-Cyrl-CS"/>
        </w:rPr>
      </w:pPr>
      <w:r w:rsidRPr="00914CEE">
        <w:rPr>
          <w:bCs w:val="0"/>
          <w:color w:val="auto"/>
          <w:sz w:val="22"/>
          <w:szCs w:val="22"/>
        </w:rPr>
        <w:t>Планирана су средства</w:t>
      </w:r>
      <w:r w:rsidRPr="00914CEE">
        <w:rPr>
          <w:bCs w:val="0"/>
          <w:iCs/>
          <w:color w:val="auto"/>
          <w:sz w:val="22"/>
          <w:szCs w:val="22"/>
          <w:lang w:val="sr-Cyrl-CS"/>
        </w:rPr>
        <w:t xml:space="preserve"> у износу од </w:t>
      </w:r>
      <w:r w:rsidRPr="00914CEE">
        <w:rPr>
          <w:color w:val="auto"/>
          <w:sz w:val="22"/>
          <w:szCs w:val="22"/>
          <w:lang w:val="sr-Cyrl-CS"/>
        </w:rPr>
        <w:t>100.187.711,72</w:t>
      </w:r>
      <w:r w:rsidRPr="00914CEE">
        <w:rPr>
          <w:bCs w:val="0"/>
          <w:iCs/>
          <w:color w:val="auto"/>
          <w:sz w:val="22"/>
          <w:szCs w:val="22"/>
          <w:lang w:val="sr-Cyrl-CS"/>
        </w:rPr>
        <w:t xml:space="preserve"> динара </w:t>
      </w:r>
      <w:r w:rsidRPr="00914CEE">
        <w:rPr>
          <w:color w:val="auto"/>
          <w:sz w:val="22"/>
          <w:szCs w:val="22"/>
        </w:rPr>
        <w:t>(</w:t>
      </w:r>
      <w:r w:rsidRPr="00914CEE">
        <w:rPr>
          <w:iCs/>
          <w:color w:val="auto"/>
          <w:sz w:val="22"/>
          <w:szCs w:val="22"/>
        </w:rPr>
        <w:t xml:space="preserve">извор 08- </w:t>
      </w:r>
      <w:r w:rsidRPr="00914CEE">
        <w:rPr>
          <w:color w:val="auto"/>
          <w:sz w:val="22"/>
          <w:szCs w:val="22"/>
        </w:rPr>
        <w:t>Добровољни трансфери од физичких и правних лица</w:t>
      </w:r>
      <w:r w:rsidRPr="00914CEE">
        <w:rPr>
          <w:iCs/>
          <w:color w:val="auto"/>
          <w:sz w:val="22"/>
          <w:szCs w:val="22"/>
        </w:rPr>
        <w:t>)</w:t>
      </w:r>
      <w:r w:rsidRPr="00914CEE">
        <w:rPr>
          <w:bCs w:val="0"/>
          <w:iCs/>
          <w:color w:val="auto"/>
          <w:sz w:val="22"/>
          <w:szCs w:val="22"/>
          <w:lang w:val="sr-Cyrl-CS"/>
        </w:rPr>
        <w:t xml:space="preserve"> за </w:t>
      </w:r>
      <w:r w:rsidR="004034AB" w:rsidRPr="00914CEE">
        <w:rPr>
          <w:bCs w:val="0"/>
          <w:iCs/>
          <w:color w:val="auto"/>
          <w:sz w:val="22"/>
          <w:szCs w:val="22"/>
          <w:lang w:val="sr-Cyrl-CS"/>
        </w:rPr>
        <w:t>изградњу саобраћајница са припадајућом инфраструктуром на локацији „Војни круг“, са израдом техничке (пројектне) документације за изградњу и то за:</w:t>
      </w:r>
    </w:p>
    <w:p w:rsidR="004034AB" w:rsidRPr="00914CEE" w:rsidRDefault="004034AB" w:rsidP="00CF1A8E">
      <w:pPr>
        <w:rPr>
          <w:rFonts w:eastAsiaTheme="minorHAnsi"/>
          <w:color w:val="auto"/>
          <w:sz w:val="22"/>
          <w:szCs w:val="22"/>
          <w:lang w:val="sr-Cyrl-RS"/>
        </w:rPr>
      </w:pPr>
      <w:r w:rsidRPr="00914CEE">
        <w:rPr>
          <w:color w:val="auto"/>
          <w:sz w:val="22"/>
          <w:szCs w:val="22"/>
          <w:lang w:val="sr-Cyrl-RS" w:eastAsia="sr-Latn-CS"/>
        </w:rPr>
        <w:t xml:space="preserve">- </w:t>
      </w:r>
      <w:r w:rsidRPr="00914CEE">
        <w:rPr>
          <w:color w:val="auto"/>
          <w:sz w:val="22"/>
          <w:szCs w:val="22"/>
          <w:lang w:eastAsia="sr-Latn-CS"/>
        </w:rPr>
        <w:t>изградњу улице Вука Караџића</w:t>
      </w:r>
      <w:r w:rsidRPr="00914CEE">
        <w:rPr>
          <w:rFonts w:eastAsiaTheme="minorHAnsi"/>
          <w:color w:val="auto"/>
          <w:sz w:val="22"/>
          <w:szCs w:val="22"/>
          <w:lang w:val="sr-Cyrl-RS"/>
        </w:rPr>
        <w:t xml:space="preserve"> са услугом стручног надзора у износу од 14.808.225,00 динара;</w:t>
      </w:r>
    </w:p>
    <w:p w:rsidR="004034AB" w:rsidRPr="00914CEE" w:rsidRDefault="004034AB" w:rsidP="00CF1A8E">
      <w:pPr>
        <w:rPr>
          <w:rFonts w:eastAsiaTheme="minorHAnsi"/>
          <w:color w:val="auto"/>
          <w:sz w:val="22"/>
          <w:szCs w:val="22"/>
          <w:lang w:val="sr-Cyrl-RS"/>
        </w:rPr>
      </w:pPr>
      <w:r w:rsidRPr="00914CEE">
        <w:rPr>
          <w:rFonts w:eastAsiaTheme="minorHAnsi"/>
          <w:color w:val="auto"/>
          <w:sz w:val="22"/>
          <w:szCs w:val="22"/>
          <w:lang w:val="sr-Cyrl-RS"/>
        </w:rPr>
        <w:t xml:space="preserve">- </w:t>
      </w:r>
      <w:r w:rsidR="0047144D" w:rsidRPr="00914CEE">
        <w:rPr>
          <w:color w:val="auto"/>
          <w:sz w:val="22"/>
          <w:szCs w:val="22"/>
          <w:lang w:eastAsia="sr-Latn-CS"/>
        </w:rPr>
        <w:t xml:space="preserve">наставак изградње саобраћајница у Војном кругу - </w:t>
      </w:r>
      <w:r w:rsidRPr="00914CEE">
        <w:rPr>
          <w:color w:val="auto"/>
          <w:sz w:val="22"/>
          <w:szCs w:val="22"/>
          <w:lang w:eastAsia="sr-Latn-CS"/>
        </w:rPr>
        <w:t>спајање Јустина Поповића и Извиђачке у</w:t>
      </w:r>
      <w:r w:rsidR="0047144D" w:rsidRPr="00914CEE">
        <w:rPr>
          <w:color w:val="auto"/>
          <w:sz w:val="22"/>
          <w:szCs w:val="22"/>
          <w:lang w:eastAsia="sr-Latn-CS"/>
        </w:rPr>
        <w:t xml:space="preserve">лице код базена </w:t>
      </w:r>
      <w:r w:rsidR="0047144D" w:rsidRPr="00914CEE">
        <w:rPr>
          <w:rFonts w:eastAsiaTheme="minorHAnsi"/>
          <w:color w:val="auto"/>
          <w:sz w:val="22"/>
          <w:szCs w:val="22"/>
          <w:lang w:val="sr-Cyrl-RS"/>
        </w:rPr>
        <w:t>са услугом стручног надзора у износу од 27.365.599,80 динара;</w:t>
      </w:r>
    </w:p>
    <w:p w:rsidR="0047144D" w:rsidRPr="00914CEE" w:rsidRDefault="0047144D" w:rsidP="00CF1A8E">
      <w:pPr>
        <w:rPr>
          <w:color w:val="auto"/>
          <w:sz w:val="22"/>
          <w:szCs w:val="22"/>
          <w:lang w:val="sr-Cyrl-RS" w:eastAsia="sr-Latn-CS"/>
        </w:rPr>
      </w:pPr>
      <w:r w:rsidRPr="00914CEE">
        <w:rPr>
          <w:rFonts w:eastAsiaTheme="minorHAnsi"/>
          <w:color w:val="auto"/>
          <w:sz w:val="22"/>
          <w:szCs w:val="22"/>
          <w:lang w:val="sr-Cyrl-RS"/>
        </w:rPr>
        <w:t xml:space="preserve">- </w:t>
      </w:r>
      <w:r w:rsidRPr="00914CEE">
        <w:rPr>
          <w:color w:val="auto"/>
          <w:sz w:val="22"/>
          <w:szCs w:val="22"/>
          <w:lang w:eastAsia="sr-Latn-CS"/>
        </w:rPr>
        <w:t>израду техничке документације за изградњу локалних саобраћајница у насељу ''Војни кру</w:t>
      </w:r>
      <w:r w:rsidRPr="00914CEE">
        <w:rPr>
          <w:color w:val="auto"/>
          <w:sz w:val="22"/>
          <w:szCs w:val="22"/>
          <w:lang w:val="sr-Cyrl-RS" w:eastAsia="sr-Latn-CS"/>
        </w:rPr>
        <w:t>г</w:t>
      </w:r>
      <w:r w:rsidRPr="00914CEE">
        <w:rPr>
          <w:color w:val="auto"/>
          <w:sz w:val="22"/>
          <w:szCs w:val="22"/>
          <w:lang w:eastAsia="sr-Latn-CS"/>
        </w:rPr>
        <w:t>'' са припадајућом инфраструктуром</w:t>
      </w:r>
      <w:r w:rsidRPr="00914CEE">
        <w:rPr>
          <w:color w:val="auto"/>
          <w:sz w:val="22"/>
          <w:szCs w:val="22"/>
          <w:lang w:val="sr-Cyrl-RS" w:eastAsia="sr-Latn-CS"/>
        </w:rPr>
        <w:t xml:space="preserve"> у износу од 592.329,00 динара;</w:t>
      </w:r>
    </w:p>
    <w:p w:rsidR="0047144D" w:rsidRPr="00914CEE" w:rsidRDefault="0047144D" w:rsidP="00CF1A8E">
      <w:pPr>
        <w:rPr>
          <w:rFonts w:eastAsiaTheme="minorHAnsi"/>
          <w:color w:val="auto"/>
          <w:sz w:val="22"/>
          <w:szCs w:val="22"/>
          <w:lang w:val="sr-Cyrl-RS"/>
        </w:rPr>
      </w:pPr>
      <w:r w:rsidRPr="00914CEE">
        <w:rPr>
          <w:rFonts w:eastAsiaTheme="minorHAnsi"/>
          <w:color w:val="auto"/>
          <w:sz w:val="22"/>
          <w:szCs w:val="22"/>
          <w:lang w:val="sr-Cyrl-RS"/>
        </w:rPr>
        <w:t xml:space="preserve">- </w:t>
      </w:r>
      <w:r w:rsidRPr="00914CEE">
        <w:rPr>
          <w:bCs w:val="0"/>
          <w:color w:val="auto"/>
          <w:sz w:val="22"/>
          <w:szCs w:val="22"/>
          <w:lang w:val="en-US" w:eastAsia="sr-Latn-CS"/>
        </w:rPr>
        <w:t>изградњу локалних саобраћајница у насељу ''Војни кру</w:t>
      </w:r>
      <w:r w:rsidRPr="00914CEE">
        <w:rPr>
          <w:bCs w:val="0"/>
          <w:color w:val="auto"/>
          <w:sz w:val="22"/>
          <w:szCs w:val="22"/>
          <w:lang w:val="sr-Cyrl-RS" w:eastAsia="sr-Latn-CS"/>
        </w:rPr>
        <w:t>г</w:t>
      </w:r>
      <w:r w:rsidRPr="00914CEE">
        <w:rPr>
          <w:bCs w:val="0"/>
          <w:color w:val="auto"/>
          <w:sz w:val="22"/>
          <w:szCs w:val="22"/>
          <w:lang w:val="en-US" w:eastAsia="sr-Latn-CS"/>
        </w:rPr>
        <w:t>'' са</w:t>
      </w:r>
      <w:r w:rsidRPr="00914CEE">
        <w:rPr>
          <w:rFonts w:eastAsiaTheme="minorHAnsi"/>
          <w:color w:val="auto"/>
          <w:sz w:val="22"/>
          <w:szCs w:val="22"/>
          <w:lang w:val="sr-Cyrl-RS"/>
        </w:rPr>
        <w:t xml:space="preserve"> услугом стручног надзора у износу од 17.769.870,00 динара;</w:t>
      </w:r>
    </w:p>
    <w:p w:rsidR="0047144D" w:rsidRPr="00914CEE" w:rsidRDefault="0047144D" w:rsidP="00CF1A8E">
      <w:pPr>
        <w:rPr>
          <w:color w:val="auto"/>
          <w:sz w:val="22"/>
          <w:szCs w:val="22"/>
          <w:lang w:val="sr-Cyrl-RS" w:eastAsia="sr-Latn-CS"/>
        </w:rPr>
      </w:pPr>
      <w:r w:rsidRPr="00914CEE">
        <w:rPr>
          <w:rFonts w:eastAsiaTheme="minorHAnsi"/>
          <w:color w:val="auto"/>
          <w:sz w:val="22"/>
          <w:szCs w:val="22"/>
          <w:lang w:val="sr-Cyrl-RS"/>
        </w:rPr>
        <w:t>- и</w:t>
      </w:r>
      <w:r w:rsidRPr="00914CEE">
        <w:rPr>
          <w:color w:val="auto"/>
          <w:sz w:val="22"/>
          <w:szCs w:val="22"/>
          <w:lang w:val="sr-Cyrl-RS" w:eastAsia="sr-Latn-CS"/>
        </w:rPr>
        <w:t>зраду техничке документације за изградњу Извиђачке улице од објекта затвореног базена до раскрснице са улицом Војводе Мишића,</w:t>
      </w:r>
      <w:r w:rsidRPr="00914CEE">
        <w:rPr>
          <w:color w:val="auto"/>
          <w:sz w:val="22"/>
          <w:szCs w:val="22"/>
          <w:lang w:eastAsia="sr-Latn-CS"/>
        </w:rPr>
        <w:t xml:space="preserve"> са припадајућом инфраструктуром</w:t>
      </w:r>
      <w:r w:rsidRPr="00914CEE">
        <w:rPr>
          <w:color w:val="auto"/>
          <w:sz w:val="22"/>
          <w:szCs w:val="22"/>
          <w:lang w:val="sr-Cyrl-RS" w:eastAsia="sr-Latn-CS"/>
        </w:rPr>
        <w:t xml:space="preserve"> у износу од 580.482,42 динара;</w:t>
      </w:r>
    </w:p>
    <w:p w:rsidR="0047144D" w:rsidRPr="00914CEE" w:rsidRDefault="0047144D" w:rsidP="00CF1A8E">
      <w:pPr>
        <w:rPr>
          <w:rFonts w:eastAsiaTheme="minorHAnsi"/>
          <w:color w:val="auto"/>
          <w:sz w:val="22"/>
          <w:szCs w:val="22"/>
          <w:lang w:val="sr-Cyrl-RS"/>
        </w:rPr>
      </w:pPr>
      <w:r w:rsidRPr="00914CEE">
        <w:rPr>
          <w:color w:val="auto"/>
          <w:sz w:val="22"/>
          <w:szCs w:val="22"/>
          <w:lang w:val="sr-Cyrl-RS" w:eastAsia="sr-Latn-CS"/>
        </w:rPr>
        <w:t>- изградњу Извиђачке улице од објекта затвореног базена до раскрснице са улицом Војводе Мишића</w:t>
      </w:r>
      <w:r w:rsidRPr="00914CEE">
        <w:rPr>
          <w:rFonts w:eastAsiaTheme="minorHAnsi"/>
          <w:color w:val="auto"/>
          <w:sz w:val="22"/>
          <w:szCs w:val="22"/>
          <w:lang w:val="sr-Cyrl-RS"/>
        </w:rPr>
        <w:t xml:space="preserve"> са услугом стручног надзора у износу од</w:t>
      </w:r>
      <w:r w:rsidR="00803849" w:rsidRPr="00914CEE">
        <w:rPr>
          <w:rFonts w:eastAsiaTheme="minorHAnsi"/>
          <w:color w:val="auto"/>
          <w:sz w:val="22"/>
          <w:szCs w:val="22"/>
          <w:lang w:val="sr-Cyrl-RS"/>
        </w:rPr>
        <w:t xml:space="preserve"> 39.071.205,50 динара.</w:t>
      </w:r>
    </w:p>
    <w:p w:rsidR="00CF1A8E" w:rsidRPr="00914CEE" w:rsidRDefault="00803849" w:rsidP="00CF1A8E">
      <w:pPr>
        <w:rPr>
          <w:bCs w:val="0"/>
          <w:iCs/>
          <w:color w:val="auto"/>
          <w:sz w:val="22"/>
          <w:szCs w:val="22"/>
          <w:lang w:val="sr-Cyrl-RS"/>
        </w:rPr>
      </w:pPr>
      <w:r w:rsidRPr="00914CEE">
        <w:rPr>
          <w:rFonts w:eastAsiaTheme="minorHAnsi"/>
          <w:color w:val="auto"/>
          <w:sz w:val="22"/>
          <w:szCs w:val="22"/>
          <w:lang w:val="sr-Cyrl-RS"/>
        </w:rPr>
        <w:t xml:space="preserve">Средства су планирана </w:t>
      </w:r>
      <w:r w:rsidR="00CF1A8E" w:rsidRPr="00914CEE">
        <w:rPr>
          <w:rFonts w:eastAsiaTheme="minorHAnsi"/>
          <w:color w:val="auto"/>
          <w:sz w:val="22"/>
          <w:szCs w:val="22"/>
          <w:lang w:val="sr-Cyrl-RS"/>
        </w:rPr>
        <w:t xml:space="preserve">на основу Споразума о финансирању локације „Војни круг“ за расељавање мештана насеља Скобаљ, између ЈП „Електропривреда Србије“ Београд – огранак РБ „Колубара“ Лазаревац и Општине Лајковац број Е.04.02-5287/45-2019 од 05.12.2019. године (наш број 410-663/I-19 од 06.12.2019. године), а </w:t>
      </w:r>
      <w:r w:rsidR="00AE0475" w:rsidRPr="00914CEE">
        <w:rPr>
          <w:rFonts w:eastAsiaTheme="minorHAnsi"/>
          <w:color w:val="auto"/>
          <w:sz w:val="22"/>
          <w:szCs w:val="22"/>
          <w:lang w:val="sr-Cyrl-RS"/>
        </w:rPr>
        <w:t>по</w:t>
      </w:r>
      <w:r w:rsidR="00AE0475" w:rsidRPr="00914CEE">
        <w:rPr>
          <w:color w:val="auto"/>
          <w:sz w:val="22"/>
          <w:szCs w:val="22"/>
          <w:lang w:val="sr-Cyrl-CS"/>
        </w:rPr>
        <w:t xml:space="preserve"> </w:t>
      </w:r>
      <w:r w:rsidR="00AE0475" w:rsidRPr="00914CEE">
        <w:rPr>
          <w:bCs w:val="0"/>
          <w:iCs/>
          <w:color w:val="auto"/>
          <w:sz w:val="22"/>
          <w:szCs w:val="22"/>
        </w:rPr>
        <w:t>Закон</w:t>
      </w:r>
      <w:r w:rsidR="00AE0475" w:rsidRPr="00914CEE">
        <w:rPr>
          <w:bCs w:val="0"/>
          <w:iCs/>
          <w:color w:val="auto"/>
          <w:sz w:val="22"/>
          <w:szCs w:val="22"/>
          <w:lang w:val="sr-Cyrl-RS"/>
        </w:rPr>
        <w:t>у</w:t>
      </w:r>
      <w:r w:rsidR="00AE0475" w:rsidRPr="00914CEE">
        <w:rPr>
          <w:bCs w:val="0"/>
          <w:iCs/>
          <w:color w:val="auto"/>
          <w:sz w:val="22"/>
          <w:szCs w:val="22"/>
          <w:lang w:val="sr-Cyrl-CS"/>
        </w:rPr>
        <w:t xml:space="preserve"> о путевима </w:t>
      </w:r>
      <w:r w:rsidR="00AE0475" w:rsidRPr="00914CEE">
        <w:rPr>
          <w:bCs w:val="0"/>
          <w:color w:val="auto"/>
          <w:sz w:val="22"/>
          <w:szCs w:val="22"/>
          <w:lang w:val="sr-Cyrl-CS"/>
        </w:rPr>
        <w:t>(</w:t>
      </w:r>
      <w:r w:rsidR="00AE0475" w:rsidRPr="00914CEE">
        <w:rPr>
          <w:color w:val="auto"/>
          <w:sz w:val="22"/>
          <w:szCs w:val="22"/>
        </w:rPr>
        <w:t xml:space="preserve">''Службени гласник РС'', број: </w:t>
      </w:r>
      <w:r w:rsidR="00AE0475" w:rsidRPr="00914CEE">
        <w:rPr>
          <w:color w:val="auto"/>
          <w:sz w:val="22"/>
          <w:szCs w:val="22"/>
          <w:lang w:val="sr-Cyrl-RS"/>
        </w:rPr>
        <w:t>41/08 и 95/18-др.закон)</w:t>
      </w:r>
      <w:r w:rsidR="00AE0475" w:rsidRPr="00914CEE">
        <w:rPr>
          <w:iCs/>
          <w:color w:val="auto"/>
          <w:sz w:val="22"/>
          <w:szCs w:val="22"/>
          <w:lang w:val="sr-Cyrl-RS"/>
        </w:rPr>
        <w:t xml:space="preserve">, </w:t>
      </w:r>
      <w:r w:rsidR="00AE0475" w:rsidRPr="00914CEE">
        <w:rPr>
          <w:bCs w:val="0"/>
          <w:color w:val="auto"/>
          <w:sz w:val="22"/>
          <w:szCs w:val="22"/>
          <w:lang w:val="en-US"/>
        </w:rPr>
        <w:t>Закону о планирању и изградњи</w:t>
      </w:r>
      <w:r w:rsidR="00AE0475" w:rsidRPr="00914CEE">
        <w:rPr>
          <w:bCs w:val="0"/>
          <w:color w:val="auto"/>
          <w:sz w:val="22"/>
          <w:szCs w:val="22"/>
          <w:lang w:val="sr-Cyrl-RS"/>
        </w:rPr>
        <w:t xml:space="preserve"> </w:t>
      </w:r>
      <w:r w:rsidR="00AE0475" w:rsidRPr="00914CEE">
        <w:rPr>
          <w:color w:val="auto"/>
          <w:sz w:val="22"/>
          <w:szCs w:val="22"/>
          <w:lang w:val="sr-Cyrl-CS"/>
        </w:rPr>
        <w:t>(</w:t>
      </w:r>
      <w:r w:rsidR="00AE0475" w:rsidRPr="00914CEE">
        <w:rPr>
          <w:rFonts w:eastAsia="Calibri"/>
          <w:color w:val="auto"/>
          <w:sz w:val="22"/>
          <w:szCs w:val="22"/>
          <w:lang w:eastAsia="sr-Latn-CS"/>
        </w:rPr>
        <w:t>"</w:t>
      </w:r>
      <w:r w:rsidR="00AE0475" w:rsidRPr="00914CEE">
        <w:rPr>
          <w:color w:val="auto"/>
          <w:sz w:val="22"/>
          <w:szCs w:val="22"/>
          <w:lang w:val="sr-Cyrl-CS"/>
        </w:rPr>
        <w:t>Службени гласник РС</w:t>
      </w:r>
      <w:r w:rsidR="00AE0475" w:rsidRPr="00914CEE">
        <w:rPr>
          <w:rFonts w:eastAsia="Calibri"/>
          <w:color w:val="auto"/>
          <w:sz w:val="22"/>
          <w:szCs w:val="22"/>
          <w:lang w:eastAsia="sr-Latn-CS"/>
        </w:rPr>
        <w:t>"</w:t>
      </w:r>
      <w:r w:rsidR="00AE0475" w:rsidRPr="00914CEE">
        <w:rPr>
          <w:color w:val="auto"/>
          <w:sz w:val="22"/>
          <w:szCs w:val="22"/>
          <w:lang w:val="sr-Cyrl-CS"/>
        </w:rPr>
        <w:t>, бр. 72/09 ... 31/19 и 37/19-др.закон)</w:t>
      </w:r>
      <w:r w:rsidRPr="00914CEE">
        <w:rPr>
          <w:color w:val="auto"/>
          <w:sz w:val="22"/>
          <w:szCs w:val="22"/>
          <w:lang w:val="sr-Cyrl-CS"/>
        </w:rPr>
        <w:t xml:space="preserve">, </w:t>
      </w:r>
      <w:r w:rsidR="00CF1A8E" w:rsidRPr="00914CEE">
        <w:rPr>
          <w:rFonts w:eastAsiaTheme="minorHAnsi"/>
          <w:color w:val="auto"/>
          <w:sz w:val="22"/>
          <w:szCs w:val="22"/>
          <w:lang w:val="sr-Cyrl-RS"/>
        </w:rPr>
        <w:t>Сред</w:t>
      </w:r>
      <w:r w:rsidR="00AE0475" w:rsidRPr="00914CEE">
        <w:rPr>
          <w:rFonts w:eastAsiaTheme="minorHAnsi"/>
          <w:color w:val="auto"/>
          <w:sz w:val="22"/>
          <w:szCs w:val="22"/>
          <w:lang w:val="sr-Cyrl-RS"/>
        </w:rPr>
        <w:t>њорочном програму уређивања грађ</w:t>
      </w:r>
      <w:r w:rsidR="00CF1A8E" w:rsidRPr="00914CEE">
        <w:rPr>
          <w:rFonts w:eastAsiaTheme="minorHAnsi"/>
          <w:color w:val="auto"/>
          <w:sz w:val="22"/>
          <w:szCs w:val="22"/>
          <w:lang w:val="sr-Cyrl-RS"/>
        </w:rPr>
        <w:t>евинског земљишта општине Лајковац за период 2019-2021 (</w:t>
      </w:r>
      <w:r w:rsidR="00CF1A8E" w:rsidRPr="00914CEE">
        <w:rPr>
          <w:color w:val="auto"/>
          <w:sz w:val="22"/>
          <w:szCs w:val="22"/>
          <w:lang w:eastAsia="sr-Latn-BA"/>
        </w:rPr>
        <w:t>"</w:t>
      </w:r>
      <w:r w:rsidR="00CF1A8E" w:rsidRPr="00914CEE">
        <w:rPr>
          <w:rFonts w:eastAsiaTheme="minorHAnsi"/>
          <w:color w:val="auto"/>
          <w:sz w:val="22"/>
          <w:szCs w:val="22"/>
          <w:lang w:val="sr-Cyrl-RS"/>
        </w:rPr>
        <w:t>Службени гласник општине Лајковац</w:t>
      </w:r>
      <w:r w:rsidR="00CF1A8E" w:rsidRPr="00914CEE">
        <w:rPr>
          <w:color w:val="auto"/>
          <w:sz w:val="22"/>
          <w:szCs w:val="22"/>
          <w:lang w:eastAsia="sr-Latn-BA"/>
        </w:rPr>
        <w:t>"</w:t>
      </w:r>
      <w:r w:rsidR="00CF1A8E" w:rsidRPr="00914CEE">
        <w:rPr>
          <w:color w:val="auto"/>
          <w:sz w:val="22"/>
          <w:szCs w:val="22"/>
          <w:lang w:val="sr-Cyrl-RS" w:eastAsia="sr-Latn-BA"/>
        </w:rPr>
        <w:t xml:space="preserve"> бр. 2/19)</w:t>
      </w:r>
      <w:r w:rsidR="00AE0475" w:rsidRPr="00914CEE">
        <w:rPr>
          <w:color w:val="auto"/>
          <w:sz w:val="22"/>
          <w:szCs w:val="22"/>
          <w:lang w:val="sr-Cyrl-RS" w:eastAsia="sr-Latn-BA"/>
        </w:rPr>
        <w:t>,</w:t>
      </w:r>
      <w:r w:rsidR="00AE0475" w:rsidRPr="00914CEE">
        <w:rPr>
          <w:bCs w:val="0"/>
          <w:color w:val="auto"/>
          <w:sz w:val="22"/>
          <w:szCs w:val="22"/>
        </w:rPr>
        <w:t xml:space="preserve"> Плану јавних инвестиција општине Лајковац у период</w:t>
      </w:r>
      <w:r w:rsidR="00AE0475" w:rsidRPr="00914CEE">
        <w:rPr>
          <w:bCs w:val="0"/>
          <w:color w:val="auto"/>
          <w:sz w:val="22"/>
          <w:szCs w:val="22"/>
          <w:lang w:val="sr-Cyrl-RS"/>
        </w:rPr>
        <w:t>у</w:t>
      </w:r>
      <w:r w:rsidR="00AE0475" w:rsidRPr="00914CEE">
        <w:rPr>
          <w:bCs w:val="0"/>
          <w:color w:val="auto"/>
          <w:sz w:val="22"/>
          <w:szCs w:val="22"/>
        </w:rPr>
        <w:t xml:space="preserve"> 20</w:t>
      </w:r>
      <w:r w:rsidR="00AE0475" w:rsidRPr="00914CEE">
        <w:rPr>
          <w:bCs w:val="0"/>
          <w:color w:val="auto"/>
          <w:sz w:val="22"/>
          <w:szCs w:val="22"/>
          <w:lang w:val="sr-Cyrl-RS"/>
        </w:rPr>
        <w:t>20</w:t>
      </w:r>
      <w:r w:rsidR="00AE0475" w:rsidRPr="00914CEE">
        <w:rPr>
          <w:bCs w:val="0"/>
          <w:color w:val="auto"/>
          <w:sz w:val="22"/>
          <w:szCs w:val="22"/>
        </w:rPr>
        <w:t>-2022</w:t>
      </w:r>
      <w:r w:rsidR="00AE0475" w:rsidRPr="00914CEE">
        <w:rPr>
          <w:rFonts w:eastAsia="Calibri"/>
          <w:color w:val="auto"/>
          <w:sz w:val="22"/>
          <w:szCs w:val="22"/>
          <w:lang w:eastAsia="zh-CN"/>
        </w:rPr>
        <w:t xml:space="preserve"> и</w:t>
      </w:r>
      <w:r w:rsidR="00AE0475" w:rsidRPr="00914CEE">
        <w:rPr>
          <w:rFonts w:eastAsia="Calibri"/>
          <w:color w:val="auto"/>
          <w:sz w:val="22"/>
          <w:szCs w:val="22"/>
          <w:lang w:val="sr-Cyrl-RS" w:eastAsia="zh-CN"/>
        </w:rPr>
        <w:t xml:space="preserve"> </w:t>
      </w:r>
      <w:r w:rsidR="00AE0475" w:rsidRPr="00914CEE">
        <w:rPr>
          <w:bCs w:val="0"/>
          <w:color w:val="auto"/>
          <w:sz w:val="22"/>
          <w:szCs w:val="22"/>
          <w:lang w:val="en-US"/>
        </w:rPr>
        <w:t>Програму уређивања грађеви</w:t>
      </w:r>
      <w:r w:rsidR="00AE0475" w:rsidRPr="00914CEE">
        <w:rPr>
          <w:bCs w:val="0"/>
          <w:color w:val="auto"/>
          <w:sz w:val="22"/>
          <w:szCs w:val="22"/>
        </w:rPr>
        <w:t>н</w:t>
      </w:r>
      <w:r w:rsidR="00AE0475" w:rsidRPr="00914CEE">
        <w:rPr>
          <w:bCs w:val="0"/>
          <w:color w:val="auto"/>
          <w:sz w:val="22"/>
          <w:szCs w:val="22"/>
          <w:lang w:val="en-US"/>
        </w:rPr>
        <w:t xml:space="preserve">ског земљишта општине Лајковац за 2020. </w:t>
      </w:r>
      <w:r w:rsidR="00AE0475" w:rsidRPr="00914CEE">
        <w:rPr>
          <w:bCs w:val="0"/>
          <w:color w:val="auto"/>
          <w:sz w:val="22"/>
          <w:szCs w:val="22"/>
        </w:rPr>
        <w:t>г</w:t>
      </w:r>
      <w:r w:rsidR="00AE0475" w:rsidRPr="00914CEE">
        <w:rPr>
          <w:bCs w:val="0"/>
          <w:color w:val="auto"/>
          <w:sz w:val="22"/>
          <w:szCs w:val="22"/>
          <w:lang w:val="en-US"/>
        </w:rPr>
        <w:t>одину</w:t>
      </w:r>
      <w:r w:rsidR="00AE0475" w:rsidRPr="00914CEE">
        <w:rPr>
          <w:bCs w:val="0"/>
          <w:color w:val="auto"/>
          <w:sz w:val="22"/>
          <w:szCs w:val="22"/>
          <w:lang w:val="sr-Cyrl-RS"/>
        </w:rPr>
        <w:t>.</w:t>
      </w:r>
    </w:p>
    <w:p w:rsidR="002B13E4" w:rsidRPr="00914CEE" w:rsidRDefault="002B13E4" w:rsidP="002B13E4">
      <w:pPr>
        <w:rPr>
          <w:b/>
          <w:bCs w:val="0"/>
          <w:color w:val="auto"/>
          <w:sz w:val="22"/>
          <w:szCs w:val="22"/>
          <w:lang w:val="sr-Cyrl-CS"/>
        </w:rPr>
      </w:pPr>
    </w:p>
    <w:p w:rsidR="002B13E4" w:rsidRPr="00914CEE" w:rsidRDefault="002B13E4" w:rsidP="002B13E4">
      <w:pPr>
        <w:tabs>
          <w:tab w:val="right" w:pos="9360"/>
        </w:tabs>
        <w:rPr>
          <w:bCs w:val="0"/>
          <w:color w:val="auto"/>
          <w:sz w:val="22"/>
          <w:szCs w:val="22"/>
          <w:lang w:val="sr-Cyrl-RS"/>
        </w:rPr>
      </w:pPr>
      <w:r w:rsidRPr="00914CEE">
        <w:rPr>
          <w:b/>
          <w:bCs w:val="0"/>
          <w:color w:val="auto"/>
          <w:sz w:val="22"/>
          <w:szCs w:val="22"/>
          <w:u w:val="single"/>
          <w:lang w:val="sr-Cyrl-CS"/>
        </w:rPr>
        <w:t>541</w:t>
      </w:r>
      <w:r w:rsidR="00C10DC3" w:rsidRPr="00914CEE">
        <w:rPr>
          <w:b/>
          <w:bCs w:val="0"/>
          <w:color w:val="auto"/>
          <w:sz w:val="22"/>
          <w:szCs w:val="22"/>
          <w:u w:val="single"/>
          <w:lang w:val="sr-Cyrl-CS"/>
        </w:rPr>
        <w:t>000</w:t>
      </w:r>
      <w:r w:rsidRPr="00914CEE">
        <w:rPr>
          <w:b/>
          <w:bCs w:val="0"/>
          <w:color w:val="auto"/>
          <w:sz w:val="22"/>
          <w:szCs w:val="22"/>
          <w:u w:val="single"/>
          <w:lang w:val="sr-Cyrl-CS"/>
        </w:rPr>
        <w:t>-Зем</w:t>
      </w:r>
      <w:r w:rsidR="00C10DC3" w:rsidRPr="00914CEE">
        <w:rPr>
          <w:b/>
          <w:bCs w:val="0"/>
          <w:color w:val="auto"/>
          <w:sz w:val="22"/>
          <w:szCs w:val="22"/>
          <w:u w:val="single"/>
          <w:lang w:val="sr-Cyrl-CS"/>
        </w:rPr>
        <w:t xml:space="preserve">љиште                  _____  </w:t>
      </w:r>
      <w:r w:rsidRPr="00914CEE">
        <w:rPr>
          <w:b/>
          <w:bCs w:val="0"/>
          <w:color w:val="auto"/>
          <w:sz w:val="22"/>
          <w:szCs w:val="22"/>
          <w:u w:val="single"/>
          <w:lang w:val="sr-Cyrl-CS"/>
        </w:rPr>
        <w:t>__________                           ________         _____</w:t>
      </w:r>
      <w:r w:rsidR="00CF1A8E" w:rsidRPr="00914CEE">
        <w:rPr>
          <w:b/>
          <w:bCs w:val="0"/>
          <w:color w:val="auto"/>
          <w:sz w:val="22"/>
          <w:szCs w:val="22"/>
          <w:u w:val="single"/>
          <w:lang w:val="sr-Cyrl-CS"/>
        </w:rPr>
        <w:t>_</w:t>
      </w:r>
      <w:r w:rsidRPr="00914CEE">
        <w:rPr>
          <w:b/>
          <w:bCs w:val="0"/>
          <w:color w:val="auto"/>
          <w:sz w:val="22"/>
          <w:szCs w:val="22"/>
          <w:u w:val="single"/>
          <w:lang w:val="sr-Cyrl-CS"/>
        </w:rPr>
        <w:t xml:space="preserve">___       </w:t>
      </w:r>
      <w:r w:rsidR="00CF1A8E" w:rsidRPr="00914CEE">
        <w:rPr>
          <w:b/>
          <w:bCs w:val="0"/>
          <w:color w:val="auto"/>
          <w:sz w:val="22"/>
          <w:szCs w:val="22"/>
          <w:u w:val="single"/>
        </w:rPr>
        <w:t>13</w:t>
      </w:r>
      <w:r w:rsidR="00CF1A8E" w:rsidRPr="00914CEE">
        <w:rPr>
          <w:b/>
          <w:bCs w:val="0"/>
          <w:color w:val="auto"/>
          <w:sz w:val="22"/>
          <w:szCs w:val="22"/>
          <w:u w:val="single"/>
          <w:lang w:val="sr-Cyrl-RS"/>
        </w:rPr>
        <w:t>.716.562,65</w:t>
      </w:r>
    </w:p>
    <w:p w:rsidR="00AE0475" w:rsidRPr="00914CEE" w:rsidRDefault="002B13E4" w:rsidP="002B13E4">
      <w:pPr>
        <w:rPr>
          <w:color w:val="auto"/>
          <w:sz w:val="22"/>
          <w:szCs w:val="22"/>
          <w:lang w:val="sr-Cyrl-RS"/>
        </w:rPr>
      </w:pPr>
      <w:r w:rsidRPr="00914CEE">
        <w:rPr>
          <w:bCs w:val="0"/>
          <w:color w:val="auto"/>
          <w:sz w:val="22"/>
          <w:szCs w:val="22"/>
          <w:lang w:val="sr-Cyrl-CS"/>
        </w:rPr>
        <w:t xml:space="preserve">Планирана су средства у укупном износу од </w:t>
      </w:r>
      <w:r w:rsidR="00AE0475" w:rsidRPr="00914CEE">
        <w:rPr>
          <w:bCs w:val="0"/>
          <w:color w:val="auto"/>
          <w:sz w:val="22"/>
          <w:szCs w:val="22"/>
          <w:lang w:val="sr-Cyrl-CS"/>
        </w:rPr>
        <w:t>13.716.562,65</w:t>
      </w:r>
      <w:r w:rsidRPr="00914CEE">
        <w:rPr>
          <w:bCs w:val="0"/>
          <w:color w:val="auto"/>
          <w:sz w:val="22"/>
          <w:szCs w:val="22"/>
          <w:lang w:val="sr-Cyrl-CS"/>
        </w:rPr>
        <w:t xml:space="preserve"> динара</w:t>
      </w:r>
      <w:r w:rsidR="00AE0475" w:rsidRPr="00914CEE">
        <w:rPr>
          <w:bCs w:val="0"/>
          <w:color w:val="auto"/>
          <w:sz w:val="22"/>
          <w:szCs w:val="22"/>
          <w:lang w:val="sr-Cyrl-CS"/>
        </w:rPr>
        <w:t xml:space="preserve"> </w:t>
      </w:r>
      <w:r w:rsidR="00AE0475" w:rsidRPr="00914CEE">
        <w:rPr>
          <w:color w:val="auto"/>
          <w:sz w:val="22"/>
          <w:szCs w:val="22"/>
        </w:rPr>
        <w:t>(</w:t>
      </w:r>
      <w:r w:rsidR="00AE0475" w:rsidRPr="00914CEE">
        <w:rPr>
          <w:iCs/>
          <w:color w:val="auto"/>
          <w:sz w:val="22"/>
          <w:szCs w:val="22"/>
        </w:rPr>
        <w:t xml:space="preserve">извор 08- </w:t>
      </w:r>
      <w:r w:rsidR="00AE0475" w:rsidRPr="00914CEE">
        <w:rPr>
          <w:color w:val="auto"/>
          <w:sz w:val="22"/>
          <w:szCs w:val="22"/>
        </w:rPr>
        <w:t>Добровољни трансфери од физичких и правних лица</w:t>
      </w:r>
      <w:r w:rsidR="00AE0475" w:rsidRPr="00914CEE">
        <w:rPr>
          <w:iCs/>
          <w:color w:val="auto"/>
          <w:sz w:val="22"/>
          <w:szCs w:val="22"/>
        </w:rPr>
        <w:t>)</w:t>
      </w:r>
      <w:r w:rsidRPr="00914CEE">
        <w:rPr>
          <w:bCs w:val="0"/>
          <w:color w:val="auto"/>
          <w:sz w:val="22"/>
          <w:szCs w:val="22"/>
          <w:lang w:val="sr-Cyrl-CS"/>
        </w:rPr>
        <w:t xml:space="preserve"> </w:t>
      </w:r>
      <w:r w:rsidR="00AE0475" w:rsidRPr="00914CEE">
        <w:rPr>
          <w:bCs w:val="0"/>
          <w:color w:val="auto"/>
          <w:sz w:val="22"/>
          <w:szCs w:val="22"/>
          <w:lang w:val="sr-Cyrl-CS"/>
        </w:rPr>
        <w:t xml:space="preserve">за </w:t>
      </w:r>
      <w:bookmarkStart w:id="0" w:name="_Hlk3638116"/>
      <w:r w:rsidR="00AE0475" w:rsidRPr="00914CEE">
        <w:rPr>
          <w:color w:val="auto"/>
          <w:sz w:val="22"/>
          <w:szCs w:val="22"/>
        </w:rPr>
        <w:t xml:space="preserve">прибављање земљишта </w:t>
      </w:r>
      <w:r w:rsidR="002C23A7" w:rsidRPr="00914CEE">
        <w:rPr>
          <w:color w:val="auto"/>
          <w:sz w:val="22"/>
          <w:szCs w:val="22"/>
        </w:rPr>
        <w:t xml:space="preserve">у приватној својини у површини од 0.77.19 ха </w:t>
      </w:r>
      <w:r w:rsidR="00AE0475" w:rsidRPr="00914CEE">
        <w:rPr>
          <w:color w:val="auto"/>
          <w:sz w:val="22"/>
          <w:szCs w:val="22"/>
        </w:rPr>
        <w:t>за изградњу саобраћајница</w:t>
      </w:r>
      <w:r w:rsidR="00AE0475" w:rsidRPr="00914CEE">
        <w:rPr>
          <w:color w:val="auto"/>
          <w:sz w:val="22"/>
          <w:szCs w:val="22"/>
          <w:lang w:val="sr-Cyrl-RS"/>
        </w:rPr>
        <w:t xml:space="preserve"> на локацији „Војни круг“</w:t>
      </w:r>
      <w:bookmarkEnd w:id="0"/>
      <w:r w:rsidR="002C23A7" w:rsidRPr="00914CEE">
        <w:rPr>
          <w:color w:val="auto"/>
          <w:sz w:val="22"/>
          <w:szCs w:val="22"/>
          <w:lang w:val="sr-Cyrl-RS"/>
        </w:rPr>
        <w:t xml:space="preserve">, </w:t>
      </w:r>
      <w:r w:rsidR="002C23A7" w:rsidRPr="00914CEE">
        <w:rPr>
          <w:rFonts w:eastAsiaTheme="minorHAnsi"/>
          <w:color w:val="auto"/>
          <w:sz w:val="22"/>
          <w:szCs w:val="22"/>
          <w:lang w:val="sr-Cyrl-RS"/>
        </w:rPr>
        <w:t xml:space="preserve">на основу Споразума о финансирању </w:t>
      </w:r>
      <w:r w:rsidR="002C23A7" w:rsidRPr="00914CEE">
        <w:rPr>
          <w:rFonts w:eastAsiaTheme="minorHAnsi"/>
          <w:color w:val="auto"/>
          <w:sz w:val="22"/>
          <w:szCs w:val="22"/>
          <w:lang w:val="sr-Cyrl-RS"/>
        </w:rPr>
        <w:lastRenderedPageBreak/>
        <w:t>локације „Војни круг“ за расељавање мештана насеља Скобаљ, између ЈП „Електропривреда Србије“ Београд – огранак РБ „Колубара“ Лазаревац и Општине Лајковац број Е.04.02-5287/45-2019 од 05.12.2019. године (наш број 410-663/I-19 од 06.12.2019. године)</w:t>
      </w:r>
      <w:r w:rsidR="00803849" w:rsidRPr="00914CEE">
        <w:rPr>
          <w:rFonts w:eastAsiaTheme="minorHAnsi"/>
          <w:color w:val="auto"/>
          <w:sz w:val="22"/>
          <w:szCs w:val="22"/>
          <w:lang w:val="sr-Cyrl-RS"/>
        </w:rPr>
        <w:t>.</w:t>
      </w:r>
    </w:p>
    <w:p w:rsidR="00907144" w:rsidRPr="00914CEE" w:rsidRDefault="00907144" w:rsidP="002931C1">
      <w:pPr>
        <w:rPr>
          <w:b/>
          <w:bCs w:val="0"/>
          <w:color w:val="auto"/>
          <w:sz w:val="22"/>
          <w:szCs w:val="22"/>
        </w:rPr>
      </w:pPr>
    </w:p>
    <w:p w:rsidR="00DE4ADC" w:rsidRPr="00914CEE" w:rsidRDefault="00DE4ADC" w:rsidP="00353BFC">
      <w:pPr>
        <w:rPr>
          <w:b/>
          <w:bCs w:val="0"/>
          <w:color w:val="auto"/>
          <w:sz w:val="22"/>
          <w:szCs w:val="22"/>
        </w:rPr>
      </w:pPr>
      <w:r w:rsidRPr="00914CEE">
        <w:rPr>
          <w:b/>
          <w:bCs w:val="0"/>
          <w:color w:val="auto"/>
          <w:sz w:val="22"/>
          <w:szCs w:val="22"/>
          <w:lang w:val="en-US"/>
        </w:rPr>
        <w:t>2002</w:t>
      </w:r>
      <w:r w:rsidRPr="00914CEE">
        <w:rPr>
          <w:b/>
          <w:bCs w:val="0"/>
          <w:color w:val="auto"/>
          <w:sz w:val="22"/>
          <w:szCs w:val="22"/>
          <w:lang w:val="sr-Cyrl-CS"/>
        </w:rPr>
        <w:t xml:space="preserve"> ПРОГРАМ 9</w:t>
      </w:r>
      <w:r w:rsidR="005F628E" w:rsidRPr="00914CEE">
        <w:rPr>
          <w:b/>
          <w:bCs w:val="0"/>
          <w:color w:val="auto"/>
          <w:sz w:val="22"/>
          <w:szCs w:val="22"/>
          <w:lang w:val="sr-Cyrl-CS"/>
        </w:rPr>
        <w:t xml:space="preserve"> </w:t>
      </w:r>
      <w:r w:rsidR="005F628E" w:rsidRPr="00914CEE">
        <w:rPr>
          <w:b/>
          <w:iCs/>
          <w:color w:val="auto"/>
          <w:sz w:val="22"/>
          <w:szCs w:val="22"/>
        </w:rPr>
        <w:t>–</w:t>
      </w:r>
      <w:r w:rsidR="005F628E" w:rsidRPr="00914CEE">
        <w:rPr>
          <w:b/>
          <w:iCs/>
          <w:color w:val="auto"/>
          <w:sz w:val="22"/>
          <w:szCs w:val="22"/>
          <w:lang w:val="sr-Cyrl-RS"/>
        </w:rPr>
        <w:t xml:space="preserve"> </w:t>
      </w:r>
      <w:r w:rsidRPr="00914CEE">
        <w:rPr>
          <w:b/>
          <w:bCs w:val="0"/>
          <w:color w:val="auto"/>
          <w:sz w:val="22"/>
          <w:szCs w:val="22"/>
          <w:lang w:val="sr-Cyrl-CS"/>
        </w:rPr>
        <w:t>O</w:t>
      </w:r>
      <w:r w:rsidRPr="00914CEE">
        <w:rPr>
          <w:b/>
          <w:bCs w:val="0"/>
          <w:color w:val="auto"/>
          <w:sz w:val="22"/>
          <w:szCs w:val="22"/>
        </w:rPr>
        <w:t>СНОВНО ОБРАЗОВАЊЕ И ВАСПИТАЊЕ</w:t>
      </w:r>
    </w:p>
    <w:p w:rsidR="00DE4ADC" w:rsidRPr="00914CEE" w:rsidRDefault="00DE4ADC" w:rsidP="00353BFC">
      <w:pPr>
        <w:rPr>
          <w:iCs/>
          <w:color w:val="auto"/>
          <w:sz w:val="22"/>
          <w:szCs w:val="22"/>
        </w:rPr>
      </w:pPr>
    </w:p>
    <w:p w:rsidR="000A1C25" w:rsidRPr="00914CEE" w:rsidRDefault="000A1C25" w:rsidP="000A1C25">
      <w:pPr>
        <w:jc w:val="left"/>
        <w:rPr>
          <w:b/>
          <w:bCs w:val="0"/>
          <w:color w:val="auto"/>
          <w:sz w:val="22"/>
          <w:szCs w:val="22"/>
          <w:lang w:val="en-US"/>
        </w:rPr>
      </w:pPr>
      <w:r w:rsidRPr="00914CEE">
        <w:rPr>
          <w:b/>
          <w:bCs w:val="0"/>
          <w:color w:val="auto"/>
          <w:sz w:val="22"/>
          <w:szCs w:val="22"/>
          <w:lang w:val="en-US"/>
        </w:rPr>
        <w:t>Програмска активност</w:t>
      </w:r>
      <w:r w:rsidR="00C10DC3" w:rsidRPr="00914CEE">
        <w:rPr>
          <w:b/>
          <w:bCs w:val="0"/>
          <w:color w:val="auto"/>
          <w:sz w:val="22"/>
          <w:szCs w:val="22"/>
          <w:lang w:val="sr-Cyrl-RS"/>
        </w:rPr>
        <w:t>:</w:t>
      </w:r>
      <w:r w:rsidRPr="00914CEE">
        <w:rPr>
          <w:b/>
          <w:bCs w:val="0"/>
          <w:color w:val="auto"/>
          <w:sz w:val="22"/>
          <w:szCs w:val="22"/>
          <w:lang w:val="en-US"/>
        </w:rPr>
        <w:t xml:space="preserve"> 2002-0001</w:t>
      </w:r>
      <w:r w:rsidRPr="00914CEE">
        <w:rPr>
          <w:b/>
          <w:bCs w:val="0"/>
          <w:color w:val="auto"/>
          <w:sz w:val="22"/>
          <w:szCs w:val="22"/>
          <w:lang w:val="sr-Cyrl-RS"/>
        </w:rPr>
        <w:t xml:space="preserve"> </w:t>
      </w:r>
      <w:r w:rsidRPr="00914CEE">
        <w:rPr>
          <w:b/>
          <w:bCs w:val="0"/>
          <w:color w:val="auto"/>
          <w:sz w:val="22"/>
          <w:szCs w:val="22"/>
          <w:lang w:val="en-US"/>
        </w:rPr>
        <w:t>Функционисање основних школа</w:t>
      </w:r>
    </w:p>
    <w:p w:rsidR="000A1C25" w:rsidRPr="00914CEE" w:rsidRDefault="000A1C25" w:rsidP="000A1C25">
      <w:pPr>
        <w:jc w:val="left"/>
        <w:rPr>
          <w:b/>
          <w:bCs w:val="0"/>
          <w:color w:val="auto"/>
          <w:sz w:val="22"/>
          <w:szCs w:val="22"/>
          <w:lang w:val="sr-Cyrl-RS"/>
        </w:rPr>
      </w:pPr>
      <w:r w:rsidRPr="00914CEE">
        <w:rPr>
          <w:b/>
          <w:bCs w:val="0"/>
          <w:color w:val="auto"/>
          <w:sz w:val="22"/>
          <w:szCs w:val="22"/>
          <w:lang w:val="en-US"/>
        </w:rPr>
        <w:t>Функционал</w:t>
      </w:r>
      <w:r w:rsidR="00C10DC3" w:rsidRPr="00914CEE">
        <w:rPr>
          <w:b/>
          <w:bCs w:val="0"/>
          <w:color w:val="auto"/>
          <w:sz w:val="22"/>
          <w:szCs w:val="22"/>
          <w:lang w:val="sr-Cyrl-RS"/>
        </w:rPr>
        <w:t>н</w:t>
      </w:r>
      <w:r w:rsidRPr="00914CEE">
        <w:rPr>
          <w:b/>
          <w:bCs w:val="0"/>
          <w:color w:val="auto"/>
          <w:sz w:val="22"/>
          <w:szCs w:val="22"/>
          <w:lang w:val="en-US"/>
        </w:rPr>
        <w:t>а</w:t>
      </w:r>
      <w:r w:rsidR="00C10DC3" w:rsidRPr="00914CEE">
        <w:rPr>
          <w:b/>
          <w:bCs w:val="0"/>
          <w:color w:val="auto"/>
          <w:sz w:val="22"/>
          <w:szCs w:val="22"/>
          <w:lang w:val="sr-Cyrl-RS"/>
        </w:rPr>
        <w:t xml:space="preserve"> класификација:</w:t>
      </w:r>
      <w:r w:rsidRPr="00914CEE">
        <w:rPr>
          <w:b/>
          <w:bCs w:val="0"/>
          <w:color w:val="auto"/>
          <w:sz w:val="22"/>
          <w:szCs w:val="22"/>
          <w:lang w:val="en-US"/>
        </w:rPr>
        <w:t xml:space="preserve"> 912-Основно образовање</w:t>
      </w:r>
    </w:p>
    <w:p w:rsidR="004203DE" w:rsidRPr="00914CEE" w:rsidRDefault="004203DE" w:rsidP="000A1C25">
      <w:pPr>
        <w:jc w:val="left"/>
        <w:rPr>
          <w:b/>
          <w:bCs w:val="0"/>
          <w:color w:val="auto"/>
          <w:sz w:val="22"/>
          <w:szCs w:val="22"/>
          <w:u w:val="single"/>
          <w:lang w:val="sr-Cyrl-RS"/>
        </w:rPr>
      </w:pPr>
    </w:p>
    <w:p w:rsidR="000A1C25" w:rsidRPr="00914CEE" w:rsidRDefault="000A1C25" w:rsidP="000A1C25">
      <w:pPr>
        <w:jc w:val="left"/>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w:t>
      </w:r>
      <w:r w:rsidR="00C10DC3" w:rsidRPr="00914CEE">
        <w:rPr>
          <w:b/>
          <w:bCs w:val="0"/>
          <w:color w:val="auto"/>
          <w:sz w:val="22"/>
          <w:szCs w:val="22"/>
          <w:u w:val="single"/>
          <w:lang w:val="sr-Cyrl-RS"/>
        </w:rPr>
        <w:t xml:space="preserve">    </w:t>
      </w:r>
      <w:r w:rsidRPr="00914CEE">
        <w:rPr>
          <w:b/>
          <w:bCs w:val="0"/>
          <w:color w:val="auto"/>
          <w:sz w:val="22"/>
          <w:szCs w:val="22"/>
          <w:u w:val="single"/>
          <w:lang w:val="sr-Cyrl-RS"/>
        </w:rPr>
        <w:t xml:space="preserve">             </w:t>
      </w:r>
      <w:r w:rsidR="004203DE" w:rsidRPr="00914CEE">
        <w:rPr>
          <w:b/>
          <w:bCs w:val="0"/>
          <w:color w:val="auto"/>
          <w:sz w:val="22"/>
          <w:szCs w:val="22"/>
          <w:u w:val="single"/>
          <w:lang w:val="sr-Cyrl-RS"/>
        </w:rPr>
        <w:t xml:space="preserve">                38.901.300,00  </w:t>
      </w:r>
    </w:p>
    <w:p w:rsidR="000A1C25" w:rsidRPr="00914CEE" w:rsidRDefault="000A1C25" w:rsidP="000A1C25">
      <w:pPr>
        <w:jc w:val="left"/>
        <w:rPr>
          <w:bCs w:val="0"/>
          <w:color w:val="auto"/>
          <w:sz w:val="22"/>
          <w:szCs w:val="22"/>
          <w:lang w:val="sr-Cyrl-RS"/>
        </w:rPr>
      </w:pPr>
      <w:r w:rsidRPr="00914CEE">
        <w:rPr>
          <w:bCs w:val="0"/>
          <w:color w:val="auto"/>
          <w:sz w:val="22"/>
          <w:szCs w:val="22"/>
          <w:lang w:val="sr-Cyrl-RS"/>
        </w:rPr>
        <w:t>У оквиру ове програмске активности на економској класификацији 463-Трансфери осталим нивоима власти, планирана су средства у износу од 38.901.300,00 динара за редован рад ОШ „Миле Дубљевић“, Лајковац, ОШ „Димитрије Туцовић“, Јабучје и МШ „Живорад Грбић“, Ваљево. Средства се распоређују на следећи начин:</w:t>
      </w:r>
    </w:p>
    <w:p w:rsidR="000A1C25" w:rsidRPr="00914CEE" w:rsidRDefault="000A1C25" w:rsidP="000A1C25">
      <w:pPr>
        <w:jc w:val="left"/>
        <w:rPr>
          <w:b/>
          <w:bCs w:val="0"/>
          <w:color w:val="auto"/>
          <w:sz w:val="22"/>
          <w:szCs w:val="22"/>
          <w:lang w:val="sr-Cyrl-RS"/>
        </w:rPr>
      </w:pPr>
    </w:p>
    <w:p w:rsidR="000A1C25" w:rsidRPr="00914CEE" w:rsidRDefault="000A1C25" w:rsidP="000A1C25">
      <w:pPr>
        <w:jc w:val="left"/>
        <w:rPr>
          <w:b/>
          <w:bCs w:val="0"/>
          <w:i/>
          <w:color w:val="auto"/>
          <w:sz w:val="22"/>
          <w:szCs w:val="22"/>
          <w:lang w:val="sr-Cyrl-RS"/>
        </w:rPr>
      </w:pPr>
      <w:r w:rsidRPr="00914CEE">
        <w:rPr>
          <w:b/>
          <w:bCs w:val="0"/>
          <w:i/>
          <w:color w:val="auto"/>
          <w:sz w:val="22"/>
          <w:szCs w:val="22"/>
          <w:lang w:val="en-US"/>
        </w:rPr>
        <w:t xml:space="preserve">Основна школа </w:t>
      </w:r>
      <w:r w:rsidRPr="00914CEE">
        <w:rPr>
          <w:b/>
          <w:bCs w:val="0"/>
          <w:i/>
          <w:color w:val="auto"/>
          <w:sz w:val="22"/>
          <w:szCs w:val="22"/>
          <w:lang w:val="sr-Cyrl-RS"/>
        </w:rPr>
        <w:t>„</w:t>
      </w:r>
      <w:r w:rsidRPr="00914CEE">
        <w:rPr>
          <w:b/>
          <w:bCs w:val="0"/>
          <w:i/>
          <w:color w:val="auto"/>
          <w:sz w:val="22"/>
          <w:szCs w:val="22"/>
          <w:lang w:val="en-US"/>
        </w:rPr>
        <w:t>Миле Дубљевић</w:t>
      </w:r>
      <w:r w:rsidRPr="00914CEE">
        <w:rPr>
          <w:b/>
          <w:bCs w:val="0"/>
          <w:i/>
          <w:color w:val="auto"/>
          <w:sz w:val="22"/>
          <w:szCs w:val="22"/>
          <w:lang w:val="sr-Cyrl-RS"/>
        </w:rPr>
        <w:t xml:space="preserve">“, </w:t>
      </w:r>
      <w:r w:rsidRPr="00914CEE">
        <w:rPr>
          <w:b/>
          <w:bCs w:val="0"/>
          <w:i/>
          <w:color w:val="auto"/>
          <w:sz w:val="22"/>
          <w:szCs w:val="22"/>
          <w:lang w:val="en-US"/>
        </w:rPr>
        <w:t xml:space="preserve"> Лајковац</w:t>
      </w:r>
      <w:r w:rsidRPr="00914CEE">
        <w:rPr>
          <w:b/>
          <w:bCs w:val="0"/>
          <w:i/>
          <w:color w:val="auto"/>
          <w:sz w:val="22"/>
          <w:szCs w:val="22"/>
          <w:lang w:val="sr-Cyrl-RS"/>
        </w:rPr>
        <w:t xml:space="preserve"> </w:t>
      </w:r>
    </w:p>
    <w:p w:rsidR="000A1C25" w:rsidRPr="00914CEE" w:rsidRDefault="000A1C25" w:rsidP="000A1C25">
      <w:pPr>
        <w:jc w:val="left"/>
        <w:rPr>
          <w:b/>
          <w:bCs w:val="0"/>
          <w:i/>
          <w:color w:val="auto"/>
          <w:sz w:val="22"/>
          <w:szCs w:val="22"/>
          <w:lang w:val="sr-Cyrl-RS"/>
        </w:rPr>
      </w:pPr>
      <w:r w:rsidRPr="00914CEE">
        <w:rPr>
          <w:bCs w:val="0"/>
          <w:color w:val="auto"/>
          <w:sz w:val="22"/>
          <w:szCs w:val="22"/>
          <w:lang w:val="sr-Cyrl-RS"/>
        </w:rPr>
        <w:t>Планирана средства за функционисање ове школе на извору 01-општи приходи и примања буџета износе 24.775.000,00 динара.</w:t>
      </w:r>
    </w:p>
    <w:p w:rsidR="000A1C25" w:rsidRPr="00914CEE" w:rsidRDefault="000A1C25" w:rsidP="000A1C25">
      <w:pPr>
        <w:jc w:val="left"/>
        <w:rPr>
          <w:b/>
          <w:bCs w:val="0"/>
          <w:color w:val="auto"/>
          <w:sz w:val="22"/>
          <w:szCs w:val="22"/>
          <w:lang w:val="sr-Cyrl-RS"/>
        </w:rPr>
      </w:pPr>
    </w:p>
    <w:p w:rsidR="000A1C25" w:rsidRPr="00914CEE" w:rsidRDefault="000A1C25" w:rsidP="000A1C25">
      <w:pPr>
        <w:rPr>
          <w:bCs w:val="0"/>
          <w:color w:val="auto"/>
          <w:sz w:val="22"/>
          <w:szCs w:val="22"/>
          <w:lang w:val="sr-Cyrl-CS"/>
        </w:rPr>
      </w:pPr>
      <w:r w:rsidRPr="00914CEE">
        <w:rPr>
          <w:bCs w:val="0"/>
          <w:color w:val="auto"/>
          <w:sz w:val="22"/>
          <w:szCs w:val="22"/>
          <w:lang w:val="ru-RU"/>
        </w:rPr>
        <w:t xml:space="preserve">Основна школа „Миле Дубљевић“,  Лајковац ради као образовна установа за основно образовање. У свом саставу поседује једну матичну школу и десет издвојених одељења од чега су два осморазредна и осам четвороразредних. </w:t>
      </w:r>
    </w:p>
    <w:p w:rsidR="000A1C25" w:rsidRPr="00914CEE" w:rsidRDefault="000A1C25" w:rsidP="000A1C25">
      <w:pPr>
        <w:rPr>
          <w:bCs w:val="0"/>
          <w:color w:val="auto"/>
          <w:sz w:val="22"/>
          <w:szCs w:val="22"/>
          <w:lang w:val="ru-RU"/>
        </w:rPr>
      </w:pPr>
      <w:r w:rsidRPr="00914CEE">
        <w:rPr>
          <w:bCs w:val="0"/>
          <w:color w:val="auto"/>
          <w:sz w:val="22"/>
          <w:szCs w:val="22"/>
          <w:lang w:val="ru-RU"/>
        </w:rPr>
        <w:t xml:space="preserve">Укупан број ученика који похађају школу у шк.2019/2020.години је </w:t>
      </w:r>
      <w:r w:rsidRPr="00914CEE">
        <w:rPr>
          <w:bCs w:val="0"/>
          <w:color w:val="auto"/>
          <w:sz w:val="22"/>
          <w:szCs w:val="22"/>
          <w:lang w:val="sr-Cyrl-CS"/>
        </w:rPr>
        <w:t>878</w:t>
      </w:r>
      <w:r w:rsidRPr="00914CEE">
        <w:rPr>
          <w:bCs w:val="0"/>
          <w:color w:val="auto"/>
          <w:sz w:val="22"/>
          <w:szCs w:val="22"/>
          <w:lang w:val="ru-RU"/>
        </w:rPr>
        <w:t xml:space="preserve"> и то 660 ученика у матичној школи и 218 ученика у издвојеним одељењима који су распоређени у 54 одељења. Од 878 ученика школу похађа 469 дечака и 409 девојчица. Ученици мушког и женског пола су равноправни што се тиче доступности и квалитета образовања.</w:t>
      </w:r>
    </w:p>
    <w:p w:rsidR="000A1C25" w:rsidRPr="00914CEE" w:rsidRDefault="000A1C25" w:rsidP="000A1C25">
      <w:pPr>
        <w:rPr>
          <w:bCs w:val="0"/>
          <w:color w:val="auto"/>
          <w:sz w:val="22"/>
          <w:szCs w:val="22"/>
          <w:lang w:val="ru-RU"/>
        </w:rPr>
      </w:pPr>
      <w:r w:rsidRPr="00914CEE">
        <w:rPr>
          <w:bCs w:val="0"/>
          <w:color w:val="auto"/>
          <w:sz w:val="22"/>
          <w:szCs w:val="22"/>
          <w:lang w:val="ru-RU"/>
        </w:rPr>
        <w:t xml:space="preserve">Број запослених – признатих радника за рад у школи је 106,38 </w:t>
      </w:r>
      <w:r w:rsidRPr="00914CEE">
        <w:rPr>
          <w:bCs w:val="0"/>
          <w:color w:val="auto"/>
          <w:sz w:val="22"/>
          <w:szCs w:val="22"/>
          <w:lang w:val="sr-Cyrl-CS"/>
        </w:rPr>
        <w:t xml:space="preserve">по </w:t>
      </w:r>
      <w:r w:rsidRPr="00914CEE">
        <w:rPr>
          <w:bCs w:val="0"/>
          <w:color w:val="auto"/>
          <w:sz w:val="22"/>
          <w:szCs w:val="22"/>
          <w:lang w:val="ru-RU"/>
        </w:rPr>
        <w:t>Одлуци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2019. годину  ("Службени гласник РС" број 101/2015</w:t>
      </w:r>
      <w:r w:rsidRPr="00914CEE">
        <w:rPr>
          <w:bCs w:val="0"/>
          <w:color w:val="auto"/>
          <w:sz w:val="22"/>
          <w:szCs w:val="22"/>
        </w:rPr>
        <w:t>)</w:t>
      </w:r>
      <w:r w:rsidRPr="00914CEE">
        <w:rPr>
          <w:bCs w:val="0"/>
          <w:color w:val="auto"/>
          <w:sz w:val="22"/>
          <w:szCs w:val="22"/>
          <w:lang w:val="en-US"/>
        </w:rPr>
        <w:t>    </w:t>
      </w:r>
    </w:p>
    <w:p w:rsidR="000A1C25" w:rsidRPr="00914CEE" w:rsidRDefault="000A1C25" w:rsidP="000A1C25">
      <w:pPr>
        <w:rPr>
          <w:bCs w:val="0"/>
          <w:color w:val="auto"/>
          <w:sz w:val="22"/>
          <w:szCs w:val="22"/>
          <w:lang w:val="ru-RU"/>
        </w:rPr>
      </w:pPr>
      <w:r w:rsidRPr="00914CEE">
        <w:rPr>
          <w:bCs w:val="0"/>
          <w:color w:val="auto"/>
          <w:sz w:val="22"/>
          <w:szCs w:val="22"/>
          <w:lang w:val="ru-RU"/>
        </w:rPr>
        <w:t>Средства за исплату зарада, накнада и других примања, као и средства заједничке потрошње (по члану 18</w:t>
      </w:r>
      <w:r w:rsidRPr="00914CEE">
        <w:rPr>
          <w:bCs w:val="0"/>
          <w:color w:val="auto"/>
          <w:sz w:val="22"/>
          <w:szCs w:val="22"/>
          <w:lang w:val="sr-Cyrl-RS"/>
        </w:rPr>
        <w:t>9</w:t>
      </w:r>
      <w:r w:rsidRPr="00914CEE">
        <w:rPr>
          <w:bCs w:val="0"/>
          <w:color w:val="auto"/>
          <w:sz w:val="22"/>
          <w:szCs w:val="22"/>
          <w:lang w:val="ru-RU"/>
        </w:rPr>
        <w:t xml:space="preserve">. Закона о основама система образовања и васпитања) </w:t>
      </w:r>
      <w:r w:rsidRPr="00914CEE">
        <w:rPr>
          <w:bCs w:val="0"/>
          <w:color w:val="auto"/>
          <w:sz w:val="22"/>
          <w:szCs w:val="22"/>
          <w:lang w:val="en-US"/>
        </w:rPr>
        <w:t>o</w:t>
      </w:r>
      <w:r w:rsidRPr="00914CEE">
        <w:rPr>
          <w:bCs w:val="0"/>
          <w:color w:val="auto"/>
          <w:sz w:val="22"/>
          <w:szCs w:val="22"/>
          <w:lang w:val="ru-RU"/>
        </w:rPr>
        <w:t>безбедиће Влада Републике Србије – буџет .</w:t>
      </w:r>
    </w:p>
    <w:p w:rsidR="000A1C25" w:rsidRPr="00914CEE" w:rsidRDefault="000A1C25" w:rsidP="000A1C25">
      <w:pPr>
        <w:rPr>
          <w:bCs w:val="0"/>
          <w:color w:val="auto"/>
          <w:sz w:val="22"/>
          <w:szCs w:val="22"/>
          <w:lang w:val="ru-RU"/>
        </w:rPr>
      </w:pPr>
      <w:r w:rsidRPr="00914CEE">
        <w:rPr>
          <w:bCs w:val="0"/>
          <w:color w:val="auto"/>
          <w:sz w:val="22"/>
          <w:szCs w:val="22"/>
          <w:lang w:val="ru-RU"/>
        </w:rPr>
        <w:t>Добијена наменска средства ће се трошити за предвиђене законске обавезе према радницима и држави.</w:t>
      </w:r>
    </w:p>
    <w:p w:rsidR="000A1C25" w:rsidRPr="00914CEE" w:rsidRDefault="000A1C25" w:rsidP="000A1C25">
      <w:pPr>
        <w:rPr>
          <w:bCs w:val="0"/>
          <w:color w:val="auto"/>
          <w:sz w:val="22"/>
          <w:szCs w:val="22"/>
          <w:lang w:val="sr-Cyrl-CS"/>
        </w:rPr>
      </w:pPr>
      <w:r w:rsidRPr="00914CEE">
        <w:rPr>
          <w:bCs w:val="0"/>
          <w:color w:val="auto"/>
          <w:sz w:val="22"/>
          <w:szCs w:val="22"/>
          <w:lang w:val="ru-RU"/>
        </w:rPr>
        <w:t>Рок реализације: током сваког месеца у 2020. години.</w:t>
      </w:r>
    </w:p>
    <w:p w:rsidR="007F7DCC" w:rsidRPr="00914CEE" w:rsidRDefault="007F7DCC" w:rsidP="007F7DCC">
      <w:pPr>
        <w:rPr>
          <w:color w:val="auto"/>
          <w:sz w:val="22"/>
          <w:szCs w:val="22"/>
          <w:lang w:val="sr-Cyrl-RS"/>
        </w:rPr>
      </w:pPr>
    </w:p>
    <w:p w:rsidR="000A1C25" w:rsidRPr="00914CEE" w:rsidRDefault="007F7DCC" w:rsidP="000A1C25">
      <w:pPr>
        <w:rPr>
          <w:bCs w:val="0"/>
          <w:color w:val="auto"/>
          <w:sz w:val="22"/>
          <w:szCs w:val="22"/>
          <w:lang w:val="ru-RU"/>
        </w:rPr>
      </w:pPr>
      <w:r w:rsidRPr="00914CEE">
        <w:rPr>
          <w:color w:val="auto"/>
          <w:sz w:val="22"/>
          <w:szCs w:val="22"/>
          <w:lang w:val="sr-Cyrl-RS"/>
        </w:rPr>
        <w:t xml:space="preserve">У </w:t>
      </w:r>
      <w:r w:rsidRPr="00914CEE">
        <w:rPr>
          <w:color w:val="auto"/>
          <w:sz w:val="22"/>
          <w:szCs w:val="22"/>
        </w:rPr>
        <w:t xml:space="preserve">буџету </w:t>
      </w:r>
      <w:r w:rsidRPr="00914CEE">
        <w:rPr>
          <w:color w:val="auto"/>
          <w:sz w:val="22"/>
          <w:szCs w:val="22"/>
          <w:lang w:val="sr-Cyrl-RS"/>
        </w:rPr>
        <w:t xml:space="preserve">Општине </w:t>
      </w:r>
      <w:r w:rsidRPr="00914CEE">
        <w:rPr>
          <w:color w:val="auto"/>
          <w:sz w:val="22"/>
          <w:szCs w:val="22"/>
        </w:rPr>
        <w:t xml:space="preserve"> обезбеђују се средства за друге текуће расходе, осим оних за које се средства обезбеђују у буџету Републике Србије</w:t>
      </w:r>
      <w:r w:rsidRPr="00914CEE">
        <w:rPr>
          <w:color w:val="auto"/>
          <w:sz w:val="22"/>
          <w:szCs w:val="22"/>
          <w:lang w:val="sr-Cyrl-RS"/>
        </w:rPr>
        <w:t>,</w:t>
      </w:r>
      <w:r w:rsidRPr="00914CEE">
        <w:rPr>
          <w:bCs w:val="0"/>
          <w:color w:val="auto"/>
          <w:sz w:val="22"/>
          <w:szCs w:val="22"/>
          <w:lang w:val="ru-RU"/>
        </w:rPr>
        <w:t xml:space="preserve"> по члану 1</w:t>
      </w:r>
      <w:r w:rsidRPr="00914CEE">
        <w:rPr>
          <w:bCs w:val="0"/>
          <w:color w:val="auto"/>
          <w:sz w:val="22"/>
          <w:szCs w:val="22"/>
          <w:lang w:val="sr-Cyrl-CS"/>
        </w:rPr>
        <w:t>8</w:t>
      </w:r>
      <w:r w:rsidRPr="00914CEE">
        <w:rPr>
          <w:bCs w:val="0"/>
          <w:color w:val="auto"/>
          <w:sz w:val="22"/>
          <w:szCs w:val="22"/>
          <w:lang w:val="ru-RU"/>
        </w:rPr>
        <w:t>9. став</w:t>
      </w:r>
      <w:r w:rsidRPr="00914CEE">
        <w:rPr>
          <w:bCs w:val="0"/>
          <w:color w:val="auto"/>
          <w:sz w:val="22"/>
          <w:szCs w:val="22"/>
          <w:lang w:val="sr-Cyrl-CS"/>
        </w:rPr>
        <w:t>1</w:t>
      </w:r>
      <w:r w:rsidRPr="00914CEE">
        <w:rPr>
          <w:bCs w:val="0"/>
          <w:color w:val="auto"/>
          <w:sz w:val="22"/>
          <w:szCs w:val="22"/>
          <w:lang w:val="ru-RU"/>
        </w:rPr>
        <w:t xml:space="preserve">.тачка </w:t>
      </w:r>
      <w:r w:rsidRPr="00914CEE">
        <w:rPr>
          <w:bCs w:val="0"/>
          <w:color w:val="auto"/>
          <w:sz w:val="22"/>
          <w:szCs w:val="22"/>
          <w:lang w:val="sr-Cyrl-CS"/>
        </w:rPr>
        <w:t>9</w:t>
      </w:r>
      <w:r w:rsidRPr="00914CEE">
        <w:rPr>
          <w:bCs w:val="0"/>
          <w:color w:val="auto"/>
          <w:sz w:val="22"/>
          <w:szCs w:val="22"/>
          <w:lang w:val="ru-RU"/>
        </w:rPr>
        <w:t>. Закона о основама система образовања и васпитања («Сл.гласник РС» бр.88/17,27/18,10/19) и Правилнику о критеријумима и стандардима за финансирање установе која обавља делатност основног образовања и васпитања васпитања („Службени гласник РС” бр. 41/2019)тзв. ЦЕНУС-у, како следи:</w:t>
      </w:r>
    </w:p>
    <w:p w:rsidR="000A1C25" w:rsidRPr="00914CEE" w:rsidRDefault="000A1C25" w:rsidP="000A1C25">
      <w:pPr>
        <w:rPr>
          <w:bCs w:val="0"/>
          <w:color w:val="auto"/>
          <w:sz w:val="22"/>
          <w:szCs w:val="22"/>
          <w:lang w:val="sr-Cyrl-CS"/>
        </w:rPr>
      </w:pPr>
    </w:p>
    <w:p w:rsidR="000A1C25" w:rsidRPr="00914CEE" w:rsidRDefault="000A1C25" w:rsidP="000A1C25">
      <w:pPr>
        <w:rPr>
          <w:bCs w:val="0"/>
          <w:color w:val="auto"/>
          <w:sz w:val="22"/>
          <w:szCs w:val="22"/>
          <w:u w:val="single"/>
          <w:lang w:val="ru-RU"/>
        </w:rPr>
      </w:pPr>
      <w:r w:rsidRPr="00914CEE">
        <w:rPr>
          <w:b/>
          <w:bCs w:val="0"/>
          <w:color w:val="auto"/>
          <w:sz w:val="22"/>
          <w:szCs w:val="22"/>
          <w:u w:val="single"/>
          <w:lang w:val="sr-Cyrl-RS"/>
        </w:rPr>
        <w:t>463000-Трансфери осталим нивоима власти</w:t>
      </w:r>
      <w:r w:rsidRPr="00914CEE">
        <w:rPr>
          <w:b/>
          <w:color w:val="auto"/>
          <w:sz w:val="22"/>
          <w:szCs w:val="22"/>
          <w:u w:val="single"/>
          <w:lang w:val="ru-RU"/>
        </w:rPr>
        <w:t xml:space="preserve"> (415000-  Накнаде трошкова за запослене)                                       _                                                                                                                                                   </w:t>
      </w:r>
      <w:r w:rsidRPr="00914CEE">
        <w:rPr>
          <w:b/>
          <w:color w:val="auto"/>
          <w:sz w:val="22"/>
          <w:szCs w:val="22"/>
          <w:u w:val="single"/>
          <w:lang w:val="sr-Cyrl-CS"/>
        </w:rPr>
        <w:t>7</w:t>
      </w:r>
      <w:r w:rsidRPr="00914CEE">
        <w:rPr>
          <w:b/>
          <w:color w:val="auto"/>
          <w:sz w:val="22"/>
          <w:szCs w:val="22"/>
          <w:u w:val="single"/>
          <w:lang w:val="ru-RU"/>
        </w:rPr>
        <w:t>.000.000,00</w:t>
      </w:r>
    </w:p>
    <w:p w:rsidR="000A1C25" w:rsidRPr="00914CEE" w:rsidRDefault="000A1C25" w:rsidP="000A1C25">
      <w:pPr>
        <w:rPr>
          <w:bCs w:val="0"/>
          <w:color w:val="auto"/>
          <w:sz w:val="22"/>
          <w:szCs w:val="22"/>
          <w:lang w:val="ru-RU"/>
        </w:rPr>
      </w:pPr>
      <w:r w:rsidRPr="00914CEE">
        <w:rPr>
          <w:bCs w:val="0"/>
          <w:color w:val="auto"/>
          <w:sz w:val="22"/>
          <w:szCs w:val="22"/>
          <w:lang w:val="ru-RU"/>
        </w:rPr>
        <w:t>Члано</w:t>
      </w:r>
      <w:r w:rsidRPr="00914CEE">
        <w:rPr>
          <w:bCs w:val="0"/>
          <w:color w:val="auto"/>
          <w:sz w:val="22"/>
          <w:szCs w:val="22"/>
          <w:lang w:val="sr-Cyrl-RS"/>
        </w:rPr>
        <w:t>м</w:t>
      </w:r>
      <w:r w:rsidRPr="00914CEE">
        <w:rPr>
          <w:bCs w:val="0"/>
          <w:color w:val="auto"/>
          <w:sz w:val="22"/>
          <w:szCs w:val="22"/>
          <w:lang w:val="ru-RU"/>
        </w:rPr>
        <w:t xml:space="preserve"> </w:t>
      </w:r>
      <w:r w:rsidRPr="00914CEE">
        <w:rPr>
          <w:bCs w:val="0"/>
          <w:color w:val="auto"/>
          <w:sz w:val="22"/>
          <w:szCs w:val="22"/>
          <w:lang w:val="sr-Cyrl-RS"/>
        </w:rPr>
        <w:t>26.</w:t>
      </w:r>
      <w:r w:rsidRPr="00914CEE">
        <w:rPr>
          <w:bCs w:val="0"/>
          <w:color w:val="auto"/>
          <w:sz w:val="22"/>
          <w:szCs w:val="22"/>
          <w:lang w:val="ru-RU"/>
        </w:rPr>
        <w:t>Посебног колективног уговор</w:t>
      </w:r>
      <w:r w:rsidRPr="00914CEE">
        <w:rPr>
          <w:bCs w:val="0"/>
          <w:color w:val="auto"/>
          <w:sz w:val="22"/>
          <w:szCs w:val="22"/>
          <w:lang w:val="en-US"/>
        </w:rPr>
        <w:t>a</w:t>
      </w:r>
      <w:r w:rsidRPr="00914CEE">
        <w:rPr>
          <w:bCs w:val="0"/>
          <w:color w:val="auto"/>
          <w:sz w:val="22"/>
          <w:szCs w:val="22"/>
          <w:lang w:val="ru-RU"/>
        </w:rPr>
        <w:t xml:space="preserve"> за запослене у основним и средњим школама и домовима ученика („Службени гласнику РС“ бр 21/15, Споразум </w:t>
      </w:r>
      <w:r w:rsidRPr="00914CEE">
        <w:rPr>
          <w:bCs w:val="0"/>
          <w:color w:val="auto"/>
          <w:sz w:val="22"/>
          <w:szCs w:val="22"/>
          <w:lang w:val="en-US"/>
        </w:rPr>
        <w:t>o</w:t>
      </w:r>
      <w:r w:rsidRPr="00914CEE">
        <w:rPr>
          <w:bCs w:val="0"/>
          <w:color w:val="auto"/>
          <w:sz w:val="22"/>
          <w:szCs w:val="22"/>
          <w:lang w:val="ru-RU"/>
        </w:rPr>
        <w:t xml:space="preserve"> продужењу важења - 16/2018,  Споразум о продужењу важења - 8/2019)</w:t>
      </w:r>
      <w:r w:rsidRPr="00914CEE">
        <w:rPr>
          <w:bCs w:val="0"/>
          <w:color w:val="auto"/>
          <w:sz w:val="22"/>
          <w:szCs w:val="22"/>
          <w:lang w:val="sr-Cyrl-RS"/>
        </w:rPr>
        <w:t xml:space="preserve"> </w:t>
      </w:r>
      <w:r w:rsidRPr="00914CEE">
        <w:rPr>
          <w:bCs w:val="0"/>
          <w:color w:val="auto"/>
          <w:sz w:val="22"/>
          <w:szCs w:val="22"/>
          <w:lang w:val="ru-RU"/>
        </w:rPr>
        <w:t xml:space="preserve">и чланом 59. </w:t>
      </w:r>
      <w:r w:rsidRPr="00914CEE">
        <w:rPr>
          <w:bCs w:val="0"/>
          <w:color w:val="auto"/>
          <w:sz w:val="22"/>
          <w:szCs w:val="22"/>
          <w:lang w:val="sr-Cyrl-CS"/>
        </w:rPr>
        <w:t>и</w:t>
      </w:r>
      <w:r w:rsidRPr="00914CEE">
        <w:rPr>
          <w:bCs w:val="0"/>
          <w:color w:val="auto"/>
          <w:sz w:val="22"/>
          <w:szCs w:val="22"/>
          <w:lang w:val="sr-Cyrl-RS"/>
        </w:rPr>
        <w:t xml:space="preserve"> </w:t>
      </w:r>
      <w:r w:rsidRPr="00914CEE">
        <w:rPr>
          <w:bCs w:val="0"/>
          <w:color w:val="auto"/>
          <w:sz w:val="22"/>
          <w:szCs w:val="22"/>
          <w:lang w:val="ru-RU"/>
        </w:rPr>
        <w:t xml:space="preserve">60. Правилника о раду регулисано је да општина обезбеђује средства за превоз радника на посао у висини од 100% </w:t>
      </w:r>
      <w:r w:rsidRPr="00914CEE">
        <w:rPr>
          <w:bCs w:val="0"/>
          <w:color w:val="auto"/>
          <w:sz w:val="22"/>
          <w:szCs w:val="22"/>
          <w:lang w:val="en-US"/>
        </w:rPr>
        <w:t> </w:t>
      </w:r>
      <w:r w:rsidRPr="00914CEE">
        <w:rPr>
          <w:bCs w:val="0"/>
          <w:color w:val="auto"/>
          <w:sz w:val="22"/>
          <w:szCs w:val="22"/>
          <w:lang w:val="ru-RU"/>
        </w:rPr>
        <w:t xml:space="preserve">цене превозне карте. Трошкови превоза се исплаћују радницима у готовини. Укупан број радника путника је </w:t>
      </w:r>
      <w:r w:rsidRPr="00914CEE">
        <w:rPr>
          <w:bCs w:val="0"/>
          <w:color w:val="auto"/>
          <w:sz w:val="22"/>
          <w:szCs w:val="22"/>
          <w:lang w:val="sr-Cyrl-CS"/>
        </w:rPr>
        <w:t>109</w:t>
      </w:r>
      <w:r w:rsidRPr="00914CEE">
        <w:rPr>
          <w:bCs w:val="0"/>
          <w:color w:val="auto"/>
          <w:sz w:val="22"/>
          <w:szCs w:val="22"/>
          <w:lang w:val="ru-RU"/>
        </w:rPr>
        <w:t>.</w:t>
      </w:r>
    </w:p>
    <w:p w:rsidR="000A1C25" w:rsidRPr="00914CEE" w:rsidRDefault="000A1C25" w:rsidP="000A1C25">
      <w:pPr>
        <w:rPr>
          <w:bCs w:val="0"/>
          <w:color w:val="auto"/>
          <w:sz w:val="22"/>
          <w:szCs w:val="22"/>
          <w:lang w:val="ru-RU"/>
        </w:rPr>
      </w:pPr>
    </w:p>
    <w:p w:rsidR="000A1C25" w:rsidRPr="00914CEE" w:rsidRDefault="000A1C25" w:rsidP="000A1C25">
      <w:pPr>
        <w:jc w:val="center"/>
        <w:rPr>
          <w:bCs w:val="0"/>
          <w:color w:val="auto"/>
          <w:sz w:val="22"/>
          <w:szCs w:val="22"/>
          <w:u w:val="single"/>
          <w:lang w:val="ru-RU"/>
        </w:rPr>
      </w:pPr>
      <w:r w:rsidRPr="00914CEE">
        <w:rPr>
          <w:b/>
          <w:bCs w:val="0"/>
          <w:color w:val="auto"/>
          <w:sz w:val="22"/>
          <w:szCs w:val="22"/>
          <w:u w:val="single"/>
          <w:lang w:val="sr-Cyrl-RS"/>
        </w:rPr>
        <w:lastRenderedPageBreak/>
        <w:t>463000-Трансфери осталим нивоима власти</w:t>
      </w:r>
      <w:r w:rsidRPr="00914CEE">
        <w:rPr>
          <w:b/>
          <w:color w:val="auto"/>
          <w:sz w:val="22"/>
          <w:szCs w:val="22"/>
          <w:u w:val="single"/>
          <w:lang w:val="ru-RU"/>
        </w:rPr>
        <w:t xml:space="preserve"> (416000-  Награде запосленима и остали посебни расходи)                                                                                                                                     1.10</w:t>
      </w:r>
      <w:r w:rsidRPr="00914CEE">
        <w:rPr>
          <w:b/>
          <w:color w:val="auto"/>
          <w:sz w:val="22"/>
          <w:szCs w:val="22"/>
          <w:u w:val="single"/>
          <w:lang w:val="sr-Cyrl-CS"/>
        </w:rPr>
        <w:t>0</w:t>
      </w:r>
      <w:r w:rsidRPr="00914CEE">
        <w:rPr>
          <w:b/>
          <w:color w:val="auto"/>
          <w:sz w:val="22"/>
          <w:szCs w:val="22"/>
          <w:u w:val="single"/>
          <w:lang w:val="ru-RU"/>
        </w:rPr>
        <w:t>.000,00</w:t>
      </w:r>
    </w:p>
    <w:p w:rsidR="000A1C25" w:rsidRPr="00914CEE" w:rsidRDefault="000A1C25" w:rsidP="000A1C25">
      <w:pPr>
        <w:rPr>
          <w:bCs w:val="0"/>
          <w:color w:val="auto"/>
          <w:sz w:val="22"/>
          <w:szCs w:val="22"/>
          <w:u w:val="single"/>
          <w:lang w:val="ru-RU"/>
        </w:rPr>
      </w:pPr>
      <w:r w:rsidRPr="00914CEE">
        <w:rPr>
          <w:color w:val="auto"/>
          <w:sz w:val="22"/>
          <w:szCs w:val="22"/>
          <w:lang w:val="ru-RU"/>
        </w:rPr>
        <w:t xml:space="preserve">На основу чл.120. Закона о раду 24/2005, 61/2005, 54/2009, 32/2013, 75/2014, 13/2017  113/2017 </w:t>
      </w:r>
      <w:r w:rsidRPr="00914CEE">
        <w:rPr>
          <w:color w:val="auto"/>
          <w:sz w:val="22"/>
          <w:szCs w:val="22"/>
          <w:lang w:val="sr-Cyrl-CS"/>
        </w:rPr>
        <w:t>и</w:t>
      </w:r>
      <w:r w:rsidRPr="00914CEE">
        <w:rPr>
          <w:color w:val="auto"/>
          <w:sz w:val="22"/>
          <w:szCs w:val="22"/>
          <w:lang w:val="ru-RU"/>
        </w:rPr>
        <w:t xml:space="preserve"> 95/2018 </w:t>
      </w:r>
      <w:r w:rsidRPr="00914CEE">
        <w:rPr>
          <w:b/>
          <w:color w:val="auto"/>
          <w:sz w:val="22"/>
          <w:szCs w:val="22"/>
          <w:lang w:val="ru-RU"/>
        </w:rPr>
        <w:t xml:space="preserve"> </w:t>
      </w:r>
      <w:r w:rsidRPr="00914CEE">
        <w:rPr>
          <w:color w:val="auto"/>
          <w:sz w:val="22"/>
          <w:szCs w:val="22"/>
          <w:lang w:val="ru-RU"/>
        </w:rPr>
        <w:t>и члана 31. Посебног колективног уговора</w:t>
      </w:r>
      <w:r w:rsidRPr="00914CEE">
        <w:rPr>
          <w:color w:val="auto"/>
          <w:sz w:val="22"/>
          <w:szCs w:val="22"/>
          <w:lang w:val="sr-Cyrl-RS"/>
        </w:rPr>
        <w:t xml:space="preserve"> </w:t>
      </w:r>
      <w:r w:rsidRPr="00914CEE">
        <w:rPr>
          <w:color w:val="auto"/>
          <w:sz w:val="22"/>
          <w:szCs w:val="22"/>
          <w:lang w:val="ru-RU"/>
        </w:rPr>
        <w:t>за запослене у основним и средњим школама и</w:t>
      </w:r>
      <w:r w:rsidRPr="00914CEE">
        <w:rPr>
          <w:color w:val="auto"/>
          <w:sz w:val="22"/>
          <w:szCs w:val="22"/>
          <w:lang w:val="sr-Cyrl-RS"/>
        </w:rPr>
        <w:t xml:space="preserve"> домовима ученика</w:t>
      </w:r>
      <w:r w:rsidRPr="00914CEE">
        <w:rPr>
          <w:color w:val="auto"/>
          <w:sz w:val="22"/>
          <w:szCs w:val="22"/>
          <w:lang w:val="ru-RU"/>
        </w:rPr>
        <w:t xml:space="preserve"> („Службени гласнику РС“ бр 21/15, Споразум </w:t>
      </w:r>
      <w:r w:rsidRPr="00914CEE">
        <w:rPr>
          <w:color w:val="auto"/>
          <w:sz w:val="22"/>
          <w:szCs w:val="22"/>
          <w:lang w:val="en-US"/>
        </w:rPr>
        <w:t>o</w:t>
      </w:r>
      <w:r w:rsidRPr="00914CEE">
        <w:rPr>
          <w:color w:val="auto"/>
          <w:sz w:val="22"/>
          <w:szCs w:val="22"/>
          <w:lang w:val="ru-RU"/>
        </w:rPr>
        <w:t xml:space="preserve"> продужењу</w:t>
      </w:r>
      <w:r w:rsidRPr="00914CEE">
        <w:rPr>
          <w:color w:val="auto"/>
          <w:sz w:val="22"/>
          <w:szCs w:val="22"/>
          <w:lang w:val="sr-Cyrl-RS"/>
        </w:rPr>
        <w:t xml:space="preserve"> </w:t>
      </w:r>
      <w:r w:rsidRPr="00914CEE">
        <w:rPr>
          <w:color w:val="auto"/>
          <w:sz w:val="22"/>
          <w:szCs w:val="22"/>
          <w:lang w:val="ru-RU"/>
        </w:rPr>
        <w:t xml:space="preserve"> важења - 16/2018, Споразум о продужењу важења - 8/2019)</w:t>
      </w:r>
      <w:r w:rsidRPr="00914CEE">
        <w:rPr>
          <w:color w:val="auto"/>
          <w:sz w:val="22"/>
          <w:szCs w:val="22"/>
          <w:lang w:val="sr-Cyrl-RS"/>
        </w:rPr>
        <w:t xml:space="preserve"> и </w:t>
      </w:r>
      <w:r w:rsidRPr="00914CEE">
        <w:rPr>
          <w:color w:val="auto"/>
          <w:sz w:val="22"/>
          <w:szCs w:val="22"/>
          <w:lang w:val="ru-RU"/>
        </w:rPr>
        <w:t xml:space="preserve">члана 66. Правилника о раду за запослене у основном образовању школа је у обавези да исплати јубиларне награде запосленима у години у којој навршавају 10, 20, 30 и 35 година радног стажа. </w:t>
      </w:r>
      <w:r w:rsidRPr="00914CEE">
        <w:rPr>
          <w:color w:val="auto"/>
          <w:sz w:val="22"/>
          <w:szCs w:val="22"/>
          <w:lang w:val="sr-Cyrl-RS"/>
        </w:rPr>
        <w:t>У 2020. години ће 12 радника стећи право на јубиларну награду ( 6 радника за 10 година, 1 радник за 20 година, 3 радника за 30 година и 2 радника за 35 година).</w:t>
      </w:r>
    </w:p>
    <w:p w:rsidR="000A1C25" w:rsidRPr="00914CEE" w:rsidRDefault="000A1C25" w:rsidP="000A1C25">
      <w:pPr>
        <w:rPr>
          <w:bCs w:val="0"/>
          <w:color w:val="auto"/>
          <w:sz w:val="22"/>
          <w:szCs w:val="22"/>
          <w:lang w:val="ru-RU"/>
        </w:rPr>
      </w:pPr>
    </w:p>
    <w:p w:rsidR="000A1C25" w:rsidRPr="00914CEE" w:rsidRDefault="000A1C25" w:rsidP="000A1C25">
      <w:pPr>
        <w:jc w:val="left"/>
        <w:rPr>
          <w:bCs w:val="0"/>
          <w:color w:val="auto"/>
          <w:sz w:val="22"/>
          <w:szCs w:val="22"/>
          <w:u w:val="single"/>
          <w:lang w:val="sr-Cyrl-CS"/>
        </w:rPr>
      </w:pPr>
      <w:r w:rsidRPr="00914CEE">
        <w:rPr>
          <w:b/>
          <w:bCs w:val="0"/>
          <w:color w:val="auto"/>
          <w:sz w:val="22"/>
          <w:szCs w:val="22"/>
          <w:u w:val="single"/>
          <w:lang w:val="sr-Cyrl-RS"/>
        </w:rPr>
        <w:t>463000-Трансфери осталим нивоима власти</w:t>
      </w:r>
      <w:r w:rsidRPr="00914CEE">
        <w:rPr>
          <w:b/>
          <w:color w:val="auto"/>
          <w:sz w:val="22"/>
          <w:szCs w:val="22"/>
          <w:u w:val="single"/>
          <w:lang w:val="ru-RU"/>
        </w:rPr>
        <w:t xml:space="preserve"> (421000- Стални трошкови)                  5.700.000,00</w:t>
      </w:r>
    </w:p>
    <w:p w:rsidR="000A1C25" w:rsidRPr="00914CEE" w:rsidRDefault="000A1C25" w:rsidP="000A1C25">
      <w:pPr>
        <w:rPr>
          <w:bCs w:val="0"/>
          <w:color w:val="auto"/>
          <w:sz w:val="22"/>
          <w:szCs w:val="22"/>
          <w:lang w:val="sr-Cyrl-RS"/>
        </w:rPr>
      </w:pPr>
      <w:r w:rsidRPr="00914CEE">
        <w:rPr>
          <w:bCs w:val="0"/>
          <w:i/>
          <w:iCs/>
          <w:color w:val="auto"/>
          <w:sz w:val="22"/>
          <w:szCs w:val="22"/>
          <w:lang w:val="ru-RU"/>
        </w:rPr>
        <w:t xml:space="preserve">Трошкови платног промета: </w:t>
      </w:r>
      <w:r w:rsidRPr="00914CEE">
        <w:rPr>
          <w:bCs w:val="0"/>
          <w:color w:val="auto"/>
          <w:sz w:val="22"/>
          <w:szCs w:val="22"/>
          <w:lang w:val="ru-RU"/>
        </w:rPr>
        <w:t xml:space="preserve">по </w:t>
      </w:r>
      <w:r w:rsidRPr="00914CEE">
        <w:rPr>
          <w:bCs w:val="0"/>
          <w:color w:val="auto"/>
          <w:sz w:val="22"/>
          <w:szCs w:val="22"/>
          <w:lang w:val="sr-Cyrl-RS"/>
        </w:rPr>
        <w:t>Уредбом о јединственој тарифи по којој се  наплаћују услуге које врши Управа за трезор („Службени гласник РС“ бр. 116/2013...5/2019).</w:t>
      </w:r>
    </w:p>
    <w:p w:rsidR="000A1C25" w:rsidRPr="00914CEE" w:rsidRDefault="000A1C25" w:rsidP="000A1C25">
      <w:pPr>
        <w:rPr>
          <w:bCs w:val="0"/>
          <w:color w:val="auto"/>
          <w:sz w:val="22"/>
          <w:szCs w:val="22"/>
          <w:lang w:val="ru-RU"/>
        </w:rPr>
      </w:pPr>
      <w:r w:rsidRPr="00914CEE">
        <w:rPr>
          <w:bCs w:val="0"/>
          <w:color w:val="auto"/>
          <w:sz w:val="22"/>
          <w:szCs w:val="22"/>
          <w:lang w:val="ru-RU"/>
        </w:rPr>
        <w:t>Трошкови платног промета се реализују према промету на рачуну (Република за промет личних примања преко рачуна не признаје трошкове платног промета, исти падају на терет буџета општине).</w:t>
      </w:r>
    </w:p>
    <w:p w:rsidR="007F7DCC" w:rsidRPr="00914CEE" w:rsidRDefault="000A1C25" w:rsidP="000A1C25">
      <w:pPr>
        <w:rPr>
          <w:bCs w:val="0"/>
          <w:i/>
          <w:iCs/>
          <w:color w:val="auto"/>
          <w:sz w:val="22"/>
          <w:szCs w:val="22"/>
          <w:lang w:val="sr-Cyrl-RS"/>
        </w:rPr>
      </w:pPr>
      <w:r w:rsidRPr="00914CEE">
        <w:rPr>
          <w:bCs w:val="0"/>
          <w:i/>
          <w:iCs/>
          <w:color w:val="auto"/>
          <w:sz w:val="22"/>
          <w:szCs w:val="22"/>
          <w:lang w:val="ru-RU"/>
        </w:rPr>
        <w:t>Енергетске услуге:</w:t>
      </w:r>
      <w:r w:rsidRPr="00914CEE">
        <w:rPr>
          <w:bCs w:val="0"/>
          <w:color w:val="auto"/>
          <w:sz w:val="22"/>
          <w:szCs w:val="22"/>
          <w:lang w:val="ru-RU"/>
        </w:rPr>
        <w:t xml:space="preserve"> по </w:t>
      </w:r>
      <w:r w:rsidRPr="00914CEE">
        <w:rPr>
          <w:bCs w:val="0"/>
          <w:color w:val="auto"/>
          <w:sz w:val="22"/>
          <w:szCs w:val="22"/>
          <w:lang w:val="sr-Cyrl-RS"/>
        </w:rPr>
        <w:t xml:space="preserve">Закону о енергетици </w:t>
      </w:r>
      <w:r w:rsidR="007F7DCC" w:rsidRPr="00914CEE">
        <w:rPr>
          <w:bCs w:val="0"/>
          <w:color w:val="auto"/>
          <w:sz w:val="22"/>
          <w:szCs w:val="22"/>
          <w:lang w:val="sr-Cyrl-RS"/>
        </w:rPr>
        <w:t>(</w:t>
      </w:r>
      <w:r w:rsidR="007F7DCC" w:rsidRPr="00914CEE">
        <w:rPr>
          <w:bCs w:val="0"/>
          <w:i/>
          <w:iCs/>
          <w:color w:val="auto"/>
          <w:sz w:val="22"/>
          <w:szCs w:val="22"/>
          <w:lang w:val="en-US"/>
        </w:rPr>
        <w:t>"</w:t>
      </w:r>
      <w:r w:rsidR="007F7DCC" w:rsidRPr="00914CEE">
        <w:rPr>
          <w:bCs w:val="0"/>
          <w:color w:val="auto"/>
          <w:sz w:val="22"/>
          <w:szCs w:val="22"/>
          <w:lang w:val="sr-Cyrl-RS"/>
        </w:rPr>
        <w:t xml:space="preserve"> Службени гласник РС“ бр</w:t>
      </w:r>
      <w:r w:rsidR="007F7DCC" w:rsidRPr="00914CEE">
        <w:rPr>
          <w:bCs w:val="0"/>
          <w:i/>
          <w:iCs/>
          <w:color w:val="auto"/>
          <w:sz w:val="22"/>
          <w:szCs w:val="22"/>
          <w:lang w:val="en-US"/>
        </w:rPr>
        <w:t xml:space="preserve"> </w:t>
      </w:r>
      <w:r w:rsidR="007F7DCC" w:rsidRPr="00914CEE">
        <w:rPr>
          <w:bCs w:val="0"/>
          <w:iCs/>
          <w:color w:val="auto"/>
          <w:sz w:val="22"/>
          <w:szCs w:val="22"/>
          <w:lang w:val="en-US"/>
        </w:rPr>
        <w:t xml:space="preserve">145/2014 </w:t>
      </w:r>
      <w:r w:rsidR="007F7DCC" w:rsidRPr="00914CEE">
        <w:rPr>
          <w:bCs w:val="0"/>
          <w:iCs/>
          <w:color w:val="auto"/>
          <w:sz w:val="22"/>
          <w:szCs w:val="22"/>
          <w:lang w:val="sr-Cyrl-RS"/>
        </w:rPr>
        <w:t>и</w:t>
      </w:r>
      <w:r w:rsidR="007F7DCC" w:rsidRPr="00914CEE">
        <w:rPr>
          <w:bCs w:val="0"/>
          <w:iCs/>
          <w:color w:val="auto"/>
          <w:sz w:val="22"/>
          <w:szCs w:val="22"/>
          <w:lang w:val="en-US"/>
        </w:rPr>
        <w:t xml:space="preserve"> 95/2018 – </w:t>
      </w:r>
      <w:r w:rsidR="007F7DCC" w:rsidRPr="00914CEE">
        <w:rPr>
          <w:bCs w:val="0"/>
          <w:iCs/>
          <w:color w:val="auto"/>
          <w:sz w:val="22"/>
          <w:szCs w:val="22"/>
          <w:lang w:val="sr-Cyrl-RS"/>
        </w:rPr>
        <w:t>др.закон</w:t>
      </w:r>
      <w:r w:rsidR="007F7DCC" w:rsidRPr="00914CEE">
        <w:rPr>
          <w:bCs w:val="0"/>
          <w:i/>
          <w:iCs/>
          <w:color w:val="auto"/>
          <w:sz w:val="22"/>
          <w:szCs w:val="22"/>
          <w:lang w:val="en-US"/>
        </w:rPr>
        <w:t>)</w:t>
      </w:r>
      <w:r w:rsidR="007F7DCC" w:rsidRPr="00914CEE">
        <w:rPr>
          <w:bCs w:val="0"/>
          <w:iCs/>
          <w:color w:val="auto"/>
          <w:sz w:val="22"/>
          <w:szCs w:val="22"/>
          <w:lang w:val="sr-Cyrl-RS"/>
        </w:rPr>
        <w:t>у складу са ЦЕНУС-ом.</w:t>
      </w:r>
    </w:p>
    <w:p w:rsidR="000A1C25" w:rsidRPr="00914CEE" w:rsidRDefault="000A1C25" w:rsidP="000A1C25">
      <w:pPr>
        <w:rPr>
          <w:bCs w:val="0"/>
          <w:color w:val="auto"/>
          <w:sz w:val="22"/>
          <w:szCs w:val="22"/>
          <w:lang w:val="ru-RU"/>
        </w:rPr>
      </w:pPr>
      <w:r w:rsidRPr="00914CEE">
        <w:rPr>
          <w:bCs w:val="0"/>
          <w:color w:val="auto"/>
          <w:sz w:val="22"/>
          <w:szCs w:val="22"/>
          <w:lang w:val="ru-RU"/>
        </w:rPr>
        <w:t xml:space="preserve">Електрична енергија се користи за осветљење школских просторија, за рад наставних средстава, за парно грејање и друго (20.000 </w:t>
      </w:r>
      <w:r w:rsidRPr="00914CEE">
        <w:rPr>
          <w:bCs w:val="0"/>
          <w:color w:val="auto"/>
          <w:sz w:val="22"/>
          <w:szCs w:val="22"/>
          <w:lang w:val="en-US"/>
        </w:rPr>
        <w:t>KW</w:t>
      </w:r>
      <w:r w:rsidRPr="00914CEE">
        <w:rPr>
          <w:bCs w:val="0"/>
          <w:color w:val="auto"/>
          <w:sz w:val="22"/>
          <w:szCs w:val="22"/>
          <w:lang w:val="ru-RU"/>
        </w:rPr>
        <w:t>).</w:t>
      </w:r>
    </w:p>
    <w:p w:rsidR="000A1C25" w:rsidRPr="00914CEE" w:rsidRDefault="000A1C25" w:rsidP="000A1C25">
      <w:pPr>
        <w:rPr>
          <w:bCs w:val="0"/>
          <w:color w:val="auto"/>
          <w:sz w:val="22"/>
          <w:szCs w:val="22"/>
          <w:lang w:val="sr-Cyrl-CS"/>
        </w:rPr>
      </w:pPr>
      <w:r w:rsidRPr="00914CEE">
        <w:rPr>
          <w:bCs w:val="0"/>
          <w:color w:val="auto"/>
          <w:sz w:val="22"/>
          <w:szCs w:val="22"/>
          <w:lang w:val="ru-RU"/>
        </w:rPr>
        <w:t>Грејање школских просторија врши се на чврсто гориво. Трошкови грејања утврђују се на основу количине горива потребног за загревање школских просторија. Школске просторије у пет издвојених одељења загревају се пећима на угаљ. Три четвороразредна издвојена одељења и два осморазредна идвојена одељења и матична школа у Лајковцу загревају се на централно грејање угљем. Укупна количина за потребе загревања је 320 тона сувог угља (цена сувог угља по тони је 8450 динара).</w:t>
      </w:r>
      <w:r w:rsidRPr="00914CEE">
        <w:rPr>
          <w:bCs w:val="0"/>
          <w:color w:val="auto"/>
          <w:sz w:val="22"/>
          <w:szCs w:val="22"/>
          <w:lang w:val="sr-Cyrl-CS"/>
        </w:rPr>
        <w:t xml:space="preserve"> Набављају се и угљени брикети (62 тоне).</w:t>
      </w:r>
    </w:p>
    <w:p w:rsidR="007F7DCC" w:rsidRPr="00914CEE" w:rsidRDefault="000A1C25" w:rsidP="007F7DCC">
      <w:pPr>
        <w:rPr>
          <w:bCs w:val="0"/>
          <w:color w:val="auto"/>
          <w:sz w:val="22"/>
          <w:szCs w:val="22"/>
          <w:lang w:val="sr-Cyrl-RS"/>
        </w:rPr>
      </w:pPr>
      <w:r w:rsidRPr="00914CEE">
        <w:rPr>
          <w:bCs w:val="0"/>
          <w:i/>
          <w:iCs/>
          <w:color w:val="auto"/>
          <w:sz w:val="22"/>
          <w:szCs w:val="22"/>
          <w:lang w:val="ru-RU"/>
        </w:rPr>
        <w:t>Комуналне услуге</w:t>
      </w:r>
      <w:r w:rsidRPr="00914CEE">
        <w:rPr>
          <w:bCs w:val="0"/>
          <w:color w:val="auto"/>
          <w:sz w:val="22"/>
          <w:szCs w:val="22"/>
          <w:lang w:val="ru-RU"/>
        </w:rPr>
        <w:t xml:space="preserve">: по Закону о комуналним </w:t>
      </w:r>
      <w:r w:rsidRPr="00914CEE">
        <w:rPr>
          <w:bCs w:val="0"/>
          <w:color w:val="auto"/>
          <w:sz w:val="22"/>
          <w:szCs w:val="22"/>
          <w:lang w:val="sr-Cyrl-RS"/>
        </w:rPr>
        <w:t xml:space="preserve"> делатностима делатност  </w:t>
      </w:r>
      <w:r w:rsidRPr="00914CEE">
        <w:rPr>
          <w:bCs w:val="0"/>
          <w:color w:val="auto"/>
          <w:sz w:val="22"/>
          <w:szCs w:val="22"/>
          <w:lang w:val="sr-Cyrl-CS"/>
        </w:rPr>
        <w:t>(</w:t>
      </w:r>
      <w:r w:rsidRPr="00914CEE">
        <w:rPr>
          <w:bCs w:val="0"/>
          <w:color w:val="auto"/>
          <w:sz w:val="22"/>
          <w:szCs w:val="22"/>
          <w:lang w:val="sr-Cyrl-RS"/>
        </w:rPr>
        <w:t xml:space="preserve">„Службени гласник РС“, бр. 88/2011, .... 95/2018), </w:t>
      </w:r>
    </w:p>
    <w:p w:rsidR="000A1C25" w:rsidRPr="00914CEE" w:rsidRDefault="000A1C25" w:rsidP="000A1C25">
      <w:pPr>
        <w:rPr>
          <w:bCs w:val="0"/>
          <w:color w:val="auto"/>
          <w:sz w:val="22"/>
          <w:szCs w:val="22"/>
          <w:lang w:val="ru-RU"/>
        </w:rPr>
      </w:pPr>
      <w:r w:rsidRPr="00914CEE">
        <w:rPr>
          <w:bCs w:val="0"/>
          <w:color w:val="auto"/>
          <w:sz w:val="22"/>
          <w:szCs w:val="22"/>
          <w:lang w:val="ru-RU"/>
        </w:rPr>
        <w:t xml:space="preserve">Трошкови воде и канализације, </w:t>
      </w:r>
      <w:r w:rsidR="007F7DCC" w:rsidRPr="00914CEE">
        <w:rPr>
          <w:bCs w:val="0"/>
          <w:color w:val="auto"/>
          <w:sz w:val="22"/>
          <w:szCs w:val="22"/>
          <w:lang w:val="ru-RU"/>
        </w:rPr>
        <w:t xml:space="preserve">планирају се </w:t>
      </w:r>
      <w:r w:rsidRPr="00914CEE">
        <w:rPr>
          <w:bCs w:val="0"/>
          <w:color w:val="auto"/>
          <w:sz w:val="22"/>
          <w:szCs w:val="22"/>
          <w:lang w:val="ru-RU"/>
        </w:rPr>
        <w:t xml:space="preserve"> на бази из 201</w:t>
      </w:r>
      <w:r w:rsidRPr="00914CEE">
        <w:rPr>
          <w:bCs w:val="0"/>
          <w:color w:val="auto"/>
          <w:sz w:val="22"/>
          <w:szCs w:val="22"/>
          <w:lang w:val="sr-Cyrl-CS"/>
        </w:rPr>
        <w:t>9</w:t>
      </w:r>
      <w:r w:rsidRPr="00914CEE">
        <w:rPr>
          <w:bCs w:val="0"/>
          <w:color w:val="auto"/>
          <w:sz w:val="22"/>
          <w:szCs w:val="22"/>
          <w:lang w:val="ru-RU"/>
        </w:rPr>
        <w:t>. године. Трошкови за воду за пиће и за одржавање хигијене школских просторија,</w:t>
      </w:r>
      <w:r w:rsidR="00B1746A" w:rsidRPr="00914CEE">
        <w:rPr>
          <w:bCs w:val="0"/>
          <w:color w:val="auto"/>
          <w:sz w:val="22"/>
          <w:szCs w:val="22"/>
          <w:lang w:val="en-US"/>
        </w:rPr>
        <w:t xml:space="preserve"> </w:t>
      </w:r>
      <w:r w:rsidRPr="00914CEE">
        <w:rPr>
          <w:bCs w:val="0"/>
          <w:color w:val="auto"/>
          <w:sz w:val="22"/>
          <w:szCs w:val="22"/>
          <w:lang w:val="ru-RU"/>
        </w:rPr>
        <w:t xml:space="preserve">одређују се према цени по </w:t>
      </w:r>
      <w:r w:rsidRPr="00914CEE">
        <w:rPr>
          <w:bCs w:val="0"/>
          <w:color w:val="auto"/>
          <w:sz w:val="22"/>
          <w:szCs w:val="22"/>
          <w:lang w:val="en-US"/>
        </w:rPr>
        <w:t>m</w:t>
      </w:r>
      <w:r w:rsidRPr="00914CEE">
        <w:rPr>
          <w:bCs w:val="0"/>
          <w:color w:val="auto"/>
          <w:sz w:val="22"/>
          <w:szCs w:val="22"/>
          <w:vertAlign w:val="superscript"/>
          <w:lang w:val="ru-RU"/>
        </w:rPr>
        <w:t>3</w:t>
      </w:r>
      <w:r w:rsidRPr="00914CEE">
        <w:rPr>
          <w:bCs w:val="0"/>
          <w:color w:val="auto"/>
          <w:sz w:val="22"/>
          <w:szCs w:val="22"/>
          <w:lang w:val="ru-RU"/>
        </w:rPr>
        <w:t xml:space="preserve"> комунал</w:t>
      </w:r>
      <w:r w:rsidR="00B1746A" w:rsidRPr="00914CEE">
        <w:rPr>
          <w:bCs w:val="0"/>
          <w:color w:val="auto"/>
          <w:sz w:val="22"/>
          <w:szCs w:val="22"/>
          <w:lang w:val="sr-Cyrl-RS"/>
        </w:rPr>
        <w:t xml:space="preserve">ног предузећа </w:t>
      </w:r>
      <w:r w:rsidRPr="00914CEE">
        <w:rPr>
          <w:bCs w:val="0"/>
          <w:color w:val="auto"/>
          <w:sz w:val="22"/>
          <w:szCs w:val="22"/>
          <w:lang w:val="ru-RU"/>
        </w:rPr>
        <w:t xml:space="preserve">(6800 </w:t>
      </w:r>
      <w:r w:rsidRPr="00914CEE">
        <w:rPr>
          <w:bCs w:val="0"/>
          <w:color w:val="auto"/>
          <w:sz w:val="22"/>
          <w:szCs w:val="22"/>
          <w:lang w:val="en-US"/>
        </w:rPr>
        <w:t>m</w:t>
      </w:r>
      <w:r w:rsidRPr="00914CEE">
        <w:rPr>
          <w:bCs w:val="0"/>
          <w:color w:val="auto"/>
          <w:sz w:val="22"/>
          <w:szCs w:val="22"/>
          <w:vertAlign w:val="superscript"/>
          <w:lang w:val="ru-RU"/>
        </w:rPr>
        <w:t xml:space="preserve">3 </w:t>
      </w:r>
      <w:r w:rsidRPr="00914CEE">
        <w:rPr>
          <w:bCs w:val="0"/>
          <w:color w:val="auto"/>
          <w:sz w:val="22"/>
          <w:szCs w:val="22"/>
          <w:lang w:val="ru-RU"/>
        </w:rPr>
        <w:t xml:space="preserve">воде). У пет издвојених одељења вода се одвози цистернама у резервоаре која служи за одржавање хигијене. У четири издвојена одељења која нису прикључена на градски водовод купује се флаширана вода за пиће за ученике на бази месечне потрошње. </w:t>
      </w:r>
    </w:p>
    <w:p w:rsidR="000A1C25" w:rsidRPr="00914CEE" w:rsidRDefault="000A1C25" w:rsidP="000A1C25">
      <w:pPr>
        <w:rPr>
          <w:bCs w:val="0"/>
          <w:color w:val="auto"/>
          <w:sz w:val="22"/>
          <w:szCs w:val="22"/>
          <w:lang w:val="ru-RU"/>
        </w:rPr>
      </w:pPr>
      <w:r w:rsidRPr="00914CEE">
        <w:rPr>
          <w:bCs w:val="0"/>
          <w:color w:val="auto"/>
          <w:sz w:val="22"/>
          <w:szCs w:val="22"/>
          <w:lang w:val="ru-RU"/>
        </w:rPr>
        <w:t xml:space="preserve">Трошкови изношења смећа одређују се према </w:t>
      </w:r>
      <w:r w:rsidR="007F7DCC" w:rsidRPr="00914CEE">
        <w:rPr>
          <w:bCs w:val="0"/>
          <w:color w:val="auto"/>
          <w:sz w:val="22"/>
          <w:szCs w:val="22"/>
          <w:lang w:val="ru-RU"/>
        </w:rPr>
        <w:t>плану</w:t>
      </w:r>
      <w:r w:rsidRPr="00914CEE">
        <w:rPr>
          <w:bCs w:val="0"/>
          <w:color w:val="auto"/>
          <w:sz w:val="22"/>
          <w:szCs w:val="22"/>
          <w:lang w:val="ru-RU"/>
        </w:rPr>
        <w:t xml:space="preserve"> пражњења контејнера за смеће и цена услуга </w:t>
      </w:r>
      <w:r w:rsidR="00B1746A" w:rsidRPr="00914CEE">
        <w:rPr>
          <w:bCs w:val="0"/>
          <w:color w:val="auto"/>
          <w:sz w:val="22"/>
          <w:szCs w:val="22"/>
          <w:lang w:val="ru-RU"/>
        </w:rPr>
        <w:t>комунал</w:t>
      </w:r>
      <w:r w:rsidR="00B1746A" w:rsidRPr="00914CEE">
        <w:rPr>
          <w:bCs w:val="0"/>
          <w:color w:val="auto"/>
          <w:sz w:val="22"/>
          <w:szCs w:val="22"/>
          <w:lang w:val="sr-Cyrl-RS"/>
        </w:rPr>
        <w:t xml:space="preserve">ног предузећа </w:t>
      </w:r>
      <w:r w:rsidR="007F7DCC" w:rsidRPr="00914CEE">
        <w:rPr>
          <w:bCs w:val="0"/>
          <w:color w:val="auto"/>
          <w:sz w:val="22"/>
          <w:szCs w:val="22"/>
          <w:lang w:val="sr-Cyrl-RS"/>
        </w:rPr>
        <w:t>а планирају се</w:t>
      </w:r>
      <w:r w:rsidRPr="00914CEE">
        <w:rPr>
          <w:bCs w:val="0"/>
          <w:color w:val="auto"/>
          <w:sz w:val="22"/>
          <w:szCs w:val="22"/>
          <w:lang w:val="ru-RU"/>
        </w:rPr>
        <w:t xml:space="preserve"> на бази из 2019.године (56 изношења) и одвоз пепела од грејања са депонија.</w:t>
      </w:r>
    </w:p>
    <w:p w:rsidR="007F7DCC" w:rsidRPr="00914CEE" w:rsidRDefault="000A1C25" w:rsidP="000A1C25">
      <w:pPr>
        <w:rPr>
          <w:bCs w:val="0"/>
          <w:color w:val="auto"/>
          <w:sz w:val="22"/>
          <w:szCs w:val="22"/>
          <w:lang w:val="ru-RU"/>
        </w:rPr>
      </w:pPr>
      <w:r w:rsidRPr="00914CEE">
        <w:rPr>
          <w:bCs w:val="0"/>
          <w:color w:val="auto"/>
          <w:sz w:val="22"/>
          <w:szCs w:val="22"/>
          <w:lang w:val="ru-RU"/>
        </w:rPr>
        <w:t xml:space="preserve">Дератизација 12 школских објеката врши се </w:t>
      </w:r>
      <w:r w:rsidR="00F91507" w:rsidRPr="00914CEE">
        <w:rPr>
          <w:bCs w:val="0"/>
          <w:color w:val="auto"/>
          <w:sz w:val="22"/>
          <w:szCs w:val="22"/>
          <w:lang w:val="ru-RU"/>
        </w:rPr>
        <w:t>периодично по указаној потреби.</w:t>
      </w:r>
    </w:p>
    <w:p w:rsidR="000A1C25" w:rsidRPr="00914CEE" w:rsidRDefault="000A1C25" w:rsidP="000A1C25">
      <w:pPr>
        <w:rPr>
          <w:bCs w:val="0"/>
          <w:color w:val="auto"/>
          <w:sz w:val="22"/>
          <w:szCs w:val="22"/>
          <w:lang w:val="ru-RU"/>
        </w:rPr>
      </w:pPr>
      <w:r w:rsidRPr="00914CEE">
        <w:rPr>
          <w:bCs w:val="0"/>
          <w:i/>
          <w:iCs/>
          <w:color w:val="auto"/>
          <w:sz w:val="22"/>
          <w:szCs w:val="22"/>
          <w:lang w:val="ru-RU"/>
        </w:rPr>
        <w:t>Услуге комуникације</w:t>
      </w:r>
      <w:r w:rsidRPr="00914CEE">
        <w:rPr>
          <w:bCs w:val="0"/>
          <w:color w:val="auto"/>
          <w:sz w:val="22"/>
          <w:szCs w:val="22"/>
          <w:lang w:val="ru-RU"/>
        </w:rPr>
        <w:t>: по Закону о услугама комуникација и ПТТ-а</w:t>
      </w:r>
    </w:p>
    <w:p w:rsidR="000A1C25" w:rsidRPr="00914CEE" w:rsidRDefault="00B1746A" w:rsidP="000A1C25">
      <w:pPr>
        <w:rPr>
          <w:bCs w:val="0"/>
          <w:color w:val="auto"/>
          <w:sz w:val="22"/>
          <w:szCs w:val="22"/>
          <w:lang w:val="ru-RU"/>
        </w:rPr>
      </w:pPr>
      <w:r w:rsidRPr="00914CEE">
        <w:rPr>
          <w:bCs w:val="0"/>
          <w:color w:val="auto"/>
          <w:sz w:val="22"/>
          <w:szCs w:val="22"/>
          <w:lang w:val="ru-RU"/>
        </w:rPr>
        <w:t>Трошкови у</w:t>
      </w:r>
      <w:r w:rsidR="000A1C25" w:rsidRPr="00914CEE">
        <w:rPr>
          <w:bCs w:val="0"/>
          <w:color w:val="auto"/>
          <w:sz w:val="22"/>
          <w:szCs w:val="22"/>
          <w:lang w:val="ru-RU"/>
        </w:rPr>
        <w:t>слуг</w:t>
      </w:r>
      <w:r w:rsidRPr="00914CEE">
        <w:rPr>
          <w:bCs w:val="0"/>
          <w:color w:val="auto"/>
          <w:sz w:val="22"/>
          <w:szCs w:val="22"/>
          <w:lang w:val="ru-RU"/>
        </w:rPr>
        <w:t>а</w:t>
      </w:r>
      <w:r w:rsidR="000A1C25" w:rsidRPr="00914CEE">
        <w:rPr>
          <w:bCs w:val="0"/>
          <w:color w:val="auto"/>
          <w:sz w:val="22"/>
          <w:szCs w:val="22"/>
          <w:lang w:val="ru-RU"/>
        </w:rPr>
        <w:t xml:space="preserve"> комуникације </w:t>
      </w:r>
      <w:r w:rsidR="00F91507" w:rsidRPr="00914CEE">
        <w:rPr>
          <w:bCs w:val="0"/>
          <w:color w:val="auto"/>
          <w:sz w:val="22"/>
          <w:szCs w:val="22"/>
          <w:lang w:val="ru-RU"/>
        </w:rPr>
        <w:t xml:space="preserve">планирају се на </w:t>
      </w:r>
      <w:r w:rsidR="000A1C25" w:rsidRPr="00914CEE">
        <w:rPr>
          <w:bCs w:val="0"/>
          <w:color w:val="auto"/>
          <w:sz w:val="22"/>
          <w:szCs w:val="22"/>
          <w:lang w:val="ru-RU"/>
        </w:rPr>
        <w:t xml:space="preserve"> бази 2019.године за услуге телефона, телефакса, мобилних телефона и интернета (12 фиксних телефона, 116 мобилних телефона, 1 телефакс и интернет у матичној школи и 10 издвојених одељења).</w:t>
      </w:r>
    </w:p>
    <w:p w:rsidR="000A1C25" w:rsidRPr="00914CEE" w:rsidRDefault="00F91507" w:rsidP="000A1C25">
      <w:pPr>
        <w:rPr>
          <w:bCs w:val="0"/>
          <w:color w:val="auto"/>
          <w:sz w:val="22"/>
          <w:szCs w:val="22"/>
          <w:lang w:val="ru-RU"/>
        </w:rPr>
      </w:pPr>
      <w:r w:rsidRPr="00914CEE">
        <w:rPr>
          <w:bCs w:val="0"/>
          <w:color w:val="auto"/>
          <w:sz w:val="22"/>
          <w:szCs w:val="22"/>
          <w:lang w:val="ru-RU"/>
        </w:rPr>
        <w:t>Н</w:t>
      </w:r>
      <w:r w:rsidR="000A1C25" w:rsidRPr="00914CEE">
        <w:rPr>
          <w:bCs w:val="0"/>
          <w:color w:val="auto"/>
          <w:sz w:val="22"/>
          <w:szCs w:val="22"/>
          <w:lang w:val="ru-RU"/>
        </w:rPr>
        <w:t xml:space="preserve">а бази 2019.године </w:t>
      </w:r>
      <w:r w:rsidR="00B1746A" w:rsidRPr="00914CEE">
        <w:rPr>
          <w:bCs w:val="0"/>
          <w:color w:val="auto"/>
          <w:sz w:val="22"/>
          <w:szCs w:val="22"/>
          <w:lang w:val="ru-RU"/>
        </w:rPr>
        <w:t xml:space="preserve">планирају се </w:t>
      </w:r>
      <w:r w:rsidR="000A1C25" w:rsidRPr="00914CEE">
        <w:rPr>
          <w:bCs w:val="0"/>
          <w:color w:val="auto"/>
          <w:sz w:val="22"/>
          <w:szCs w:val="22"/>
          <w:lang w:val="ru-RU"/>
        </w:rPr>
        <w:t xml:space="preserve"> </w:t>
      </w:r>
      <w:r w:rsidRPr="00914CEE">
        <w:rPr>
          <w:bCs w:val="0"/>
          <w:color w:val="auto"/>
          <w:sz w:val="22"/>
          <w:szCs w:val="22"/>
          <w:lang w:val="ru-RU"/>
        </w:rPr>
        <w:t xml:space="preserve">и </w:t>
      </w:r>
      <w:r w:rsidR="000A1C25" w:rsidRPr="00914CEE">
        <w:rPr>
          <w:bCs w:val="0"/>
          <w:color w:val="auto"/>
          <w:sz w:val="22"/>
          <w:szCs w:val="22"/>
          <w:lang w:val="ru-RU"/>
        </w:rPr>
        <w:t>услуге доставе за отпремање пошиљки.</w:t>
      </w:r>
    </w:p>
    <w:p w:rsidR="000A1C25" w:rsidRPr="00914CEE" w:rsidRDefault="000A1C25" w:rsidP="000A1C25">
      <w:pPr>
        <w:rPr>
          <w:bCs w:val="0"/>
          <w:color w:val="auto"/>
          <w:sz w:val="22"/>
          <w:szCs w:val="22"/>
          <w:lang w:val="ru-RU"/>
        </w:rPr>
      </w:pPr>
      <w:r w:rsidRPr="00914CEE">
        <w:rPr>
          <w:bCs w:val="0"/>
          <w:i/>
          <w:iCs/>
          <w:color w:val="auto"/>
          <w:sz w:val="22"/>
          <w:szCs w:val="22"/>
          <w:lang w:val="ru-RU"/>
        </w:rPr>
        <w:t>Трошкови осигурања</w:t>
      </w:r>
      <w:r w:rsidRPr="00914CEE">
        <w:rPr>
          <w:bCs w:val="0"/>
          <w:color w:val="auto"/>
          <w:sz w:val="22"/>
          <w:szCs w:val="22"/>
          <w:lang w:val="ru-RU"/>
        </w:rPr>
        <w:t>: по Закону о осигурању</w:t>
      </w:r>
    </w:p>
    <w:p w:rsidR="000A1C25" w:rsidRPr="00914CEE" w:rsidRDefault="00B1746A" w:rsidP="000A1C25">
      <w:pPr>
        <w:rPr>
          <w:bCs w:val="0"/>
          <w:color w:val="auto"/>
          <w:sz w:val="22"/>
          <w:szCs w:val="22"/>
          <w:lang w:val="ru-RU"/>
        </w:rPr>
      </w:pPr>
      <w:r w:rsidRPr="00914CEE">
        <w:rPr>
          <w:bCs w:val="0"/>
          <w:color w:val="auto"/>
          <w:sz w:val="22"/>
          <w:szCs w:val="22"/>
          <w:lang w:val="ru-RU"/>
        </w:rPr>
        <w:t>Н</w:t>
      </w:r>
      <w:r w:rsidR="000A1C25" w:rsidRPr="00914CEE">
        <w:rPr>
          <w:bCs w:val="0"/>
          <w:color w:val="auto"/>
          <w:sz w:val="22"/>
          <w:szCs w:val="22"/>
          <w:lang w:val="ru-RU"/>
        </w:rPr>
        <w:t>а бази 2019.године утврђује се висина осигурања постојеће имовине</w:t>
      </w:r>
      <w:r w:rsidRPr="00914CEE">
        <w:rPr>
          <w:bCs w:val="0"/>
          <w:color w:val="auto"/>
          <w:sz w:val="22"/>
          <w:szCs w:val="22"/>
          <w:lang w:val="ru-RU"/>
        </w:rPr>
        <w:t xml:space="preserve"> на годишњем нивоу</w:t>
      </w:r>
      <w:r w:rsidR="000A1C25" w:rsidRPr="00914CEE">
        <w:rPr>
          <w:bCs w:val="0"/>
          <w:color w:val="auto"/>
          <w:sz w:val="22"/>
          <w:szCs w:val="22"/>
          <w:lang w:val="ru-RU"/>
        </w:rPr>
        <w:t xml:space="preserve">: грађевинских објеката, опреме, ситног инвентара, благајне, библиотеке, стакла на објектима, возила и рачунара у кабинетима од Дигиталне школе. </w:t>
      </w:r>
    </w:p>
    <w:p w:rsidR="000A1C25" w:rsidRPr="00914CEE" w:rsidRDefault="000A1C25" w:rsidP="000A1C25">
      <w:pPr>
        <w:rPr>
          <w:bCs w:val="0"/>
          <w:color w:val="auto"/>
          <w:sz w:val="22"/>
          <w:szCs w:val="22"/>
          <w:lang w:val="ru-RU"/>
        </w:rPr>
      </w:pPr>
      <w:r w:rsidRPr="00914CEE">
        <w:rPr>
          <w:bCs w:val="0"/>
          <w:color w:val="auto"/>
          <w:sz w:val="22"/>
          <w:szCs w:val="22"/>
          <w:lang w:val="ru-RU"/>
        </w:rPr>
        <w:t>Чланом 29. Посебног колективног уговора за запослене у основним и</w:t>
      </w:r>
      <w:r w:rsidR="00B1746A" w:rsidRPr="00914CEE">
        <w:rPr>
          <w:bCs w:val="0"/>
          <w:color w:val="auto"/>
          <w:sz w:val="22"/>
          <w:szCs w:val="22"/>
          <w:lang w:val="ru-RU"/>
        </w:rPr>
        <w:t xml:space="preserve"> </w:t>
      </w:r>
      <w:r w:rsidRPr="00914CEE">
        <w:rPr>
          <w:bCs w:val="0"/>
          <w:color w:val="auto"/>
          <w:sz w:val="22"/>
          <w:szCs w:val="22"/>
          <w:lang w:val="ru-RU"/>
        </w:rPr>
        <w:t xml:space="preserve">средњим школама и </w:t>
      </w:r>
      <w:r w:rsidRPr="00914CEE">
        <w:rPr>
          <w:bCs w:val="0"/>
          <w:color w:val="auto"/>
          <w:sz w:val="22"/>
          <w:szCs w:val="22"/>
          <w:lang w:val="sr-Cyrl-RS"/>
        </w:rPr>
        <w:t>домовима ученика</w:t>
      </w:r>
      <w:r w:rsidR="00B1746A" w:rsidRPr="00914CEE">
        <w:rPr>
          <w:bCs w:val="0"/>
          <w:color w:val="auto"/>
          <w:sz w:val="22"/>
          <w:szCs w:val="22"/>
          <w:lang w:val="ru-RU"/>
        </w:rPr>
        <w:t xml:space="preserve"> („Службени гласник РС“ бр 21/15, 16/2018 и </w:t>
      </w:r>
      <w:r w:rsidRPr="00914CEE">
        <w:rPr>
          <w:bCs w:val="0"/>
          <w:color w:val="auto"/>
          <w:sz w:val="22"/>
          <w:szCs w:val="22"/>
          <w:lang w:val="ru-RU"/>
        </w:rPr>
        <w:t>8/2019)</w:t>
      </w:r>
      <w:r w:rsidRPr="00914CEE">
        <w:rPr>
          <w:bCs w:val="0"/>
          <w:color w:val="auto"/>
          <w:sz w:val="22"/>
          <w:szCs w:val="22"/>
          <w:lang w:val="sr-Cyrl-RS"/>
        </w:rPr>
        <w:t xml:space="preserve"> </w:t>
      </w:r>
      <w:r w:rsidRPr="00914CEE">
        <w:rPr>
          <w:bCs w:val="0"/>
          <w:color w:val="auto"/>
          <w:sz w:val="22"/>
          <w:szCs w:val="22"/>
          <w:lang w:val="ru-RU"/>
        </w:rPr>
        <w:t xml:space="preserve">регулисано је осигурање запослених радника </w:t>
      </w:r>
      <w:r w:rsidR="00B1746A" w:rsidRPr="00914CEE">
        <w:rPr>
          <w:bCs w:val="0"/>
          <w:color w:val="auto"/>
          <w:sz w:val="22"/>
          <w:szCs w:val="22"/>
          <w:lang w:val="ru-RU"/>
        </w:rPr>
        <w:t xml:space="preserve">на годишњем нивоу </w:t>
      </w:r>
      <w:r w:rsidRPr="00914CEE">
        <w:rPr>
          <w:bCs w:val="0"/>
          <w:color w:val="auto"/>
          <w:sz w:val="22"/>
          <w:szCs w:val="22"/>
          <w:lang w:val="ru-RU"/>
        </w:rPr>
        <w:t>(од последица несрећног случаја) и осигурање ученика на годишњем нивоу за шк.2019/20</w:t>
      </w:r>
      <w:r w:rsidR="00B1746A" w:rsidRPr="00914CEE">
        <w:rPr>
          <w:bCs w:val="0"/>
          <w:color w:val="auto"/>
          <w:sz w:val="22"/>
          <w:szCs w:val="22"/>
          <w:lang w:val="ru-RU"/>
        </w:rPr>
        <w:t xml:space="preserve"> </w:t>
      </w:r>
      <w:r w:rsidRPr="00914CEE">
        <w:rPr>
          <w:bCs w:val="0"/>
          <w:color w:val="auto"/>
          <w:sz w:val="22"/>
          <w:szCs w:val="22"/>
          <w:lang w:val="ru-RU"/>
        </w:rPr>
        <w:t>годину.</w:t>
      </w:r>
      <w:r w:rsidR="00F91507" w:rsidRPr="00914CEE">
        <w:rPr>
          <w:bCs w:val="0"/>
          <w:color w:val="auto"/>
          <w:sz w:val="22"/>
          <w:szCs w:val="22"/>
          <w:lang w:val="ru-RU"/>
        </w:rPr>
        <w:t>Средства за ову намену планирана су на бази плана за 2019. Годину.</w:t>
      </w:r>
    </w:p>
    <w:p w:rsidR="000A1C25" w:rsidRPr="00914CEE" w:rsidRDefault="000A1C25" w:rsidP="000A1C25">
      <w:pPr>
        <w:rPr>
          <w:bCs w:val="0"/>
          <w:color w:val="auto"/>
          <w:sz w:val="22"/>
          <w:szCs w:val="22"/>
          <w:lang w:val="ru-RU"/>
        </w:rPr>
      </w:pPr>
    </w:p>
    <w:p w:rsidR="000A1C25" w:rsidRPr="00914CEE" w:rsidRDefault="000A1C25" w:rsidP="000A1C25">
      <w:pPr>
        <w:rPr>
          <w:bCs w:val="0"/>
          <w:color w:val="auto"/>
          <w:sz w:val="22"/>
          <w:szCs w:val="22"/>
          <w:u w:val="single"/>
          <w:lang w:val="sr-Cyrl-CS"/>
        </w:rPr>
      </w:pPr>
      <w:r w:rsidRPr="00914CEE">
        <w:rPr>
          <w:b/>
          <w:bCs w:val="0"/>
          <w:color w:val="auto"/>
          <w:sz w:val="22"/>
          <w:szCs w:val="22"/>
          <w:u w:val="single"/>
          <w:lang w:val="sr-Cyrl-RS"/>
        </w:rPr>
        <w:lastRenderedPageBreak/>
        <w:t>463000-Трансфери осталим нивоима власти</w:t>
      </w:r>
      <w:r w:rsidRPr="00914CEE">
        <w:rPr>
          <w:b/>
          <w:color w:val="auto"/>
          <w:sz w:val="22"/>
          <w:szCs w:val="22"/>
          <w:u w:val="single"/>
          <w:lang w:val="ru-RU"/>
        </w:rPr>
        <w:t xml:space="preserve"> (422000- Трошкови путовања)  </w:t>
      </w:r>
      <w:r w:rsidR="00781C3C" w:rsidRPr="00914CEE">
        <w:rPr>
          <w:b/>
          <w:color w:val="auto"/>
          <w:sz w:val="22"/>
          <w:szCs w:val="22"/>
          <w:u w:val="single"/>
          <w:lang w:val="ru-RU"/>
        </w:rPr>
        <w:t xml:space="preserve">          </w:t>
      </w:r>
      <w:r w:rsidRPr="00914CEE">
        <w:rPr>
          <w:b/>
          <w:color w:val="auto"/>
          <w:sz w:val="22"/>
          <w:szCs w:val="22"/>
          <w:u w:val="single"/>
          <w:lang w:val="ru-RU"/>
        </w:rPr>
        <w:t xml:space="preserve">   </w:t>
      </w:r>
      <w:r w:rsidRPr="00914CEE">
        <w:rPr>
          <w:b/>
          <w:color w:val="auto"/>
          <w:sz w:val="22"/>
          <w:szCs w:val="22"/>
          <w:u w:val="single"/>
          <w:lang w:val="sr-Cyrl-CS"/>
        </w:rPr>
        <w:t>6.10</w:t>
      </w:r>
      <w:r w:rsidRPr="00914CEE">
        <w:rPr>
          <w:b/>
          <w:color w:val="auto"/>
          <w:sz w:val="22"/>
          <w:szCs w:val="22"/>
          <w:u w:val="single"/>
        </w:rPr>
        <w:t>0</w:t>
      </w:r>
      <w:r w:rsidRPr="00914CEE">
        <w:rPr>
          <w:b/>
          <w:color w:val="auto"/>
          <w:sz w:val="22"/>
          <w:szCs w:val="22"/>
          <w:u w:val="single"/>
          <w:lang w:val="ru-RU"/>
        </w:rPr>
        <w:t>.000,00</w:t>
      </w:r>
    </w:p>
    <w:p w:rsidR="000A1C25" w:rsidRPr="00914CEE" w:rsidRDefault="000A1C25" w:rsidP="000A1C25">
      <w:pPr>
        <w:rPr>
          <w:bCs w:val="0"/>
          <w:color w:val="auto"/>
          <w:sz w:val="22"/>
          <w:szCs w:val="22"/>
          <w:lang w:val="ru-RU"/>
        </w:rPr>
      </w:pPr>
      <w:r w:rsidRPr="00914CEE">
        <w:rPr>
          <w:bCs w:val="0"/>
          <w:color w:val="auto"/>
          <w:sz w:val="22"/>
          <w:szCs w:val="22"/>
          <w:lang w:val="ru-RU"/>
        </w:rPr>
        <w:t>Трошкови путовања су регулисани чланом 2</w:t>
      </w:r>
      <w:r w:rsidRPr="00914CEE">
        <w:rPr>
          <w:bCs w:val="0"/>
          <w:color w:val="auto"/>
          <w:sz w:val="22"/>
          <w:szCs w:val="22"/>
          <w:lang w:val="sr-Cyrl-RS"/>
        </w:rPr>
        <w:t>6</w:t>
      </w:r>
      <w:r w:rsidRPr="00914CEE">
        <w:rPr>
          <w:bCs w:val="0"/>
          <w:color w:val="auto"/>
          <w:sz w:val="22"/>
          <w:szCs w:val="22"/>
          <w:lang w:val="ru-RU"/>
        </w:rPr>
        <w:t xml:space="preserve">. Посебног колективног уговора за запослене у основним и средњим школама и </w:t>
      </w:r>
      <w:r w:rsidRPr="00914CEE">
        <w:rPr>
          <w:bCs w:val="0"/>
          <w:color w:val="auto"/>
          <w:sz w:val="22"/>
          <w:szCs w:val="22"/>
          <w:lang w:val="sr-Cyrl-RS"/>
        </w:rPr>
        <w:t>домовима ученика</w:t>
      </w:r>
      <w:r w:rsidR="00B1746A" w:rsidRPr="00914CEE">
        <w:rPr>
          <w:bCs w:val="0"/>
          <w:color w:val="auto"/>
          <w:sz w:val="22"/>
          <w:szCs w:val="22"/>
          <w:lang w:val="ru-RU"/>
        </w:rPr>
        <w:t xml:space="preserve"> („Службени гласник РС“ бр 21/15, 16/2018 и 8/2019)</w:t>
      </w:r>
      <w:r w:rsidRPr="00914CEE">
        <w:rPr>
          <w:bCs w:val="0"/>
          <w:color w:val="auto"/>
          <w:sz w:val="22"/>
          <w:szCs w:val="22"/>
          <w:lang w:val="sr-Cyrl-RS"/>
        </w:rPr>
        <w:t xml:space="preserve"> </w:t>
      </w:r>
      <w:r w:rsidRPr="00914CEE">
        <w:rPr>
          <w:bCs w:val="0"/>
          <w:color w:val="auto"/>
          <w:sz w:val="22"/>
          <w:szCs w:val="22"/>
          <w:lang w:val="ru-RU"/>
        </w:rPr>
        <w:t>и чланом 59. и 60. Правилника о раду.</w:t>
      </w:r>
    </w:p>
    <w:p w:rsidR="000A1C25" w:rsidRPr="00914CEE" w:rsidRDefault="00F2402A" w:rsidP="000A1C25">
      <w:pPr>
        <w:rPr>
          <w:bCs w:val="0"/>
          <w:color w:val="auto"/>
          <w:sz w:val="22"/>
          <w:szCs w:val="22"/>
          <w:lang w:val="ru-RU"/>
        </w:rPr>
      </w:pPr>
      <w:r w:rsidRPr="00914CEE">
        <w:rPr>
          <w:bCs w:val="0"/>
          <w:color w:val="auto"/>
          <w:sz w:val="22"/>
          <w:szCs w:val="22"/>
          <w:lang w:val="ru-RU"/>
        </w:rPr>
        <w:t>Н</w:t>
      </w:r>
      <w:r w:rsidR="000A1C25" w:rsidRPr="00914CEE">
        <w:rPr>
          <w:bCs w:val="0"/>
          <w:color w:val="auto"/>
          <w:sz w:val="22"/>
          <w:szCs w:val="22"/>
          <w:lang w:val="ru-RU"/>
        </w:rPr>
        <w:t xml:space="preserve">а бази 2019.године </w:t>
      </w:r>
      <w:r w:rsidRPr="00914CEE">
        <w:rPr>
          <w:bCs w:val="0"/>
          <w:color w:val="auto"/>
          <w:sz w:val="22"/>
          <w:szCs w:val="22"/>
          <w:lang w:val="ru-RU"/>
        </w:rPr>
        <w:t>планирају се:</w:t>
      </w:r>
      <w:r w:rsidR="000A1C25" w:rsidRPr="00914CEE">
        <w:rPr>
          <w:bCs w:val="0"/>
          <w:color w:val="auto"/>
          <w:sz w:val="22"/>
          <w:szCs w:val="22"/>
          <w:lang w:val="ru-RU"/>
        </w:rPr>
        <w:t xml:space="preserve"> дневнице, трошкови превоза на службеном путу и трошкови смештаја на службеном путу</w:t>
      </w:r>
      <w:r w:rsidRPr="00914CEE">
        <w:rPr>
          <w:bCs w:val="0"/>
          <w:color w:val="auto"/>
          <w:sz w:val="22"/>
          <w:szCs w:val="22"/>
          <w:lang w:val="ru-RU"/>
        </w:rPr>
        <w:t xml:space="preserve"> -</w:t>
      </w:r>
      <w:r w:rsidR="000A1C25" w:rsidRPr="00914CEE">
        <w:rPr>
          <w:bCs w:val="0"/>
          <w:color w:val="auto"/>
          <w:sz w:val="22"/>
          <w:szCs w:val="22"/>
          <w:lang w:val="ru-RU"/>
        </w:rPr>
        <w:t xml:space="preserve"> за присуство семинарима, за стручно усавршавање запослених и вођење ученика на окружна и републичка такмичења из наставних предмета и присуство организованим састанцима од стране Министарства просвете.</w:t>
      </w:r>
    </w:p>
    <w:p w:rsidR="000A1C25" w:rsidRPr="00914CEE" w:rsidRDefault="000A1C25" w:rsidP="000A1C25">
      <w:pPr>
        <w:rPr>
          <w:bCs w:val="0"/>
          <w:color w:val="auto"/>
          <w:sz w:val="22"/>
          <w:szCs w:val="22"/>
          <w:lang w:val="ru-RU"/>
        </w:rPr>
      </w:pPr>
      <w:r w:rsidRPr="00914CEE">
        <w:rPr>
          <w:bCs w:val="0"/>
          <w:color w:val="auto"/>
          <w:sz w:val="22"/>
          <w:szCs w:val="22"/>
          <w:lang w:val="ru-RU"/>
        </w:rPr>
        <w:t xml:space="preserve">Трошкови путовања су регулисани чланом 26. Посебног колективног уговора за запослене у основним и средњим школама и </w:t>
      </w:r>
      <w:r w:rsidRPr="00914CEE">
        <w:rPr>
          <w:bCs w:val="0"/>
          <w:color w:val="auto"/>
          <w:sz w:val="22"/>
          <w:szCs w:val="22"/>
          <w:lang w:val="sr-Cyrl-RS"/>
        </w:rPr>
        <w:t>домовима ученика</w:t>
      </w:r>
      <w:r w:rsidRPr="00914CEE">
        <w:rPr>
          <w:bCs w:val="0"/>
          <w:color w:val="auto"/>
          <w:sz w:val="22"/>
          <w:szCs w:val="22"/>
          <w:lang w:val="ru-RU"/>
        </w:rPr>
        <w:t xml:space="preserve"> </w:t>
      </w:r>
      <w:r w:rsidR="00F2402A" w:rsidRPr="00914CEE">
        <w:rPr>
          <w:bCs w:val="0"/>
          <w:color w:val="auto"/>
          <w:sz w:val="22"/>
          <w:szCs w:val="22"/>
          <w:lang w:val="ru-RU"/>
        </w:rPr>
        <w:t xml:space="preserve">(„Службени гласник РС“ бр 21/15, 16/2018 и 8/2019) </w:t>
      </w:r>
      <w:r w:rsidRPr="00914CEE">
        <w:rPr>
          <w:bCs w:val="0"/>
          <w:color w:val="auto"/>
          <w:sz w:val="22"/>
          <w:szCs w:val="22"/>
          <w:lang w:val="ru-RU"/>
        </w:rPr>
        <w:t>и чланом 59. и 60. Правилника о раду.</w:t>
      </w:r>
    </w:p>
    <w:p w:rsidR="000A1C25" w:rsidRPr="00914CEE" w:rsidRDefault="00F2402A" w:rsidP="000A1C25">
      <w:pPr>
        <w:rPr>
          <w:bCs w:val="0"/>
          <w:color w:val="auto"/>
          <w:sz w:val="22"/>
          <w:szCs w:val="22"/>
          <w:lang w:val="ru-RU"/>
        </w:rPr>
      </w:pPr>
      <w:r w:rsidRPr="00914CEE">
        <w:rPr>
          <w:bCs w:val="0"/>
          <w:color w:val="auto"/>
          <w:sz w:val="22"/>
          <w:szCs w:val="22"/>
          <w:lang w:val="ru-RU"/>
        </w:rPr>
        <w:t>На б</w:t>
      </w:r>
      <w:r w:rsidR="00F91507" w:rsidRPr="00914CEE">
        <w:rPr>
          <w:bCs w:val="0"/>
          <w:color w:val="auto"/>
          <w:sz w:val="22"/>
          <w:szCs w:val="22"/>
          <w:lang w:val="ru-RU"/>
        </w:rPr>
        <w:t xml:space="preserve">ази  2019. године планирају се </w:t>
      </w:r>
      <w:r w:rsidRPr="00914CEE">
        <w:rPr>
          <w:bCs w:val="0"/>
          <w:color w:val="auto"/>
          <w:sz w:val="22"/>
          <w:szCs w:val="22"/>
          <w:lang w:val="sr-Cyrl-CS"/>
        </w:rPr>
        <w:t xml:space="preserve">трошкови </w:t>
      </w:r>
      <w:r w:rsidR="000A1C25" w:rsidRPr="00914CEE">
        <w:rPr>
          <w:bCs w:val="0"/>
          <w:color w:val="auto"/>
          <w:sz w:val="22"/>
          <w:szCs w:val="22"/>
          <w:lang w:val="sr-Cyrl-CS"/>
        </w:rPr>
        <w:t>превоз</w:t>
      </w:r>
      <w:r w:rsidRPr="00914CEE">
        <w:rPr>
          <w:bCs w:val="0"/>
          <w:color w:val="auto"/>
          <w:sz w:val="22"/>
          <w:szCs w:val="22"/>
          <w:lang w:val="sr-Cyrl-CS"/>
        </w:rPr>
        <w:t xml:space="preserve">а ученика </w:t>
      </w:r>
      <w:r w:rsidR="000A1C25" w:rsidRPr="00914CEE">
        <w:rPr>
          <w:bCs w:val="0"/>
          <w:color w:val="auto"/>
          <w:sz w:val="22"/>
          <w:szCs w:val="22"/>
          <w:lang w:val="sr-Cyrl-CS"/>
        </w:rPr>
        <w:t xml:space="preserve">за набавку услуга превоза школске деце по спроведеном поступку концесије за доделу уговора за обављање јавног линијског превоза на територији Општине Лајковац. </w:t>
      </w:r>
    </w:p>
    <w:p w:rsidR="000A1C25" w:rsidRPr="00914CEE" w:rsidRDefault="000A1C25" w:rsidP="000A1C25">
      <w:pPr>
        <w:rPr>
          <w:bCs w:val="0"/>
          <w:color w:val="auto"/>
          <w:sz w:val="22"/>
          <w:szCs w:val="22"/>
          <w:lang w:val="sr-Cyrl-CS"/>
        </w:rPr>
      </w:pPr>
    </w:p>
    <w:p w:rsidR="000A1C25" w:rsidRPr="00914CEE" w:rsidRDefault="000A1C25" w:rsidP="000A1C25">
      <w:pPr>
        <w:rPr>
          <w:bCs w:val="0"/>
          <w:color w:val="auto"/>
          <w:sz w:val="22"/>
          <w:szCs w:val="22"/>
          <w:u w:val="single"/>
          <w:lang w:val="sr-Cyrl-CS"/>
        </w:rPr>
      </w:pPr>
      <w:r w:rsidRPr="00914CEE">
        <w:rPr>
          <w:b/>
          <w:bCs w:val="0"/>
          <w:color w:val="auto"/>
          <w:sz w:val="22"/>
          <w:szCs w:val="22"/>
          <w:u w:val="single"/>
          <w:lang w:val="sr-Cyrl-RS"/>
        </w:rPr>
        <w:t>463000-Трансфери осталим нивоима власти</w:t>
      </w:r>
      <w:r w:rsidRPr="00914CEE">
        <w:rPr>
          <w:b/>
          <w:color w:val="auto"/>
          <w:sz w:val="22"/>
          <w:szCs w:val="22"/>
          <w:u w:val="single"/>
          <w:lang w:val="ru-RU"/>
        </w:rPr>
        <w:t xml:space="preserve"> (423000- Услуге по уговору)     </w:t>
      </w:r>
      <w:r w:rsidR="00781C3C" w:rsidRPr="00914CEE">
        <w:rPr>
          <w:b/>
          <w:color w:val="auto"/>
          <w:sz w:val="22"/>
          <w:szCs w:val="22"/>
          <w:u w:val="single"/>
          <w:lang w:val="ru-RU"/>
        </w:rPr>
        <w:t xml:space="preserve">    </w:t>
      </w:r>
      <w:r w:rsidRPr="00914CEE">
        <w:rPr>
          <w:b/>
          <w:color w:val="auto"/>
          <w:sz w:val="22"/>
          <w:szCs w:val="22"/>
          <w:u w:val="single"/>
          <w:lang w:val="ru-RU"/>
        </w:rPr>
        <w:t xml:space="preserve">             </w:t>
      </w:r>
      <w:r w:rsidRPr="00914CEE">
        <w:rPr>
          <w:b/>
          <w:color w:val="auto"/>
          <w:sz w:val="22"/>
          <w:szCs w:val="22"/>
          <w:u w:val="single"/>
          <w:lang w:val="sr-Cyrl-CS"/>
        </w:rPr>
        <w:t>5</w:t>
      </w:r>
      <w:r w:rsidRPr="00914CEE">
        <w:rPr>
          <w:b/>
          <w:color w:val="auto"/>
          <w:sz w:val="22"/>
          <w:szCs w:val="22"/>
          <w:u w:val="single"/>
          <w:lang w:val="ru-RU"/>
        </w:rPr>
        <w:t>7</w:t>
      </w:r>
      <w:r w:rsidRPr="00914CEE">
        <w:rPr>
          <w:b/>
          <w:color w:val="auto"/>
          <w:sz w:val="22"/>
          <w:szCs w:val="22"/>
          <w:u w:val="single"/>
          <w:lang w:val="sr-Cyrl-CS"/>
        </w:rPr>
        <w:t>5</w:t>
      </w:r>
      <w:r w:rsidRPr="00914CEE">
        <w:rPr>
          <w:b/>
          <w:color w:val="auto"/>
          <w:sz w:val="22"/>
          <w:szCs w:val="22"/>
          <w:u w:val="single"/>
          <w:lang w:val="ru-RU"/>
        </w:rPr>
        <w:t>.000,00</w:t>
      </w:r>
    </w:p>
    <w:p w:rsidR="000A1C25" w:rsidRPr="00914CEE" w:rsidRDefault="000A1C25" w:rsidP="000A1C25">
      <w:pPr>
        <w:rPr>
          <w:bCs w:val="0"/>
          <w:color w:val="auto"/>
          <w:sz w:val="22"/>
          <w:szCs w:val="22"/>
          <w:lang w:val="ru-RU"/>
        </w:rPr>
      </w:pPr>
      <w:r w:rsidRPr="00914CEE">
        <w:rPr>
          <w:bCs w:val="0"/>
          <w:i/>
          <w:iCs/>
          <w:color w:val="auto"/>
          <w:sz w:val="22"/>
          <w:szCs w:val="22"/>
          <w:lang w:val="ru-RU"/>
        </w:rPr>
        <w:t>Услуге одржавања рачунара</w:t>
      </w:r>
      <w:r w:rsidRPr="00914CEE">
        <w:rPr>
          <w:bCs w:val="0"/>
          <w:color w:val="auto"/>
          <w:sz w:val="22"/>
          <w:szCs w:val="22"/>
          <w:lang w:val="ru-RU"/>
        </w:rPr>
        <w:t xml:space="preserve">: </w:t>
      </w:r>
    </w:p>
    <w:p w:rsidR="000A1C25" w:rsidRPr="00914CEE" w:rsidRDefault="00F91507" w:rsidP="000A1C25">
      <w:pPr>
        <w:rPr>
          <w:bCs w:val="0"/>
          <w:color w:val="auto"/>
          <w:sz w:val="22"/>
          <w:szCs w:val="22"/>
          <w:lang w:val="ru-RU"/>
        </w:rPr>
      </w:pPr>
      <w:r w:rsidRPr="00914CEE">
        <w:rPr>
          <w:bCs w:val="0"/>
          <w:color w:val="auto"/>
          <w:sz w:val="22"/>
          <w:szCs w:val="22"/>
          <w:lang w:val="ru-RU"/>
        </w:rPr>
        <w:t xml:space="preserve">Планирају се средства на нивоу плана за 2019. годину за </w:t>
      </w:r>
      <w:r w:rsidR="000A1C25" w:rsidRPr="00914CEE">
        <w:rPr>
          <w:bCs w:val="0"/>
          <w:color w:val="auto"/>
          <w:sz w:val="22"/>
          <w:szCs w:val="22"/>
          <w:lang w:val="ru-RU"/>
        </w:rPr>
        <w:t xml:space="preserve">услуге </w:t>
      </w:r>
      <w:r w:rsidRPr="00914CEE">
        <w:rPr>
          <w:bCs w:val="0"/>
          <w:color w:val="auto"/>
          <w:sz w:val="22"/>
          <w:szCs w:val="22"/>
          <w:lang w:val="ru-RU"/>
        </w:rPr>
        <w:t>:</w:t>
      </w:r>
      <w:r w:rsidR="000A1C25" w:rsidRPr="00914CEE">
        <w:rPr>
          <w:bCs w:val="0"/>
          <w:color w:val="auto"/>
          <w:sz w:val="22"/>
          <w:szCs w:val="22"/>
          <w:lang w:val="ru-RU"/>
        </w:rPr>
        <w:t xml:space="preserve"> за одржавање рачунара, штампача и копир-апарата.</w:t>
      </w:r>
      <w:r w:rsidRPr="00914CEE">
        <w:rPr>
          <w:bCs w:val="0"/>
          <w:color w:val="auto"/>
          <w:sz w:val="22"/>
          <w:szCs w:val="22"/>
          <w:lang w:val="ru-RU"/>
        </w:rPr>
        <w:t xml:space="preserve"> </w:t>
      </w:r>
    </w:p>
    <w:p w:rsidR="000A1C25" w:rsidRPr="00914CEE" w:rsidRDefault="000A1C25" w:rsidP="00F2402A">
      <w:pPr>
        <w:jc w:val="left"/>
        <w:rPr>
          <w:bCs w:val="0"/>
          <w:color w:val="auto"/>
          <w:sz w:val="22"/>
          <w:szCs w:val="22"/>
          <w:lang w:val="ru-RU"/>
        </w:rPr>
      </w:pPr>
      <w:r w:rsidRPr="00914CEE">
        <w:rPr>
          <w:bCs w:val="0"/>
          <w:i/>
          <w:iCs/>
          <w:color w:val="auto"/>
          <w:sz w:val="22"/>
          <w:szCs w:val="22"/>
          <w:lang w:val="ru-RU"/>
        </w:rPr>
        <w:t>Услуге образовања и усавршавања запослених</w:t>
      </w:r>
      <w:r w:rsidRPr="00914CEE">
        <w:rPr>
          <w:bCs w:val="0"/>
          <w:color w:val="auto"/>
          <w:sz w:val="22"/>
          <w:szCs w:val="22"/>
          <w:lang w:val="ru-RU"/>
        </w:rPr>
        <w:t>:</w:t>
      </w:r>
      <w:r w:rsidR="00F2402A" w:rsidRPr="00914CEE">
        <w:rPr>
          <w:bCs w:val="0"/>
          <w:color w:val="auto"/>
          <w:sz w:val="22"/>
          <w:szCs w:val="22"/>
          <w:lang w:val="ru-RU"/>
        </w:rPr>
        <w:t xml:space="preserve"> </w:t>
      </w:r>
      <w:r w:rsidRPr="00914CEE">
        <w:rPr>
          <w:bCs w:val="0"/>
          <w:color w:val="auto"/>
          <w:sz w:val="22"/>
          <w:szCs w:val="22"/>
          <w:lang w:val="ru-RU"/>
        </w:rPr>
        <w:t xml:space="preserve">по члану  </w:t>
      </w:r>
      <w:r w:rsidRPr="00914CEE">
        <w:rPr>
          <w:bCs w:val="0"/>
          <w:color w:val="auto"/>
          <w:sz w:val="22"/>
          <w:szCs w:val="22"/>
          <w:lang w:val="sr-Cyrl-CS"/>
        </w:rPr>
        <w:t>8</w:t>
      </w:r>
      <w:r w:rsidRPr="00914CEE">
        <w:rPr>
          <w:bCs w:val="0"/>
          <w:color w:val="auto"/>
          <w:sz w:val="22"/>
          <w:szCs w:val="22"/>
          <w:lang w:val="ru-RU"/>
        </w:rPr>
        <w:t>. Посебног колективног уговора</w:t>
      </w:r>
      <w:r w:rsidRPr="00914CEE">
        <w:rPr>
          <w:b/>
          <w:bCs w:val="0"/>
          <w:color w:val="auto"/>
          <w:sz w:val="22"/>
          <w:szCs w:val="22"/>
          <w:lang w:val="sr-Cyrl-RS"/>
        </w:rPr>
        <w:t xml:space="preserve"> </w:t>
      </w:r>
      <w:r w:rsidRPr="00914CEE">
        <w:rPr>
          <w:b/>
          <w:bCs w:val="0"/>
          <w:color w:val="auto"/>
          <w:sz w:val="22"/>
          <w:szCs w:val="22"/>
          <w:lang w:val="sr-Cyrl-CS"/>
        </w:rPr>
        <w:t xml:space="preserve">за </w:t>
      </w:r>
      <w:r w:rsidRPr="00914CEE">
        <w:rPr>
          <w:bCs w:val="0"/>
          <w:color w:val="auto"/>
          <w:sz w:val="22"/>
          <w:szCs w:val="22"/>
          <w:lang w:val="sr-Cyrl-CS"/>
        </w:rPr>
        <w:t xml:space="preserve">запослене у основним и средњим школама и </w:t>
      </w:r>
      <w:r w:rsidRPr="00914CEE">
        <w:rPr>
          <w:bCs w:val="0"/>
          <w:color w:val="auto"/>
          <w:sz w:val="22"/>
          <w:szCs w:val="22"/>
          <w:lang w:val="sr-Cyrl-RS"/>
        </w:rPr>
        <w:t>домовима ученика</w:t>
      </w:r>
      <w:r w:rsidRPr="00914CEE">
        <w:rPr>
          <w:bCs w:val="0"/>
          <w:color w:val="auto"/>
          <w:sz w:val="22"/>
          <w:szCs w:val="22"/>
          <w:lang w:val="ru-RU"/>
        </w:rPr>
        <w:t xml:space="preserve"> </w:t>
      </w:r>
      <w:r w:rsidR="00F2402A" w:rsidRPr="00914CEE">
        <w:rPr>
          <w:bCs w:val="0"/>
          <w:color w:val="auto"/>
          <w:sz w:val="22"/>
          <w:szCs w:val="22"/>
          <w:lang w:val="ru-RU"/>
        </w:rPr>
        <w:t>(</w:t>
      </w:r>
      <w:r w:rsidR="00F91507" w:rsidRPr="00914CEE">
        <w:rPr>
          <w:bCs w:val="0"/>
          <w:color w:val="auto"/>
          <w:sz w:val="22"/>
          <w:szCs w:val="22"/>
          <w:lang w:val="ru-RU"/>
        </w:rPr>
        <w:t xml:space="preserve"> </w:t>
      </w:r>
      <w:r w:rsidR="00F2402A" w:rsidRPr="00914CEE">
        <w:rPr>
          <w:bCs w:val="0"/>
          <w:color w:val="auto"/>
          <w:sz w:val="22"/>
          <w:szCs w:val="22"/>
          <w:lang w:val="ru-RU"/>
        </w:rPr>
        <w:t xml:space="preserve">„Службени гласник РС“ бр 21/15, 16/2018 и 8/2019) </w:t>
      </w:r>
      <w:r w:rsidRPr="00914CEE">
        <w:rPr>
          <w:bCs w:val="0"/>
          <w:color w:val="auto"/>
          <w:sz w:val="22"/>
          <w:szCs w:val="22"/>
          <w:lang w:val="ru-RU"/>
        </w:rPr>
        <w:t>и члану 57. Правилника о раду</w:t>
      </w:r>
      <w:r w:rsidR="00F91507" w:rsidRPr="00914CEE">
        <w:rPr>
          <w:bCs w:val="0"/>
          <w:color w:val="auto"/>
          <w:sz w:val="22"/>
          <w:szCs w:val="22"/>
          <w:lang w:val="ru-RU"/>
        </w:rPr>
        <w:t xml:space="preserve">.средства се планирају на нивоу </w:t>
      </w:r>
      <w:r w:rsidRPr="00914CEE">
        <w:rPr>
          <w:bCs w:val="0"/>
          <w:color w:val="auto"/>
          <w:sz w:val="22"/>
          <w:szCs w:val="22"/>
          <w:lang w:val="ru-RU"/>
        </w:rPr>
        <w:t xml:space="preserve">  2019.</w:t>
      </w:r>
      <w:r w:rsidR="00F2402A" w:rsidRPr="00914CEE">
        <w:rPr>
          <w:bCs w:val="0"/>
          <w:color w:val="auto"/>
          <w:sz w:val="22"/>
          <w:szCs w:val="22"/>
          <w:lang w:val="ru-RU"/>
        </w:rPr>
        <w:t xml:space="preserve"> </w:t>
      </w:r>
      <w:r w:rsidR="00F91507" w:rsidRPr="00914CEE">
        <w:rPr>
          <w:bCs w:val="0"/>
          <w:color w:val="auto"/>
          <w:sz w:val="22"/>
          <w:szCs w:val="22"/>
          <w:lang w:val="ru-RU"/>
        </w:rPr>
        <w:t>г</w:t>
      </w:r>
      <w:r w:rsidRPr="00914CEE">
        <w:rPr>
          <w:bCs w:val="0"/>
          <w:color w:val="auto"/>
          <w:sz w:val="22"/>
          <w:szCs w:val="22"/>
          <w:lang w:val="ru-RU"/>
        </w:rPr>
        <w:t>один</w:t>
      </w:r>
      <w:r w:rsidR="00F91507" w:rsidRPr="00914CEE">
        <w:rPr>
          <w:bCs w:val="0"/>
          <w:color w:val="auto"/>
          <w:sz w:val="22"/>
          <w:szCs w:val="22"/>
          <w:lang w:val="ru-RU"/>
        </w:rPr>
        <w:t xml:space="preserve">у </w:t>
      </w:r>
      <w:r w:rsidRPr="00914CEE">
        <w:rPr>
          <w:bCs w:val="0"/>
          <w:color w:val="auto"/>
          <w:sz w:val="22"/>
          <w:szCs w:val="22"/>
          <w:lang w:val="ru-RU"/>
        </w:rPr>
        <w:t xml:space="preserve"> </w:t>
      </w:r>
      <w:r w:rsidR="00F91507" w:rsidRPr="00914CEE">
        <w:rPr>
          <w:bCs w:val="0"/>
          <w:color w:val="auto"/>
          <w:sz w:val="22"/>
          <w:szCs w:val="22"/>
          <w:lang w:val="ru-RU"/>
        </w:rPr>
        <w:t>а</w:t>
      </w:r>
      <w:r w:rsidRPr="00914CEE">
        <w:rPr>
          <w:bCs w:val="0"/>
          <w:color w:val="auto"/>
          <w:sz w:val="22"/>
          <w:szCs w:val="22"/>
          <w:lang w:val="ru-RU"/>
        </w:rPr>
        <w:t xml:space="preserve"> користе</w:t>
      </w:r>
      <w:r w:rsidR="00F91507" w:rsidRPr="00914CEE">
        <w:rPr>
          <w:bCs w:val="0"/>
          <w:color w:val="auto"/>
          <w:sz w:val="22"/>
          <w:szCs w:val="22"/>
          <w:lang w:val="ru-RU"/>
        </w:rPr>
        <w:t xml:space="preserve"> се</w:t>
      </w:r>
      <w:r w:rsidRPr="00914CEE">
        <w:rPr>
          <w:bCs w:val="0"/>
          <w:color w:val="auto"/>
          <w:sz w:val="22"/>
          <w:szCs w:val="22"/>
          <w:lang w:val="ru-RU"/>
        </w:rPr>
        <w:t xml:space="preserve"> за стручно усавршавање запослених (80 запослених) ка</w:t>
      </w:r>
      <w:r w:rsidR="00F2402A" w:rsidRPr="00914CEE">
        <w:rPr>
          <w:bCs w:val="0"/>
          <w:color w:val="auto"/>
          <w:sz w:val="22"/>
          <w:szCs w:val="22"/>
          <w:lang w:val="ru-RU"/>
        </w:rPr>
        <w:t>о</w:t>
      </w:r>
      <w:r w:rsidRPr="00914CEE">
        <w:rPr>
          <w:bCs w:val="0"/>
          <w:color w:val="auto"/>
          <w:sz w:val="22"/>
          <w:szCs w:val="22"/>
          <w:lang w:val="ru-RU"/>
        </w:rPr>
        <w:t xml:space="preserve"> и за испите за лиценц</w:t>
      </w:r>
      <w:r w:rsidR="00F91507" w:rsidRPr="00914CEE">
        <w:rPr>
          <w:bCs w:val="0"/>
          <w:color w:val="auto"/>
          <w:sz w:val="22"/>
          <w:szCs w:val="22"/>
          <w:lang w:val="ru-RU"/>
        </w:rPr>
        <w:t>е</w:t>
      </w:r>
      <w:r w:rsidRPr="00914CEE">
        <w:rPr>
          <w:bCs w:val="0"/>
          <w:color w:val="auto"/>
          <w:sz w:val="22"/>
          <w:szCs w:val="22"/>
          <w:lang w:val="ru-RU"/>
        </w:rPr>
        <w:t xml:space="preserve"> запослених.</w:t>
      </w:r>
    </w:p>
    <w:p w:rsidR="000A1C25" w:rsidRPr="00914CEE" w:rsidRDefault="000A1C25" w:rsidP="000A1C25">
      <w:pPr>
        <w:rPr>
          <w:bCs w:val="0"/>
          <w:color w:val="auto"/>
          <w:sz w:val="22"/>
          <w:szCs w:val="22"/>
          <w:lang w:val="ru-RU"/>
        </w:rPr>
      </w:pPr>
      <w:r w:rsidRPr="00914CEE">
        <w:rPr>
          <w:bCs w:val="0"/>
          <w:i/>
          <w:iCs/>
          <w:color w:val="auto"/>
          <w:sz w:val="22"/>
          <w:szCs w:val="22"/>
          <w:lang w:val="ru-RU"/>
        </w:rPr>
        <w:t>Репрезентација</w:t>
      </w:r>
      <w:r w:rsidRPr="00914CEE">
        <w:rPr>
          <w:bCs w:val="0"/>
          <w:color w:val="auto"/>
          <w:sz w:val="22"/>
          <w:szCs w:val="22"/>
          <w:lang w:val="ru-RU"/>
        </w:rPr>
        <w:t xml:space="preserve">: </w:t>
      </w:r>
    </w:p>
    <w:p w:rsidR="00B63C95" w:rsidRPr="00914CEE" w:rsidRDefault="00F91507" w:rsidP="000A1C25">
      <w:pPr>
        <w:rPr>
          <w:bCs w:val="0"/>
          <w:color w:val="auto"/>
          <w:sz w:val="22"/>
          <w:szCs w:val="22"/>
          <w:lang w:val="ru-RU"/>
        </w:rPr>
      </w:pPr>
      <w:r w:rsidRPr="00914CEE">
        <w:rPr>
          <w:bCs w:val="0"/>
          <w:color w:val="auto"/>
          <w:sz w:val="22"/>
          <w:szCs w:val="22"/>
          <w:lang w:val="ru-RU"/>
        </w:rPr>
        <w:t xml:space="preserve">Планирана среддства </w:t>
      </w:r>
      <w:r w:rsidR="000A1C25" w:rsidRPr="00914CEE">
        <w:rPr>
          <w:bCs w:val="0"/>
          <w:color w:val="auto"/>
          <w:sz w:val="22"/>
          <w:szCs w:val="22"/>
          <w:lang w:val="ru-RU"/>
        </w:rPr>
        <w:t>се корист</w:t>
      </w:r>
      <w:r w:rsidRPr="00914CEE">
        <w:rPr>
          <w:bCs w:val="0"/>
          <w:color w:val="auto"/>
          <w:sz w:val="22"/>
          <w:szCs w:val="22"/>
          <w:lang w:val="ru-RU"/>
        </w:rPr>
        <w:t>е</w:t>
      </w:r>
      <w:r w:rsidR="000A1C25" w:rsidRPr="00914CEE">
        <w:rPr>
          <w:bCs w:val="0"/>
          <w:color w:val="auto"/>
          <w:sz w:val="22"/>
          <w:szCs w:val="22"/>
          <w:lang w:val="ru-RU"/>
        </w:rPr>
        <w:t xml:space="preserve"> за прославу школске славе Свети Сава, прославу Дана школе (25.05.), за органиовање такмичења ученика и наставних предмета која се оджавају у школи, за полагање завршног испита ученика осмог разреда и за организоване семинаре запослених који се одржавају у школи.</w:t>
      </w:r>
      <w:r w:rsidRPr="00914CEE">
        <w:rPr>
          <w:bCs w:val="0"/>
          <w:color w:val="auto"/>
          <w:sz w:val="22"/>
          <w:szCs w:val="22"/>
          <w:lang w:val="ru-RU"/>
        </w:rPr>
        <w:t xml:space="preserve"> </w:t>
      </w:r>
    </w:p>
    <w:p w:rsidR="000A1C25" w:rsidRPr="00914CEE" w:rsidRDefault="000A1C25" w:rsidP="000A1C25">
      <w:pPr>
        <w:rPr>
          <w:bCs w:val="0"/>
          <w:color w:val="auto"/>
          <w:sz w:val="22"/>
          <w:szCs w:val="22"/>
          <w:lang w:val="ru-RU"/>
        </w:rPr>
      </w:pPr>
      <w:r w:rsidRPr="00914CEE">
        <w:rPr>
          <w:bCs w:val="0"/>
          <w:i/>
          <w:iCs/>
          <w:color w:val="auto"/>
          <w:sz w:val="22"/>
          <w:szCs w:val="22"/>
          <w:lang w:val="ru-RU"/>
        </w:rPr>
        <w:t>Остале опште услуге</w:t>
      </w:r>
      <w:r w:rsidRPr="00914CEE">
        <w:rPr>
          <w:bCs w:val="0"/>
          <w:color w:val="auto"/>
          <w:sz w:val="22"/>
          <w:szCs w:val="22"/>
          <w:lang w:val="ru-RU"/>
        </w:rPr>
        <w:t xml:space="preserve">: </w:t>
      </w:r>
    </w:p>
    <w:p w:rsidR="000A1C25" w:rsidRPr="00914CEE" w:rsidRDefault="00F91507" w:rsidP="000A1C25">
      <w:pPr>
        <w:rPr>
          <w:bCs w:val="0"/>
          <w:color w:val="auto"/>
          <w:sz w:val="22"/>
          <w:szCs w:val="22"/>
          <w:lang w:val="sr-Cyrl-CS"/>
        </w:rPr>
      </w:pPr>
      <w:r w:rsidRPr="00914CEE">
        <w:rPr>
          <w:bCs w:val="0"/>
          <w:color w:val="auto"/>
          <w:sz w:val="22"/>
          <w:szCs w:val="22"/>
          <w:lang w:val="ru-RU"/>
        </w:rPr>
        <w:t>С</w:t>
      </w:r>
      <w:r w:rsidR="000A1C25" w:rsidRPr="00914CEE">
        <w:rPr>
          <w:bCs w:val="0"/>
          <w:color w:val="auto"/>
          <w:sz w:val="22"/>
          <w:szCs w:val="22"/>
          <w:lang w:val="ru-RU"/>
        </w:rPr>
        <w:t>редст</w:t>
      </w:r>
      <w:r w:rsidR="00F2402A" w:rsidRPr="00914CEE">
        <w:rPr>
          <w:bCs w:val="0"/>
          <w:color w:val="auto"/>
          <w:sz w:val="22"/>
          <w:szCs w:val="22"/>
          <w:lang w:val="ru-RU"/>
        </w:rPr>
        <w:t>в</w:t>
      </w:r>
      <w:r w:rsidR="000A1C25" w:rsidRPr="00914CEE">
        <w:rPr>
          <w:bCs w:val="0"/>
          <w:color w:val="auto"/>
          <w:sz w:val="22"/>
          <w:szCs w:val="22"/>
          <w:lang w:val="ru-RU"/>
        </w:rPr>
        <w:t>а се користе за услуге по уговору за уградњу програма за рачунаре</w:t>
      </w:r>
      <w:r w:rsidR="000A1C25" w:rsidRPr="00914CEE">
        <w:rPr>
          <w:bCs w:val="0"/>
          <w:color w:val="auto"/>
          <w:sz w:val="22"/>
          <w:szCs w:val="22"/>
          <w:lang w:val="sr-Cyrl-CS"/>
        </w:rPr>
        <w:t xml:space="preserve">, </w:t>
      </w:r>
      <w:r w:rsidR="000A1C25" w:rsidRPr="00914CEE">
        <w:rPr>
          <w:bCs w:val="0"/>
          <w:color w:val="auto"/>
          <w:sz w:val="22"/>
          <w:szCs w:val="22"/>
          <w:lang w:val="ru-RU"/>
        </w:rPr>
        <w:t>коришћење услуга за превоз угља</w:t>
      </w:r>
      <w:r w:rsidR="000A1C25" w:rsidRPr="00914CEE">
        <w:rPr>
          <w:bCs w:val="0"/>
          <w:color w:val="auto"/>
          <w:sz w:val="22"/>
          <w:szCs w:val="22"/>
          <w:lang w:val="sr-Cyrl-RS"/>
        </w:rPr>
        <w:t xml:space="preserve"> до централне школе</w:t>
      </w:r>
      <w:r w:rsidR="000A1C25" w:rsidRPr="00914CEE">
        <w:rPr>
          <w:bCs w:val="0"/>
          <w:color w:val="auto"/>
          <w:sz w:val="22"/>
          <w:szCs w:val="22"/>
          <w:lang w:val="ru-RU"/>
        </w:rPr>
        <w:t xml:space="preserve"> и до 10</w:t>
      </w:r>
      <w:r w:rsidR="000A1C25" w:rsidRPr="00914CEE">
        <w:rPr>
          <w:bCs w:val="0"/>
          <w:color w:val="auto"/>
          <w:sz w:val="22"/>
          <w:szCs w:val="22"/>
          <w:lang w:val="sr-Cyrl-RS"/>
        </w:rPr>
        <w:t xml:space="preserve"> </w:t>
      </w:r>
      <w:r w:rsidR="000A1C25" w:rsidRPr="00914CEE">
        <w:rPr>
          <w:bCs w:val="0"/>
          <w:color w:val="auto"/>
          <w:sz w:val="22"/>
          <w:szCs w:val="22"/>
          <w:lang w:val="ru-RU"/>
        </w:rPr>
        <w:t>издвојених одељења</w:t>
      </w:r>
      <w:r w:rsidR="00F2402A" w:rsidRPr="00914CEE">
        <w:rPr>
          <w:bCs w:val="0"/>
          <w:color w:val="auto"/>
          <w:sz w:val="22"/>
          <w:szCs w:val="22"/>
          <w:lang w:val="ru-RU"/>
        </w:rPr>
        <w:t xml:space="preserve"> </w:t>
      </w:r>
      <w:r w:rsidR="000A1C25" w:rsidRPr="00914CEE">
        <w:rPr>
          <w:bCs w:val="0"/>
          <w:color w:val="auto"/>
          <w:sz w:val="22"/>
          <w:szCs w:val="22"/>
          <w:lang w:val="ru-RU"/>
        </w:rPr>
        <w:t>(камион и</w:t>
      </w:r>
      <w:r w:rsidR="000A1C25" w:rsidRPr="00914CEE">
        <w:rPr>
          <w:bCs w:val="0"/>
          <w:color w:val="auto"/>
          <w:sz w:val="22"/>
          <w:szCs w:val="22"/>
          <w:lang w:val="sr-Cyrl-RS"/>
        </w:rPr>
        <w:t xml:space="preserve"> </w:t>
      </w:r>
      <w:r w:rsidR="000A1C25" w:rsidRPr="00914CEE">
        <w:rPr>
          <w:bCs w:val="0"/>
          <w:color w:val="auto"/>
          <w:sz w:val="22"/>
          <w:szCs w:val="22"/>
          <w:lang w:val="ru-RU"/>
        </w:rPr>
        <w:t>приколица)</w:t>
      </w:r>
      <w:r w:rsidR="000A1C25" w:rsidRPr="00914CEE">
        <w:rPr>
          <w:bCs w:val="0"/>
          <w:color w:val="auto"/>
          <w:sz w:val="22"/>
          <w:szCs w:val="22"/>
          <w:lang w:val="sr-Cyrl-CS"/>
        </w:rPr>
        <w:t xml:space="preserve"> као и услуге Агенције за заштиту на раду.</w:t>
      </w:r>
    </w:p>
    <w:p w:rsidR="000A1C25" w:rsidRPr="00914CEE" w:rsidRDefault="00F91507" w:rsidP="000A1C25">
      <w:pPr>
        <w:rPr>
          <w:bCs w:val="0"/>
          <w:color w:val="auto"/>
          <w:sz w:val="22"/>
          <w:szCs w:val="22"/>
          <w:lang w:val="ru-RU"/>
        </w:rPr>
      </w:pPr>
      <w:r w:rsidRPr="00914CEE">
        <w:rPr>
          <w:bCs w:val="0"/>
          <w:color w:val="auto"/>
          <w:sz w:val="22"/>
          <w:szCs w:val="22"/>
          <w:lang w:val="ru-RU"/>
        </w:rPr>
        <w:t>Поступак доделе уговора за услуге у оквиру ове позиције  спроводи се по Закону о јавним набавкама (Сл.гл.РС» бр.124/12,14/15 и 66/15)</w:t>
      </w:r>
    </w:p>
    <w:p w:rsidR="00B63C95" w:rsidRPr="00914CEE" w:rsidRDefault="00B63C95" w:rsidP="000A1C25">
      <w:pPr>
        <w:rPr>
          <w:bCs w:val="0"/>
          <w:color w:val="auto"/>
          <w:sz w:val="22"/>
          <w:szCs w:val="22"/>
          <w:lang w:val="ru-RU"/>
        </w:rPr>
      </w:pPr>
    </w:p>
    <w:p w:rsidR="000A1C25" w:rsidRPr="00914CEE" w:rsidRDefault="000A1C25" w:rsidP="000A1C25">
      <w:pPr>
        <w:rPr>
          <w:bCs w:val="0"/>
          <w:color w:val="auto"/>
          <w:sz w:val="22"/>
          <w:szCs w:val="22"/>
          <w:u w:val="single"/>
          <w:lang w:val="sr-Cyrl-CS"/>
        </w:rPr>
      </w:pPr>
      <w:r w:rsidRPr="00914CEE">
        <w:rPr>
          <w:b/>
          <w:bCs w:val="0"/>
          <w:color w:val="auto"/>
          <w:sz w:val="22"/>
          <w:szCs w:val="22"/>
          <w:u w:val="single"/>
          <w:lang w:val="sr-Cyrl-RS"/>
        </w:rPr>
        <w:t>463000-Трансфери осталим нивоима власти</w:t>
      </w:r>
      <w:r w:rsidRPr="00914CEE">
        <w:rPr>
          <w:b/>
          <w:color w:val="auto"/>
          <w:sz w:val="22"/>
          <w:szCs w:val="22"/>
          <w:u w:val="single"/>
          <w:lang w:val="ru-RU"/>
        </w:rPr>
        <w:t xml:space="preserve"> (424000- Специјализоване услуге)_</w:t>
      </w:r>
      <w:r w:rsidR="00781C3C" w:rsidRPr="00914CEE">
        <w:rPr>
          <w:b/>
          <w:color w:val="auto"/>
          <w:sz w:val="22"/>
          <w:szCs w:val="22"/>
          <w:u w:val="single"/>
          <w:lang w:val="ru-RU"/>
        </w:rPr>
        <w:t xml:space="preserve">      </w:t>
      </w:r>
      <w:r w:rsidRPr="00914CEE">
        <w:rPr>
          <w:b/>
          <w:color w:val="auto"/>
          <w:sz w:val="22"/>
          <w:szCs w:val="22"/>
          <w:u w:val="single"/>
          <w:lang w:val="ru-RU"/>
        </w:rPr>
        <w:t xml:space="preserve">_   </w:t>
      </w:r>
      <w:r w:rsidRPr="00914CEE">
        <w:rPr>
          <w:b/>
          <w:color w:val="auto"/>
          <w:sz w:val="22"/>
          <w:szCs w:val="22"/>
          <w:u w:val="single"/>
          <w:lang w:val="sr-Cyrl-CS"/>
        </w:rPr>
        <w:t>71</w:t>
      </w:r>
      <w:r w:rsidRPr="00914CEE">
        <w:rPr>
          <w:b/>
          <w:color w:val="auto"/>
          <w:sz w:val="22"/>
          <w:szCs w:val="22"/>
          <w:u w:val="single"/>
          <w:lang w:val="ru-RU"/>
        </w:rPr>
        <w:t>0.000,00</w:t>
      </w:r>
    </w:p>
    <w:p w:rsidR="000A1C25" w:rsidRPr="00914CEE" w:rsidRDefault="000A1C25" w:rsidP="000A1C25">
      <w:pPr>
        <w:rPr>
          <w:bCs w:val="0"/>
          <w:color w:val="auto"/>
          <w:sz w:val="22"/>
          <w:szCs w:val="22"/>
          <w:lang w:val="ru-RU"/>
        </w:rPr>
      </w:pPr>
      <w:r w:rsidRPr="00914CEE">
        <w:rPr>
          <w:bCs w:val="0"/>
          <w:i/>
          <w:iCs/>
          <w:color w:val="auto"/>
          <w:sz w:val="22"/>
          <w:szCs w:val="22"/>
          <w:lang w:val="ru-RU"/>
        </w:rPr>
        <w:t>Медицинске услуге</w:t>
      </w:r>
      <w:r w:rsidRPr="00914CEE">
        <w:rPr>
          <w:bCs w:val="0"/>
          <w:color w:val="auto"/>
          <w:sz w:val="22"/>
          <w:szCs w:val="22"/>
          <w:lang w:val="ru-RU"/>
        </w:rPr>
        <w:t>: по Закону о јавном здрављу (</w:t>
      </w:r>
      <w:r w:rsidR="007E2D93" w:rsidRPr="00914CEE">
        <w:rPr>
          <w:bCs w:val="0"/>
          <w:color w:val="auto"/>
          <w:sz w:val="22"/>
          <w:szCs w:val="22"/>
          <w:lang w:val="ru-RU"/>
        </w:rPr>
        <w:t xml:space="preserve">«Сл.гл.РС» </w:t>
      </w:r>
      <w:r w:rsidRPr="00914CEE">
        <w:rPr>
          <w:bCs w:val="0"/>
          <w:color w:val="auto"/>
          <w:sz w:val="22"/>
          <w:szCs w:val="22"/>
          <w:lang w:val="ru-RU"/>
        </w:rPr>
        <w:t>15/2016)</w:t>
      </w:r>
    </w:p>
    <w:p w:rsidR="000A1C25" w:rsidRPr="00914CEE" w:rsidRDefault="00B63C95" w:rsidP="000A1C25">
      <w:pPr>
        <w:rPr>
          <w:bCs w:val="0"/>
          <w:color w:val="auto"/>
          <w:sz w:val="22"/>
          <w:szCs w:val="22"/>
          <w:lang w:val="ru-RU"/>
        </w:rPr>
      </w:pPr>
      <w:r w:rsidRPr="00914CEE">
        <w:rPr>
          <w:bCs w:val="0"/>
          <w:color w:val="auto"/>
          <w:sz w:val="22"/>
          <w:szCs w:val="22"/>
          <w:lang w:val="ru-RU"/>
        </w:rPr>
        <w:t xml:space="preserve">Планирана срердства се </w:t>
      </w:r>
      <w:r w:rsidR="000A1C25" w:rsidRPr="00914CEE">
        <w:rPr>
          <w:bCs w:val="0"/>
          <w:color w:val="auto"/>
          <w:sz w:val="22"/>
          <w:szCs w:val="22"/>
          <w:lang w:val="ru-RU"/>
        </w:rPr>
        <w:t>користе за</w:t>
      </w:r>
      <w:r w:rsidRPr="00914CEE">
        <w:rPr>
          <w:bCs w:val="0"/>
          <w:color w:val="auto"/>
          <w:sz w:val="22"/>
          <w:szCs w:val="22"/>
          <w:lang w:val="ru-RU"/>
        </w:rPr>
        <w:t xml:space="preserve"> плаћање </w:t>
      </w:r>
      <w:r w:rsidR="000A1C25" w:rsidRPr="00914CEE">
        <w:rPr>
          <w:bCs w:val="0"/>
          <w:color w:val="auto"/>
          <w:sz w:val="22"/>
          <w:szCs w:val="22"/>
          <w:lang w:val="ru-RU"/>
        </w:rPr>
        <w:t xml:space="preserve"> </w:t>
      </w:r>
      <w:r w:rsidRPr="00914CEE">
        <w:rPr>
          <w:bCs w:val="0"/>
          <w:color w:val="auto"/>
          <w:sz w:val="22"/>
          <w:szCs w:val="22"/>
          <w:lang w:val="ru-RU"/>
        </w:rPr>
        <w:t xml:space="preserve">услуга за </w:t>
      </w:r>
      <w:r w:rsidR="000A1C25" w:rsidRPr="00914CEE">
        <w:rPr>
          <w:bCs w:val="0"/>
          <w:color w:val="auto"/>
          <w:sz w:val="22"/>
          <w:szCs w:val="22"/>
          <w:lang w:val="ru-RU"/>
        </w:rPr>
        <w:t>преглед воде за пиће и одржавање исправности воде (хипер-хло</w:t>
      </w:r>
      <w:r w:rsidR="000A1C25" w:rsidRPr="00914CEE">
        <w:rPr>
          <w:bCs w:val="0"/>
          <w:color w:val="auto"/>
          <w:sz w:val="22"/>
          <w:szCs w:val="22"/>
          <w:lang w:val="sr-Cyrl-CS"/>
        </w:rPr>
        <w:t>р</w:t>
      </w:r>
      <w:r w:rsidR="000A1C25" w:rsidRPr="00914CEE">
        <w:rPr>
          <w:bCs w:val="0"/>
          <w:color w:val="auto"/>
          <w:sz w:val="22"/>
          <w:szCs w:val="22"/>
          <w:lang w:val="ru-RU"/>
        </w:rPr>
        <w:t>исање) и санитарни преглед куварица.</w:t>
      </w:r>
    </w:p>
    <w:p w:rsidR="00B63C95" w:rsidRPr="00914CEE" w:rsidRDefault="000A1C25" w:rsidP="00B63C95">
      <w:pPr>
        <w:rPr>
          <w:bCs w:val="0"/>
          <w:color w:val="auto"/>
          <w:sz w:val="22"/>
          <w:szCs w:val="22"/>
          <w:lang w:val="ru-RU"/>
        </w:rPr>
      </w:pPr>
      <w:r w:rsidRPr="00914CEE">
        <w:rPr>
          <w:bCs w:val="0"/>
          <w:i/>
          <w:iCs/>
          <w:color w:val="auto"/>
          <w:sz w:val="22"/>
          <w:szCs w:val="22"/>
          <w:lang w:val="ru-RU"/>
        </w:rPr>
        <w:t>Остале специјализоване услуге</w:t>
      </w:r>
      <w:r w:rsidRPr="00914CEE">
        <w:rPr>
          <w:bCs w:val="0"/>
          <w:color w:val="auto"/>
          <w:sz w:val="22"/>
          <w:szCs w:val="22"/>
          <w:lang w:val="ru-RU"/>
        </w:rPr>
        <w:t xml:space="preserve">: </w:t>
      </w:r>
    </w:p>
    <w:p w:rsidR="000A1C25" w:rsidRPr="00914CEE" w:rsidRDefault="000A1C25" w:rsidP="000A1C25">
      <w:pPr>
        <w:rPr>
          <w:bCs w:val="0"/>
          <w:color w:val="auto"/>
          <w:sz w:val="22"/>
          <w:szCs w:val="22"/>
          <w:lang w:val="ru-RU"/>
        </w:rPr>
      </w:pPr>
      <w:r w:rsidRPr="00914CEE">
        <w:rPr>
          <w:bCs w:val="0"/>
          <w:color w:val="auto"/>
          <w:sz w:val="22"/>
          <w:szCs w:val="22"/>
          <w:lang w:val="ru-RU"/>
        </w:rPr>
        <w:t>Остале специјелизоване услуге су везане за коришћење</w:t>
      </w:r>
      <w:r w:rsidR="00B63C95" w:rsidRPr="00914CEE">
        <w:rPr>
          <w:bCs w:val="0"/>
          <w:color w:val="auto"/>
          <w:sz w:val="22"/>
          <w:szCs w:val="22"/>
          <w:lang w:val="ru-RU"/>
        </w:rPr>
        <w:t>,</w:t>
      </w:r>
      <w:r w:rsidRPr="00914CEE">
        <w:rPr>
          <w:bCs w:val="0"/>
          <w:color w:val="auto"/>
          <w:sz w:val="22"/>
          <w:szCs w:val="22"/>
          <w:lang w:val="ru-RU"/>
        </w:rPr>
        <w:t xml:space="preserve"> контрол</w:t>
      </w:r>
      <w:r w:rsidR="00B63C95" w:rsidRPr="00914CEE">
        <w:rPr>
          <w:bCs w:val="0"/>
          <w:color w:val="auto"/>
          <w:sz w:val="22"/>
          <w:szCs w:val="22"/>
          <w:lang w:val="ru-RU"/>
        </w:rPr>
        <w:t>у</w:t>
      </w:r>
      <w:r w:rsidRPr="00914CEE">
        <w:rPr>
          <w:bCs w:val="0"/>
          <w:color w:val="auto"/>
          <w:sz w:val="22"/>
          <w:szCs w:val="22"/>
          <w:lang w:val="ru-RU"/>
        </w:rPr>
        <w:t xml:space="preserve"> и одржавање ватрогасних апарата, котрола противпаничне расвете и громобранске инсталације.</w:t>
      </w:r>
    </w:p>
    <w:p w:rsidR="00B63C95" w:rsidRPr="00914CEE" w:rsidRDefault="000A1C25" w:rsidP="00B63C95">
      <w:pPr>
        <w:rPr>
          <w:bCs w:val="0"/>
          <w:color w:val="auto"/>
          <w:sz w:val="22"/>
          <w:szCs w:val="22"/>
          <w:lang w:val="ru-RU"/>
        </w:rPr>
      </w:pPr>
      <w:r w:rsidRPr="00914CEE">
        <w:rPr>
          <w:bCs w:val="0"/>
          <w:color w:val="auto"/>
          <w:sz w:val="22"/>
          <w:szCs w:val="22"/>
          <w:lang w:val="ru-RU"/>
        </w:rPr>
        <w:t>У току године школа ће по налогу инспекције урадити Процену ризика од катастрофа и План заштите и спашавања.</w:t>
      </w:r>
      <w:r w:rsidR="00B63C95" w:rsidRPr="00914CEE">
        <w:rPr>
          <w:bCs w:val="0"/>
          <w:color w:val="auto"/>
          <w:sz w:val="22"/>
          <w:szCs w:val="22"/>
          <w:lang w:val="ru-RU"/>
        </w:rPr>
        <w:t xml:space="preserve"> </w:t>
      </w:r>
    </w:p>
    <w:p w:rsidR="00B63C95" w:rsidRPr="00914CEE" w:rsidRDefault="00B63C95" w:rsidP="00B63C95">
      <w:pPr>
        <w:rPr>
          <w:bCs w:val="0"/>
          <w:color w:val="auto"/>
          <w:sz w:val="22"/>
          <w:szCs w:val="22"/>
          <w:lang w:val="ru-RU"/>
        </w:rPr>
      </w:pPr>
      <w:r w:rsidRPr="00914CEE">
        <w:rPr>
          <w:bCs w:val="0"/>
          <w:color w:val="auto"/>
          <w:sz w:val="22"/>
          <w:szCs w:val="22"/>
          <w:lang w:val="ru-RU"/>
        </w:rPr>
        <w:t>Поступци доделе уговора за услуге у оквиру ове позиције  спроводи се по Закону о јавним набавкама (Сл.гл.РС» бр.124/12,14/15 и 66/15)</w:t>
      </w:r>
    </w:p>
    <w:p w:rsidR="000A1C25" w:rsidRPr="00914CEE" w:rsidRDefault="000A1C25" w:rsidP="000A1C25">
      <w:pPr>
        <w:rPr>
          <w:bCs w:val="0"/>
          <w:color w:val="auto"/>
          <w:sz w:val="22"/>
          <w:szCs w:val="22"/>
          <w:lang w:val="ru-RU"/>
        </w:rPr>
      </w:pPr>
    </w:p>
    <w:p w:rsidR="00781C3C" w:rsidRPr="00914CEE" w:rsidRDefault="000A1C25" w:rsidP="000A1C25">
      <w:pPr>
        <w:rPr>
          <w:b/>
          <w:color w:val="auto"/>
          <w:sz w:val="22"/>
          <w:szCs w:val="22"/>
          <w:u w:val="single"/>
          <w:lang w:val="sr-Cyrl-RS"/>
        </w:rPr>
      </w:pPr>
      <w:r w:rsidRPr="00914CEE">
        <w:rPr>
          <w:b/>
          <w:bCs w:val="0"/>
          <w:color w:val="auto"/>
          <w:sz w:val="22"/>
          <w:szCs w:val="22"/>
          <w:u w:val="single"/>
          <w:lang w:val="sr-Cyrl-RS"/>
        </w:rPr>
        <w:t>463000-Трансфери осталим нивоима власти</w:t>
      </w:r>
      <w:r w:rsidRPr="00914CEE">
        <w:rPr>
          <w:b/>
          <w:color w:val="auto"/>
          <w:sz w:val="22"/>
          <w:szCs w:val="22"/>
          <w:u w:val="single"/>
          <w:lang w:val="ru-RU"/>
        </w:rPr>
        <w:t xml:space="preserve"> (425000 Текуће поправке и одржавање)</w:t>
      </w:r>
      <w:r w:rsidRPr="00914CEE">
        <w:rPr>
          <w:b/>
          <w:color w:val="auto"/>
          <w:sz w:val="22"/>
          <w:szCs w:val="22"/>
          <w:u w:val="single"/>
          <w:lang w:val="sr-Cyrl-RS"/>
        </w:rPr>
        <w:t xml:space="preserve"> </w:t>
      </w:r>
    </w:p>
    <w:p w:rsidR="000A1C25" w:rsidRPr="00914CEE" w:rsidRDefault="00781C3C" w:rsidP="000A1C25">
      <w:pPr>
        <w:rPr>
          <w:bCs w:val="0"/>
          <w:color w:val="auto"/>
          <w:sz w:val="22"/>
          <w:szCs w:val="22"/>
          <w:u w:val="single"/>
          <w:lang w:val="sr-Cyrl-CS"/>
        </w:rPr>
      </w:pPr>
      <w:r w:rsidRPr="00914CEE">
        <w:rPr>
          <w:b/>
          <w:color w:val="auto"/>
          <w:sz w:val="22"/>
          <w:szCs w:val="22"/>
          <w:u w:val="single"/>
          <w:lang w:val="sr-Cyrl-RS"/>
        </w:rPr>
        <w:t xml:space="preserve">                                                                                              </w:t>
      </w:r>
      <w:r w:rsidR="000A1C25" w:rsidRPr="00914CEE">
        <w:rPr>
          <w:b/>
          <w:color w:val="auto"/>
          <w:sz w:val="22"/>
          <w:szCs w:val="22"/>
          <w:u w:val="single"/>
          <w:lang w:val="sr-Cyrl-RS"/>
        </w:rPr>
        <w:t xml:space="preserve">                                                         </w:t>
      </w:r>
      <w:r w:rsidRPr="00914CEE">
        <w:rPr>
          <w:b/>
          <w:color w:val="auto"/>
          <w:sz w:val="22"/>
          <w:szCs w:val="22"/>
          <w:u w:val="single"/>
          <w:lang w:val="sr-Cyrl-RS"/>
        </w:rPr>
        <w:t xml:space="preserve"> </w:t>
      </w:r>
      <w:r w:rsidR="000A1C25" w:rsidRPr="00914CEE">
        <w:rPr>
          <w:b/>
          <w:color w:val="auto"/>
          <w:sz w:val="22"/>
          <w:szCs w:val="22"/>
          <w:u w:val="single"/>
          <w:lang w:val="sr-Cyrl-CS"/>
        </w:rPr>
        <w:t>270.000</w:t>
      </w:r>
      <w:r w:rsidR="000A1C25" w:rsidRPr="00914CEE">
        <w:rPr>
          <w:b/>
          <w:color w:val="auto"/>
          <w:sz w:val="22"/>
          <w:szCs w:val="22"/>
          <w:u w:val="single"/>
          <w:lang w:val="ru-RU"/>
        </w:rPr>
        <w:t>,00</w:t>
      </w:r>
    </w:p>
    <w:p w:rsidR="000A1C25" w:rsidRPr="00914CEE" w:rsidRDefault="000A1C25" w:rsidP="004203DE">
      <w:pPr>
        <w:outlineLvl w:val="1"/>
        <w:rPr>
          <w:b/>
          <w:color w:val="auto"/>
          <w:sz w:val="22"/>
          <w:szCs w:val="22"/>
          <w:lang w:val="ru-RU"/>
        </w:rPr>
      </w:pPr>
      <w:r w:rsidRPr="00914CEE">
        <w:rPr>
          <w:i/>
          <w:iCs/>
          <w:color w:val="auto"/>
          <w:sz w:val="22"/>
          <w:szCs w:val="22"/>
          <w:lang w:val="ru-RU"/>
        </w:rPr>
        <w:t>Текуће поправке и одржавање зграда и објеката</w:t>
      </w:r>
      <w:r w:rsidRPr="00914CEE">
        <w:rPr>
          <w:b/>
          <w:color w:val="auto"/>
          <w:sz w:val="22"/>
          <w:szCs w:val="22"/>
          <w:lang w:val="ru-RU"/>
        </w:rPr>
        <w:t xml:space="preserve">: </w:t>
      </w:r>
    </w:p>
    <w:p w:rsidR="000A1C25" w:rsidRPr="00914CEE" w:rsidRDefault="00B63C95" w:rsidP="000A1C25">
      <w:pPr>
        <w:rPr>
          <w:bCs w:val="0"/>
          <w:color w:val="auto"/>
          <w:sz w:val="22"/>
          <w:szCs w:val="22"/>
          <w:lang w:val="sr-Cyrl-CS"/>
        </w:rPr>
      </w:pPr>
      <w:r w:rsidRPr="00914CEE">
        <w:rPr>
          <w:bCs w:val="0"/>
          <w:color w:val="auto"/>
          <w:sz w:val="22"/>
          <w:szCs w:val="22"/>
          <w:lang w:val="ru-RU"/>
        </w:rPr>
        <w:lastRenderedPageBreak/>
        <w:t xml:space="preserve">Средства се планирају на бази 2019. године и </w:t>
      </w:r>
      <w:r w:rsidR="000A1C25" w:rsidRPr="00914CEE">
        <w:rPr>
          <w:bCs w:val="0"/>
          <w:color w:val="auto"/>
          <w:sz w:val="22"/>
          <w:szCs w:val="22"/>
          <w:lang w:val="ru-RU"/>
        </w:rPr>
        <w:t xml:space="preserve"> користе за застакљивање прозора, мање поправке на школским објектима и осталим зградама, поправке инсталација (електро, водне и канализационе), инсталације за парно грејање и котлове, птт инсталације и инсталације видео-надзора</w:t>
      </w:r>
      <w:r w:rsidR="004203DE" w:rsidRPr="00914CEE">
        <w:rPr>
          <w:bCs w:val="0"/>
          <w:color w:val="auto"/>
          <w:sz w:val="22"/>
          <w:szCs w:val="22"/>
          <w:lang w:val="sr-Cyrl-CS"/>
        </w:rPr>
        <w:t>, кречење просторија школе.</w:t>
      </w:r>
    </w:p>
    <w:p w:rsidR="000A1C25" w:rsidRPr="00914CEE" w:rsidRDefault="000A1C25" w:rsidP="000A1C25">
      <w:pPr>
        <w:rPr>
          <w:bCs w:val="0"/>
          <w:color w:val="auto"/>
          <w:sz w:val="22"/>
          <w:szCs w:val="22"/>
          <w:lang w:val="ru-RU"/>
        </w:rPr>
      </w:pPr>
      <w:r w:rsidRPr="00914CEE">
        <w:rPr>
          <w:bCs w:val="0"/>
          <w:i/>
          <w:iCs/>
          <w:color w:val="auto"/>
          <w:sz w:val="22"/>
          <w:szCs w:val="22"/>
          <w:lang w:val="ru-RU"/>
        </w:rPr>
        <w:t>Текуће поправке и одржавање опреме</w:t>
      </w:r>
      <w:r w:rsidRPr="00914CEE">
        <w:rPr>
          <w:bCs w:val="0"/>
          <w:color w:val="auto"/>
          <w:sz w:val="22"/>
          <w:szCs w:val="22"/>
          <w:lang w:val="ru-RU"/>
        </w:rPr>
        <w:t xml:space="preserve">: </w:t>
      </w:r>
    </w:p>
    <w:p w:rsidR="000A1C25" w:rsidRPr="00914CEE" w:rsidRDefault="000A1C25" w:rsidP="000A1C25">
      <w:pPr>
        <w:rPr>
          <w:bCs w:val="0"/>
          <w:color w:val="auto"/>
          <w:sz w:val="22"/>
          <w:szCs w:val="22"/>
          <w:lang w:val="ru-RU"/>
        </w:rPr>
      </w:pPr>
      <w:r w:rsidRPr="00914CEE">
        <w:rPr>
          <w:bCs w:val="0"/>
          <w:color w:val="auto"/>
          <w:sz w:val="22"/>
          <w:szCs w:val="22"/>
          <w:lang w:val="ru-RU"/>
        </w:rPr>
        <w:t>Поправке се односе на поправке намештаја, наставних средстава, административне опреме, рачунаске опреме, сервисирање школског возила, тримера и косачице.</w:t>
      </w:r>
    </w:p>
    <w:p w:rsidR="00B63C95" w:rsidRPr="00914CEE" w:rsidRDefault="00B63C95" w:rsidP="000A1C25">
      <w:pPr>
        <w:rPr>
          <w:bCs w:val="0"/>
          <w:color w:val="auto"/>
          <w:sz w:val="22"/>
          <w:szCs w:val="22"/>
          <w:lang w:val="ru-RU"/>
        </w:rPr>
      </w:pPr>
    </w:p>
    <w:p w:rsidR="00B63C95" w:rsidRPr="00914CEE" w:rsidRDefault="00B63C95" w:rsidP="00B63C95">
      <w:pPr>
        <w:rPr>
          <w:bCs w:val="0"/>
          <w:color w:val="auto"/>
          <w:sz w:val="22"/>
          <w:szCs w:val="22"/>
          <w:lang w:val="ru-RU"/>
        </w:rPr>
      </w:pPr>
      <w:r w:rsidRPr="00914CEE">
        <w:rPr>
          <w:bCs w:val="0"/>
          <w:color w:val="auto"/>
          <w:sz w:val="22"/>
          <w:szCs w:val="22"/>
          <w:lang w:val="ru-RU"/>
        </w:rPr>
        <w:t>Поступци доделе уговора за услуге у оквиру ове позиције  спроводи се по Закону о јавним набавкама (Сл.гл.РС» бр.124/12,14/15 и 66/15)</w:t>
      </w:r>
    </w:p>
    <w:p w:rsidR="000A1C25" w:rsidRPr="00914CEE" w:rsidRDefault="000A1C25" w:rsidP="000A1C25">
      <w:pPr>
        <w:rPr>
          <w:bCs w:val="0"/>
          <w:color w:val="auto"/>
          <w:sz w:val="22"/>
          <w:szCs w:val="22"/>
          <w:lang w:val="ru-RU"/>
        </w:rPr>
      </w:pPr>
    </w:p>
    <w:p w:rsidR="000A1C25" w:rsidRPr="00914CEE" w:rsidRDefault="000A1C25" w:rsidP="004203DE">
      <w:pPr>
        <w:jc w:val="left"/>
        <w:rPr>
          <w:b/>
          <w:color w:val="auto"/>
          <w:sz w:val="22"/>
          <w:szCs w:val="22"/>
          <w:u w:val="single"/>
          <w:lang w:val="sr-Cyrl-CS"/>
        </w:rPr>
      </w:pPr>
      <w:r w:rsidRPr="00914CEE">
        <w:rPr>
          <w:b/>
          <w:bCs w:val="0"/>
          <w:color w:val="auto"/>
          <w:sz w:val="22"/>
          <w:szCs w:val="22"/>
          <w:u w:val="single"/>
          <w:lang w:val="sr-Cyrl-RS"/>
        </w:rPr>
        <w:t>463000-Трансфери осталим нивоима власти</w:t>
      </w:r>
      <w:r w:rsidRPr="00914CEE">
        <w:rPr>
          <w:b/>
          <w:color w:val="auto"/>
          <w:sz w:val="22"/>
          <w:szCs w:val="22"/>
          <w:u w:val="single"/>
          <w:lang w:val="ru-RU"/>
        </w:rPr>
        <w:t xml:space="preserve"> (426000 Материјал)                      </w:t>
      </w:r>
      <w:r w:rsidR="00781C3C" w:rsidRPr="00914CEE">
        <w:rPr>
          <w:b/>
          <w:color w:val="auto"/>
          <w:sz w:val="22"/>
          <w:szCs w:val="22"/>
          <w:u w:val="single"/>
          <w:lang w:val="ru-RU"/>
        </w:rPr>
        <w:t xml:space="preserve">   </w:t>
      </w:r>
      <w:r w:rsidRPr="00914CEE">
        <w:rPr>
          <w:b/>
          <w:color w:val="auto"/>
          <w:sz w:val="22"/>
          <w:szCs w:val="22"/>
          <w:u w:val="single"/>
          <w:lang w:val="ru-RU"/>
        </w:rPr>
        <w:t xml:space="preserve">         </w:t>
      </w:r>
      <w:r w:rsidR="004203DE" w:rsidRPr="00914CEE">
        <w:rPr>
          <w:b/>
          <w:color w:val="auto"/>
          <w:sz w:val="22"/>
          <w:szCs w:val="22"/>
          <w:u w:val="single"/>
          <w:lang w:val="sr-Cyrl-CS"/>
        </w:rPr>
        <w:t>1.355.000,00</w:t>
      </w:r>
    </w:p>
    <w:p w:rsidR="00B74AA8" w:rsidRPr="00914CEE" w:rsidRDefault="00B74AA8" w:rsidP="00B74AA8">
      <w:pPr>
        <w:rPr>
          <w:bCs w:val="0"/>
          <w:color w:val="auto"/>
          <w:sz w:val="22"/>
          <w:szCs w:val="22"/>
          <w:lang w:val="ru-RU"/>
        </w:rPr>
      </w:pPr>
      <w:r w:rsidRPr="00914CEE">
        <w:rPr>
          <w:bCs w:val="0"/>
          <w:color w:val="auto"/>
          <w:sz w:val="22"/>
          <w:szCs w:val="22"/>
          <w:lang w:val="ru-RU"/>
        </w:rPr>
        <w:t>Планирана  су средства на бази 2019. године за:</w:t>
      </w:r>
    </w:p>
    <w:p w:rsidR="000A1C25" w:rsidRPr="00914CEE" w:rsidRDefault="000A1C25" w:rsidP="000A1C25">
      <w:pPr>
        <w:rPr>
          <w:bCs w:val="0"/>
          <w:color w:val="auto"/>
          <w:sz w:val="22"/>
          <w:szCs w:val="22"/>
          <w:lang w:val="ru-RU"/>
        </w:rPr>
      </w:pPr>
      <w:r w:rsidRPr="00914CEE">
        <w:rPr>
          <w:bCs w:val="0"/>
          <w:i/>
          <w:iCs/>
          <w:color w:val="auto"/>
          <w:sz w:val="22"/>
          <w:szCs w:val="22"/>
          <w:lang w:val="ru-RU"/>
        </w:rPr>
        <w:t>Административни материјал</w:t>
      </w:r>
      <w:r w:rsidRPr="00914CEE">
        <w:rPr>
          <w:bCs w:val="0"/>
          <w:color w:val="auto"/>
          <w:sz w:val="22"/>
          <w:szCs w:val="22"/>
          <w:lang w:val="ru-RU"/>
        </w:rPr>
        <w:t xml:space="preserve">: </w:t>
      </w:r>
    </w:p>
    <w:p w:rsidR="00B63C95" w:rsidRPr="00914CEE" w:rsidRDefault="000A1C25" w:rsidP="000A1C25">
      <w:pPr>
        <w:rPr>
          <w:bCs w:val="0"/>
          <w:color w:val="auto"/>
          <w:sz w:val="22"/>
          <w:szCs w:val="22"/>
          <w:lang w:val="ru-RU"/>
        </w:rPr>
      </w:pPr>
      <w:r w:rsidRPr="00914CEE">
        <w:rPr>
          <w:bCs w:val="0"/>
          <w:color w:val="auto"/>
          <w:sz w:val="22"/>
          <w:szCs w:val="22"/>
          <w:lang w:val="ru-RU"/>
        </w:rPr>
        <w:t xml:space="preserve">канцеларијски материјал </w:t>
      </w:r>
      <w:r w:rsidR="00B63C95" w:rsidRPr="00914CEE">
        <w:rPr>
          <w:bCs w:val="0"/>
          <w:color w:val="auto"/>
          <w:sz w:val="22"/>
          <w:szCs w:val="22"/>
          <w:lang w:val="ru-RU"/>
        </w:rPr>
        <w:t xml:space="preserve">који </w:t>
      </w:r>
      <w:r w:rsidRPr="00914CEE">
        <w:rPr>
          <w:bCs w:val="0"/>
          <w:color w:val="auto"/>
          <w:sz w:val="22"/>
          <w:szCs w:val="22"/>
          <w:lang w:val="ru-RU"/>
        </w:rPr>
        <w:t>се користи за потребе рада администрације и наставног особља.</w:t>
      </w:r>
    </w:p>
    <w:p w:rsidR="000A1C25" w:rsidRPr="00914CEE" w:rsidRDefault="00B63C95" w:rsidP="000A1C25">
      <w:pPr>
        <w:rPr>
          <w:bCs w:val="0"/>
          <w:color w:val="auto"/>
          <w:sz w:val="22"/>
          <w:szCs w:val="22"/>
          <w:lang w:val="ru-RU"/>
        </w:rPr>
      </w:pPr>
      <w:r w:rsidRPr="00914CEE">
        <w:rPr>
          <w:bCs w:val="0"/>
          <w:color w:val="auto"/>
          <w:sz w:val="22"/>
          <w:szCs w:val="22"/>
          <w:lang w:val="ru-RU"/>
        </w:rPr>
        <w:t>-</w:t>
      </w:r>
      <w:r w:rsidR="000A1C25" w:rsidRPr="00914CEE">
        <w:rPr>
          <w:bCs w:val="0"/>
          <w:color w:val="auto"/>
          <w:sz w:val="22"/>
          <w:szCs w:val="22"/>
          <w:lang w:val="ru-RU"/>
        </w:rPr>
        <w:t>за набавку радних униформи и</w:t>
      </w:r>
      <w:r w:rsidR="007E2D93" w:rsidRPr="00914CEE">
        <w:rPr>
          <w:bCs w:val="0"/>
          <w:color w:val="auto"/>
          <w:sz w:val="22"/>
          <w:szCs w:val="22"/>
          <w:lang w:val="ru-RU"/>
        </w:rPr>
        <w:t xml:space="preserve"> </w:t>
      </w:r>
      <w:r w:rsidR="000A1C25" w:rsidRPr="00914CEE">
        <w:rPr>
          <w:bCs w:val="0"/>
          <w:color w:val="auto"/>
          <w:sz w:val="22"/>
          <w:szCs w:val="22"/>
          <w:lang w:val="ru-RU"/>
        </w:rPr>
        <w:t>обуће за помоћно и техничко особље у матичној школи и издвојеним одељењима (према правилнику).</w:t>
      </w:r>
    </w:p>
    <w:p w:rsidR="000A1C25" w:rsidRPr="00914CEE" w:rsidRDefault="000A1C25" w:rsidP="000A1C25">
      <w:pPr>
        <w:rPr>
          <w:bCs w:val="0"/>
          <w:color w:val="auto"/>
          <w:sz w:val="22"/>
          <w:szCs w:val="22"/>
          <w:lang w:val="ru-RU"/>
        </w:rPr>
      </w:pPr>
      <w:r w:rsidRPr="00914CEE">
        <w:rPr>
          <w:bCs w:val="0"/>
          <w:i/>
          <w:iCs/>
          <w:color w:val="auto"/>
          <w:sz w:val="22"/>
          <w:szCs w:val="22"/>
          <w:lang w:val="ru-RU"/>
        </w:rPr>
        <w:t>Материјал за образовање и усавршавање запослених</w:t>
      </w:r>
      <w:r w:rsidRPr="00914CEE">
        <w:rPr>
          <w:bCs w:val="0"/>
          <w:color w:val="auto"/>
          <w:sz w:val="22"/>
          <w:szCs w:val="22"/>
          <w:lang w:val="ru-RU"/>
        </w:rPr>
        <w:t xml:space="preserve">: </w:t>
      </w:r>
    </w:p>
    <w:p w:rsidR="000A1C25" w:rsidRPr="00914CEE" w:rsidRDefault="000A1C25" w:rsidP="000A1C25">
      <w:pPr>
        <w:rPr>
          <w:bCs w:val="0"/>
          <w:color w:val="auto"/>
          <w:sz w:val="22"/>
          <w:szCs w:val="22"/>
          <w:lang w:val="ru-RU"/>
        </w:rPr>
      </w:pPr>
      <w:r w:rsidRPr="00914CEE">
        <w:rPr>
          <w:bCs w:val="0"/>
          <w:strike/>
          <w:color w:val="auto"/>
          <w:sz w:val="22"/>
          <w:szCs w:val="22"/>
          <w:lang w:val="ru-RU"/>
        </w:rPr>
        <w:t xml:space="preserve"> </w:t>
      </w:r>
      <w:r w:rsidRPr="00914CEE">
        <w:rPr>
          <w:bCs w:val="0"/>
          <w:color w:val="auto"/>
          <w:sz w:val="22"/>
          <w:szCs w:val="22"/>
          <w:lang w:val="ru-RU"/>
        </w:rPr>
        <w:t>за набавку стручне литературе, службених гласила, часописа за потребе стручног усавршавања наставног особља, администрације, директора и стручних сарадника.</w:t>
      </w:r>
    </w:p>
    <w:p w:rsidR="000A1C25" w:rsidRPr="00914CEE" w:rsidRDefault="000A1C25" w:rsidP="000A1C25">
      <w:pPr>
        <w:rPr>
          <w:bCs w:val="0"/>
          <w:color w:val="auto"/>
          <w:sz w:val="22"/>
          <w:szCs w:val="22"/>
          <w:lang w:val="ru-RU"/>
        </w:rPr>
      </w:pPr>
      <w:r w:rsidRPr="00914CEE">
        <w:rPr>
          <w:bCs w:val="0"/>
          <w:i/>
          <w:iCs/>
          <w:color w:val="auto"/>
          <w:sz w:val="22"/>
          <w:szCs w:val="22"/>
          <w:lang w:val="ru-RU"/>
        </w:rPr>
        <w:t>Материјал за саобраћај</w:t>
      </w:r>
      <w:r w:rsidRPr="00914CEE">
        <w:rPr>
          <w:bCs w:val="0"/>
          <w:color w:val="auto"/>
          <w:sz w:val="22"/>
          <w:szCs w:val="22"/>
          <w:lang w:val="ru-RU"/>
        </w:rPr>
        <w:t xml:space="preserve"> по Закону о безбедности саобраћаја на путевима (</w:t>
      </w:r>
      <w:r w:rsidRPr="00914CEE">
        <w:rPr>
          <w:bCs w:val="0"/>
          <w:color w:val="auto"/>
          <w:sz w:val="22"/>
          <w:szCs w:val="22"/>
          <w:lang w:val="sr-Cyrl-RS"/>
        </w:rPr>
        <w:t>„</w:t>
      </w:r>
      <w:r w:rsidRPr="00914CEE">
        <w:rPr>
          <w:bCs w:val="0"/>
          <w:color w:val="auto"/>
          <w:sz w:val="22"/>
          <w:szCs w:val="22"/>
          <w:lang w:val="ru-RU"/>
        </w:rPr>
        <w:t>Сл. Гласник РС</w:t>
      </w:r>
      <w:r w:rsidRPr="00914CEE">
        <w:rPr>
          <w:bCs w:val="0"/>
          <w:color w:val="auto"/>
          <w:sz w:val="22"/>
          <w:szCs w:val="22"/>
          <w:lang w:val="en-US"/>
        </w:rPr>
        <w:t>”</w:t>
      </w:r>
      <w:r w:rsidRPr="00914CEE">
        <w:rPr>
          <w:bCs w:val="0"/>
          <w:color w:val="auto"/>
          <w:sz w:val="22"/>
          <w:szCs w:val="22"/>
          <w:lang w:val="ru-RU"/>
        </w:rPr>
        <w:t xml:space="preserve"> бр. 41/9, 53/10, 101/11, 55/14, 41/18, 23/19) и Правилнику о употреби школског возила</w:t>
      </w:r>
    </w:p>
    <w:p w:rsidR="000A1C25" w:rsidRPr="00914CEE" w:rsidRDefault="00B63C95" w:rsidP="00B63C95">
      <w:pPr>
        <w:rPr>
          <w:bCs w:val="0"/>
          <w:color w:val="auto"/>
          <w:sz w:val="22"/>
          <w:szCs w:val="22"/>
          <w:lang w:val="ru-RU"/>
        </w:rPr>
      </w:pPr>
      <w:r w:rsidRPr="00914CEE">
        <w:rPr>
          <w:bCs w:val="0"/>
          <w:strike/>
          <w:color w:val="auto"/>
          <w:sz w:val="22"/>
          <w:szCs w:val="22"/>
          <w:lang w:val="ru-RU"/>
        </w:rPr>
        <w:t>-</w:t>
      </w:r>
      <w:r w:rsidR="000A1C25" w:rsidRPr="00914CEE">
        <w:rPr>
          <w:bCs w:val="0"/>
          <w:color w:val="auto"/>
          <w:sz w:val="22"/>
          <w:szCs w:val="22"/>
          <w:lang w:val="ru-RU"/>
        </w:rPr>
        <w:t xml:space="preserve"> за набавку бензина за школско возило које се користи за потребе превоза радника у издвојена одељења за извођење наставе, превоз директора и стручних сарадника у обилазак издвојених одељења, за превоз ученика на текмичења</w:t>
      </w:r>
      <w:r w:rsidR="007E2D93" w:rsidRPr="00914CEE">
        <w:rPr>
          <w:bCs w:val="0"/>
          <w:color w:val="auto"/>
          <w:sz w:val="22"/>
          <w:szCs w:val="22"/>
          <w:lang w:val="ru-RU"/>
        </w:rPr>
        <w:t>,</w:t>
      </w:r>
      <w:r w:rsidR="000A1C25" w:rsidRPr="00914CEE">
        <w:rPr>
          <w:bCs w:val="0"/>
          <w:color w:val="auto"/>
          <w:sz w:val="22"/>
          <w:szCs w:val="22"/>
          <w:lang w:val="ru-RU"/>
        </w:rPr>
        <w:t xml:space="preserve"> окружна и републичка из наставних предмета и за остале потребе превоза у току рада (1.100 литара) и за набавку бензина за косачицу и тример за уређење школског дворишта у матичној школи и издвојеним одељењима (50 литара) ка</w:t>
      </w:r>
      <w:r w:rsidR="007E2D93" w:rsidRPr="00914CEE">
        <w:rPr>
          <w:bCs w:val="0"/>
          <w:color w:val="auto"/>
          <w:sz w:val="22"/>
          <w:szCs w:val="22"/>
          <w:lang w:val="ru-RU"/>
        </w:rPr>
        <w:t>о</w:t>
      </w:r>
      <w:r w:rsidR="000A1C25" w:rsidRPr="00914CEE">
        <w:rPr>
          <w:bCs w:val="0"/>
          <w:color w:val="auto"/>
          <w:sz w:val="22"/>
          <w:szCs w:val="22"/>
          <w:lang w:val="ru-RU"/>
        </w:rPr>
        <w:t xml:space="preserve"> и уља и мазива за </w:t>
      </w:r>
      <w:r w:rsidRPr="00914CEE">
        <w:rPr>
          <w:bCs w:val="0"/>
          <w:color w:val="auto"/>
          <w:sz w:val="22"/>
          <w:szCs w:val="22"/>
          <w:lang w:val="ru-RU"/>
        </w:rPr>
        <w:t>-</w:t>
      </w:r>
      <w:r w:rsidR="000A1C25" w:rsidRPr="00914CEE">
        <w:rPr>
          <w:bCs w:val="0"/>
          <w:color w:val="auto"/>
          <w:sz w:val="22"/>
          <w:szCs w:val="22"/>
          <w:lang w:val="ru-RU"/>
        </w:rPr>
        <w:t xml:space="preserve"> за набавку материјала за одржавање школског возила.</w:t>
      </w:r>
    </w:p>
    <w:p w:rsidR="000A1C25" w:rsidRPr="00914CEE" w:rsidRDefault="000A1C25" w:rsidP="000A1C25">
      <w:pPr>
        <w:rPr>
          <w:bCs w:val="0"/>
          <w:color w:val="auto"/>
          <w:sz w:val="22"/>
          <w:szCs w:val="22"/>
          <w:lang w:val="ru-RU"/>
        </w:rPr>
      </w:pPr>
      <w:r w:rsidRPr="00914CEE">
        <w:rPr>
          <w:bCs w:val="0"/>
          <w:i/>
          <w:iCs/>
          <w:color w:val="auto"/>
          <w:sz w:val="22"/>
          <w:szCs w:val="22"/>
          <w:lang w:val="ru-RU"/>
        </w:rPr>
        <w:t>Материјал за образовање</w:t>
      </w:r>
      <w:r w:rsidRPr="00914CEE">
        <w:rPr>
          <w:bCs w:val="0"/>
          <w:color w:val="auto"/>
          <w:sz w:val="22"/>
          <w:szCs w:val="22"/>
          <w:lang w:val="ru-RU"/>
        </w:rPr>
        <w:t xml:space="preserve">: </w:t>
      </w:r>
    </w:p>
    <w:p w:rsidR="000A1C25" w:rsidRPr="00914CEE" w:rsidRDefault="000A1C25" w:rsidP="000A1C25">
      <w:pPr>
        <w:rPr>
          <w:bCs w:val="0"/>
          <w:color w:val="auto"/>
          <w:sz w:val="22"/>
          <w:szCs w:val="22"/>
          <w:lang w:val="ru-RU"/>
        </w:rPr>
      </w:pPr>
      <w:r w:rsidRPr="00914CEE">
        <w:rPr>
          <w:bCs w:val="0"/>
          <w:color w:val="auto"/>
          <w:sz w:val="22"/>
          <w:szCs w:val="22"/>
          <w:lang w:val="en-US"/>
        </w:rPr>
        <w:t> </w:t>
      </w:r>
      <w:r w:rsidR="00B63C95" w:rsidRPr="00914CEE">
        <w:rPr>
          <w:bCs w:val="0"/>
          <w:strike/>
          <w:color w:val="auto"/>
          <w:sz w:val="22"/>
          <w:szCs w:val="22"/>
          <w:lang w:val="ru-RU"/>
        </w:rPr>
        <w:t>-</w:t>
      </w:r>
      <w:r w:rsidRPr="00914CEE">
        <w:rPr>
          <w:bCs w:val="0"/>
          <w:color w:val="auto"/>
          <w:sz w:val="22"/>
          <w:szCs w:val="22"/>
          <w:lang w:val="ru-RU"/>
        </w:rPr>
        <w:t xml:space="preserve"> за набавку дидактичког материјала за и</w:t>
      </w:r>
      <w:r w:rsidR="007E2D93" w:rsidRPr="00914CEE">
        <w:rPr>
          <w:bCs w:val="0"/>
          <w:color w:val="auto"/>
          <w:sz w:val="22"/>
          <w:szCs w:val="22"/>
          <w:lang w:val="ru-RU"/>
        </w:rPr>
        <w:t>з</w:t>
      </w:r>
      <w:r w:rsidRPr="00914CEE">
        <w:rPr>
          <w:bCs w:val="0"/>
          <w:color w:val="auto"/>
          <w:sz w:val="22"/>
          <w:szCs w:val="22"/>
          <w:lang w:val="ru-RU"/>
        </w:rPr>
        <w:t>вођење наставе, наставних средстава, разредних и матичних књига, кред</w:t>
      </w:r>
      <w:r w:rsidR="004203DE" w:rsidRPr="00914CEE">
        <w:rPr>
          <w:bCs w:val="0"/>
          <w:color w:val="auto"/>
          <w:sz w:val="22"/>
          <w:szCs w:val="22"/>
          <w:lang w:val="ru-RU"/>
        </w:rPr>
        <w:t xml:space="preserve">а, маркера за беле табле и др. </w:t>
      </w:r>
    </w:p>
    <w:p w:rsidR="000A1C25" w:rsidRPr="00914CEE" w:rsidRDefault="000A1C25" w:rsidP="000A1C25">
      <w:pPr>
        <w:rPr>
          <w:bCs w:val="0"/>
          <w:color w:val="auto"/>
          <w:sz w:val="22"/>
          <w:szCs w:val="22"/>
          <w:lang w:val="ru-RU"/>
        </w:rPr>
      </w:pPr>
      <w:r w:rsidRPr="00914CEE">
        <w:rPr>
          <w:bCs w:val="0"/>
          <w:i/>
          <w:iCs/>
          <w:color w:val="auto"/>
          <w:sz w:val="22"/>
          <w:szCs w:val="22"/>
          <w:lang w:val="ru-RU"/>
        </w:rPr>
        <w:t>Материјал за хигијену</w:t>
      </w:r>
      <w:r w:rsidRPr="00914CEE">
        <w:rPr>
          <w:bCs w:val="0"/>
          <w:color w:val="auto"/>
          <w:sz w:val="22"/>
          <w:szCs w:val="22"/>
          <w:lang w:val="ru-RU"/>
        </w:rPr>
        <w:t xml:space="preserve">: </w:t>
      </w:r>
    </w:p>
    <w:p w:rsidR="000A1C25" w:rsidRPr="00914CEE" w:rsidRDefault="00B63C95" w:rsidP="000A1C25">
      <w:pPr>
        <w:rPr>
          <w:bCs w:val="0"/>
          <w:color w:val="auto"/>
          <w:sz w:val="22"/>
          <w:szCs w:val="22"/>
          <w:lang w:val="ru-RU"/>
        </w:rPr>
      </w:pPr>
      <w:r w:rsidRPr="00914CEE">
        <w:rPr>
          <w:bCs w:val="0"/>
          <w:strike/>
          <w:color w:val="auto"/>
          <w:sz w:val="22"/>
          <w:szCs w:val="22"/>
          <w:lang w:val="ru-RU"/>
        </w:rPr>
        <w:t>-</w:t>
      </w:r>
      <w:r w:rsidR="000A1C25" w:rsidRPr="00914CEE">
        <w:rPr>
          <w:bCs w:val="0"/>
          <w:color w:val="auto"/>
          <w:sz w:val="22"/>
          <w:szCs w:val="22"/>
          <w:lang w:val="ru-RU"/>
        </w:rPr>
        <w:t xml:space="preserve"> за набавку средстава за хигијену, дезинфекцију и производа за чишћење и одржавање хигијене у школским просторијама (детерџент 290 кг, сона киселина 120 литара, дезинфекциона средства 150 кг, сапуна 40 кг, течни детерџент 60 литара, натријум- хиперхлорат 60 литара, метле 100 комада, вим 75 кг, зогери, крпе а рибање, четке за пајање, тоалет папир, пластичне кофе и др.)</w:t>
      </w:r>
    </w:p>
    <w:p w:rsidR="000A1C25" w:rsidRPr="00914CEE" w:rsidRDefault="000A1C25" w:rsidP="000A1C25">
      <w:pPr>
        <w:rPr>
          <w:bCs w:val="0"/>
          <w:color w:val="auto"/>
          <w:sz w:val="22"/>
          <w:szCs w:val="22"/>
          <w:lang w:val="ru-RU"/>
        </w:rPr>
      </w:pPr>
      <w:r w:rsidRPr="00914CEE">
        <w:rPr>
          <w:bCs w:val="0"/>
          <w:i/>
          <w:iCs/>
          <w:color w:val="auto"/>
          <w:sz w:val="22"/>
          <w:szCs w:val="22"/>
          <w:lang w:val="ru-RU"/>
        </w:rPr>
        <w:t>Материјал за посебне намене</w:t>
      </w:r>
      <w:r w:rsidRPr="00914CEE">
        <w:rPr>
          <w:bCs w:val="0"/>
          <w:color w:val="auto"/>
          <w:sz w:val="22"/>
          <w:szCs w:val="22"/>
          <w:lang w:val="ru-RU"/>
        </w:rPr>
        <w:t xml:space="preserve">: </w:t>
      </w:r>
    </w:p>
    <w:p w:rsidR="000A1C25" w:rsidRPr="00914CEE" w:rsidRDefault="000A1C25" w:rsidP="000A1C25">
      <w:pPr>
        <w:rPr>
          <w:bCs w:val="0"/>
          <w:color w:val="auto"/>
          <w:sz w:val="22"/>
          <w:szCs w:val="22"/>
          <w:lang w:val="ru-RU"/>
        </w:rPr>
      </w:pPr>
      <w:r w:rsidRPr="00914CEE">
        <w:rPr>
          <w:bCs w:val="0"/>
          <w:strike/>
          <w:color w:val="auto"/>
          <w:sz w:val="22"/>
          <w:szCs w:val="22"/>
          <w:lang w:val="ru-RU"/>
        </w:rPr>
        <w:t xml:space="preserve"> </w:t>
      </w:r>
      <w:r w:rsidRPr="00914CEE">
        <w:rPr>
          <w:bCs w:val="0"/>
          <w:color w:val="auto"/>
          <w:sz w:val="22"/>
          <w:szCs w:val="22"/>
          <w:lang w:val="ru-RU"/>
        </w:rPr>
        <w:t xml:space="preserve">за набавку материјала за </w:t>
      </w:r>
      <w:r w:rsidRPr="00914CEE">
        <w:rPr>
          <w:bCs w:val="0"/>
          <w:color w:val="auto"/>
          <w:sz w:val="22"/>
          <w:szCs w:val="22"/>
          <w:lang w:val="en-US"/>
        </w:rPr>
        <w:t> </w:t>
      </w:r>
      <w:r w:rsidRPr="00914CEE">
        <w:rPr>
          <w:bCs w:val="0"/>
          <w:color w:val="auto"/>
          <w:sz w:val="22"/>
          <w:szCs w:val="22"/>
          <w:lang w:val="ru-RU"/>
        </w:rPr>
        <w:t>посебне намене.</w:t>
      </w:r>
    </w:p>
    <w:p w:rsidR="000A1C25" w:rsidRPr="00914CEE" w:rsidRDefault="000A1C25" w:rsidP="000A1C25">
      <w:pPr>
        <w:rPr>
          <w:bCs w:val="0"/>
          <w:color w:val="auto"/>
          <w:sz w:val="22"/>
          <w:szCs w:val="22"/>
          <w:lang w:val="ru-RU"/>
        </w:rPr>
      </w:pPr>
      <w:r w:rsidRPr="00914CEE">
        <w:rPr>
          <w:bCs w:val="0"/>
          <w:i/>
          <w:iCs/>
          <w:color w:val="auto"/>
          <w:sz w:val="22"/>
          <w:szCs w:val="22"/>
          <w:lang w:val="ru-RU"/>
        </w:rPr>
        <w:t>Потрошни материјал</w:t>
      </w:r>
      <w:r w:rsidRPr="00914CEE">
        <w:rPr>
          <w:bCs w:val="0"/>
          <w:color w:val="auto"/>
          <w:sz w:val="22"/>
          <w:szCs w:val="22"/>
          <w:lang w:val="ru-RU"/>
        </w:rPr>
        <w:t xml:space="preserve">: </w:t>
      </w:r>
    </w:p>
    <w:p w:rsidR="000A1C25" w:rsidRPr="00914CEE" w:rsidRDefault="00B63C95" w:rsidP="000A1C25">
      <w:pPr>
        <w:rPr>
          <w:bCs w:val="0"/>
          <w:color w:val="auto"/>
          <w:sz w:val="22"/>
          <w:szCs w:val="22"/>
          <w:lang w:val="ru-RU"/>
        </w:rPr>
      </w:pPr>
      <w:r w:rsidRPr="00914CEE">
        <w:rPr>
          <w:bCs w:val="0"/>
          <w:strike/>
          <w:color w:val="auto"/>
          <w:sz w:val="22"/>
          <w:szCs w:val="22"/>
          <w:lang w:val="ru-RU"/>
        </w:rPr>
        <w:t>-</w:t>
      </w:r>
      <w:r w:rsidR="000A1C25" w:rsidRPr="00914CEE">
        <w:rPr>
          <w:bCs w:val="0"/>
          <w:color w:val="auto"/>
          <w:sz w:val="22"/>
          <w:szCs w:val="22"/>
          <w:lang w:val="ru-RU"/>
        </w:rPr>
        <w:t xml:space="preserve"> за набавку потрошног материјала: електрода, шрафова, сијалица, прекидача, утикача, резервних делова инвентара и др.</w:t>
      </w:r>
    </w:p>
    <w:p w:rsidR="000A1C25" w:rsidRPr="00914CEE" w:rsidRDefault="000A1C25" w:rsidP="000A1C25">
      <w:pPr>
        <w:rPr>
          <w:bCs w:val="0"/>
          <w:color w:val="auto"/>
          <w:sz w:val="22"/>
          <w:szCs w:val="22"/>
          <w:lang w:val="ru-RU"/>
        </w:rPr>
      </w:pPr>
      <w:r w:rsidRPr="00914CEE">
        <w:rPr>
          <w:bCs w:val="0"/>
          <w:i/>
          <w:iCs/>
          <w:color w:val="auto"/>
          <w:sz w:val="22"/>
          <w:szCs w:val="22"/>
          <w:lang w:val="ru-RU"/>
        </w:rPr>
        <w:t>Алат и инвентар</w:t>
      </w:r>
      <w:r w:rsidRPr="00914CEE">
        <w:rPr>
          <w:bCs w:val="0"/>
          <w:color w:val="auto"/>
          <w:sz w:val="22"/>
          <w:szCs w:val="22"/>
          <w:lang w:val="ru-RU"/>
        </w:rPr>
        <w:t xml:space="preserve">: </w:t>
      </w:r>
    </w:p>
    <w:p w:rsidR="000A1C25" w:rsidRPr="00914CEE" w:rsidRDefault="00B63C95" w:rsidP="000A1C25">
      <w:pPr>
        <w:rPr>
          <w:bCs w:val="0"/>
          <w:color w:val="auto"/>
          <w:sz w:val="22"/>
          <w:szCs w:val="22"/>
          <w:lang w:val="ru-RU"/>
        </w:rPr>
      </w:pPr>
      <w:r w:rsidRPr="00914CEE">
        <w:rPr>
          <w:bCs w:val="0"/>
          <w:strike/>
          <w:color w:val="auto"/>
          <w:sz w:val="22"/>
          <w:szCs w:val="22"/>
          <w:lang w:val="ru-RU"/>
        </w:rPr>
        <w:t>-</w:t>
      </w:r>
      <w:r w:rsidR="000A1C25" w:rsidRPr="00914CEE">
        <w:rPr>
          <w:bCs w:val="0"/>
          <w:color w:val="auto"/>
          <w:sz w:val="22"/>
          <w:szCs w:val="22"/>
          <w:lang w:val="ru-RU"/>
        </w:rPr>
        <w:t xml:space="preserve"> за набавку алата и ситног инвентара.</w:t>
      </w:r>
    </w:p>
    <w:p w:rsidR="000A1C25" w:rsidRPr="00914CEE" w:rsidRDefault="000A1C25" w:rsidP="000A1C25">
      <w:pPr>
        <w:rPr>
          <w:bCs w:val="0"/>
          <w:color w:val="auto"/>
          <w:sz w:val="22"/>
          <w:szCs w:val="22"/>
          <w:lang w:val="ru-RU"/>
        </w:rPr>
      </w:pPr>
      <w:r w:rsidRPr="00914CEE">
        <w:rPr>
          <w:bCs w:val="0"/>
          <w:i/>
          <w:iCs/>
          <w:color w:val="auto"/>
          <w:sz w:val="22"/>
          <w:szCs w:val="22"/>
          <w:lang w:val="ru-RU"/>
        </w:rPr>
        <w:t>Остали потрошни материјал за посебне намене</w:t>
      </w:r>
      <w:r w:rsidRPr="00914CEE">
        <w:rPr>
          <w:bCs w:val="0"/>
          <w:color w:val="auto"/>
          <w:sz w:val="22"/>
          <w:szCs w:val="22"/>
          <w:lang w:val="ru-RU"/>
        </w:rPr>
        <w:t xml:space="preserve">: </w:t>
      </w:r>
    </w:p>
    <w:p w:rsidR="000A1C25" w:rsidRPr="00914CEE" w:rsidRDefault="000A1C25" w:rsidP="000A1C25">
      <w:pPr>
        <w:rPr>
          <w:bCs w:val="0"/>
          <w:color w:val="auto"/>
          <w:sz w:val="22"/>
          <w:szCs w:val="22"/>
          <w:lang w:val="ru-RU"/>
        </w:rPr>
      </w:pPr>
      <w:r w:rsidRPr="00914CEE">
        <w:rPr>
          <w:bCs w:val="0"/>
          <w:strike/>
          <w:color w:val="auto"/>
          <w:sz w:val="22"/>
          <w:szCs w:val="22"/>
          <w:lang w:val="ru-RU"/>
        </w:rPr>
        <w:t xml:space="preserve"> </w:t>
      </w:r>
      <w:r w:rsidRPr="00914CEE">
        <w:rPr>
          <w:bCs w:val="0"/>
          <w:color w:val="auto"/>
          <w:sz w:val="22"/>
          <w:szCs w:val="22"/>
          <w:lang w:val="ru-RU"/>
        </w:rPr>
        <w:t xml:space="preserve">за набавку осталог материјала за посебне намене: седишта и наслони за столице, плоче </w:t>
      </w:r>
      <w:r w:rsidRPr="00914CEE">
        <w:rPr>
          <w:bCs w:val="0"/>
          <w:color w:val="auto"/>
          <w:sz w:val="22"/>
          <w:szCs w:val="22"/>
          <w:lang w:val="sr-Cyrl-CS"/>
        </w:rPr>
        <w:t>и</w:t>
      </w:r>
      <w:r w:rsidRPr="00914CEE">
        <w:rPr>
          <w:bCs w:val="0"/>
          <w:color w:val="auto"/>
          <w:sz w:val="22"/>
          <w:szCs w:val="22"/>
          <w:lang w:val="ru-RU"/>
        </w:rPr>
        <w:t xml:space="preserve"> клупе</w:t>
      </w:r>
      <w:r w:rsidRPr="00914CEE">
        <w:rPr>
          <w:bCs w:val="0"/>
          <w:color w:val="auto"/>
          <w:sz w:val="22"/>
          <w:szCs w:val="22"/>
          <w:lang w:val="sr-Cyrl-CS"/>
        </w:rPr>
        <w:t>.</w:t>
      </w:r>
    </w:p>
    <w:p w:rsidR="00B63C95" w:rsidRPr="00914CEE" w:rsidRDefault="00B63C95" w:rsidP="00B63C95">
      <w:pPr>
        <w:rPr>
          <w:bCs w:val="0"/>
          <w:color w:val="auto"/>
          <w:sz w:val="22"/>
          <w:szCs w:val="22"/>
          <w:lang w:val="ru-RU"/>
        </w:rPr>
      </w:pPr>
      <w:r w:rsidRPr="00914CEE">
        <w:rPr>
          <w:bCs w:val="0"/>
          <w:color w:val="auto"/>
          <w:sz w:val="22"/>
          <w:szCs w:val="22"/>
          <w:lang w:val="ru-RU"/>
        </w:rPr>
        <w:t>Поступци доделе уговора за набавку материјала у оквиру ове позиције  спроводи се по Закону о јавним набавкама (Сл.гл.РС» бр.124/12,14/15 и 66/15)</w:t>
      </w:r>
    </w:p>
    <w:p w:rsidR="000A1C25" w:rsidRPr="00914CEE" w:rsidRDefault="000A1C25" w:rsidP="000A1C25">
      <w:pPr>
        <w:rPr>
          <w:bCs w:val="0"/>
          <w:color w:val="auto"/>
          <w:sz w:val="22"/>
          <w:szCs w:val="22"/>
          <w:lang w:val="ru-RU"/>
        </w:rPr>
      </w:pPr>
    </w:p>
    <w:p w:rsidR="000A1C25" w:rsidRPr="00914CEE" w:rsidRDefault="000A1C25" w:rsidP="000A1C25">
      <w:pPr>
        <w:jc w:val="left"/>
        <w:rPr>
          <w:bCs w:val="0"/>
          <w:color w:val="auto"/>
          <w:sz w:val="22"/>
          <w:szCs w:val="22"/>
          <w:u w:val="single"/>
          <w:lang w:val="sr-Cyrl-CS"/>
        </w:rPr>
      </w:pPr>
      <w:r w:rsidRPr="00914CEE">
        <w:rPr>
          <w:b/>
          <w:bCs w:val="0"/>
          <w:color w:val="auto"/>
          <w:sz w:val="22"/>
          <w:szCs w:val="22"/>
          <w:u w:val="single"/>
          <w:lang w:val="sr-Cyrl-RS"/>
        </w:rPr>
        <w:t>463000-Трансфери осталим нивоима власти (</w:t>
      </w:r>
      <w:r w:rsidRPr="00914CEE">
        <w:rPr>
          <w:b/>
          <w:color w:val="auto"/>
          <w:sz w:val="22"/>
          <w:szCs w:val="22"/>
          <w:u w:val="single"/>
          <w:lang w:val="ru-RU"/>
        </w:rPr>
        <w:t>4</w:t>
      </w:r>
      <w:r w:rsidRPr="00914CEE">
        <w:rPr>
          <w:b/>
          <w:color w:val="auto"/>
          <w:sz w:val="22"/>
          <w:szCs w:val="22"/>
          <w:u w:val="single"/>
          <w:lang w:val="sr-Cyrl-CS"/>
        </w:rPr>
        <w:t>4</w:t>
      </w:r>
      <w:r w:rsidRPr="00914CEE">
        <w:rPr>
          <w:b/>
          <w:color w:val="auto"/>
          <w:sz w:val="22"/>
          <w:szCs w:val="22"/>
          <w:u w:val="single"/>
          <w:lang w:val="ru-RU"/>
        </w:rPr>
        <w:t xml:space="preserve">4000- </w:t>
      </w:r>
      <w:r w:rsidRPr="00914CEE">
        <w:rPr>
          <w:b/>
          <w:color w:val="auto"/>
          <w:sz w:val="22"/>
          <w:szCs w:val="22"/>
          <w:u w:val="single"/>
          <w:lang w:val="sr-Cyrl-CS"/>
        </w:rPr>
        <w:t>Пратећи т</w:t>
      </w:r>
      <w:r w:rsidR="005D6EF8" w:rsidRPr="00914CEE">
        <w:rPr>
          <w:b/>
          <w:color w:val="auto"/>
          <w:sz w:val="22"/>
          <w:szCs w:val="22"/>
          <w:u w:val="single"/>
          <w:lang w:val="sr-Cyrl-CS"/>
        </w:rPr>
        <w:t>рошкови задуживања)</w:t>
      </w:r>
      <w:r w:rsidRPr="00914CEE">
        <w:rPr>
          <w:b/>
          <w:color w:val="auto"/>
          <w:sz w:val="22"/>
          <w:szCs w:val="22"/>
          <w:u w:val="single"/>
          <w:lang w:val="ru-RU"/>
        </w:rPr>
        <w:t>60</w:t>
      </w:r>
      <w:r w:rsidRPr="00914CEE">
        <w:rPr>
          <w:b/>
          <w:color w:val="auto"/>
          <w:sz w:val="22"/>
          <w:szCs w:val="22"/>
          <w:u w:val="single"/>
          <w:lang w:val="sr-Cyrl-CS"/>
        </w:rPr>
        <w:t>.000</w:t>
      </w:r>
      <w:r w:rsidRPr="00914CEE">
        <w:rPr>
          <w:b/>
          <w:color w:val="auto"/>
          <w:sz w:val="22"/>
          <w:szCs w:val="22"/>
          <w:u w:val="single"/>
          <w:lang w:val="ru-RU"/>
        </w:rPr>
        <w:t>,00</w:t>
      </w:r>
    </w:p>
    <w:p w:rsidR="00B74AA8" w:rsidRPr="00914CEE" w:rsidRDefault="00B74AA8" w:rsidP="00B74AA8">
      <w:pPr>
        <w:rPr>
          <w:bCs w:val="0"/>
          <w:i/>
          <w:iCs/>
          <w:color w:val="auto"/>
          <w:sz w:val="22"/>
          <w:szCs w:val="22"/>
          <w:lang w:val="en-US"/>
        </w:rPr>
      </w:pPr>
      <w:r w:rsidRPr="00914CEE">
        <w:rPr>
          <w:bCs w:val="0"/>
          <w:color w:val="auto"/>
          <w:sz w:val="22"/>
          <w:szCs w:val="22"/>
          <w:lang w:val="ru-RU"/>
        </w:rPr>
        <w:t xml:space="preserve">Планирана  су средства на бази 2019. године </w:t>
      </w:r>
      <w:r w:rsidR="000A1C25" w:rsidRPr="00914CEE">
        <w:rPr>
          <w:bCs w:val="0"/>
          <w:color w:val="auto"/>
          <w:sz w:val="22"/>
          <w:szCs w:val="22"/>
          <w:lang w:val="sr-Cyrl-CS"/>
        </w:rPr>
        <w:t>за плаћање казни за кашњење</w:t>
      </w:r>
      <w:r w:rsidRPr="00914CEE">
        <w:rPr>
          <w:bCs w:val="0"/>
          <w:color w:val="auto"/>
          <w:sz w:val="22"/>
          <w:szCs w:val="22"/>
          <w:lang w:val="sr-Cyrl-CS"/>
        </w:rPr>
        <w:t xml:space="preserve"> по Закону о затезној камати</w:t>
      </w:r>
      <w:r w:rsidRPr="00914CEE">
        <w:rPr>
          <w:b/>
          <w:bCs w:val="0"/>
          <w:i/>
          <w:iCs/>
          <w:color w:val="auto"/>
          <w:sz w:val="22"/>
          <w:szCs w:val="22"/>
          <w:lang w:val="en-US"/>
        </w:rPr>
        <w:t xml:space="preserve"> </w:t>
      </w:r>
      <w:r w:rsidRPr="00914CEE">
        <w:rPr>
          <w:bCs w:val="0"/>
          <w:color w:val="auto"/>
          <w:sz w:val="22"/>
          <w:szCs w:val="22"/>
          <w:lang w:val="sr-Cyrl-CS"/>
        </w:rPr>
        <w:t>(„Службени гласник РС“, бр.</w:t>
      </w:r>
      <w:r w:rsidRPr="00914CEE">
        <w:rPr>
          <w:bCs w:val="0"/>
          <w:iCs/>
          <w:color w:val="auto"/>
          <w:sz w:val="22"/>
          <w:szCs w:val="22"/>
          <w:lang w:val="en-US"/>
        </w:rPr>
        <w:t xml:space="preserve"> 119/2012)</w:t>
      </w:r>
    </w:p>
    <w:p w:rsidR="000A1C25" w:rsidRPr="00914CEE" w:rsidRDefault="00B74AA8" w:rsidP="000A1C25">
      <w:pPr>
        <w:rPr>
          <w:bCs w:val="0"/>
          <w:color w:val="auto"/>
          <w:sz w:val="22"/>
          <w:szCs w:val="22"/>
          <w:lang w:val="ru-RU"/>
        </w:rPr>
      </w:pPr>
      <w:r w:rsidRPr="00914CEE">
        <w:rPr>
          <w:bCs w:val="0"/>
          <w:color w:val="auto"/>
          <w:sz w:val="22"/>
          <w:szCs w:val="22"/>
          <w:lang w:val="sr-Cyrl-CS"/>
        </w:rPr>
        <w:lastRenderedPageBreak/>
        <w:t xml:space="preserve"> </w:t>
      </w:r>
      <w:r w:rsidR="000A1C25" w:rsidRPr="00914CEE">
        <w:rPr>
          <w:bCs w:val="0"/>
          <w:color w:val="auto"/>
          <w:sz w:val="22"/>
          <w:szCs w:val="22"/>
          <w:lang w:val="sr-Cyrl-CS"/>
        </w:rPr>
        <w:t>.</w:t>
      </w:r>
    </w:p>
    <w:p w:rsidR="000A1C25" w:rsidRPr="00914CEE" w:rsidRDefault="000A1C25" w:rsidP="000A1C25">
      <w:pPr>
        <w:rPr>
          <w:bCs w:val="0"/>
          <w:color w:val="auto"/>
          <w:sz w:val="22"/>
          <w:szCs w:val="22"/>
          <w:lang w:val="ru-RU"/>
        </w:rPr>
      </w:pPr>
    </w:p>
    <w:p w:rsidR="00781C3C" w:rsidRPr="00914CEE" w:rsidRDefault="000A1C25" w:rsidP="000A1C25">
      <w:pPr>
        <w:jc w:val="left"/>
        <w:rPr>
          <w:b/>
          <w:color w:val="auto"/>
          <w:sz w:val="22"/>
          <w:szCs w:val="22"/>
          <w:u w:val="single"/>
          <w:lang w:val="sr-Cyrl-RS"/>
        </w:rPr>
      </w:pPr>
      <w:r w:rsidRPr="00914CEE">
        <w:rPr>
          <w:b/>
          <w:bCs w:val="0"/>
          <w:color w:val="auto"/>
          <w:sz w:val="22"/>
          <w:szCs w:val="22"/>
          <w:u w:val="single"/>
          <w:lang w:val="sr-Cyrl-RS"/>
        </w:rPr>
        <w:t>463000-Трансфери осталим нивоима власти (</w:t>
      </w:r>
      <w:r w:rsidRPr="00914CEE">
        <w:rPr>
          <w:b/>
          <w:color w:val="auto"/>
          <w:sz w:val="22"/>
          <w:szCs w:val="22"/>
          <w:u w:val="single"/>
          <w:lang w:val="ru-RU"/>
        </w:rPr>
        <w:t>472000- Накнаде за социјалну зашти</w:t>
      </w:r>
      <w:r w:rsidRPr="00914CEE">
        <w:rPr>
          <w:b/>
          <w:color w:val="auto"/>
          <w:sz w:val="22"/>
          <w:szCs w:val="22"/>
          <w:u w:val="single"/>
          <w:lang w:val="sr-Cyrl-RS"/>
        </w:rPr>
        <w:t>ту из буџета)</w:t>
      </w:r>
    </w:p>
    <w:p w:rsidR="00B74AA8" w:rsidRPr="00914CEE" w:rsidRDefault="00781C3C" w:rsidP="000A1C25">
      <w:pPr>
        <w:jc w:val="left"/>
        <w:rPr>
          <w:b/>
          <w:color w:val="auto"/>
          <w:sz w:val="22"/>
          <w:szCs w:val="22"/>
          <w:u w:val="single"/>
          <w:lang w:val="ru-RU"/>
        </w:rPr>
      </w:pPr>
      <w:r w:rsidRPr="00914CEE">
        <w:rPr>
          <w:b/>
          <w:color w:val="auto"/>
          <w:sz w:val="22"/>
          <w:szCs w:val="22"/>
          <w:u w:val="single"/>
          <w:lang w:val="sr-Cyrl-RS"/>
        </w:rPr>
        <w:t xml:space="preserve">                          </w:t>
      </w:r>
      <w:r w:rsidR="000A1C25" w:rsidRPr="00914CEE">
        <w:rPr>
          <w:b/>
          <w:color w:val="auto"/>
          <w:sz w:val="22"/>
          <w:szCs w:val="22"/>
          <w:u w:val="single"/>
          <w:lang w:val="sr-Cyrl-RS"/>
        </w:rPr>
        <w:t xml:space="preserve">                                                                                                                            </w:t>
      </w:r>
      <w:r w:rsidR="000A1C25" w:rsidRPr="00914CEE">
        <w:rPr>
          <w:b/>
          <w:color w:val="auto"/>
          <w:sz w:val="22"/>
          <w:szCs w:val="22"/>
          <w:u w:val="single"/>
          <w:lang w:val="ru-RU"/>
        </w:rPr>
        <w:t>1.850.000,00</w:t>
      </w:r>
      <w:r w:rsidR="00B74AA8" w:rsidRPr="00914CEE">
        <w:rPr>
          <w:b/>
          <w:color w:val="auto"/>
          <w:sz w:val="22"/>
          <w:szCs w:val="22"/>
          <w:u w:val="single"/>
          <w:lang w:val="ru-RU"/>
        </w:rPr>
        <w:t xml:space="preserve"> </w:t>
      </w:r>
    </w:p>
    <w:p w:rsidR="000A1C25" w:rsidRPr="00914CEE" w:rsidRDefault="000A1C25" w:rsidP="000A1C25">
      <w:pPr>
        <w:rPr>
          <w:bCs w:val="0"/>
          <w:i/>
          <w:color w:val="auto"/>
          <w:sz w:val="22"/>
          <w:szCs w:val="22"/>
          <w:lang w:val="sr-Cyrl-CS"/>
        </w:rPr>
      </w:pPr>
      <w:r w:rsidRPr="00914CEE">
        <w:rPr>
          <w:bCs w:val="0"/>
          <w:color w:val="auto"/>
          <w:sz w:val="22"/>
          <w:szCs w:val="22"/>
          <w:lang w:val="ru-RU"/>
        </w:rPr>
        <w:t>Накнаде за социјалну заштиту су регулисане чланом 1</w:t>
      </w:r>
      <w:r w:rsidRPr="00914CEE">
        <w:rPr>
          <w:bCs w:val="0"/>
          <w:color w:val="auto"/>
          <w:sz w:val="22"/>
          <w:szCs w:val="22"/>
          <w:lang w:val="sr-Cyrl-RS"/>
        </w:rPr>
        <w:t>89</w:t>
      </w:r>
      <w:r w:rsidRPr="00914CEE">
        <w:rPr>
          <w:bCs w:val="0"/>
          <w:color w:val="auto"/>
          <w:sz w:val="22"/>
          <w:szCs w:val="22"/>
          <w:lang w:val="ru-RU"/>
        </w:rPr>
        <w:t>. Закона о основама система образовања и васпитања</w:t>
      </w:r>
      <w:r w:rsidRPr="00914CEE">
        <w:rPr>
          <w:bCs w:val="0"/>
          <w:color w:val="auto"/>
          <w:sz w:val="22"/>
          <w:szCs w:val="22"/>
          <w:lang w:val="sr-Cyrl-CS"/>
        </w:rPr>
        <w:t xml:space="preserve"> и Законом  о основном образовању члан 69.(„Службени гласник РС“, бр. 55/2013, 101/2017 (чл. 66. није у пречишћеном тексту), 27/2018 - други закон и 10/2019).</w:t>
      </w:r>
    </w:p>
    <w:p w:rsidR="00B74AA8" w:rsidRPr="00914CEE" w:rsidRDefault="00B74AA8" w:rsidP="00B74AA8">
      <w:pPr>
        <w:rPr>
          <w:bCs w:val="0"/>
          <w:color w:val="auto"/>
          <w:sz w:val="22"/>
          <w:szCs w:val="22"/>
          <w:lang w:val="ru-RU"/>
        </w:rPr>
      </w:pPr>
      <w:r w:rsidRPr="00914CEE">
        <w:rPr>
          <w:bCs w:val="0"/>
          <w:color w:val="auto"/>
          <w:sz w:val="22"/>
          <w:szCs w:val="22"/>
          <w:lang w:val="ru-RU"/>
        </w:rPr>
        <w:t>Планирана  су средства на бази 2019. године за:</w:t>
      </w:r>
    </w:p>
    <w:p w:rsidR="000A1C25" w:rsidRPr="00914CEE" w:rsidRDefault="000A1C25" w:rsidP="000A1C25">
      <w:pPr>
        <w:rPr>
          <w:bCs w:val="0"/>
          <w:color w:val="auto"/>
          <w:sz w:val="22"/>
          <w:szCs w:val="22"/>
          <w:lang w:val="ru-RU"/>
        </w:rPr>
      </w:pPr>
      <w:r w:rsidRPr="00914CEE">
        <w:rPr>
          <w:bCs w:val="0"/>
          <w:i/>
          <w:color w:val="auto"/>
          <w:sz w:val="22"/>
          <w:szCs w:val="22"/>
          <w:lang w:val="sr-Cyrl-CS"/>
        </w:rPr>
        <w:t>Накнаде за децу и породицу:</w:t>
      </w:r>
    </w:p>
    <w:p w:rsidR="000A1C25" w:rsidRPr="00914CEE" w:rsidRDefault="00B74AA8" w:rsidP="000A1C25">
      <w:pPr>
        <w:rPr>
          <w:bCs w:val="0"/>
          <w:i/>
          <w:iCs/>
          <w:color w:val="auto"/>
          <w:sz w:val="22"/>
          <w:szCs w:val="22"/>
          <w:lang w:val="ru-RU"/>
        </w:rPr>
      </w:pPr>
      <w:r w:rsidRPr="00914CEE">
        <w:rPr>
          <w:bCs w:val="0"/>
          <w:strike/>
          <w:color w:val="auto"/>
          <w:sz w:val="22"/>
          <w:szCs w:val="22"/>
          <w:lang w:val="sr-Cyrl-CS"/>
        </w:rPr>
        <w:t>-</w:t>
      </w:r>
      <w:r w:rsidR="000A1C25" w:rsidRPr="00914CEE">
        <w:rPr>
          <w:bCs w:val="0"/>
          <w:color w:val="auto"/>
          <w:sz w:val="22"/>
          <w:szCs w:val="22"/>
          <w:lang w:val="sr-Cyrl-CS"/>
        </w:rPr>
        <w:t xml:space="preserve"> за набавку оброка за ученике основне школе из социјално угрожених породица планирано је </w:t>
      </w:r>
      <w:r w:rsidR="000A1C25" w:rsidRPr="00914CEE">
        <w:rPr>
          <w:bCs w:val="0"/>
          <w:color w:val="auto"/>
          <w:sz w:val="22"/>
          <w:szCs w:val="22"/>
        </w:rPr>
        <w:t>1.</w:t>
      </w:r>
      <w:r w:rsidR="000A1C25" w:rsidRPr="00914CEE">
        <w:rPr>
          <w:bCs w:val="0"/>
          <w:color w:val="auto"/>
          <w:sz w:val="22"/>
          <w:szCs w:val="22"/>
          <w:lang w:val="ru-RU"/>
        </w:rPr>
        <w:t>25</w:t>
      </w:r>
      <w:r w:rsidR="000A1C25" w:rsidRPr="00914CEE">
        <w:rPr>
          <w:bCs w:val="0"/>
          <w:color w:val="auto"/>
          <w:sz w:val="22"/>
          <w:szCs w:val="22"/>
        </w:rPr>
        <w:t xml:space="preserve">0.000,00 </w:t>
      </w:r>
      <w:r w:rsidR="000A1C25" w:rsidRPr="00914CEE">
        <w:rPr>
          <w:bCs w:val="0"/>
          <w:color w:val="auto"/>
          <w:sz w:val="22"/>
          <w:szCs w:val="22"/>
          <w:lang w:val="sr-Cyrl-CS"/>
        </w:rPr>
        <w:t xml:space="preserve">динара, за полазак ученика у први разред и за Дечју недељу планирано је 300.000,00 динара </w:t>
      </w:r>
      <w:r w:rsidR="000A1C25" w:rsidRPr="00914CEE">
        <w:rPr>
          <w:bCs w:val="0"/>
          <w:color w:val="auto"/>
          <w:sz w:val="22"/>
          <w:szCs w:val="22"/>
          <w:lang w:val="sr-Cyrl-RS"/>
        </w:rPr>
        <w:t xml:space="preserve">по члану 50. </w:t>
      </w:r>
      <w:r w:rsidR="000A1C25" w:rsidRPr="00914CEE">
        <w:rPr>
          <w:bCs w:val="0"/>
          <w:color w:val="auto"/>
          <w:sz w:val="22"/>
          <w:szCs w:val="22"/>
          <w:lang w:val="sr-Cyrl-CS"/>
        </w:rPr>
        <w:t xml:space="preserve">Закона о финансијској подршци породици са децом ( "Службени гласник РС", бр. 113/2017 и 50/2018). </w:t>
      </w:r>
    </w:p>
    <w:p w:rsidR="000A1C25" w:rsidRPr="00914CEE" w:rsidRDefault="000A1C25" w:rsidP="000A1C25">
      <w:pPr>
        <w:rPr>
          <w:bCs w:val="0"/>
          <w:color w:val="auto"/>
          <w:sz w:val="22"/>
          <w:szCs w:val="22"/>
          <w:lang w:val="ru-RU"/>
        </w:rPr>
      </w:pPr>
      <w:r w:rsidRPr="00914CEE">
        <w:rPr>
          <w:bCs w:val="0"/>
          <w:i/>
          <w:iCs/>
          <w:color w:val="auto"/>
          <w:sz w:val="22"/>
          <w:szCs w:val="22"/>
          <w:lang w:val="ru-RU"/>
        </w:rPr>
        <w:t xml:space="preserve">Ученичке награде: </w:t>
      </w:r>
    </w:p>
    <w:p w:rsidR="000A1C25" w:rsidRPr="00914CEE" w:rsidRDefault="00B74AA8" w:rsidP="000A1C25">
      <w:pPr>
        <w:rPr>
          <w:bCs w:val="0"/>
          <w:color w:val="auto"/>
          <w:sz w:val="22"/>
          <w:szCs w:val="22"/>
          <w:lang w:val="sr-Cyrl-CS"/>
        </w:rPr>
      </w:pPr>
      <w:r w:rsidRPr="00914CEE">
        <w:rPr>
          <w:bCs w:val="0"/>
          <w:strike/>
          <w:color w:val="auto"/>
          <w:sz w:val="22"/>
          <w:szCs w:val="22"/>
          <w:lang w:val="ru-RU"/>
        </w:rPr>
        <w:t>-</w:t>
      </w:r>
      <w:r w:rsidR="000A1C25" w:rsidRPr="00914CEE">
        <w:rPr>
          <w:bCs w:val="0"/>
          <w:color w:val="auto"/>
          <w:sz w:val="22"/>
          <w:szCs w:val="22"/>
          <w:lang w:val="ru-RU"/>
        </w:rPr>
        <w:t xml:space="preserve"> за набавку књиг</w:t>
      </w:r>
      <w:r w:rsidRPr="00914CEE">
        <w:rPr>
          <w:bCs w:val="0"/>
          <w:color w:val="auto"/>
          <w:sz w:val="22"/>
          <w:szCs w:val="22"/>
          <w:lang w:val="ru-RU"/>
        </w:rPr>
        <w:t>а</w:t>
      </w:r>
      <w:r w:rsidR="000A1C25" w:rsidRPr="00914CEE">
        <w:rPr>
          <w:bCs w:val="0"/>
          <w:color w:val="auto"/>
          <w:sz w:val="22"/>
          <w:szCs w:val="22"/>
          <w:lang w:val="ru-RU"/>
        </w:rPr>
        <w:t xml:space="preserve"> за награде ученика за постигнут одличан успех на крају школске године, награде за вуковце и награде за ученике за постигнуте изузетне резултате и</w:t>
      </w:r>
      <w:r w:rsidR="00453DBD" w:rsidRPr="00914CEE">
        <w:rPr>
          <w:bCs w:val="0"/>
          <w:color w:val="auto"/>
          <w:sz w:val="22"/>
          <w:szCs w:val="22"/>
          <w:lang w:val="ru-RU"/>
        </w:rPr>
        <w:t>з</w:t>
      </w:r>
      <w:r w:rsidR="000A1C25" w:rsidRPr="00914CEE">
        <w:rPr>
          <w:bCs w:val="0"/>
          <w:color w:val="auto"/>
          <w:sz w:val="22"/>
          <w:szCs w:val="22"/>
          <w:lang w:val="ru-RU"/>
        </w:rPr>
        <w:t xml:space="preserve"> поједин</w:t>
      </w:r>
      <w:r w:rsidRPr="00914CEE">
        <w:rPr>
          <w:bCs w:val="0"/>
          <w:color w:val="auto"/>
          <w:sz w:val="22"/>
          <w:szCs w:val="22"/>
          <w:lang w:val="ru-RU"/>
        </w:rPr>
        <w:t>и</w:t>
      </w:r>
      <w:r w:rsidR="000A1C25" w:rsidRPr="00914CEE">
        <w:rPr>
          <w:bCs w:val="0"/>
          <w:color w:val="auto"/>
          <w:sz w:val="22"/>
          <w:szCs w:val="22"/>
          <w:lang w:val="ru-RU"/>
        </w:rPr>
        <w:t>х наставних предмета на школским такмичењима (400 књига)</w:t>
      </w:r>
      <w:r w:rsidR="000A1C25" w:rsidRPr="00914CEE">
        <w:rPr>
          <w:bCs w:val="0"/>
          <w:color w:val="auto"/>
          <w:sz w:val="22"/>
          <w:szCs w:val="22"/>
          <w:lang w:val="sr-Cyrl-CS"/>
        </w:rPr>
        <w:t>, планирано је 300.000,00 динара</w:t>
      </w:r>
      <w:r w:rsidRPr="00914CEE">
        <w:rPr>
          <w:bCs w:val="0"/>
          <w:color w:val="auto"/>
          <w:sz w:val="22"/>
          <w:szCs w:val="22"/>
          <w:lang w:val="ru-RU"/>
        </w:rPr>
        <w:t>, по члану 78. Статута школе и Правилника о награђивању ученика</w:t>
      </w:r>
    </w:p>
    <w:p w:rsidR="000A1C25" w:rsidRPr="00914CEE" w:rsidRDefault="000A1C25" w:rsidP="000A1C25">
      <w:pPr>
        <w:rPr>
          <w:bCs w:val="0"/>
          <w:color w:val="auto"/>
          <w:sz w:val="22"/>
          <w:szCs w:val="22"/>
          <w:lang w:val="sr-Cyrl-CS"/>
        </w:rPr>
      </w:pPr>
    </w:p>
    <w:p w:rsidR="000A1C25" w:rsidRPr="00914CEE" w:rsidRDefault="000A1C25" w:rsidP="000A1C25">
      <w:pPr>
        <w:rPr>
          <w:bCs w:val="0"/>
          <w:color w:val="auto"/>
          <w:sz w:val="22"/>
          <w:szCs w:val="22"/>
          <w:u w:val="single"/>
          <w:lang w:val="sr-Cyrl-CS"/>
        </w:rPr>
      </w:pPr>
      <w:r w:rsidRPr="00914CEE">
        <w:rPr>
          <w:b/>
          <w:bCs w:val="0"/>
          <w:color w:val="auto"/>
          <w:sz w:val="22"/>
          <w:szCs w:val="22"/>
          <w:u w:val="single"/>
          <w:lang w:val="sr-Cyrl-RS"/>
        </w:rPr>
        <w:t>463000-Трансфери осталим нивоима власти (</w:t>
      </w:r>
      <w:r w:rsidRPr="00914CEE">
        <w:rPr>
          <w:b/>
          <w:color w:val="auto"/>
          <w:sz w:val="22"/>
          <w:szCs w:val="22"/>
          <w:u w:val="single"/>
          <w:lang w:val="ru-RU"/>
        </w:rPr>
        <w:t xml:space="preserve">482000- </w:t>
      </w:r>
      <w:r w:rsidR="005D6EF8" w:rsidRPr="00914CEE">
        <w:rPr>
          <w:b/>
          <w:color w:val="auto"/>
          <w:sz w:val="22"/>
          <w:szCs w:val="22"/>
          <w:u w:val="single"/>
        </w:rPr>
        <w:t>Порези, обавезне таксе, казне, пенали и камате</w:t>
      </w:r>
      <w:r w:rsidRPr="00914CEE">
        <w:rPr>
          <w:b/>
          <w:color w:val="auto"/>
          <w:sz w:val="22"/>
          <w:szCs w:val="22"/>
          <w:u w:val="single"/>
          <w:lang w:val="ru-RU"/>
        </w:rPr>
        <w:t>)          _</w:t>
      </w:r>
      <w:r w:rsidR="00781C3C" w:rsidRPr="00914CEE">
        <w:rPr>
          <w:b/>
          <w:color w:val="auto"/>
          <w:sz w:val="22"/>
          <w:szCs w:val="22"/>
          <w:u w:val="single"/>
          <w:lang w:val="ru-RU"/>
        </w:rPr>
        <w:t xml:space="preserve">                                                                                                                                  </w:t>
      </w:r>
      <w:r w:rsidRPr="00914CEE">
        <w:rPr>
          <w:b/>
          <w:color w:val="auto"/>
          <w:sz w:val="22"/>
          <w:szCs w:val="22"/>
          <w:u w:val="single"/>
          <w:lang w:val="sr-Cyrl-CS"/>
        </w:rPr>
        <w:t>5</w:t>
      </w:r>
      <w:r w:rsidRPr="00914CEE">
        <w:rPr>
          <w:b/>
          <w:color w:val="auto"/>
          <w:sz w:val="22"/>
          <w:szCs w:val="22"/>
          <w:u w:val="single"/>
          <w:lang w:val="ru-RU"/>
        </w:rPr>
        <w:t>5.000,00</w:t>
      </w:r>
    </w:p>
    <w:p w:rsidR="00B74AA8" w:rsidRPr="00914CEE" w:rsidRDefault="00B74AA8" w:rsidP="000A1C25">
      <w:pPr>
        <w:rPr>
          <w:bCs w:val="0"/>
          <w:iCs/>
          <w:color w:val="auto"/>
          <w:sz w:val="22"/>
          <w:szCs w:val="22"/>
          <w:lang w:val="ru-RU"/>
        </w:rPr>
      </w:pPr>
      <w:r w:rsidRPr="00914CEE">
        <w:rPr>
          <w:bCs w:val="0"/>
          <w:iCs/>
          <w:color w:val="auto"/>
          <w:sz w:val="22"/>
          <w:szCs w:val="22"/>
          <w:lang w:val="ru-RU"/>
        </w:rPr>
        <w:t>Планирана  су средства на бази 2019. године за</w:t>
      </w:r>
      <w:r w:rsidRPr="00914CEE">
        <w:rPr>
          <w:bCs w:val="0"/>
          <w:i/>
          <w:iCs/>
          <w:color w:val="auto"/>
          <w:sz w:val="22"/>
          <w:szCs w:val="22"/>
          <w:lang w:val="ru-RU"/>
        </w:rPr>
        <w:t>:</w:t>
      </w:r>
    </w:p>
    <w:p w:rsidR="000A1C25" w:rsidRPr="00914CEE" w:rsidRDefault="000A1C25" w:rsidP="000A1C25">
      <w:pPr>
        <w:rPr>
          <w:bCs w:val="0"/>
          <w:color w:val="auto"/>
          <w:sz w:val="22"/>
          <w:szCs w:val="22"/>
          <w:lang w:val="sr-Cyrl-RS"/>
        </w:rPr>
      </w:pPr>
      <w:r w:rsidRPr="00914CEE">
        <w:rPr>
          <w:bCs w:val="0"/>
          <w:i/>
          <w:iCs/>
          <w:color w:val="auto"/>
          <w:sz w:val="22"/>
          <w:szCs w:val="22"/>
          <w:lang w:val="ru-RU"/>
        </w:rPr>
        <w:t>Остал</w:t>
      </w:r>
      <w:r w:rsidR="00B74AA8" w:rsidRPr="00914CEE">
        <w:rPr>
          <w:bCs w:val="0"/>
          <w:i/>
          <w:iCs/>
          <w:color w:val="auto"/>
          <w:sz w:val="22"/>
          <w:szCs w:val="22"/>
          <w:lang w:val="ru-RU"/>
        </w:rPr>
        <w:t>е</w:t>
      </w:r>
      <w:r w:rsidRPr="00914CEE">
        <w:rPr>
          <w:bCs w:val="0"/>
          <w:i/>
          <w:iCs/>
          <w:color w:val="auto"/>
          <w:sz w:val="22"/>
          <w:szCs w:val="22"/>
          <w:lang w:val="ru-RU"/>
        </w:rPr>
        <w:t xml:space="preserve"> порез</w:t>
      </w:r>
      <w:r w:rsidR="00B74AA8" w:rsidRPr="00914CEE">
        <w:rPr>
          <w:bCs w:val="0"/>
          <w:i/>
          <w:iCs/>
          <w:color w:val="auto"/>
          <w:sz w:val="22"/>
          <w:szCs w:val="22"/>
          <w:lang w:val="ru-RU"/>
        </w:rPr>
        <w:t>е</w:t>
      </w:r>
      <w:r w:rsidRPr="00914CEE">
        <w:rPr>
          <w:bCs w:val="0"/>
          <w:color w:val="auto"/>
          <w:sz w:val="22"/>
          <w:szCs w:val="22"/>
          <w:lang w:val="ru-RU"/>
        </w:rPr>
        <w:t>:</w:t>
      </w:r>
    </w:p>
    <w:p w:rsidR="000A1C25" w:rsidRPr="00914CEE" w:rsidRDefault="000A1C25" w:rsidP="000A1C25">
      <w:pPr>
        <w:textAlignment w:val="baseline"/>
        <w:rPr>
          <w:bCs w:val="0"/>
          <w:color w:val="auto"/>
          <w:sz w:val="22"/>
          <w:szCs w:val="22"/>
          <w:lang w:val="ru-RU"/>
        </w:rPr>
      </w:pPr>
      <w:r w:rsidRPr="00914CEE">
        <w:rPr>
          <w:bCs w:val="0"/>
          <w:color w:val="auto"/>
          <w:sz w:val="22"/>
          <w:szCs w:val="22"/>
          <w:lang w:val="ru-RU"/>
        </w:rPr>
        <w:t>-за регистрацију школског возила</w:t>
      </w:r>
    </w:p>
    <w:p w:rsidR="000A1C25" w:rsidRPr="00914CEE" w:rsidRDefault="000A1C25" w:rsidP="000A1C25">
      <w:pPr>
        <w:textAlignment w:val="baseline"/>
        <w:rPr>
          <w:bCs w:val="0"/>
          <w:color w:val="auto"/>
          <w:sz w:val="22"/>
          <w:szCs w:val="22"/>
          <w:lang w:val="ru-RU"/>
        </w:rPr>
      </w:pPr>
      <w:r w:rsidRPr="00914CEE">
        <w:rPr>
          <w:bCs w:val="0"/>
          <w:color w:val="auto"/>
          <w:sz w:val="22"/>
          <w:szCs w:val="22"/>
          <w:lang w:val="ru-RU"/>
        </w:rPr>
        <w:t>-друге таксе и накнаде по Закону</w:t>
      </w:r>
    </w:p>
    <w:p w:rsidR="000A1C25" w:rsidRPr="00914CEE" w:rsidRDefault="000A1C25" w:rsidP="000A1C25">
      <w:pPr>
        <w:rPr>
          <w:bCs w:val="0"/>
          <w:strike/>
          <w:color w:val="auto"/>
          <w:sz w:val="22"/>
          <w:szCs w:val="22"/>
          <w:lang w:val="sr-Cyrl-RS"/>
        </w:rPr>
      </w:pPr>
      <w:r w:rsidRPr="00914CEE">
        <w:rPr>
          <w:bCs w:val="0"/>
          <w:i/>
          <w:iCs/>
          <w:color w:val="auto"/>
          <w:sz w:val="22"/>
          <w:szCs w:val="22"/>
          <w:lang w:val="ru-RU"/>
        </w:rPr>
        <w:t>Обавезне таксе</w:t>
      </w:r>
      <w:r w:rsidRPr="00914CEE">
        <w:rPr>
          <w:bCs w:val="0"/>
          <w:color w:val="auto"/>
          <w:sz w:val="22"/>
          <w:szCs w:val="22"/>
          <w:lang w:val="ru-RU"/>
        </w:rPr>
        <w:t xml:space="preserve"> :</w:t>
      </w:r>
    </w:p>
    <w:p w:rsidR="000A1C25" w:rsidRPr="00914CEE" w:rsidRDefault="00B74AA8" w:rsidP="004203DE">
      <w:pPr>
        <w:rPr>
          <w:bCs w:val="0"/>
          <w:color w:val="auto"/>
          <w:sz w:val="22"/>
          <w:szCs w:val="22"/>
          <w:lang w:val="ru-RU"/>
        </w:rPr>
      </w:pPr>
      <w:r w:rsidRPr="00914CEE">
        <w:rPr>
          <w:bCs w:val="0"/>
          <w:color w:val="auto"/>
          <w:sz w:val="22"/>
          <w:szCs w:val="22"/>
          <w:lang w:val="ru-RU"/>
        </w:rPr>
        <w:t xml:space="preserve">-за плаћање прописаних такси које је школа дужна да плаћа у току године у сдским и управним поступцима </w:t>
      </w:r>
      <w:r w:rsidRPr="00914CEE">
        <w:rPr>
          <w:bCs w:val="0"/>
          <w:color w:val="auto"/>
          <w:sz w:val="22"/>
          <w:szCs w:val="22"/>
          <w:lang w:val="sr-Cyrl-CS"/>
        </w:rPr>
        <w:t xml:space="preserve">по </w:t>
      </w:r>
      <w:r w:rsidR="000A1C25" w:rsidRPr="00914CEE">
        <w:rPr>
          <w:bCs w:val="0"/>
          <w:color w:val="auto"/>
          <w:sz w:val="22"/>
          <w:szCs w:val="22"/>
          <w:lang w:val="sr-Cyrl-CS"/>
        </w:rPr>
        <w:t>Закон</w:t>
      </w:r>
      <w:r w:rsidRPr="00914CEE">
        <w:rPr>
          <w:bCs w:val="0"/>
          <w:color w:val="auto"/>
          <w:sz w:val="22"/>
          <w:szCs w:val="22"/>
          <w:lang w:val="sr-Cyrl-CS"/>
        </w:rPr>
        <w:t>у</w:t>
      </w:r>
      <w:r w:rsidR="000A1C25" w:rsidRPr="00914CEE">
        <w:rPr>
          <w:bCs w:val="0"/>
          <w:color w:val="auto"/>
          <w:sz w:val="22"/>
          <w:szCs w:val="22"/>
          <w:lang w:val="sr-Cyrl-CS"/>
        </w:rPr>
        <w:t xml:space="preserve"> о судским таксама („Службени гласник РС“, бр. 28/94...95/2018),</w:t>
      </w:r>
      <w:r w:rsidR="00453DBD" w:rsidRPr="00914CEE">
        <w:rPr>
          <w:bCs w:val="0"/>
          <w:color w:val="auto"/>
          <w:sz w:val="22"/>
          <w:szCs w:val="22"/>
          <w:lang w:val="sr-Cyrl-CS"/>
        </w:rPr>
        <w:t xml:space="preserve"> </w:t>
      </w:r>
      <w:r w:rsidR="000A1C25" w:rsidRPr="00914CEE">
        <w:rPr>
          <w:bCs w:val="0"/>
          <w:color w:val="auto"/>
          <w:sz w:val="22"/>
          <w:szCs w:val="22"/>
          <w:lang w:val="sr-Cyrl-CS"/>
        </w:rPr>
        <w:t>З</w:t>
      </w:r>
      <w:r w:rsidR="000A1C25" w:rsidRPr="00914CEE">
        <w:rPr>
          <w:bCs w:val="0"/>
          <w:iCs/>
          <w:color w:val="auto"/>
          <w:sz w:val="22"/>
          <w:szCs w:val="22"/>
          <w:lang w:val="ru-RU"/>
        </w:rPr>
        <w:t>акон</w:t>
      </w:r>
      <w:r w:rsidRPr="00914CEE">
        <w:rPr>
          <w:bCs w:val="0"/>
          <w:iCs/>
          <w:color w:val="auto"/>
          <w:sz w:val="22"/>
          <w:szCs w:val="22"/>
          <w:lang w:val="ru-RU"/>
        </w:rPr>
        <w:t>у</w:t>
      </w:r>
      <w:r w:rsidR="000A1C25" w:rsidRPr="00914CEE">
        <w:rPr>
          <w:bCs w:val="0"/>
          <w:iCs/>
          <w:color w:val="auto"/>
          <w:sz w:val="22"/>
          <w:szCs w:val="22"/>
          <w:lang w:val="ru-RU"/>
        </w:rPr>
        <w:t xml:space="preserve"> о републичким административним таксама ("Службени гласник РС, бр. 43/2003, ....38/2019)</w:t>
      </w:r>
      <w:r w:rsidR="00453DBD" w:rsidRPr="00914CEE">
        <w:rPr>
          <w:bCs w:val="0"/>
          <w:iCs/>
          <w:color w:val="auto"/>
          <w:sz w:val="22"/>
          <w:szCs w:val="22"/>
          <w:lang w:val="ru-RU"/>
        </w:rPr>
        <w:t xml:space="preserve">, </w:t>
      </w:r>
      <w:r w:rsidR="000A1C25" w:rsidRPr="00914CEE">
        <w:rPr>
          <w:bCs w:val="0"/>
          <w:iCs/>
          <w:color w:val="auto"/>
          <w:sz w:val="22"/>
          <w:szCs w:val="22"/>
          <w:lang w:val="ru-RU"/>
        </w:rPr>
        <w:t>Закон</w:t>
      </w:r>
      <w:r w:rsidRPr="00914CEE">
        <w:rPr>
          <w:bCs w:val="0"/>
          <w:iCs/>
          <w:color w:val="auto"/>
          <w:sz w:val="22"/>
          <w:szCs w:val="22"/>
          <w:lang w:val="ru-RU"/>
        </w:rPr>
        <w:t>у</w:t>
      </w:r>
      <w:r w:rsidR="000A1C25" w:rsidRPr="00914CEE">
        <w:rPr>
          <w:bCs w:val="0"/>
          <w:iCs/>
          <w:color w:val="auto"/>
          <w:sz w:val="22"/>
          <w:szCs w:val="22"/>
          <w:lang w:val="ru-RU"/>
        </w:rPr>
        <w:t xml:space="preserve"> о порезима на употребу, држање и ношење добара</w:t>
      </w:r>
      <w:r w:rsidR="00453DBD" w:rsidRPr="00914CEE">
        <w:rPr>
          <w:bCs w:val="0"/>
          <w:iCs/>
          <w:color w:val="auto"/>
          <w:sz w:val="22"/>
          <w:szCs w:val="22"/>
          <w:lang w:val="ru-RU"/>
        </w:rPr>
        <w:t xml:space="preserve"> </w:t>
      </w:r>
      <w:r w:rsidR="000A1C25" w:rsidRPr="00914CEE">
        <w:rPr>
          <w:bCs w:val="0"/>
          <w:iCs/>
          <w:color w:val="auto"/>
          <w:sz w:val="22"/>
          <w:szCs w:val="22"/>
          <w:lang w:val="sr-Cyrl-RS"/>
        </w:rPr>
        <w:t>(</w:t>
      </w:r>
      <w:r w:rsidR="000A1C25" w:rsidRPr="00914CEE">
        <w:rPr>
          <w:bCs w:val="0"/>
          <w:iCs/>
          <w:color w:val="auto"/>
          <w:sz w:val="22"/>
          <w:szCs w:val="22"/>
          <w:lang w:val="ru-RU"/>
        </w:rPr>
        <w:t xml:space="preserve"> "Службен</w:t>
      </w:r>
      <w:r w:rsidR="000A1C25" w:rsidRPr="00914CEE">
        <w:rPr>
          <w:bCs w:val="0"/>
          <w:iCs/>
          <w:color w:val="auto"/>
          <w:sz w:val="22"/>
          <w:szCs w:val="22"/>
          <w:lang w:val="sr-Cyrl-RS"/>
        </w:rPr>
        <w:t xml:space="preserve">и </w:t>
      </w:r>
      <w:r w:rsidR="000A1C25" w:rsidRPr="00914CEE">
        <w:rPr>
          <w:bCs w:val="0"/>
          <w:iCs/>
          <w:color w:val="auto"/>
          <w:sz w:val="22"/>
          <w:szCs w:val="22"/>
          <w:lang w:val="ru-RU"/>
        </w:rPr>
        <w:t xml:space="preserve">гласник РС", бр. 26/2001,… 86/2019 </w:t>
      </w:r>
      <w:r w:rsidR="000A1C25" w:rsidRPr="00914CEE">
        <w:rPr>
          <w:bCs w:val="0"/>
          <w:iCs/>
          <w:color w:val="auto"/>
          <w:sz w:val="22"/>
          <w:szCs w:val="22"/>
          <w:lang w:val="sr-Cyrl-RS"/>
        </w:rPr>
        <w:t>)</w:t>
      </w:r>
      <w:r w:rsidR="00A461A3" w:rsidRPr="00914CEE">
        <w:rPr>
          <w:bCs w:val="0"/>
          <w:iCs/>
          <w:color w:val="auto"/>
          <w:sz w:val="22"/>
          <w:szCs w:val="22"/>
          <w:lang w:val="sr-Cyrl-RS"/>
        </w:rPr>
        <w:t xml:space="preserve">, </w:t>
      </w:r>
      <w:r w:rsidR="00A461A3" w:rsidRPr="00914CEE">
        <w:rPr>
          <w:bCs w:val="0"/>
          <w:iCs/>
          <w:color w:val="auto"/>
          <w:sz w:val="22"/>
          <w:szCs w:val="22"/>
          <w:lang w:val="ru-RU"/>
        </w:rPr>
        <w:t>Одлуци о општинским административним таксама и др.</w:t>
      </w:r>
    </w:p>
    <w:p w:rsidR="004203DE" w:rsidRPr="00914CEE" w:rsidRDefault="004203DE" w:rsidP="004203DE">
      <w:pPr>
        <w:rPr>
          <w:bCs w:val="0"/>
          <w:iCs/>
          <w:color w:val="auto"/>
          <w:sz w:val="22"/>
          <w:szCs w:val="22"/>
          <w:lang w:val="ru-RU"/>
        </w:rPr>
      </w:pPr>
    </w:p>
    <w:p w:rsidR="000A1C25" w:rsidRPr="00914CEE" w:rsidRDefault="000A1C25" w:rsidP="000A1C25">
      <w:pPr>
        <w:spacing w:after="200" w:line="276" w:lineRule="auto"/>
        <w:jc w:val="left"/>
        <w:rPr>
          <w:b/>
          <w:bCs w:val="0"/>
          <w:i/>
          <w:color w:val="auto"/>
          <w:sz w:val="22"/>
          <w:szCs w:val="22"/>
          <w:u w:val="single"/>
          <w:lang w:val="ru-RU"/>
        </w:rPr>
      </w:pPr>
      <w:r w:rsidRPr="00914CEE">
        <w:rPr>
          <w:b/>
          <w:bCs w:val="0"/>
          <w:i/>
          <w:color w:val="auto"/>
          <w:sz w:val="22"/>
          <w:szCs w:val="22"/>
          <w:u w:val="single"/>
          <w:lang w:val="ru-RU"/>
        </w:rPr>
        <w:t xml:space="preserve">Основна школа „Димитрије Туцовић“ Јабучје                                    </w:t>
      </w:r>
      <w:r w:rsidR="00C10DC3" w:rsidRPr="00914CEE">
        <w:rPr>
          <w:b/>
          <w:bCs w:val="0"/>
          <w:i/>
          <w:color w:val="auto"/>
          <w:sz w:val="22"/>
          <w:szCs w:val="22"/>
          <w:u w:val="single"/>
          <w:lang w:val="ru-RU"/>
        </w:rPr>
        <w:t xml:space="preserve">                </w:t>
      </w:r>
      <w:r w:rsidRPr="00914CEE">
        <w:rPr>
          <w:b/>
          <w:bCs w:val="0"/>
          <w:i/>
          <w:color w:val="auto"/>
          <w:sz w:val="22"/>
          <w:szCs w:val="22"/>
          <w:u w:val="single"/>
          <w:lang w:val="ru-RU"/>
        </w:rPr>
        <w:t xml:space="preserve">              13.800.000,00</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Основна школа „Димитрије Туцовић“ Јабучје ради као образовна установа за основно образовање. У свом саставу </w:t>
      </w:r>
      <w:r w:rsidR="00A461A3" w:rsidRPr="00914CEE">
        <w:rPr>
          <w:bCs w:val="0"/>
          <w:color w:val="auto"/>
          <w:sz w:val="22"/>
          <w:szCs w:val="22"/>
          <w:lang w:val="sr-Cyrl-RS"/>
        </w:rPr>
        <w:t>има</w:t>
      </w:r>
      <w:r w:rsidRPr="00914CEE">
        <w:rPr>
          <w:bCs w:val="0"/>
          <w:color w:val="auto"/>
          <w:sz w:val="22"/>
          <w:szCs w:val="22"/>
          <w:lang w:val="sr-Cyrl-RS"/>
        </w:rPr>
        <w:t>- једну матичну школу и два издвојена одељења у Доњем Јабучју и Скобаљу.</w:t>
      </w:r>
    </w:p>
    <w:p w:rsidR="000A1C25" w:rsidRPr="00914CEE" w:rsidRDefault="000A1C25" w:rsidP="000A1C25">
      <w:pPr>
        <w:rPr>
          <w:bCs w:val="0"/>
          <w:color w:val="auto"/>
          <w:sz w:val="22"/>
          <w:szCs w:val="22"/>
          <w:lang w:val="sr-Cyrl-RS"/>
        </w:rPr>
      </w:pPr>
      <w:r w:rsidRPr="00914CEE">
        <w:rPr>
          <w:bCs w:val="0"/>
          <w:color w:val="auto"/>
          <w:sz w:val="22"/>
          <w:szCs w:val="22"/>
          <w:lang w:val="sr-Cyrl-RS"/>
        </w:rPr>
        <w:t>Матична школа је осморазредна а издвојена одељења четвороразредна.</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         Укупан број ученика који похађају школу у школској 2019 -2020. години је:</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             - Јабучје - 245 од тога 119 девојчица и 126 дечака.</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             - ИО ДоњеЈабучје-14 </w:t>
      </w:r>
      <w:r w:rsidR="00453DBD" w:rsidRPr="00914CEE">
        <w:rPr>
          <w:bCs w:val="0"/>
          <w:color w:val="auto"/>
          <w:sz w:val="22"/>
          <w:szCs w:val="22"/>
          <w:lang w:val="sr-Cyrl-RS"/>
        </w:rPr>
        <w:t>(5 девојчица и 9 дечака)</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             - ИО Скобаљ  -  6 /3 девојчице, 3 дечака.</w:t>
      </w:r>
    </w:p>
    <w:p w:rsidR="000A1C25" w:rsidRPr="00914CEE" w:rsidRDefault="00453DBD" w:rsidP="000A1C25">
      <w:pPr>
        <w:rPr>
          <w:bCs w:val="0"/>
          <w:color w:val="auto"/>
          <w:sz w:val="22"/>
          <w:szCs w:val="22"/>
          <w:lang w:val="sr-Cyrl-RS"/>
        </w:rPr>
      </w:pPr>
      <w:r w:rsidRPr="00914CEE">
        <w:rPr>
          <w:bCs w:val="0"/>
          <w:color w:val="auto"/>
          <w:sz w:val="22"/>
          <w:szCs w:val="22"/>
          <w:lang w:val="sr-Cyrl-RS"/>
        </w:rPr>
        <w:t>Укупно 265 ученика (127 девојчица и 138 дечака)</w:t>
      </w:r>
      <w:r w:rsidR="000A1C25" w:rsidRPr="00914CEE">
        <w:rPr>
          <w:bCs w:val="0"/>
          <w:color w:val="auto"/>
          <w:sz w:val="22"/>
          <w:szCs w:val="22"/>
          <w:lang w:val="sr-Cyrl-RS"/>
        </w:rPr>
        <w:t>, распоређених</w:t>
      </w:r>
      <w:r w:rsidRPr="00914CEE">
        <w:rPr>
          <w:bCs w:val="0"/>
          <w:color w:val="auto"/>
          <w:sz w:val="22"/>
          <w:szCs w:val="22"/>
          <w:lang w:val="sr-Cyrl-RS"/>
        </w:rPr>
        <w:t xml:space="preserve"> </w:t>
      </w:r>
      <w:r w:rsidR="000A1C25" w:rsidRPr="00914CEE">
        <w:rPr>
          <w:bCs w:val="0"/>
          <w:color w:val="auto"/>
          <w:sz w:val="22"/>
          <w:szCs w:val="22"/>
          <w:lang w:val="sr-Cyrl-RS"/>
        </w:rPr>
        <w:t>у 16 одељења.</w:t>
      </w:r>
    </w:p>
    <w:p w:rsidR="000A1C25" w:rsidRPr="00914CEE" w:rsidRDefault="000A1C25" w:rsidP="000A1C25">
      <w:pPr>
        <w:rPr>
          <w:bCs w:val="0"/>
          <w:color w:val="auto"/>
          <w:sz w:val="22"/>
          <w:szCs w:val="22"/>
          <w:lang w:val="sr-Cyrl-RS"/>
        </w:rPr>
      </w:pPr>
      <w:r w:rsidRPr="00914CEE">
        <w:rPr>
          <w:bCs w:val="0"/>
          <w:color w:val="auto"/>
          <w:sz w:val="22"/>
          <w:szCs w:val="22"/>
          <w:lang w:val="sr-Cyrl-RS"/>
        </w:rPr>
        <w:t>Број дозвољених запослених радника је 34,40 по Одлуци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2020. годину  ("Службени гласник РС" број 101/2015 .</w:t>
      </w:r>
    </w:p>
    <w:p w:rsidR="000A1C25" w:rsidRPr="00914CEE" w:rsidRDefault="000A1C25" w:rsidP="000A1C25">
      <w:pPr>
        <w:rPr>
          <w:bCs w:val="0"/>
          <w:color w:val="auto"/>
          <w:sz w:val="22"/>
          <w:szCs w:val="22"/>
          <w:lang w:val="sr-Cyrl-RS"/>
        </w:rPr>
      </w:pPr>
      <w:r w:rsidRPr="00914CEE">
        <w:rPr>
          <w:bCs w:val="0"/>
          <w:color w:val="auto"/>
          <w:sz w:val="22"/>
          <w:szCs w:val="22"/>
          <w:lang w:val="sr-Cyrl-RS"/>
        </w:rPr>
        <w:t>Средства  за исплату за</w:t>
      </w:r>
      <w:r w:rsidR="00453DBD" w:rsidRPr="00914CEE">
        <w:rPr>
          <w:bCs w:val="0"/>
          <w:color w:val="auto"/>
          <w:sz w:val="22"/>
          <w:szCs w:val="22"/>
          <w:lang w:val="sr-Cyrl-RS"/>
        </w:rPr>
        <w:t>рада, накнада и других примања (по члану 187 ЗОСОВ-а)</w:t>
      </w:r>
      <w:r w:rsidRPr="00914CEE">
        <w:rPr>
          <w:bCs w:val="0"/>
          <w:color w:val="auto"/>
          <w:sz w:val="22"/>
          <w:szCs w:val="22"/>
          <w:lang w:val="sr-Cyrl-RS"/>
        </w:rPr>
        <w:t xml:space="preserve"> обезбедиће се из буџета Републике Србије. Добијена средства ће се трошити наменски, сваког месеца у 2020.години.</w:t>
      </w:r>
    </w:p>
    <w:p w:rsidR="00A461A3" w:rsidRPr="00914CEE" w:rsidRDefault="00A461A3" w:rsidP="000A1C25">
      <w:pPr>
        <w:rPr>
          <w:bCs w:val="0"/>
          <w:color w:val="auto"/>
          <w:sz w:val="22"/>
          <w:szCs w:val="22"/>
          <w:lang w:val="sr-Cyrl-RS"/>
        </w:rPr>
      </w:pP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Средства </w:t>
      </w:r>
      <w:r w:rsidR="00A461A3" w:rsidRPr="00914CEE">
        <w:rPr>
          <w:bCs w:val="0"/>
          <w:color w:val="auto"/>
          <w:sz w:val="22"/>
          <w:szCs w:val="22"/>
          <w:lang w:val="sr-Cyrl-RS"/>
        </w:rPr>
        <w:t xml:space="preserve">из буџета општине </w:t>
      </w:r>
      <w:r w:rsidRPr="00914CEE">
        <w:rPr>
          <w:bCs w:val="0"/>
          <w:color w:val="auto"/>
          <w:sz w:val="22"/>
          <w:szCs w:val="22"/>
          <w:lang w:val="sr-Cyrl-RS"/>
        </w:rPr>
        <w:t xml:space="preserve"> по члану 189</w:t>
      </w:r>
      <w:r w:rsidR="00A461A3" w:rsidRPr="00914CEE">
        <w:rPr>
          <w:bCs w:val="0"/>
          <w:color w:val="auto"/>
          <w:sz w:val="22"/>
          <w:szCs w:val="22"/>
          <w:lang w:val="sr-Cyrl-RS"/>
        </w:rPr>
        <w:t>.</w:t>
      </w:r>
      <w:r w:rsidRPr="00914CEE">
        <w:rPr>
          <w:bCs w:val="0"/>
          <w:color w:val="auto"/>
          <w:sz w:val="22"/>
          <w:szCs w:val="22"/>
          <w:lang w:val="sr-Cyrl-RS"/>
        </w:rPr>
        <w:t xml:space="preserve"> ЗОСОВ-a; у складу са Посебним колективним уговором за запослене у основним и средњим школама и домовима ученика,Законом о основном образовању; Законом о раду и Законом о јавним набавкама, Правилником о критеријумима и стандардима за </w:t>
      </w:r>
      <w:r w:rsidRPr="00914CEE">
        <w:rPr>
          <w:bCs w:val="0"/>
          <w:color w:val="auto"/>
          <w:sz w:val="22"/>
          <w:szCs w:val="22"/>
          <w:lang w:val="sr-Cyrl-RS"/>
        </w:rPr>
        <w:lastRenderedPageBreak/>
        <w:t>финансирање установе која обавља делатност ос</w:t>
      </w:r>
      <w:r w:rsidR="00453DBD" w:rsidRPr="00914CEE">
        <w:rPr>
          <w:bCs w:val="0"/>
          <w:color w:val="auto"/>
          <w:sz w:val="22"/>
          <w:szCs w:val="22"/>
          <w:lang w:val="sr-Cyrl-RS"/>
        </w:rPr>
        <w:t>новног  образовања и васпитања (ЦЕНУС)</w:t>
      </w:r>
      <w:r w:rsidR="00A461A3" w:rsidRPr="00914CEE">
        <w:rPr>
          <w:bCs w:val="0"/>
          <w:color w:val="auto"/>
          <w:sz w:val="22"/>
          <w:szCs w:val="22"/>
          <w:lang w:val="sr-Cyrl-RS"/>
        </w:rPr>
        <w:t xml:space="preserve"> планирају се како следи:</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(415000-Накнада за запос</w:t>
      </w:r>
      <w:r w:rsidR="004203DE" w:rsidRPr="00914CEE">
        <w:rPr>
          <w:b/>
          <w:bCs w:val="0"/>
          <w:color w:val="auto"/>
          <w:sz w:val="22"/>
          <w:szCs w:val="22"/>
          <w:u w:val="single"/>
          <w:lang w:val="sr-Cyrl-RS"/>
        </w:rPr>
        <w:t xml:space="preserve">лене)             2.240.000,00 </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Чланом 189. став 1, тачка 6. Закона о основама система образовања и васпитања („Службени гласник РС", бр. 88/2017, 27/2018 - други закон  27/2018 (II) - други закон и 10/2019), регулисано је да локална заједница обезбеђује средства за превоз запослених. Трошкови превоза се исплаћују радницима у готовом у висини цене превозне карте. Укупан број радника путника је 42. Превоз се исплаћује по Посебном колективном уговору за запослене у основним и средњим школама и домовима ученика („Службени гласнику РС“ бр 21/215, Споразум o продужењу важења - 16/2018,  Споразум о продужењу важења - 8/2019) члан 26. </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(416000 –Награде, бонуси и остали посебни расходи)                                                                                                                   </w:t>
      </w:r>
      <w:r w:rsidR="004203DE" w:rsidRPr="00914CEE">
        <w:rPr>
          <w:b/>
          <w:bCs w:val="0"/>
          <w:color w:val="auto"/>
          <w:sz w:val="22"/>
          <w:szCs w:val="22"/>
          <w:u w:val="single"/>
          <w:lang w:val="sr-Cyrl-RS"/>
        </w:rPr>
        <w:t xml:space="preserve">       </w:t>
      </w:r>
      <w:r w:rsidR="00781C3C" w:rsidRPr="00914CEE">
        <w:rPr>
          <w:b/>
          <w:bCs w:val="0"/>
          <w:color w:val="auto"/>
          <w:sz w:val="22"/>
          <w:szCs w:val="22"/>
          <w:u w:val="single"/>
          <w:lang w:val="sr-Cyrl-RS"/>
        </w:rPr>
        <w:t xml:space="preserve">  </w:t>
      </w:r>
      <w:r w:rsidR="004203DE" w:rsidRPr="00914CEE">
        <w:rPr>
          <w:b/>
          <w:bCs w:val="0"/>
          <w:color w:val="auto"/>
          <w:sz w:val="22"/>
          <w:szCs w:val="22"/>
          <w:u w:val="single"/>
          <w:lang w:val="sr-Cyrl-RS"/>
        </w:rPr>
        <w:t xml:space="preserve">              270.000,00</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На основу члана 31. Посебног колективног уговора за запослене у основним и средњим школама и домовима ученика („Службени гласник РС“, Споразум o продужењу важења - 16/2018,  Споразум о продужењу важења - 8/2019) у 2020. години јубиларне награде исплатиће се за 4 запослена и то за 2 запослена за 20 година рада и 2 радника за  по 10 година рада. </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lang w:val="sr-Cyrl-RS"/>
        </w:rPr>
      </w:pPr>
      <w:r w:rsidRPr="00914CEE">
        <w:rPr>
          <w:b/>
          <w:bCs w:val="0"/>
          <w:color w:val="auto"/>
          <w:sz w:val="22"/>
          <w:szCs w:val="22"/>
          <w:u w:val="single"/>
          <w:lang w:val="sr-Cyrl-RS"/>
        </w:rPr>
        <w:t>463000-Трансфери осталим нивоима власти (421000-Стални трошкови)                   1.720.000,00</w:t>
      </w:r>
    </w:p>
    <w:p w:rsidR="000A1C25" w:rsidRPr="00914CEE" w:rsidRDefault="000A1C25" w:rsidP="000A1C25">
      <w:pPr>
        <w:rPr>
          <w:bCs w:val="0"/>
          <w:color w:val="auto"/>
          <w:sz w:val="22"/>
          <w:szCs w:val="22"/>
          <w:lang w:val="sr-Cyrl-RS"/>
        </w:rPr>
      </w:pPr>
      <w:r w:rsidRPr="00914CEE">
        <w:rPr>
          <w:bCs w:val="0"/>
          <w:color w:val="auto"/>
          <w:sz w:val="22"/>
          <w:szCs w:val="22"/>
          <w:lang w:val="sr-Cyrl-RS"/>
        </w:rPr>
        <w:t>- Трошкови платног промета по изводима трошкова платног промета у складу са Уредбом о јединственој тарифи по којој се  наплаћују услуге које врши Управа за трезор („Службени гласник РС“ бр. 116/2013...5/2019).</w:t>
      </w:r>
    </w:p>
    <w:p w:rsidR="000A1C25" w:rsidRPr="00914CEE" w:rsidRDefault="000A1C25" w:rsidP="000A1C25">
      <w:pPr>
        <w:rPr>
          <w:bCs w:val="0"/>
          <w:color w:val="auto"/>
          <w:sz w:val="22"/>
          <w:szCs w:val="22"/>
          <w:lang w:val="sr-Cyrl-RS"/>
        </w:rPr>
      </w:pPr>
      <w:r w:rsidRPr="00914CEE">
        <w:rPr>
          <w:bCs w:val="0"/>
          <w:color w:val="auto"/>
          <w:sz w:val="22"/>
          <w:szCs w:val="22"/>
          <w:lang w:val="sr-Cyrl-RS"/>
        </w:rPr>
        <w:t>- Енергетске услуге – планирају се средства у складу са Правилником о критеријумима и стандардима за финансирање установе која обавља делатност основног образовања и васпитањаваспитања („Службени гласник РС” бр. 41/2019).</w:t>
      </w:r>
    </w:p>
    <w:p w:rsidR="000A1C25" w:rsidRPr="00914CEE" w:rsidRDefault="000A1C25" w:rsidP="000A1C25">
      <w:pPr>
        <w:rPr>
          <w:bCs w:val="0"/>
          <w:color w:val="auto"/>
          <w:sz w:val="22"/>
          <w:szCs w:val="22"/>
          <w:lang w:val="sr-Cyrl-RS"/>
        </w:rPr>
      </w:pPr>
      <w:r w:rsidRPr="00914CEE">
        <w:rPr>
          <w:bCs w:val="0"/>
          <w:color w:val="auto"/>
          <w:sz w:val="22"/>
          <w:szCs w:val="22"/>
          <w:lang w:val="sr-Cyrl-RS"/>
        </w:rPr>
        <w:t>Електрична енергија се користи за осветљење школских просторија, за рад наставних средстава, за покретање школских водовода. Све наведено се реализује у Јабучју, Доњем Јабучју и Скобаљу.</w:t>
      </w:r>
    </w:p>
    <w:p w:rsidR="000A1C25" w:rsidRPr="00914CEE" w:rsidRDefault="000A1C25" w:rsidP="000A1C25">
      <w:pPr>
        <w:rPr>
          <w:bCs w:val="0"/>
          <w:color w:val="auto"/>
          <w:sz w:val="22"/>
          <w:szCs w:val="22"/>
          <w:lang w:val="sr-Cyrl-RS"/>
        </w:rPr>
      </w:pPr>
      <w:r w:rsidRPr="00914CEE">
        <w:rPr>
          <w:bCs w:val="0"/>
          <w:color w:val="auto"/>
          <w:sz w:val="22"/>
          <w:szCs w:val="22"/>
          <w:lang w:val="sr-Cyrl-RS"/>
        </w:rPr>
        <w:t>Грејање се врши на угаљ у Јабучју. Трошкови грејања се утврђују на основу површине за загревање и броја смена.  Издвојена одељења се греју на дрва или угаљ. Потребна количина  угља 50 тона – сувог угља, а дрва 2 м</w:t>
      </w:r>
      <w:r w:rsidRPr="00914CEE">
        <w:rPr>
          <w:bCs w:val="0"/>
          <w:color w:val="auto"/>
          <w:sz w:val="22"/>
          <w:szCs w:val="22"/>
          <w:vertAlign w:val="superscript"/>
          <w:lang w:val="sr-Cyrl-RS"/>
        </w:rPr>
        <w:t>3</w:t>
      </w:r>
      <w:r w:rsidRPr="00914CEE">
        <w:rPr>
          <w:bCs w:val="0"/>
          <w:color w:val="auto"/>
          <w:sz w:val="22"/>
          <w:szCs w:val="22"/>
          <w:lang w:val="sr-Cyrl-RS"/>
        </w:rPr>
        <w:t>.</w:t>
      </w:r>
    </w:p>
    <w:p w:rsidR="000A1C25" w:rsidRPr="00914CEE" w:rsidRDefault="000A1C25" w:rsidP="000A1C25">
      <w:pPr>
        <w:rPr>
          <w:bCs w:val="0"/>
          <w:color w:val="auto"/>
          <w:sz w:val="22"/>
          <w:szCs w:val="22"/>
          <w:lang w:val="sr-Cyrl-RS"/>
        </w:rPr>
      </w:pPr>
      <w:r w:rsidRPr="00914CEE">
        <w:rPr>
          <w:bCs w:val="0"/>
          <w:color w:val="auto"/>
          <w:sz w:val="22"/>
          <w:szCs w:val="22"/>
          <w:lang w:val="sr-Cyrl-RS"/>
        </w:rPr>
        <w:t>- Комуналне услуге – у складу са испостављеним рачунима добаављача за ове услуге.</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Трошкови изношења отпада  одређују се према </w:t>
      </w:r>
      <w:r w:rsidR="00A461A3" w:rsidRPr="00914CEE">
        <w:rPr>
          <w:bCs w:val="0"/>
          <w:color w:val="auto"/>
          <w:sz w:val="22"/>
          <w:szCs w:val="22"/>
          <w:lang w:val="sr-Cyrl-RS"/>
        </w:rPr>
        <w:t>плану</w:t>
      </w:r>
      <w:r w:rsidRPr="00914CEE">
        <w:rPr>
          <w:bCs w:val="0"/>
          <w:color w:val="auto"/>
          <w:sz w:val="22"/>
          <w:szCs w:val="22"/>
          <w:lang w:val="sr-Cyrl-RS"/>
        </w:rPr>
        <w:t xml:space="preserve"> пражњења  контејнера за смеће и других комуналних услуга- црпљење септичких јама и др. а на бази 2019. године и цена услуга </w:t>
      </w:r>
      <w:r w:rsidR="00453DBD" w:rsidRPr="00914CEE">
        <w:rPr>
          <w:bCs w:val="0"/>
          <w:color w:val="auto"/>
          <w:sz w:val="22"/>
          <w:szCs w:val="22"/>
          <w:lang w:val="sr-Cyrl-RS"/>
        </w:rPr>
        <w:t xml:space="preserve">комуналног предузећа </w:t>
      </w:r>
      <w:r w:rsidRPr="00914CEE">
        <w:rPr>
          <w:bCs w:val="0"/>
          <w:color w:val="auto"/>
          <w:sz w:val="22"/>
          <w:szCs w:val="22"/>
          <w:lang w:val="sr-Cyrl-RS"/>
        </w:rPr>
        <w:t>у складу са Правилником о критеријумима и стандардима за финансирање установе која обавља делатност основног образовања и васпитањаваспитања („Службени гласник РС” бр. 41/2019).</w:t>
      </w:r>
    </w:p>
    <w:p w:rsidR="000A1C25" w:rsidRPr="00914CEE" w:rsidRDefault="000A1C25" w:rsidP="000A1C25">
      <w:pPr>
        <w:rPr>
          <w:bCs w:val="0"/>
          <w:color w:val="auto"/>
          <w:sz w:val="22"/>
          <w:szCs w:val="22"/>
          <w:lang w:val="sr-Cyrl-RS"/>
        </w:rPr>
      </w:pPr>
      <w:r w:rsidRPr="00914CEE">
        <w:rPr>
          <w:bCs w:val="0"/>
          <w:color w:val="auto"/>
          <w:sz w:val="22"/>
          <w:szCs w:val="22"/>
          <w:lang w:val="sr-Cyrl-RS"/>
        </w:rPr>
        <w:t>- Услуге комуникације у складу са Правилником о критеријумима и стандардима за финансирање установе која</w:t>
      </w:r>
      <w:r w:rsidR="00453DBD" w:rsidRPr="00914CEE">
        <w:rPr>
          <w:bCs w:val="0"/>
          <w:color w:val="auto"/>
          <w:sz w:val="22"/>
          <w:szCs w:val="22"/>
          <w:lang w:val="sr-Cyrl-RS"/>
        </w:rPr>
        <w:t xml:space="preserve"> о</w:t>
      </w:r>
      <w:r w:rsidRPr="00914CEE">
        <w:rPr>
          <w:bCs w:val="0"/>
          <w:color w:val="auto"/>
          <w:sz w:val="22"/>
          <w:szCs w:val="22"/>
          <w:lang w:val="sr-Cyrl-RS"/>
        </w:rPr>
        <w:t xml:space="preserve">бавља делатност основног образовања и васпитања, а за услуге телефона, телефакса, </w:t>
      </w:r>
      <w:r w:rsidR="00A461A3" w:rsidRPr="00914CEE">
        <w:rPr>
          <w:bCs w:val="0"/>
          <w:color w:val="auto"/>
          <w:sz w:val="22"/>
          <w:szCs w:val="22"/>
          <w:lang w:val="sr-Cyrl-RS"/>
        </w:rPr>
        <w:t xml:space="preserve">интернета, поште - планирани </w:t>
      </w:r>
      <w:r w:rsidRPr="00914CEE">
        <w:rPr>
          <w:bCs w:val="0"/>
          <w:color w:val="auto"/>
          <w:sz w:val="22"/>
          <w:szCs w:val="22"/>
          <w:lang w:val="sr-Cyrl-RS"/>
        </w:rPr>
        <w:t xml:space="preserve"> су трошкови на бази 2019. године </w:t>
      </w:r>
      <w:r w:rsidR="00A461A3" w:rsidRPr="00914CEE">
        <w:rPr>
          <w:bCs w:val="0"/>
          <w:color w:val="auto"/>
          <w:sz w:val="22"/>
          <w:szCs w:val="22"/>
          <w:lang w:val="sr-Cyrl-RS"/>
        </w:rPr>
        <w:t>за</w:t>
      </w:r>
      <w:r w:rsidRPr="00914CEE">
        <w:rPr>
          <w:bCs w:val="0"/>
          <w:color w:val="auto"/>
          <w:sz w:val="22"/>
          <w:szCs w:val="22"/>
          <w:lang w:val="sr-Cyrl-RS"/>
        </w:rPr>
        <w:t xml:space="preserve"> 3 фиксна телефона, 1 телефакс и интернет</w:t>
      </w:r>
      <w:r w:rsidR="00A461A3" w:rsidRPr="00914CEE">
        <w:rPr>
          <w:bCs w:val="0"/>
          <w:color w:val="auto"/>
          <w:sz w:val="22"/>
          <w:szCs w:val="22"/>
          <w:lang w:val="sr-Cyrl-RS"/>
        </w:rPr>
        <w:t xml:space="preserve"> прикачене на 3 школе</w:t>
      </w:r>
      <w:r w:rsidRPr="00914CEE">
        <w:rPr>
          <w:bCs w:val="0"/>
          <w:color w:val="auto"/>
          <w:sz w:val="22"/>
          <w:szCs w:val="22"/>
          <w:lang w:val="sr-Cyrl-RS"/>
        </w:rPr>
        <w:t>.</w:t>
      </w:r>
    </w:p>
    <w:p w:rsidR="000A1C25" w:rsidRPr="00914CEE" w:rsidRDefault="000A1C25" w:rsidP="000A1C25">
      <w:pPr>
        <w:rPr>
          <w:bCs w:val="0"/>
          <w:color w:val="auto"/>
          <w:sz w:val="22"/>
          <w:szCs w:val="22"/>
          <w:lang w:val="sr-Cyrl-RS"/>
        </w:rPr>
      </w:pPr>
      <w:r w:rsidRPr="00914CEE">
        <w:rPr>
          <w:bCs w:val="0"/>
          <w:color w:val="auto"/>
          <w:sz w:val="22"/>
          <w:szCs w:val="22"/>
          <w:lang w:val="sr-Cyrl-RS"/>
        </w:rPr>
        <w:t>- Трошкови осигурања – по уговору са изабраним осигуравајућим друштвом</w:t>
      </w:r>
    </w:p>
    <w:p w:rsidR="000A1C25" w:rsidRPr="00914CEE" w:rsidRDefault="00A461A3" w:rsidP="000A1C25">
      <w:pPr>
        <w:rPr>
          <w:bCs w:val="0"/>
          <w:color w:val="auto"/>
          <w:sz w:val="22"/>
          <w:szCs w:val="22"/>
          <w:lang w:val="sr-Cyrl-RS"/>
        </w:rPr>
      </w:pPr>
      <w:r w:rsidRPr="00914CEE">
        <w:rPr>
          <w:bCs w:val="0"/>
          <w:color w:val="auto"/>
          <w:sz w:val="22"/>
          <w:szCs w:val="22"/>
          <w:lang w:val="sr-Cyrl-RS"/>
        </w:rPr>
        <w:t xml:space="preserve">Осигуравају </w:t>
      </w:r>
      <w:r w:rsidR="000A1C25" w:rsidRPr="00914CEE">
        <w:rPr>
          <w:bCs w:val="0"/>
          <w:color w:val="auto"/>
          <w:sz w:val="22"/>
          <w:szCs w:val="22"/>
          <w:lang w:val="sr-Cyrl-RS"/>
        </w:rPr>
        <w:t xml:space="preserve">се: зграде, опрема, запослени, ученици, возила (на основу Закона о осигурању ("Службени гласник РС", бр. 55/2004, ,,, 116/2013). Осигурање запослених регулисано </w:t>
      </w:r>
      <w:r w:rsidR="00283062" w:rsidRPr="00914CEE">
        <w:rPr>
          <w:bCs w:val="0"/>
          <w:color w:val="auto"/>
          <w:sz w:val="22"/>
          <w:szCs w:val="22"/>
          <w:lang w:val="sr-Cyrl-RS"/>
        </w:rPr>
        <w:t xml:space="preserve">је </w:t>
      </w:r>
      <w:r w:rsidR="000A1C25" w:rsidRPr="00914CEE">
        <w:rPr>
          <w:bCs w:val="0"/>
          <w:color w:val="auto"/>
          <w:sz w:val="22"/>
          <w:szCs w:val="22"/>
          <w:lang w:val="sr-Cyrl-RS"/>
        </w:rPr>
        <w:t>чланом 30. Посебног колективног уговора за запослене у основним и средњим школама и домовима ученика(„Службени гласнику РС“ бр 21/215, Споразум o продужењу важења - 16/2018,  Споразум о продужењу важења - 8/2019), Закон о основама система образовања и васпитања(„Службени гласник РС", бр. 88/2017, 27/2018 - други закон  27/2018 (II) - други закон и 10/2019).</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(422 – Трошкови путо</w:t>
      </w:r>
      <w:r w:rsidR="004203DE" w:rsidRPr="00914CEE">
        <w:rPr>
          <w:b/>
          <w:bCs w:val="0"/>
          <w:color w:val="auto"/>
          <w:sz w:val="22"/>
          <w:szCs w:val="22"/>
          <w:u w:val="single"/>
          <w:lang w:val="sr-Cyrl-RS"/>
        </w:rPr>
        <w:t xml:space="preserve">вања)         </w:t>
      </w:r>
      <w:r w:rsidR="00781C3C" w:rsidRPr="00914CEE">
        <w:rPr>
          <w:b/>
          <w:bCs w:val="0"/>
          <w:color w:val="auto"/>
          <w:sz w:val="22"/>
          <w:szCs w:val="22"/>
          <w:u w:val="single"/>
          <w:lang w:val="sr-Cyrl-RS"/>
        </w:rPr>
        <w:t xml:space="preserve">      </w:t>
      </w:r>
      <w:r w:rsidR="004203DE" w:rsidRPr="00914CEE">
        <w:rPr>
          <w:b/>
          <w:bCs w:val="0"/>
          <w:color w:val="auto"/>
          <w:sz w:val="22"/>
          <w:szCs w:val="22"/>
          <w:u w:val="single"/>
          <w:lang w:val="sr-Cyrl-RS"/>
        </w:rPr>
        <w:t xml:space="preserve">    4.800.000,00 </w:t>
      </w:r>
    </w:p>
    <w:p w:rsidR="000A1C25" w:rsidRPr="00914CEE" w:rsidRDefault="000A1C25" w:rsidP="000A1C25">
      <w:pPr>
        <w:rPr>
          <w:bCs w:val="0"/>
          <w:color w:val="auto"/>
          <w:sz w:val="22"/>
          <w:szCs w:val="22"/>
          <w:lang w:val="sr-Cyrl-RS"/>
        </w:rPr>
      </w:pPr>
      <w:r w:rsidRPr="00914CEE">
        <w:rPr>
          <w:bCs w:val="0"/>
          <w:color w:val="auto"/>
          <w:sz w:val="22"/>
          <w:szCs w:val="22"/>
          <w:lang w:val="sr-Cyrl-RS"/>
        </w:rPr>
        <w:t>Трошкови службених путовања у земљи планирају се на бази 2019.год</w:t>
      </w:r>
      <w:r w:rsidR="00A461A3" w:rsidRPr="00914CEE">
        <w:rPr>
          <w:bCs w:val="0"/>
          <w:color w:val="auto"/>
          <w:sz w:val="22"/>
          <w:szCs w:val="22"/>
          <w:lang w:val="sr-Cyrl-RS"/>
        </w:rPr>
        <w:t>и то</w:t>
      </w:r>
      <w:r w:rsidRPr="00914CEE">
        <w:rPr>
          <w:bCs w:val="0"/>
          <w:color w:val="auto"/>
          <w:sz w:val="22"/>
          <w:szCs w:val="22"/>
          <w:lang w:val="sr-Cyrl-RS"/>
        </w:rPr>
        <w:t xml:space="preserve">: трошкови дневница (исхране), трошкови превоза на службеном путу, трошкови смештаја, и трошкови накнаде за </w:t>
      </w:r>
      <w:r w:rsidRPr="00914CEE">
        <w:rPr>
          <w:bCs w:val="0"/>
          <w:color w:val="auto"/>
          <w:sz w:val="22"/>
          <w:szCs w:val="22"/>
          <w:lang w:val="sr-Cyrl-RS"/>
        </w:rPr>
        <w:lastRenderedPageBreak/>
        <w:t>употребу сопственог возила</w:t>
      </w:r>
      <w:r w:rsidR="00A461A3" w:rsidRPr="00914CEE">
        <w:rPr>
          <w:bCs w:val="0"/>
          <w:color w:val="auto"/>
          <w:sz w:val="22"/>
          <w:szCs w:val="22"/>
          <w:lang w:val="sr-Cyrl-RS"/>
        </w:rPr>
        <w:t xml:space="preserve"> </w:t>
      </w:r>
      <w:r w:rsidRPr="00914CEE">
        <w:rPr>
          <w:bCs w:val="0"/>
          <w:color w:val="auto"/>
          <w:sz w:val="22"/>
          <w:szCs w:val="22"/>
          <w:lang w:val="sr-Cyrl-RS"/>
        </w:rPr>
        <w:t>- по путним налозима. Трошкови се планирају за присуство семинарима, такмичењима ученика и др.</w:t>
      </w:r>
    </w:p>
    <w:p w:rsidR="000A1C25" w:rsidRPr="00914CEE" w:rsidRDefault="000A1C25" w:rsidP="000A1C25">
      <w:pPr>
        <w:rPr>
          <w:bCs w:val="0"/>
          <w:color w:val="auto"/>
          <w:sz w:val="22"/>
          <w:szCs w:val="22"/>
          <w:lang w:val="sr-Cyrl-RS"/>
        </w:rPr>
      </w:pPr>
      <w:r w:rsidRPr="00914CEE">
        <w:rPr>
          <w:bCs w:val="0"/>
          <w:color w:val="auto"/>
          <w:sz w:val="22"/>
          <w:szCs w:val="22"/>
          <w:lang w:val="sr-Cyrl-RS"/>
        </w:rPr>
        <w:t>Трошкови путовања ученика- по уговору  за превоз ученика, на основу броја ауто-дана у 2020. години и уговорене вредности. Средства ће се користити за набавку услуга превоза школске деце по спроведеном поступку концесије за доделу уговора за обављање јавног линијског превоза на територији општине Лајковац и уговореног превоза школске деце. Планирана средства за ове намене износе 4.700.000,00 динара.</w:t>
      </w:r>
    </w:p>
    <w:p w:rsidR="000A1C25" w:rsidRPr="00914CEE" w:rsidRDefault="000A1C25" w:rsidP="000A1C25">
      <w:pPr>
        <w:rPr>
          <w:bCs w:val="0"/>
          <w:color w:val="auto"/>
          <w:sz w:val="22"/>
          <w:szCs w:val="22"/>
          <w:lang w:val="sr-Cyrl-RS"/>
        </w:rPr>
      </w:pPr>
      <w:r w:rsidRPr="00914CEE">
        <w:rPr>
          <w:bCs w:val="0"/>
          <w:color w:val="auto"/>
          <w:sz w:val="22"/>
          <w:szCs w:val="22"/>
          <w:lang w:val="sr-Cyrl-RS"/>
        </w:rPr>
        <w:t>Правни основ – ЗОСОВ члан 189 став 1. тачке 5. и 6. и Посебан колекстивни уговор за запослене у основним и средњим школама и домовима ученика</w:t>
      </w:r>
      <w:r w:rsidR="00A461A3" w:rsidRPr="00914CEE">
        <w:rPr>
          <w:bCs w:val="0"/>
          <w:color w:val="auto"/>
          <w:sz w:val="22"/>
          <w:szCs w:val="22"/>
          <w:lang w:val="sr-Cyrl-RS"/>
        </w:rPr>
        <w:t>.</w:t>
      </w:r>
      <w:r w:rsidRPr="00914CEE">
        <w:rPr>
          <w:bCs w:val="0"/>
          <w:color w:val="auto"/>
          <w:sz w:val="22"/>
          <w:szCs w:val="22"/>
          <w:lang w:val="sr-Cyrl-RS"/>
        </w:rPr>
        <w:t xml:space="preserve"> </w:t>
      </w:r>
      <w:r w:rsidR="00A461A3" w:rsidRPr="00914CEE">
        <w:rPr>
          <w:bCs w:val="0"/>
          <w:color w:val="auto"/>
          <w:sz w:val="22"/>
          <w:szCs w:val="22"/>
          <w:lang w:val="sr-Cyrl-RS"/>
        </w:rPr>
        <w:t>Ч</w:t>
      </w:r>
      <w:r w:rsidRPr="00914CEE">
        <w:rPr>
          <w:bCs w:val="0"/>
          <w:color w:val="auto"/>
          <w:sz w:val="22"/>
          <w:szCs w:val="22"/>
          <w:lang w:val="sr-Cyrl-RS"/>
        </w:rPr>
        <w:t>лан 26</w:t>
      </w:r>
      <w:r w:rsidR="00A461A3" w:rsidRPr="00914CEE">
        <w:rPr>
          <w:bCs w:val="0"/>
          <w:color w:val="auto"/>
          <w:sz w:val="22"/>
          <w:szCs w:val="22"/>
          <w:lang w:val="sr-Cyrl-RS"/>
        </w:rPr>
        <w:t>.</w:t>
      </w:r>
      <w:r w:rsidRPr="00914CEE">
        <w:rPr>
          <w:bCs w:val="0"/>
          <w:color w:val="auto"/>
          <w:sz w:val="22"/>
          <w:szCs w:val="22"/>
          <w:lang w:val="sr-Cyrl-RS"/>
        </w:rPr>
        <w:t xml:space="preserve"> регулише накнаду трошкова за време проведено на службеном путу у земљи.</w:t>
      </w:r>
    </w:p>
    <w:p w:rsidR="000A1C25" w:rsidRPr="00914CEE" w:rsidRDefault="000A1C25" w:rsidP="000A1C25">
      <w:pPr>
        <w:rPr>
          <w:b/>
          <w:bCs w:val="0"/>
          <w:color w:val="auto"/>
          <w:sz w:val="22"/>
          <w:szCs w:val="22"/>
          <w:lang w:val="sr-Cyrl-RS"/>
        </w:rPr>
      </w:pPr>
    </w:p>
    <w:p w:rsidR="000A1C25" w:rsidRPr="00914CEE" w:rsidRDefault="000A1C25" w:rsidP="000A1C25">
      <w:pPr>
        <w:rPr>
          <w:b/>
          <w:bCs w:val="0"/>
          <w:color w:val="auto"/>
          <w:sz w:val="22"/>
          <w:szCs w:val="22"/>
          <w:lang w:val="sr-Cyrl-RS"/>
        </w:rPr>
      </w:pPr>
      <w:r w:rsidRPr="00914CEE">
        <w:rPr>
          <w:b/>
          <w:bCs w:val="0"/>
          <w:color w:val="auto"/>
          <w:sz w:val="22"/>
          <w:szCs w:val="22"/>
          <w:u w:val="single"/>
          <w:lang w:val="sr-Cyrl-RS"/>
        </w:rPr>
        <w:t>463000-Трансфери осталим нивоима власти (423000-Услуге по уговору)_____</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____  620.000,00</w:t>
      </w:r>
    </w:p>
    <w:p w:rsidR="00A461A3" w:rsidRPr="00914CEE" w:rsidRDefault="00A461A3" w:rsidP="000A1C25">
      <w:pPr>
        <w:rPr>
          <w:bCs w:val="0"/>
          <w:color w:val="auto"/>
          <w:sz w:val="22"/>
          <w:szCs w:val="22"/>
          <w:lang w:val="sr-Cyrl-RS"/>
        </w:rPr>
      </w:pPr>
      <w:r w:rsidRPr="00914CEE">
        <w:rPr>
          <w:bCs w:val="0"/>
          <w:color w:val="auto"/>
          <w:sz w:val="22"/>
          <w:szCs w:val="22"/>
          <w:lang w:val="sr-Cyrl-RS"/>
        </w:rPr>
        <w:t xml:space="preserve">Планирају се средства за: </w:t>
      </w:r>
    </w:p>
    <w:p w:rsidR="000A1C25" w:rsidRPr="00914CEE" w:rsidRDefault="000A1C25" w:rsidP="000A1C25">
      <w:pPr>
        <w:rPr>
          <w:bCs w:val="0"/>
          <w:color w:val="auto"/>
          <w:sz w:val="22"/>
          <w:szCs w:val="22"/>
          <w:lang w:val="sr-Cyrl-RS"/>
        </w:rPr>
      </w:pPr>
      <w:r w:rsidRPr="00914CEE">
        <w:rPr>
          <w:bCs w:val="0"/>
          <w:color w:val="auto"/>
          <w:sz w:val="22"/>
          <w:szCs w:val="22"/>
          <w:lang w:val="sr-Cyrl-RS"/>
        </w:rPr>
        <w:t>- Компјутерске услуге- одржавање рачуноводственог софтвера. Набавка се врши на основу одредаба  Закона о јавним набавкама</w:t>
      </w:r>
      <w:r w:rsidR="00283062" w:rsidRPr="00914CEE">
        <w:rPr>
          <w:bCs w:val="0"/>
          <w:color w:val="auto"/>
          <w:sz w:val="22"/>
          <w:szCs w:val="22"/>
          <w:lang w:val="sr-Cyrl-RS"/>
        </w:rPr>
        <w:t xml:space="preserve"> </w:t>
      </w:r>
      <w:r w:rsidRPr="00914CEE">
        <w:rPr>
          <w:bCs w:val="0"/>
          <w:color w:val="auto"/>
          <w:sz w:val="22"/>
          <w:szCs w:val="22"/>
          <w:lang w:val="sr-Cyrl-RS"/>
        </w:rPr>
        <w:t>(„</w:t>
      </w:r>
      <w:r w:rsidR="00283062" w:rsidRPr="00914CEE">
        <w:rPr>
          <w:bCs w:val="0"/>
          <w:color w:val="auto"/>
          <w:sz w:val="22"/>
          <w:szCs w:val="22"/>
          <w:lang w:val="sr-Cyrl-RS"/>
        </w:rPr>
        <w:t xml:space="preserve"> </w:t>
      </w:r>
      <w:r w:rsidRPr="00914CEE">
        <w:rPr>
          <w:bCs w:val="0"/>
          <w:color w:val="auto"/>
          <w:sz w:val="22"/>
          <w:szCs w:val="22"/>
          <w:lang w:val="sr-Cyrl-RS"/>
        </w:rPr>
        <w:t>Сл. гласник РС“ 124/2012, 14/2015 и 68/2015).</w:t>
      </w:r>
    </w:p>
    <w:p w:rsidR="000A1C25" w:rsidRPr="00914CEE" w:rsidRDefault="000A1C25" w:rsidP="000A1C25">
      <w:pPr>
        <w:rPr>
          <w:bCs w:val="0"/>
          <w:color w:val="auto"/>
          <w:sz w:val="22"/>
          <w:szCs w:val="22"/>
          <w:lang w:val="sr-Cyrl-RS"/>
        </w:rPr>
      </w:pPr>
      <w:r w:rsidRPr="00914CEE">
        <w:rPr>
          <w:bCs w:val="0"/>
          <w:color w:val="auto"/>
          <w:sz w:val="22"/>
          <w:szCs w:val="22"/>
          <w:lang w:val="sr-Cyrl-RS"/>
        </w:rPr>
        <w:t>- Услуге образовања и усавршавања запослених- по ЗОСОВ-у члан 189, став 1, тачка 3, планирају се на бази 2019. године и користе за стручно усавршавање запослених (46 запослена) и за полагање стручног испита за 3 запослена, као и реализовање едукативних семинара и радионица у циљу стручног образовања и усавршавања запослених.</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 </w:t>
      </w:r>
      <w:r w:rsidR="00A461A3" w:rsidRPr="00914CEE">
        <w:rPr>
          <w:bCs w:val="0"/>
          <w:color w:val="auto"/>
          <w:sz w:val="22"/>
          <w:szCs w:val="22"/>
          <w:lang w:val="sr-Cyrl-RS"/>
        </w:rPr>
        <w:t>Трошкови р</w:t>
      </w:r>
      <w:r w:rsidRPr="00914CEE">
        <w:rPr>
          <w:bCs w:val="0"/>
          <w:color w:val="auto"/>
          <w:sz w:val="22"/>
          <w:szCs w:val="22"/>
          <w:lang w:val="sr-Cyrl-RS"/>
        </w:rPr>
        <w:t>епрезентациј</w:t>
      </w:r>
      <w:r w:rsidR="00A461A3" w:rsidRPr="00914CEE">
        <w:rPr>
          <w:bCs w:val="0"/>
          <w:color w:val="auto"/>
          <w:sz w:val="22"/>
          <w:szCs w:val="22"/>
          <w:lang w:val="sr-Cyrl-RS"/>
        </w:rPr>
        <w:t>е</w:t>
      </w:r>
      <w:r w:rsidRPr="00914CEE">
        <w:rPr>
          <w:bCs w:val="0"/>
          <w:color w:val="auto"/>
          <w:sz w:val="22"/>
          <w:szCs w:val="22"/>
          <w:lang w:val="sr-Cyrl-RS"/>
        </w:rPr>
        <w:t xml:space="preserve"> за обележавање значајних датума (Дан школе, Свети Сава, Дан сећања на Димитрија Туцовића, Нова Година), организовање такмичења, полагање завршних испита ученика 8-ог разреда и организовање семинара у</w:t>
      </w:r>
      <w:r w:rsidR="00283062" w:rsidRPr="00914CEE">
        <w:rPr>
          <w:bCs w:val="0"/>
          <w:color w:val="auto"/>
          <w:sz w:val="22"/>
          <w:szCs w:val="22"/>
          <w:lang w:val="sr-Cyrl-RS"/>
        </w:rPr>
        <w:t xml:space="preserve"> </w:t>
      </w:r>
      <w:r w:rsidRPr="00914CEE">
        <w:rPr>
          <w:bCs w:val="0"/>
          <w:color w:val="auto"/>
          <w:sz w:val="22"/>
          <w:szCs w:val="22"/>
          <w:lang w:val="sr-Cyrl-RS"/>
        </w:rPr>
        <w:t>школи.</w:t>
      </w:r>
    </w:p>
    <w:p w:rsidR="00A461A3" w:rsidRPr="00914CEE" w:rsidRDefault="000A1C25" w:rsidP="000A1C25">
      <w:pPr>
        <w:rPr>
          <w:bCs w:val="0"/>
          <w:color w:val="auto"/>
          <w:sz w:val="22"/>
          <w:szCs w:val="22"/>
          <w:lang w:val="sr-Cyrl-RS"/>
        </w:rPr>
      </w:pPr>
      <w:r w:rsidRPr="00914CEE">
        <w:rPr>
          <w:bCs w:val="0"/>
          <w:color w:val="auto"/>
          <w:sz w:val="22"/>
          <w:szCs w:val="22"/>
          <w:lang w:val="sr-Cyrl-RS"/>
        </w:rPr>
        <w:t xml:space="preserve">- </w:t>
      </w:r>
      <w:r w:rsidR="00A461A3" w:rsidRPr="00914CEE">
        <w:rPr>
          <w:bCs w:val="0"/>
          <w:color w:val="auto"/>
          <w:sz w:val="22"/>
          <w:szCs w:val="22"/>
          <w:lang w:val="sr-Cyrl-RS"/>
        </w:rPr>
        <w:t>у</w:t>
      </w:r>
      <w:r w:rsidRPr="00914CEE">
        <w:rPr>
          <w:bCs w:val="0"/>
          <w:color w:val="auto"/>
          <w:sz w:val="22"/>
          <w:szCs w:val="22"/>
          <w:lang w:val="sr-Cyrl-RS"/>
        </w:rPr>
        <w:t xml:space="preserve">слуге информисања </w:t>
      </w:r>
      <w:r w:rsidR="0096712C" w:rsidRPr="00914CEE">
        <w:rPr>
          <w:bCs w:val="0"/>
          <w:color w:val="auto"/>
          <w:sz w:val="22"/>
          <w:szCs w:val="22"/>
          <w:lang w:val="sr-Cyrl-RS"/>
        </w:rPr>
        <w:t>за</w:t>
      </w:r>
      <w:r w:rsidRPr="00914CEE">
        <w:rPr>
          <w:bCs w:val="0"/>
          <w:color w:val="auto"/>
          <w:sz w:val="22"/>
          <w:szCs w:val="22"/>
          <w:lang w:val="sr-Cyrl-RS"/>
        </w:rPr>
        <w:t xml:space="preserve"> трошкове објављивања тендера и огласа </w:t>
      </w:r>
    </w:p>
    <w:p w:rsidR="00A461A3" w:rsidRPr="00914CEE" w:rsidRDefault="000A1C25" w:rsidP="000A1C25">
      <w:pPr>
        <w:rPr>
          <w:bCs w:val="0"/>
          <w:color w:val="auto"/>
          <w:sz w:val="22"/>
          <w:szCs w:val="22"/>
          <w:lang w:val="sr-Cyrl-RS"/>
        </w:rPr>
      </w:pPr>
      <w:r w:rsidRPr="00914CEE">
        <w:rPr>
          <w:bCs w:val="0"/>
          <w:color w:val="auto"/>
          <w:sz w:val="22"/>
          <w:szCs w:val="22"/>
          <w:lang w:val="sr-Cyrl-RS"/>
        </w:rPr>
        <w:t>- Стручне услуге</w:t>
      </w:r>
      <w:r w:rsidR="0096712C" w:rsidRPr="00914CEE">
        <w:rPr>
          <w:bCs w:val="0"/>
          <w:color w:val="auto"/>
          <w:sz w:val="22"/>
          <w:szCs w:val="22"/>
          <w:lang w:val="sr-Cyrl-RS"/>
        </w:rPr>
        <w:t xml:space="preserve"> по указаној потреби у току године</w:t>
      </w:r>
    </w:p>
    <w:p w:rsidR="000A1C25" w:rsidRPr="00914CEE" w:rsidRDefault="000A1C25" w:rsidP="000A1C25">
      <w:pPr>
        <w:rPr>
          <w:bCs w:val="0"/>
          <w:color w:val="auto"/>
          <w:sz w:val="22"/>
          <w:szCs w:val="22"/>
          <w:lang w:val="sr-Cyrl-RS"/>
        </w:rPr>
      </w:pPr>
      <w:r w:rsidRPr="00914CEE">
        <w:rPr>
          <w:bCs w:val="0"/>
          <w:color w:val="auto"/>
          <w:sz w:val="22"/>
          <w:szCs w:val="22"/>
          <w:lang w:val="sr-Cyrl-RS"/>
        </w:rPr>
        <w:t>- Остале опште услуге- за  превоз угља и др</w:t>
      </w:r>
      <w:r w:rsidR="0096712C" w:rsidRPr="00914CEE">
        <w:rPr>
          <w:bCs w:val="0"/>
          <w:color w:val="auto"/>
          <w:sz w:val="22"/>
          <w:szCs w:val="22"/>
          <w:lang w:val="sr-Cyrl-RS"/>
        </w:rPr>
        <w:t>.</w:t>
      </w:r>
    </w:p>
    <w:p w:rsidR="000A1C25" w:rsidRPr="00914CEE" w:rsidRDefault="000A1C25" w:rsidP="000A1C25">
      <w:pPr>
        <w:rPr>
          <w:b/>
          <w:bCs w:val="0"/>
          <w:color w:val="auto"/>
          <w:sz w:val="22"/>
          <w:szCs w:val="22"/>
          <w:u w:val="single"/>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w:t>
      </w:r>
      <w:r w:rsidR="005D6EF8" w:rsidRPr="00914CEE">
        <w:rPr>
          <w:b/>
          <w:bCs w:val="0"/>
          <w:color w:val="auto"/>
          <w:sz w:val="22"/>
          <w:szCs w:val="22"/>
          <w:u w:val="single"/>
          <w:lang w:val="sr-Cyrl-RS"/>
        </w:rPr>
        <w:t>нсфери осталим нивоима власти (</w:t>
      </w:r>
      <w:r w:rsidRPr="00914CEE">
        <w:rPr>
          <w:b/>
          <w:bCs w:val="0"/>
          <w:color w:val="auto"/>
          <w:sz w:val="22"/>
          <w:szCs w:val="22"/>
          <w:u w:val="single"/>
          <w:lang w:val="sr-Cyrl-RS"/>
        </w:rPr>
        <w:t>424000 -</w:t>
      </w:r>
      <w:r w:rsidR="00283062" w:rsidRPr="00914CEE">
        <w:rPr>
          <w:b/>
          <w:bCs w:val="0"/>
          <w:color w:val="auto"/>
          <w:sz w:val="22"/>
          <w:szCs w:val="22"/>
          <w:u w:val="single"/>
          <w:lang w:val="sr-Cyrl-RS"/>
        </w:rPr>
        <w:t xml:space="preserve"> </w:t>
      </w:r>
      <w:r w:rsidRPr="00914CEE">
        <w:rPr>
          <w:b/>
          <w:bCs w:val="0"/>
          <w:color w:val="auto"/>
          <w:sz w:val="22"/>
          <w:szCs w:val="22"/>
          <w:u w:val="single"/>
          <w:lang w:val="sr-Cyrl-RS"/>
        </w:rPr>
        <w:t>Спе</w:t>
      </w:r>
      <w:r w:rsidR="004203DE" w:rsidRPr="00914CEE">
        <w:rPr>
          <w:b/>
          <w:bCs w:val="0"/>
          <w:color w:val="auto"/>
          <w:sz w:val="22"/>
          <w:szCs w:val="22"/>
          <w:u w:val="single"/>
          <w:lang w:val="sr-Cyrl-RS"/>
        </w:rPr>
        <w:t xml:space="preserve">цијализоване услуге) </w:t>
      </w:r>
      <w:r w:rsidR="00781C3C" w:rsidRPr="00914CEE">
        <w:rPr>
          <w:b/>
          <w:bCs w:val="0"/>
          <w:color w:val="auto"/>
          <w:sz w:val="22"/>
          <w:szCs w:val="22"/>
          <w:u w:val="single"/>
          <w:lang w:val="sr-Cyrl-RS"/>
        </w:rPr>
        <w:t xml:space="preserve">          </w:t>
      </w:r>
      <w:r w:rsidR="004203DE" w:rsidRPr="00914CEE">
        <w:rPr>
          <w:b/>
          <w:bCs w:val="0"/>
          <w:color w:val="auto"/>
          <w:sz w:val="22"/>
          <w:szCs w:val="22"/>
          <w:u w:val="single"/>
          <w:lang w:val="sr-Cyrl-RS"/>
        </w:rPr>
        <w:t>160.000,00</w:t>
      </w:r>
    </w:p>
    <w:p w:rsidR="0096712C" w:rsidRPr="00914CEE" w:rsidRDefault="0096712C" w:rsidP="000A1C25">
      <w:pPr>
        <w:rPr>
          <w:bCs w:val="0"/>
          <w:color w:val="auto"/>
          <w:sz w:val="22"/>
          <w:szCs w:val="22"/>
          <w:lang w:val="sr-Cyrl-RS"/>
        </w:rPr>
      </w:pPr>
      <w:r w:rsidRPr="00914CEE">
        <w:rPr>
          <w:bCs w:val="0"/>
          <w:color w:val="auto"/>
          <w:sz w:val="22"/>
          <w:szCs w:val="22"/>
          <w:lang w:val="sr-Cyrl-RS"/>
        </w:rPr>
        <w:t xml:space="preserve">Планирају се средства за: </w:t>
      </w:r>
    </w:p>
    <w:p w:rsidR="000A1C25" w:rsidRPr="00914CEE" w:rsidRDefault="0096712C" w:rsidP="000A1C25">
      <w:pPr>
        <w:rPr>
          <w:bCs w:val="0"/>
          <w:color w:val="auto"/>
          <w:sz w:val="22"/>
          <w:szCs w:val="22"/>
          <w:lang w:val="sr-Cyrl-RS"/>
        </w:rPr>
      </w:pPr>
      <w:r w:rsidRPr="00914CEE">
        <w:rPr>
          <w:bCs w:val="0"/>
          <w:color w:val="auto"/>
          <w:sz w:val="22"/>
          <w:szCs w:val="22"/>
          <w:lang w:val="sr-Cyrl-RS"/>
        </w:rPr>
        <w:t xml:space="preserve">-Медицинске услуге, на бази </w:t>
      </w:r>
      <w:r w:rsidR="000A1C25" w:rsidRPr="00914CEE">
        <w:rPr>
          <w:bCs w:val="0"/>
          <w:color w:val="auto"/>
          <w:sz w:val="22"/>
          <w:szCs w:val="22"/>
          <w:lang w:val="sr-Cyrl-RS"/>
        </w:rPr>
        <w:t>2019. године за здравствени преглед воде за пиће и одржавање исправности воде као и санитарни преглед сервирке, домара, помоћног радника</w:t>
      </w:r>
      <w:r w:rsidRPr="00914CEE">
        <w:rPr>
          <w:bCs w:val="0"/>
          <w:color w:val="auto"/>
          <w:sz w:val="22"/>
          <w:szCs w:val="22"/>
          <w:lang w:val="sr-Cyrl-RS"/>
        </w:rPr>
        <w:t xml:space="preserve"> по Закону о јавном здрављу („Службени гласник РС“, бр. 15/2016).</w:t>
      </w:r>
    </w:p>
    <w:p w:rsidR="000A1C25" w:rsidRPr="00914CEE" w:rsidRDefault="0096712C" w:rsidP="000A1C25">
      <w:pPr>
        <w:rPr>
          <w:bCs w:val="0"/>
          <w:color w:val="auto"/>
          <w:sz w:val="22"/>
          <w:szCs w:val="22"/>
          <w:lang w:val="sr-Cyrl-RS"/>
        </w:rPr>
      </w:pPr>
      <w:r w:rsidRPr="00914CEE">
        <w:rPr>
          <w:bCs w:val="0"/>
          <w:color w:val="auto"/>
          <w:sz w:val="22"/>
          <w:szCs w:val="22"/>
          <w:lang w:val="sr-Cyrl-RS"/>
        </w:rPr>
        <w:t>-</w:t>
      </w:r>
      <w:r w:rsidR="000A1C25" w:rsidRPr="00914CEE">
        <w:rPr>
          <w:bCs w:val="0"/>
          <w:color w:val="auto"/>
          <w:sz w:val="22"/>
          <w:szCs w:val="22"/>
          <w:lang w:val="sr-Cyrl-RS"/>
        </w:rPr>
        <w:t>Услуге очувања животне средине, науке и геодетске услуге обухватају снимање парцеле и постојећег објекта (школски стан) ради укњижбе и озакоњења (Закон о озакоњењу објеката („Службенi гласник РС“, бр. 96/2015 и 83/2018).</w:t>
      </w:r>
    </w:p>
    <w:p w:rsidR="000A1C25" w:rsidRPr="00914CEE" w:rsidRDefault="0096712C" w:rsidP="000A1C25">
      <w:pPr>
        <w:rPr>
          <w:bCs w:val="0"/>
          <w:color w:val="auto"/>
          <w:sz w:val="22"/>
          <w:szCs w:val="22"/>
          <w:lang w:val="sr-Cyrl-RS"/>
        </w:rPr>
      </w:pPr>
      <w:r w:rsidRPr="00914CEE">
        <w:rPr>
          <w:bCs w:val="0"/>
          <w:color w:val="auto"/>
          <w:sz w:val="22"/>
          <w:szCs w:val="22"/>
          <w:lang w:val="sr-Cyrl-RS"/>
        </w:rPr>
        <w:t>-</w:t>
      </w:r>
      <w:r w:rsidR="000A1C25" w:rsidRPr="00914CEE">
        <w:rPr>
          <w:bCs w:val="0"/>
          <w:color w:val="auto"/>
          <w:sz w:val="22"/>
          <w:szCs w:val="22"/>
          <w:lang w:val="sr-Cyrl-RS"/>
        </w:rPr>
        <w:t>Остале специ</w:t>
      </w:r>
      <w:r w:rsidR="00283062" w:rsidRPr="00914CEE">
        <w:rPr>
          <w:bCs w:val="0"/>
          <w:color w:val="auto"/>
          <w:sz w:val="22"/>
          <w:szCs w:val="22"/>
          <w:lang w:val="sr-Cyrl-RS"/>
        </w:rPr>
        <w:t>јализов</w:t>
      </w:r>
      <w:r w:rsidRPr="00914CEE">
        <w:rPr>
          <w:bCs w:val="0"/>
          <w:color w:val="auto"/>
          <w:sz w:val="22"/>
          <w:szCs w:val="22"/>
          <w:lang w:val="sr-Cyrl-RS"/>
        </w:rPr>
        <w:t xml:space="preserve">ане услуге </w:t>
      </w:r>
      <w:r w:rsidR="00283062" w:rsidRPr="00914CEE">
        <w:rPr>
          <w:bCs w:val="0"/>
          <w:color w:val="auto"/>
          <w:sz w:val="22"/>
          <w:szCs w:val="22"/>
          <w:lang w:val="sr-Cyrl-RS"/>
        </w:rPr>
        <w:t xml:space="preserve">- </w:t>
      </w:r>
      <w:r w:rsidR="000A1C25" w:rsidRPr="00914CEE">
        <w:rPr>
          <w:bCs w:val="0"/>
          <w:color w:val="auto"/>
          <w:sz w:val="22"/>
          <w:szCs w:val="22"/>
          <w:lang w:val="sr-Cyrl-RS"/>
        </w:rPr>
        <w:t>услуге безбедности  и здравља на раду по Закону о безбедности и здрављу на раду ( “Службени гласник РС", бр. 101/2005  91/2015 и 113/2017 - други закон) и друго пр</w:t>
      </w:r>
      <w:r w:rsidR="00D47D47" w:rsidRPr="00914CEE">
        <w:rPr>
          <w:bCs w:val="0"/>
          <w:color w:val="auto"/>
          <w:sz w:val="22"/>
          <w:szCs w:val="22"/>
          <w:lang w:val="sr-Cyrl-RS"/>
        </w:rPr>
        <w:t>ема потреби а на бази 2019 год.</w:t>
      </w:r>
    </w:p>
    <w:p w:rsidR="000A1C25" w:rsidRPr="00914CEE" w:rsidRDefault="000A1C25" w:rsidP="000A1C25">
      <w:pPr>
        <w:rPr>
          <w:bCs w:val="0"/>
          <w:color w:val="auto"/>
          <w:sz w:val="22"/>
          <w:szCs w:val="22"/>
          <w:lang w:val="sr-Cyrl-RS"/>
        </w:rPr>
      </w:pPr>
    </w:p>
    <w:p w:rsidR="00781C3C" w:rsidRPr="00914CEE" w:rsidRDefault="000A1C25" w:rsidP="00D47D47">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(425000 -Текуће поп</w:t>
      </w:r>
      <w:r w:rsidR="00D47D47" w:rsidRPr="00914CEE">
        <w:rPr>
          <w:b/>
          <w:bCs w:val="0"/>
          <w:color w:val="auto"/>
          <w:sz w:val="22"/>
          <w:szCs w:val="22"/>
          <w:u w:val="single"/>
          <w:lang w:val="sr-Cyrl-RS"/>
        </w:rPr>
        <w:t>равке и одржавање)</w:t>
      </w:r>
    </w:p>
    <w:p w:rsidR="000A1C25" w:rsidRPr="00914CEE" w:rsidRDefault="00D47D47" w:rsidP="00D47D47">
      <w:pPr>
        <w:rPr>
          <w:b/>
          <w:bCs w:val="0"/>
          <w:color w:val="auto"/>
          <w:sz w:val="22"/>
          <w:szCs w:val="22"/>
          <w:u w:val="single"/>
          <w:lang w:val="sr-Cyrl-RS"/>
        </w:rPr>
      </w:pPr>
      <w:r w:rsidRPr="00914CEE">
        <w:rPr>
          <w:b/>
          <w:bCs w:val="0"/>
          <w:color w:val="auto"/>
          <w:sz w:val="22"/>
          <w:szCs w:val="22"/>
          <w:u w:val="single"/>
          <w:lang w:val="sr-Cyrl-RS"/>
        </w:rPr>
        <w:t xml:space="preserve">    </w:t>
      </w:r>
      <w:r w:rsidR="00781C3C" w:rsidRPr="00914CEE">
        <w:rPr>
          <w:b/>
          <w:bCs w:val="0"/>
          <w:color w:val="auto"/>
          <w:sz w:val="22"/>
          <w:szCs w:val="22"/>
          <w:u w:val="single"/>
          <w:lang w:val="sr-Cyrl-RS"/>
        </w:rPr>
        <w:t xml:space="preserve">                                                                                                                                               </w:t>
      </w:r>
      <w:r w:rsidR="004203DE" w:rsidRPr="00914CEE">
        <w:rPr>
          <w:b/>
          <w:bCs w:val="0"/>
          <w:color w:val="auto"/>
          <w:sz w:val="22"/>
          <w:szCs w:val="22"/>
          <w:u w:val="single"/>
          <w:lang w:val="sr-Cyrl-RS"/>
        </w:rPr>
        <w:t>1.150.000,00</w:t>
      </w:r>
      <w:r w:rsidR="0096712C" w:rsidRPr="00914CEE">
        <w:rPr>
          <w:b/>
          <w:bCs w:val="0"/>
          <w:color w:val="auto"/>
          <w:sz w:val="22"/>
          <w:szCs w:val="22"/>
          <w:u w:val="single"/>
          <w:lang w:val="sr-Cyrl-RS"/>
        </w:rPr>
        <w:t xml:space="preserve"> </w:t>
      </w:r>
    </w:p>
    <w:p w:rsidR="0096712C" w:rsidRPr="00914CEE" w:rsidRDefault="0096712C" w:rsidP="0096712C">
      <w:pPr>
        <w:rPr>
          <w:bCs w:val="0"/>
          <w:color w:val="auto"/>
          <w:sz w:val="22"/>
          <w:szCs w:val="22"/>
          <w:lang w:val="sr-Cyrl-RS"/>
        </w:rPr>
      </w:pPr>
      <w:r w:rsidRPr="00914CEE">
        <w:rPr>
          <w:bCs w:val="0"/>
          <w:color w:val="auto"/>
          <w:sz w:val="22"/>
          <w:szCs w:val="22"/>
          <w:lang w:val="sr-Cyrl-RS"/>
        </w:rPr>
        <w:t xml:space="preserve">Планирају се средства за: </w:t>
      </w:r>
    </w:p>
    <w:p w:rsidR="0096712C" w:rsidRPr="00914CEE" w:rsidRDefault="000A1C25" w:rsidP="000A1C25">
      <w:pPr>
        <w:rPr>
          <w:bCs w:val="0"/>
          <w:color w:val="auto"/>
          <w:sz w:val="22"/>
          <w:szCs w:val="22"/>
          <w:lang w:val="sr-Cyrl-RS"/>
        </w:rPr>
      </w:pPr>
      <w:r w:rsidRPr="00914CEE">
        <w:rPr>
          <w:bCs w:val="0"/>
          <w:color w:val="auto"/>
          <w:sz w:val="22"/>
          <w:szCs w:val="22"/>
          <w:lang w:val="sr-Cyrl-RS"/>
        </w:rPr>
        <w:t>-Текуће поправк</w:t>
      </w:r>
      <w:r w:rsidR="0096712C" w:rsidRPr="00914CEE">
        <w:rPr>
          <w:bCs w:val="0"/>
          <w:color w:val="auto"/>
          <w:sz w:val="22"/>
          <w:szCs w:val="22"/>
          <w:lang w:val="sr-Cyrl-RS"/>
        </w:rPr>
        <w:t xml:space="preserve">е и одржавање зграда и објеката за радове по следећим  </w:t>
      </w:r>
      <w:r w:rsidRPr="00914CEE">
        <w:rPr>
          <w:bCs w:val="0"/>
          <w:color w:val="auto"/>
          <w:sz w:val="22"/>
          <w:szCs w:val="22"/>
          <w:lang w:val="sr-Cyrl-RS"/>
        </w:rPr>
        <w:t>приоритетима</w:t>
      </w:r>
      <w:r w:rsidR="0096712C" w:rsidRPr="00914CEE">
        <w:rPr>
          <w:bCs w:val="0"/>
          <w:color w:val="auto"/>
          <w:sz w:val="22"/>
          <w:szCs w:val="22"/>
          <w:lang w:val="sr-Cyrl-RS"/>
        </w:rPr>
        <w:t>:</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 молерски радови; поправка водоводних и електричних инсталација, зидарски радови, радови на крову, радови на одржавању централног грејања, радови на комуникационим инсталацијама,</w:t>
      </w:r>
      <w:r w:rsidR="00283062" w:rsidRPr="00914CEE">
        <w:rPr>
          <w:bCs w:val="0"/>
          <w:color w:val="auto"/>
          <w:sz w:val="22"/>
          <w:szCs w:val="22"/>
          <w:lang w:val="sr-Cyrl-RS"/>
        </w:rPr>
        <w:t xml:space="preserve"> </w:t>
      </w:r>
      <w:r w:rsidRPr="00914CEE">
        <w:rPr>
          <w:bCs w:val="0"/>
          <w:color w:val="auto"/>
          <w:sz w:val="22"/>
          <w:szCs w:val="22"/>
          <w:lang w:val="sr-Cyrl-RS"/>
        </w:rPr>
        <w:t>прикључак школских станова на водоводну мрежу, радови на прилагођавању школских објеката потребама деце са инвалидитетом и финансирање осталих услуга и набавку материјала потребних за текуће поправке и одржавање зграда.</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  Текуће поправке и одржавање опреме </w:t>
      </w:r>
      <w:r w:rsidR="0096712C" w:rsidRPr="00914CEE">
        <w:rPr>
          <w:bCs w:val="0"/>
          <w:color w:val="auto"/>
          <w:sz w:val="22"/>
          <w:szCs w:val="22"/>
          <w:lang w:val="sr-Cyrl-RS"/>
        </w:rPr>
        <w:t>за поправке које ће се вршити п</w:t>
      </w:r>
      <w:r w:rsidRPr="00914CEE">
        <w:rPr>
          <w:bCs w:val="0"/>
          <w:color w:val="auto"/>
          <w:sz w:val="22"/>
          <w:szCs w:val="22"/>
          <w:lang w:val="sr-Cyrl-RS"/>
        </w:rPr>
        <w:t>о приоритетима:</w:t>
      </w:r>
    </w:p>
    <w:p w:rsidR="000A1C25" w:rsidRPr="00914CEE" w:rsidRDefault="000A1C25" w:rsidP="000A1C25">
      <w:pPr>
        <w:rPr>
          <w:bCs w:val="0"/>
          <w:color w:val="auto"/>
          <w:sz w:val="22"/>
          <w:szCs w:val="22"/>
          <w:lang w:val="sr-Cyrl-RS"/>
        </w:rPr>
      </w:pPr>
      <w:r w:rsidRPr="00914CEE">
        <w:rPr>
          <w:bCs w:val="0"/>
          <w:color w:val="auto"/>
          <w:sz w:val="22"/>
          <w:szCs w:val="22"/>
          <w:lang w:val="sr-Cyrl-RS"/>
        </w:rPr>
        <w:t>-рачунарске опрема (Јабучје-23 рачунара, ИО – 2 рачунара)</w:t>
      </w:r>
    </w:p>
    <w:p w:rsidR="000A1C25" w:rsidRPr="00914CEE" w:rsidRDefault="000A1C25" w:rsidP="000A1C25">
      <w:pPr>
        <w:rPr>
          <w:bCs w:val="0"/>
          <w:color w:val="auto"/>
          <w:sz w:val="22"/>
          <w:szCs w:val="22"/>
          <w:lang w:val="sr-Cyrl-RS"/>
        </w:rPr>
      </w:pPr>
      <w:r w:rsidRPr="00914CEE">
        <w:rPr>
          <w:bCs w:val="0"/>
          <w:color w:val="auto"/>
          <w:sz w:val="22"/>
          <w:szCs w:val="22"/>
          <w:lang w:val="sr-Cyrl-RS"/>
        </w:rPr>
        <w:t>- остала административна опрема, опрема за саобраћај, опрема за образовање, науку</w:t>
      </w:r>
      <w:r w:rsidR="00283062" w:rsidRPr="00914CEE">
        <w:rPr>
          <w:bCs w:val="0"/>
          <w:color w:val="auto"/>
          <w:sz w:val="22"/>
          <w:szCs w:val="22"/>
          <w:lang w:val="sr-Cyrl-RS"/>
        </w:rPr>
        <w:t>,</w:t>
      </w:r>
      <w:r w:rsidRPr="00914CEE">
        <w:rPr>
          <w:bCs w:val="0"/>
          <w:color w:val="auto"/>
          <w:sz w:val="22"/>
          <w:szCs w:val="22"/>
          <w:lang w:val="sr-Cyrl-RS"/>
        </w:rPr>
        <w:t xml:space="preserve"> културу и спорт, опрема за јавну безбедност, опрема за производњу, моторна, непокретна и немоторна опрема.</w:t>
      </w:r>
    </w:p>
    <w:p w:rsidR="000A1C25" w:rsidRPr="00914CEE" w:rsidRDefault="000A1C25" w:rsidP="000A1C25">
      <w:pPr>
        <w:rPr>
          <w:bCs w:val="0"/>
          <w:color w:val="auto"/>
          <w:sz w:val="22"/>
          <w:szCs w:val="22"/>
          <w:lang w:val="sr-Cyrl-RS"/>
        </w:rPr>
      </w:pPr>
      <w:r w:rsidRPr="00914CEE">
        <w:rPr>
          <w:bCs w:val="0"/>
          <w:color w:val="auto"/>
          <w:sz w:val="22"/>
          <w:szCs w:val="22"/>
          <w:lang w:val="sr-Cyrl-RS"/>
        </w:rPr>
        <w:lastRenderedPageBreak/>
        <w:t>Правни основ:  Правилник о критеријумима и стандардима за финансирање установе која обавља делатност основног образовања и васпитања.</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(426000-   Материјал)         </w:t>
      </w:r>
      <w:r w:rsidR="004203DE" w:rsidRPr="00914CEE">
        <w:rPr>
          <w:b/>
          <w:bCs w:val="0"/>
          <w:color w:val="auto"/>
          <w:sz w:val="22"/>
          <w:szCs w:val="22"/>
          <w:u w:val="single"/>
          <w:lang w:val="sr-Cyrl-RS"/>
        </w:rPr>
        <w:t xml:space="preserve">            </w:t>
      </w:r>
      <w:r w:rsidR="00781C3C" w:rsidRPr="00914CEE">
        <w:rPr>
          <w:b/>
          <w:bCs w:val="0"/>
          <w:color w:val="auto"/>
          <w:sz w:val="22"/>
          <w:szCs w:val="22"/>
          <w:u w:val="single"/>
          <w:lang w:val="sr-Cyrl-RS"/>
        </w:rPr>
        <w:t xml:space="preserve">   </w:t>
      </w:r>
      <w:r w:rsidR="004203DE" w:rsidRPr="00914CEE">
        <w:rPr>
          <w:b/>
          <w:bCs w:val="0"/>
          <w:color w:val="auto"/>
          <w:sz w:val="22"/>
          <w:szCs w:val="22"/>
          <w:u w:val="single"/>
          <w:lang w:val="sr-Cyrl-RS"/>
        </w:rPr>
        <w:t xml:space="preserve">         880.000,00</w:t>
      </w:r>
    </w:p>
    <w:p w:rsidR="000A1C25" w:rsidRPr="00914CEE" w:rsidRDefault="000A1C25" w:rsidP="000A1C25">
      <w:pPr>
        <w:rPr>
          <w:bCs w:val="0"/>
          <w:color w:val="auto"/>
          <w:sz w:val="22"/>
          <w:szCs w:val="22"/>
          <w:lang w:val="sr-Cyrl-RS"/>
        </w:rPr>
      </w:pPr>
      <w:r w:rsidRPr="00914CEE">
        <w:rPr>
          <w:bCs w:val="0"/>
          <w:color w:val="auto"/>
          <w:sz w:val="22"/>
          <w:szCs w:val="22"/>
          <w:lang w:val="sr-Cyrl-RS"/>
        </w:rPr>
        <w:t>Средства се планирају</w:t>
      </w:r>
      <w:r w:rsidR="0096712C" w:rsidRPr="00914CEE">
        <w:rPr>
          <w:bCs w:val="0"/>
          <w:color w:val="auto"/>
          <w:sz w:val="22"/>
          <w:szCs w:val="22"/>
          <w:lang w:val="sr-Cyrl-RS"/>
        </w:rPr>
        <w:t xml:space="preserve"> на бази 2019. године</w:t>
      </w:r>
      <w:r w:rsidRPr="00914CEE">
        <w:rPr>
          <w:bCs w:val="0"/>
          <w:color w:val="auto"/>
          <w:sz w:val="22"/>
          <w:szCs w:val="22"/>
          <w:lang w:val="sr-Cyrl-RS"/>
        </w:rPr>
        <w:t xml:space="preserve"> на основу </w:t>
      </w:r>
      <w:r w:rsidR="0096712C" w:rsidRPr="00914CEE">
        <w:rPr>
          <w:bCs w:val="0"/>
          <w:color w:val="auto"/>
          <w:sz w:val="22"/>
          <w:szCs w:val="22"/>
          <w:lang w:val="sr-Cyrl-RS"/>
        </w:rPr>
        <w:t>ЦЕНУС-а</w:t>
      </w:r>
      <w:r w:rsidRPr="00914CEE">
        <w:rPr>
          <w:bCs w:val="0"/>
          <w:color w:val="auto"/>
          <w:sz w:val="22"/>
          <w:szCs w:val="22"/>
          <w:lang w:val="sr-Cyrl-RS"/>
        </w:rPr>
        <w:t xml:space="preserve">. Користиће се за: </w:t>
      </w:r>
    </w:p>
    <w:p w:rsidR="000A1C25" w:rsidRPr="00914CEE" w:rsidRDefault="000A1C25" w:rsidP="000A1C25">
      <w:pPr>
        <w:rPr>
          <w:bCs w:val="0"/>
          <w:color w:val="auto"/>
          <w:sz w:val="22"/>
          <w:szCs w:val="22"/>
          <w:lang w:val="sr-Cyrl-RS"/>
        </w:rPr>
      </w:pPr>
      <w:r w:rsidRPr="00914CEE">
        <w:rPr>
          <w:bCs w:val="0"/>
          <w:color w:val="auto"/>
          <w:sz w:val="22"/>
          <w:szCs w:val="22"/>
          <w:lang w:val="sr-Cyrl-RS"/>
        </w:rPr>
        <w:t>- Административни материјал</w:t>
      </w:r>
      <w:r w:rsidR="0096712C" w:rsidRPr="00914CEE">
        <w:rPr>
          <w:bCs w:val="0"/>
          <w:color w:val="auto"/>
          <w:sz w:val="22"/>
          <w:szCs w:val="22"/>
          <w:lang w:val="sr-Cyrl-RS"/>
        </w:rPr>
        <w:t>- за набавку к</w:t>
      </w:r>
      <w:r w:rsidRPr="00914CEE">
        <w:rPr>
          <w:bCs w:val="0"/>
          <w:color w:val="auto"/>
          <w:sz w:val="22"/>
          <w:szCs w:val="22"/>
          <w:lang w:val="sr-Cyrl-RS"/>
        </w:rPr>
        <w:t>анцеларијског материјала за рад администрације; ХТЗ опреме на основу Правилника о безбедности изаштити здравља на раду члан 46. (заштитна одећа, обућа и остала средства личне заштите и опреме у складу са Планом набавке личних заштитних средстава за запослене у школи).</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 Материјал за образовање и усавршавање запослених </w:t>
      </w:r>
      <w:r w:rsidR="0096712C" w:rsidRPr="00914CEE">
        <w:rPr>
          <w:bCs w:val="0"/>
          <w:color w:val="auto"/>
          <w:sz w:val="22"/>
          <w:szCs w:val="22"/>
          <w:lang w:val="sr-Cyrl-RS"/>
        </w:rPr>
        <w:t>-</w:t>
      </w:r>
      <w:r w:rsidRPr="00914CEE">
        <w:rPr>
          <w:bCs w:val="0"/>
          <w:color w:val="auto"/>
          <w:sz w:val="22"/>
          <w:szCs w:val="22"/>
          <w:lang w:val="sr-Cyrl-RS"/>
        </w:rPr>
        <w:t xml:space="preserve"> за стручну литературу, службена гласила, часописе и друго;</w:t>
      </w:r>
    </w:p>
    <w:p w:rsidR="000A1C25" w:rsidRPr="00914CEE" w:rsidRDefault="000A1C25" w:rsidP="000A1C25">
      <w:pPr>
        <w:rPr>
          <w:bCs w:val="0"/>
          <w:color w:val="auto"/>
          <w:sz w:val="22"/>
          <w:szCs w:val="22"/>
          <w:lang w:val="sr-Cyrl-RS"/>
        </w:rPr>
      </w:pPr>
      <w:r w:rsidRPr="00914CEE">
        <w:rPr>
          <w:bCs w:val="0"/>
          <w:color w:val="auto"/>
          <w:sz w:val="22"/>
          <w:szCs w:val="22"/>
          <w:lang w:val="sr-Cyrl-RS"/>
        </w:rPr>
        <w:t>- Материјал за саобраћ</w:t>
      </w:r>
      <w:r w:rsidR="0096712C" w:rsidRPr="00914CEE">
        <w:rPr>
          <w:bCs w:val="0"/>
          <w:color w:val="auto"/>
          <w:sz w:val="22"/>
          <w:szCs w:val="22"/>
          <w:lang w:val="sr-Cyrl-RS"/>
        </w:rPr>
        <w:t xml:space="preserve">ај - </w:t>
      </w:r>
      <w:r w:rsidRPr="00914CEE">
        <w:rPr>
          <w:bCs w:val="0"/>
          <w:color w:val="auto"/>
          <w:sz w:val="22"/>
          <w:szCs w:val="22"/>
          <w:lang w:val="sr-Cyrl-RS"/>
        </w:rPr>
        <w:t>за бензин и друга мазива за школска возила за превоз радника администрације и управе до општине за текуће послове, превоз ученика на такмичење, превоз педагошког асистента до родитељских домова, набавка гума за службени ауто и остале саобраћајне опреме.</w:t>
      </w:r>
    </w:p>
    <w:p w:rsidR="000A1C25" w:rsidRPr="00914CEE" w:rsidRDefault="000A1C25" w:rsidP="000A1C25">
      <w:pPr>
        <w:rPr>
          <w:bCs w:val="0"/>
          <w:color w:val="auto"/>
          <w:sz w:val="22"/>
          <w:szCs w:val="22"/>
          <w:lang w:val="sr-Cyrl-RS"/>
        </w:rPr>
      </w:pPr>
      <w:r w:rsidRPr="00914CEE">
        <w:rPr>
          <w:bCs w:val="0"/>
          <w:color w:val="auto"/>
          <w:sz w:val="22"/>
          <w:szCs w:val="22"/>
          <w:lang w:val="sr-Cyrl-RS"/>
        </w:rPr>
        <w:t>- Материјал за образовање, културу и спорт–за материјал за образовање, наставна средства: скелет за наставу биологије, шестар за математику, разредне књиге, матичне књиге и сл;</w:t>
      </w:r>
    </w:p>
    <w:p w:rsidR="000A1C25" w:rsidRPr="00914CEE" w:rsidRDefault="000A1C25" w:rsidP="000A1C25">
      <w:pPr>
        <w:rPr>
          <w:bCs w:val="0"/>
          <w:color w:val="auto"/>
          <w:sz w:val="22"/>
          <w:szCs w:val="22"/>
          <w:lang w:val="sr-Cyrl-RS"/>
        </w:rPr>
      </w:pPr>
      <w:r w:rsidRPr="00914CEE">
        <w:rPr>
          <w:bCs w:val="0"/>
          <w:color w:val="auto"/>
          <w:sz w:val="22"/>
          <w:szCs w:val="22"/>
          <w:lang w:val="sr-Cyrl-RS"/>
        </w:rPr>
        <w:t>- Медицински и лабораторијски материјал- медицински  материјал за прву помоћ и опрема за  личну и колективну заштиту од елементарних непогода и других несрећа (правни основ: Правилник о пружању прве помоћи члан 8. став 1.)</w:t>
      </w:r>
    </w:p>
    <w:p w:rsidR="000A1C25" w:rsidRPr="00914CEE" w:rsidRDefault="000A1C25" w:rsidP="000A1C25">
      <w:pPr>
        <w:rPr>
          <w:bCs w:val="0"/>
          <w:color w:val="auto"/>
          <w:sz w:val="22"/>
          <w:szCs w:val="22"/>
          <w:lang w:val="sr-Cyrl-RS"/>
        </w:rPr>
      </w:pPr>
      <w:r w:rsidRPr="00914CEE">
        <w:rPr>
          <w:bCs w:val="0"/>
          <w:color w:val="auto"/>
          <w:sz w:val="22"/>
          <w:szCs w:val="22"/>
          <w:lang w:val="sr-Cyrl-RS"/>
        </w:rPr>
        <w:t>- Материјал за одржавање хигијене –</w:t>
      </w:r>
      <w:r w:rsidRPr="00914CEE">
        <w:rPr>
          <w:bCs w:val="0"/>
          <w:color w:val="auto"/>
          <w:sz w:val="22"/>
          <w:szCs w:val="22"/>
          <w:lang w:val="en-US"/>
        </w:rPr>
        <w:t xml:space="preserve"> </w:t>
      </w:r>
      <w:r w:rsidRPr="00914CEE">
        <w:rPr>
          <w:bCs w:val="0"/>
          <w:color w:val="auto"/>
          <w:sz w:val="22"/>
          <w:szCs w:val="22"/>
          <w:lang w:val="sr-Cyrl-RS"/>
        </w:rPr>
        <w:t>метле, вим, зогер, крпе, хемиј</w:t>
      </w:r>
      <w:r w:rsidR="0096712C" w:rsidRPr="00914CEE">
        <w:rPr>
          <w:bCs w:val="0"/>
          <w:color w:val="auto"/>
          <w:sz w:val="22"/>
          <w:szCs w:val="22"/>
          <w:lang w:val="sr-Cyrl-RS"/>
        </w:rPr>
        <w:t>ска средства за чишћење и другo</w:t>
      </w:r>
      <w:r w:rsidRPr="00914CEE">
        <w:rPr>
          <w:bCs w:val="0"/>
          <w:color w:val="auto"/>
          <w:sz w:val="22"/>
          <w:szCs w:val="22"/>
          <w:lang w:val="sr-Cyrl-RS"/>
        </w:rPr>
        <w:t xml:space="preserve">; </w:t>
      </w:r>
    </w:p>
    <w:p w:rsidR="000A1C25" w:rsidRPr="00914CEE" w:rsidRDefault="0096712C" w:rsidP="000A1C25">
      <w:pPr>
        <w:rPr>
          <w:bCs w:val="0"/>
          <w:color w:val="auto"/>
          <w:sz w:val="22"/>
          <w:szCs w:val="22"/>
          <w:lang w:val="sr-Cyrl-RS"/>
        </w:rPr>
      </w:pPr>
      <w:r w:rsidRPr="00914CEE">
        <w:rPr>
          <w:bCs w:val="0"/>
          <w:color w:val="auto"/>
          <w:sz w:val="22"/>
          <w:szCs w:val="22"/>
          <w:lang w:val="sr-Cyrl-RS"/>
        </w:rPr>
        <w:t>- Матријал за посебне намене -</w:t>
      </w:r>
      <w:r w:rsidR="000A1C25" w:rsidRPr="00914CEE">
        <w:rPr>
          <w:bCs w:val="0"/>
          <w:color w:val="auto"/>
          <w:sz w:val="22"/>
          <w:szCs w:val="22"/>
          <w:lang w:val="sr-Cyrl-RS"/>
        </w:rPr>
        <w:t xml:space="preserve"> за набавку потребног материјала- креде, со за лед, потрошни материјал за одржавање објеката, материјал за прилагођевање школског објекта пот</w:t>
      </w:r>
      <w:r w:rsidR="002353C8" w:rsidRPr="00914CEE">
        <w:rPr>
          <w:bCs w:val="0"/>
          <w:color w:val="auto"/>
          <w:sz w:val="22"/>
          <w:szCs w:val="22"/>
          <w:lang w:val="sr-Cyrl-RS"/>
        </w:rPr>
        <w:t>р</w:t>
      </w:r>
      <w:r w:rsidR="000A1C25" w:rsidRPr="00914CEE">
        <w:rPr>
          <w:bCs w:val="0"/>
          <w:color w:val="auto"/>
          <w:sz w:val="22"/>
          <w:szCs w:val="22"/>
          <w:lang w:val="sr-Cyrl-RS"/>
        </w:rPr>
        <w:t>ебама деце са инвалидитетом, материјал за одржавање опреме, резерни делови, додатна опрема за рачунаре (торбе за лап-топове, звучници, каблови, тастатуре, мишеви )</w:t>
      </w:r>
      <w:r w:rsidRPr="00914CEE">
        <w:rPr>
          <w:bCs w:val="0"/>
          <w:color w:val="auto"/>
          <w:sz w:val="22"/>
          <w:szCs w:val="22"/>
          <w:lang w:val="sr-Cyrl-RS"/>
        </w:rPr>
        <w:t xml:space="preserve"> </w:t>
      </w:r>
      <w:r w:rsidR="000A1C25" w:rsidRPr="00914CEE">
        <w:rPr>
          <w:bCs w:val="0"/>
          <w:color w:val="auto"/>
          <w:sz w:val="22"/>
          <w:szCs w:val="22"/>
          <w:lang w:val="sr-Cyrl-RS"/>
        </w:rPr>
        <w:t>и друго.</w:t>
      </w:r>
    </w:p>
    <w:p w:rsidR="000A1C25" w:rsidRPr="00914CEE" w:rsidRDefault="000A1C25" w:rsidP="000A1C25">
      <w:pPr>
        <w:rPr>
          <w:bCs w:val="0"/>
          <w:color w:val="auto"/>
          <w:sz w:val="22"/>
          <w:szCs w:val="22"/>
          <w:lang w:val="sr-Cyrl-RS"/>
        </w:rPr>
      </w:pPr>
      <w:r w:rsidRPr="00914CEE">
        <w:rPr>
          <w:bCs w:val="0"/>
          <w:color w:val="auto"/>
          <w:sz w:val="22"/>
          <w:szCs w:val="22"/>
          <w:lang w:val="sr-Cyrl-RS"/>
        </w:rPr>
        <w:t>Набавк</w:t>
      </w:r>
      <w:r w:rsidR="0096712C" w:rsidRPr="00914CEE">
        <w:rPr>
          <w:bCs w:val="0"/>
          <w:color w:val="auto"/>
          <w:sz w:val="22"/>
          <w:szCs w:val="22"/>
          <w:lang w:val="sr-Cyrl-RS"/>
        </w:rPr>
        <w:t xml:space="preserve">е матаријала </w:t>
      </w:r>
      <w:r w:rsidRPr="00914CEE">
        <w:rPr>
          <w:bCs w:val="0"/>
          <w:color w:val="auto"/>
          <w:sz w:val="22"/>
          <w:szCs w:val="22"/>
          <w:lang w:val="sr-Cyrl-RS"/>
        </w:rPr>
        <w:t xml:space="preserve"> се врш</w:t>
      </w:r>
      <w:r w:rsidR="0096712C" w:rsidRPr="00914CEE">
        <w:rPr>
          <w:bCs w:val="0"/>
          <w:color w:val="auto"/>
          <w:sz w:val="22"/>
          <w:szCs w:val="22"/>
          <w:lang w:val="sr-Cyrl-RS"/>
        </w:rPr>
        <w:t>е</w:t>
      </w:r>
      <w:r w:rsidRPr="00914CEE">
        <w:rPr>
          <w:bCs w:val="0"/>
          <w:color w:val="auto"/>
          <w:sz w:val="22"/>
          <w:szCs w:val="22"/>
          <w:lang w:val="sr-Cyrl-RS"/>
        </w:rPr>
        <w:t xml:space="preserve"> у складу са Законом о јавним набавкама („Сл. гласник РС“ број 124/2012, 14/2015 и 68/2015).</w:t>
      </w:r>
    </w:p>
    <w:p w:rsidR="000A1C25" w:rsidRPr="00914CEE" w:rsidRDefault="000A1C25" w:rsidP="000A1C25">
      <w:pPr>
        <w:rPr>
          <w:b/>
          <w:bCs w:val="0"/>
          <w:color w:val="auto"/>
          <w:sz w:val="22"/>
          <w:szCs w:val="22"/>
          <w:u w:val="single"/>
          <w:lang w:val="sr-Cyrl-RS"/>
        </w:rPr>
      </w:pPr>
    </w:p>
    <w:p w:rsidR="00F36DA1"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(472000 - Накнаде за социјалну заштиту из буџета)</w:t>
      </w:r>
    </w:p>
    <w:p w:rsidR="000A1C25" w:rsidRPr="00914CEE" w:rsidRDefault="00F36DA1" w:rsidP="000A1C25">
      <w:pPr>
        <w:rPr>
          <w:b/>
          <w:bCs w:val="0"/>
          <w:color w:val="auto"/>
          <w:sz w:val="22"/>
          <w:szCs w:val="22"/>
          <w:u w:val="single"/>
          <w:lang w:val="sr-Cyrl-RS"/>
        </w:rPr>
      </w:pPr>
      <w:r w:rsidRPr="00914CEE">
        <w:rPr>
          <w:b/>
          <w:bCs w:val="0"/>
          <w:color w:val="auto"/>
          <w:sz w:val="22"/>
          <w:szCs w:val="22"/>
          <w:u w:val="single"/>
          <w:lang w:val="sr-Cyrl-RS"/>
        </w:rPr>
        <w:t xml:space="preserve">               </w:t>
      </w:r>
      <w:r w:rsidR="000A1C25" w:rsidRPr="00914CEE">
        <w:rPr>
          <w:b/>
          <w:bCs w:val="0"/>
          <w:color w:val="auto"/>
          <w:sz w:val="22"/>
          <w:szCs w:val="22"/>
          <w:u w:val="single"/>
          <w:lang w:val="sr-Cyrl-RS"/>
        </w:rPr>
        <w:t xml:space="preserve">                                                                                                                                       1.300.000,00</w:t>
      </w:r>
    </w:p>
    <w:p w:rsidR="000A1C25" w:rsidRPr="00914CEE" w:rsidRDefault="0096712C" w:rsidP="000A1C25">
      <w:pPr>
        <w:rPr>
          <w:bCs w:val="0"/>
          <w:color w:val="auto"/>
          <w:sz w:val="22"/>
          <w:szCs w:val="22"/>
          <w:lang w:val="sr-Cyrl-RS"/>
        </w:rPr>
      </w:pPr>
      <w:r w:rsidRPr="00914CEE">
        <w:rPr>
          <w:bCs w:val="0"/>
          <w:color w:val="auto"/>
          <w:sz w:val="22"/>
          <w:szCs w:val="22"/>
          <w:lang w:val="sr-Cyrl-RS"/>
        </w:rPr>
        <w:t>Планирају се средства  на бази 2019.године за:</w:t>
      </w:r>
    </w:p>
    <w:p w:rsidR="000A1C25" w:rsidRPr="00914CEE" w:rsidRDefault="0096712C" w:rsidP="000A1C25">
      <w:pPr>
        <w:rPr>
          <w:bCs w:val="0"/>
          <w:color w:val="auto"/>
          <w:sz w:val="22"/>
          <w:szCs w:val="22"/>
          <w:lang w:val="sr-Cyrl-RS"/>
        </w:rPr>
      </w:pPr>
      <w:r w:rsidRPr="00914CEE">
        <w:rPr>
          <w:bCs w:val="0"/>
          <w:color w:val="auto"/>
          <w:sz w:val="22"/>
          <w:szCs w:val="22"/>
          <w:lang w:val="sr-Cyrl-RS"/>
        </w:rPr>
        <w:t>- Накнаде за децу и породицу-</w:t>
      </w:r>
      <w:r w:rsidR="000A1C25" w:rsidRPr="00914CEE">
        <w:rPr>
          <w:bCs w:val="0"/>
          <w:color w:val="auto"/>
          <w:sz w:val="22"/>
          <w:szCs w:val="22"/>
          <w:lang w:val="sr-Cyrl-RS"/>
        </w:rPr>
        <w:t>за реализацију обележавања поласка ученика у први разред и Дечје недеље по члану 50. Закона о финансијској  подршци породици са децом („Службени гласник РС“ бр.113/2017 и 50/2018) и обележавање  новогодишњих празника, Светог Саве, као и Дана школе.</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  - За реализацију бесплатног оброка за 100 ученика на основу члана 4. и 69. Закона о основном образовању и васпитању („Службени гласник РС“, бр. 55/2013, 101/2017 (чл. 66. није у пречишћеном тексту), 27/2018 - други закон и 10/2019).</w:t>
      </w:r>
      <w:r w:rsidR="002353C8" w:rsidRPr="00914CEE">
        <w:rPr>
          <w:bCs w:val="0"/>
          <w:color w:val="auto"/>
          <w:sz w:val="22"/>
          <w:szCs w:val="22"/>
          <w:lang w:val="sr-Cyrl-RS"/>
        </w:rPr>
        <w:t xml:space="preserve"> Планирана </w:t>
      </w:r>
      <w:r w:rsidRPr="00914CEE">
        <w:rPr>
          <w:bCs w:val="0"/>
          <w:color w:val="auto"/>
          <w:sz w:val="22"/>
          <w:szCs w:val="22"/>
          <w:lang w:val="sr-Cyrl-RS"/>
        </w:rPr>
        <w:t xml:space="preserve"> средстава за ове намене </w:t>
      </w:r>
      <w:r w:rsidR="002353C8" w:rsidRPr="00914CEE">
        <w:rPr>
          <w:bCs w:val="0"/>
          <w:color w:val="auto"/>
          <w:sz w:val="22"/>
          <w:szCs w:val="22"/>
          <w:lang w:val="sr-Cyrl-RS"/>
        </w:rPr>
        <w:t xml:space="preserve">износе </w:t>
      </w:r>
      <w:r w:rsidRPr="00914CEE">
        <w:rPr>
          <w:bCs w:val="0"/>
          <w:color w:val="auto"/>
          <w:sz w:val="22"/>
          <w:szCs w:val="22"/>
          <w:lang w:val="sr-Cyrl-RS"/>
        </w:rPr>
        <w:t>1.000.000,00 динара. Ова средства ће се користити за финансирање ужине за децу која потичу из материјално угрожених породица, као и за  децу ромске националности.</w:t>
      </w:r>
    </w:p>
    <w:p w:rsidR="000A1C25" w:rsidRPr="00914CEE" w:rsidRDefault="000A1C25" w:rsidP="000A1C25">
      <w:pPr>
        <w:rPr>
          <w:bCs w:val="0"/>
          <w:color w:val="auto"/>
          <w:sz w:val="22"/>
          <w:szCs w:val="22"/>
          <w:lang w:val="sr-Cyrl-RS"/>
        </w:rPr>
      </w:pPr>
      <w:r w:rsidRPr="00914CEE">
        <w:rPr>
          <w:bCs w:val="0"/>
          <w:color w:val="auto"/>
          <w:sz w:val="22"/>
          <w:szCs w:val="22"/>
          <w:lang w:val="sr-Cyrl-RS"/>
        </w:rPr>
        <w:t>Ученичке награде- з</w:t>
      </w:r>
      <w:r w:rsidR="005C6C39" w:rsidRPr="00914CEE">
        <w:rPr>
          <w:bCs w:val="0"/>
          <w:color w:val="auto"/>
          <w:sz w:val="22"/>
          <w:szCs w:val="22"/>
          <w:lang w:val="sr-Cyrl-RS"/>
        </w:rPr>
        <w:t>а</w:t>
      </w:r>
      <w:r w:rsidRPr="00914CEE">
        <w:rPr>
          <w:bCs w:val="0"/>
          <w:color w:val="auto"/>
          <w:sz w:val="22"/>
          <w:szCs w:val="22"/>
          <w:lang w:val="sr-Cyrl-RS"/>
        </w:rPr>
        <w:t xml:space="preserve"> награде одличним ученицима  -</w:t>
      </w:r>
      <w:r w:rsidR="002353C8" w:rsidRPr="00914CEE">
        <w:rPr>
          <w:bCs w:val="0"/>
          <w:color w:val="auto"/>
          <w:sz w:val="22"/>
          <w:szCs w:val="22"/>
          <w:lang w:val="sr-Cyrl-RS"/>
        </w:rPr>
        <w:t xml:space="preserve"> </w:t>
      </w:r>
      <w:r w:rsidRPr="00914CEE">
        <w:rPr>
          <w:bCs w:val="0"/>
          <w:color w:val="auto"/>
          <w:sz w:val="22"/>
          <w:szCs w:val="22"/>
          <w:lang w:val="sr-Cyrl-RS"/>
        </w:rPr>
        <w:t>200 књига. Врши се - набавка књи</w:t>
      </w:r>
      <w:r w:rsidR="005C6C39" w:rsidRPr="00914CEE">
        <w:rPr>
          <w:bCs w:val="0"/>
          <w:color w:val="auto"/>
          <w:sz w:val="22"/>
          <w:szCs w:val="22"/>
          <w:lang w:val="sr-Cyrl-RS"/>
        </w:rPr>
        <w:t>га које поклања школа и општина,</w:t>
      </w:r>
      <w:r w:rsidRPr="00914CEE">
        <w:rPr>
          <w:bCs w:val="0"/>
          <w:color w:val="auto"/>
          <w:sz w:val="22"/>
          <w:szCs w:val="22"/>
          <w:lang w:val="sr-Cyrl-RS"/>
        </w:rPr>
        <w:t xml:space="preserve"> </w:t>
      </w:r>
      <w:r w:rsidR="005C6C39" w:rsidRPr="00914CEE">
        <w:rPr>
          <w:bCs w:val="0"/>
          <w:color w:val="auto"/>
          <w:sz w:val="22"/>
          <w:szCs w:val="22"/>
          <w:lang w:val="sr-Cyrl-RS"/>
        </w:rPr>
        <w:t>н</w:t>
      </w:r>
      <w:r w:rsidRPr="00914CEE">
        <w:rPr>
          <w:bCs w:val="0"/>
          <w:color w:val="auto"/>
          <w:sz w:val="22"/>
          <w:szCs w:val="22"/>
          <w:lang w:val="sr-Cyrl-RS"/>
        </w:rPr>
        <w:t>абавка таблета  за «Вуковце» и лап-топа за Ђака генерације, a на основу Статута шк</w:t>
      </w:r>
      <w:r w:rsidR="00D47D47" w:rsidRPr="00914CEE">
        <w:rPr>
          <w:bCs w:val="0"/>
          <w:color w:val="auto"/>
          <w:sz w:val="22"/>
          <w:szCs w:val="22"/>
          <w:lang w:val="sr-Cyrl-RS"/>
        </w:rPr>
        <w:t>оле,  и Одлуке школског одбора.</w:t>
      </w:r>
    </w:p>
    <w:p w:rsidR="000A1C25" w:rsidRPr="00914CEE" w:rsidRDefault="000A1C25" w:rsidP="000A1C25">
      <w:pPr>
        <w:rPr>
          <w:b/>
          <w:bCs w:val="0"/>
          <w:color w:val="auto"/>
          <w:sz w:val="22"/>
          <w:szCs w:val="22"/>
          <w:u w:val="single"/>
          <w:lang w:val="sr-Cyrl-RS"/>
        </w:rPr>
      </w:pPr>
    </w:p>
    <w:p w:rsidR="00781C3C"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(482</w:t>
      </w:r>
      <w:r w:rsidRPr="00914CEE">
        <w:rPr>
          <w:b/>
          <w:bCs w:val="0"/>
          <w:color w:val="auto"/>
          <w:sz w:val="22"/>
          <w:szCs w:val="22"/>
          <w:u w:val="single"/>
          <w:lang w:val="en-US"/>
        </w:rPr>
        <w:t xml:space="preserve">000- </w:t>
      </w:r>
      <w:r w:rsidRPr="00914CEE">
        <w:rPr>
          <w:b/>
          <w:bCs w:val="0"/>
          <w:color w:val="auto"/>
          <w:sz w:val="22"/>
          <w:szCs w:val="22"/>
          <w:u w:val="single"/>
          <w:lang w:val="sr-Cyrl-RS"/>
        </w:rPr>
        <w:t>Порези,</w:t>
      </w:r>
      <w:r w:rsidRPr="00914CEE">
        <w:rPr>
          <w:b/>
          <w:bCs w:val="0"/>
          <w:color w:val="auto"/>
          <w:sz w:val="22"/>
          <w:szCs w:val="22"/>
          <w:u w:val="single"/>
          <w:lang w:val="en-US"/>
        </w:rPr>
        <w:t xml:space="preserve"> </w:t>
      </w:r>
      <w:r w:rsidRPr="00914CEE">
        <w:rPr>
          <w:b/>
          <w:bCs w:val="0"/>
          <w:color w:val="auto"/>
          <w:sz w:val="22"/>
          <w:szCs w:val="22"/>
          <w:u w:val="single"/>
          <w:lang w:val="sr-Cyrl-RS"/>
        </w:rPr>
        <w:t>таксе, пенали и камате)</w:t>
      </w:r>
    </w:p>
    <w:p w:rsidR="000A1C25" w:rsidRPr="00914CEE" w:rsidRDefault="00781C3C" w:rsidP="000A1C25">
      <w:pPr>
        <w:rPr>
          <w:b/>
          <w:bCs w:val="0"/>
          <w:color w:val="auto"/>
          <w:sz w:val="22"/>
          <w:szCs w:val="22"/>
          <w:u w:val="single"/>
          <w:lang w:val="sr-Cyrl-RS"/>
        </w:rPr>
      </w:pPr>
      <w:r w:rsidRPr="00914CEE">
        <w:rPr>
          <w:b/>
          <w:bCs w:val="0"/>
          <w:color w:val="auto"/>
          <w:sz w:val="22"/>
          <w:szCs w:val="22"/>
          <w:u w:val="single"/>
          <w:lang w:val="sr-Cyrl-RS"/>
        </w:rPr>
        <w:t xml:space="preserve">                                                                                                                       </w:t>
      </w:r>
      <w:r w:rsidR="000A1C25" w:rsidRPr="00914CEE">
        <w:rPr>
          <w:b/>
          <w:bCs w:val="0"/>
          <w:color w:val="auto"/>
          <w:sz w:val="22"/>
          <w:szCs w:val="22"/>
          <w:u w:val="single"/>
          <w:lang w:val="sr-Cyrl-RS"/>
        </w:rPr>
        <w:t xml:space="preserve">             </w:t>
      </w:r>
      <w:r w:rsidR="004203DE" w:rsidRPr="00914CEE">
        <w:rPr>
          <w:b/>
          <w:bCs w:val="0"/>
          <w:color w:val="auto"/>
          <w:sz w:val="22"/>
          <w:szCs w:val="22"/>
          <w:u w:val="single"/>
          <w:lang w:val="sr-Cyrl-RS"/>
        </w:rPr>
        <w:t xml:space="preserve">                      30.000,00</w:t>
      </w:r>
    </w:p>
    <w:p w:rsidR="000A1C25" w:rsidRPr="00914CEE" w:rsidRDefault="000A1C25" w:rsidP="000A1C25">
      <w:pPr>
        <w:rPr>
          <w:bCs w:val="0"/>
          <w:color w:val="auto"/>
          <w:sz w:val="22"/>
          <w:szCs w:val="22"/>
          <w:lang w:val="sr-Cyrl-RS"/>
        </w:rPr>
      </w:pPr>
      <w:r w:rsidRPr="00914CEE">
        <w:rPr>
          <w:bCs w:val="0"/>
          <w:color w:val="auto"/>
          <w:sz w:val="22"/>
          <w:szCs w:val="22"/>
          <w:lang w:val="sr-Cyrl-RS"/>
        </w:rPr>
        <w:t>Планирају се средства  на бази 2019. године и то за  плаћање такси пр</w:t>
      </w:r>
      <w:r w:rsidR="005C6C39" w:rsidRPr="00914CEE">
        <w:rPr>
          <w:bCs w:val="0"/>
          <w:color w:val="auto"/>
          <w:sz w:val="22"/>
          <w:szCs w:val="22"/>
          <w:lang w:val="sr-Cyrl-RS"/>
        </w:rPr>
        <w:t xml:space="preserve">и регистрацији возила,  таксе </w:t>
      </w:r>
      <w:r w:rsidRPr="00914CEE">
        <w:rPr>
          <w:bCs w:val="0"/>
          <w:color w:val="auto"/>
          <w:sz w:val="22"/>
          <w:szCs w:val="22"/>
          <w:lang w:val="sr-Cyrl-RS"/>
        </w:rPr>
        <w:t xml:space="preserve"> по решењима надлежних органа и сл.</w:t>
      </w:r>
    </w:p>
    <w:p w:rsidR="000A1C25" w:rsidRPr="00914CEE" w:rsidRDefault="000A1C25" w:rsidP="000A1C25">
      <w:pPr>
        <w:rPr>
          <w:bCs w:val="0"/>
          <w:color w:val="auto"/>
          <w:sz w:val="22"/>
          <w:szCs w:val="22"/>
          <w:lang w:val="sr-Cyrl-RS"/>
        </w:rPr>
      </w:pPr>
      <w:r w:rsidRPr="00914CEE">
        <w:rPr>
          <w:bCs w:val="0"/>
          <w:color w:val="auto"/>
          <w:sz w:val="22"/>
          <w:szCs w:val="22"/>
          <w:lang w:val="sr-Cyrl-RS"/>
        </w:rPr>
        <w:t>Правни основ:</w:t>
      </w:r>
      <w:r w:rsidRPr="00914CEE">
        <w:rPr>
          <w:bCs w:val="0"/>
          <w:color w:val="auto"/>
          <w:sz w:val="22"/>
          <w:szCs w:val="22"/>
          <w:lang w:val="en-US"/>
        </w:rPr>
        <w:t xml:space="preserve"> </w:t>
      </w:r>
      <w:r w:rsidRPr="00914CEE">
        <w:rPr>
          <w:bCs w:val="0"/>
          <w:color w:val="auto"/>
          <w:sz w:val="22"/>
          <w:szCs w:val="22"/>
          <w:lang w:val="sr-Cyrl-RS"/>
        </w:rPr>
        <w:t>ЗОСОВ члан 189 став 1 тачка 9.</w:t>
      </w:r>
      <w:r w:rsidRPr="00914CEE">
        <w:rPr>
          <w:bCs w:val="0"/>
          <w:color w:val="auto"/>
          <w:sz w:val="22"/>
          <w:szCs w:val="22"/>
          <w:lang w:val="en-US"/>
        </w:rPr>
        <w:t xml:space="preserve">, </w:t>
      </w:r>
      <w:r w:rsidRPr="00914CEE">
        <w:rPr>
          <w:bCs w:val="0"/>
          <w:color w:val="auto"/>
          <w:sz w:val="22"/>
          <w:szCs w:val="22"/>
          <w:lang w:val="sr-Cyrl-RS"/>
        </w:rPr>
        <w:t xml:space="preserve"> Закон о судским таксама („Службени гласник РС“ бр. 28/94...95/2018), Закон о републичким административним таксама („Службени гласник РС“ бр.43/2003...38/2019), Закон о порезима на употребу, држање и ношење добара („Службени гласник РС“ бр. 26/2001..86/2019)</w:t>
      </w:r>
      <w:r w:rsidR="005C6C39" w:rsidRPr="00914CEE">
        <w:rPr>
          <w:bCs w:val="0"/>
          <w:color w:val="auto"/>
          <w:sz w:val="22"/>
          <w:szCs w:val="22"/>
          <w:lang w:val="sr-Cyrl-RS"/>
        </w:rPr>
        <w:t>, Одлуке о општинским административним таксама.</w:t>
      </w:r>
      <w:r w:rsidRPr="00914CEE">
        <w:rPr>
          <w:bCs w:val="0"/>
          <w:color w:val="auto"/>
          <w:sz w:val="22"/>
          <w:szCs w:val="22"/>
          <w:lang w:val="sr-Cyrl-RS"/>
        </w:rPr>
        <w:t>.</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w:t>
      </w:r>
      <w:r w:rsidRPr="00914CEE">
        <w:rPr>
          <w:b/>
          <w:bCs w:val="0"/>
          <w:color w:val="auto"/>
          <w:sz w:val="22"/>
          <w:szCs w:val="22"/>
          <w:u w:val="single"/>
          <w:lang w:val="en-US"/>
        </w:rPr>
        <w:t>(</w:t>
      </w:r>
      <w:r w:rsidRPr="00914CEE">
        <w:rPr>
          <w:b/>
          <w:bCs w:val="0"/>
          <w:color w:val="auto"/>
          <w:sz w:val="22"/>
          <w:szCs w:val="22"/>
          <w:u w:val="single"/>
          <w:lang w:val="sr-Cyrl-RS"/>
        </w:rPr>
        <w:t xml:space="preserve">483000- </w:t>
      </w:r>
      <w:r w:rsidR="002353C8" w:rsidRPr="00914CEE">
        <w:rPr>
          <w:b/>
          <w:color w:val="auto"/>
          <w:sz w:val="22"/>
          <w:szCs w:val="22"/>
          <w:u w:val="single"/>
          <w:lang w:val="ru-RU"/>
        </w:rPr>
        <w:t>Порези, обавезне таксе, казне и пенали по решењу судова)</w:t>
      </w:r>
      <w:r w:rsidRPr="00914CEE">
        <w:rPr>
          <w:b/>
          <w:bCs w:val="0"/>
          <w:color w:val="auto"/>
          <w:sz w:val="22"/>
          <w:szCs w:val="22"/>
          <w:u w:val="single"/>
          <w:lang w:val="sr-Cyrl-RS"/>
        </w:rPr>
        <w:t xml:space="preserve">                                                                                                                                            50.000,00</w:t>
      </w:r>
    </w:p>
    <w:p w:rsidR="000A1C25" w:rsidRPr="00914CEE" w:rsidRDefault="005C6C39" w:rsidP="000A1C25">
      <w:pPr>
        <w:rPr>
          <w:bCs w:val="0"/>
          <w:color w:val="auto"/>
          <w:sz w:val="22"/>
          <w:szCs w:val="22"/>
          <w:lang w:val="sr-Cyrl-RS"/>
        </w:rPr>
      </w:pPr>
      <w:r w:rsidRPr="00914CEE">
        <w:rPr>
          <w:bCs w:val="0"/>
          <w:color w:val="auto"/>
          <w:sz w:val="22"/>
          <w:szCs w:val="22"/>
          <w:lang w:val="sr-Cyrl-RS"/>
        </w:rPr>
        <w:t>и</w:t>
      </w: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(4850</w:t>
      </w:r>
      <w:r w:rsidR="005D6EF8" w:rsidRPr="00914CEE">
        <w:rPr>
          <w:b/>
          <w:bCs w:val="0"/>
          <w:color w:val="auto"/>
          <w:sz w:val="22"/>
          <w:szCs w:val="22"/>
          <w:u w:val="single"/>
          <w:lang w:val="sr-Cyrl-RS"/>
        </w:rPr>
        <w:t>00</w:t>
      </w:r>
      <w:r w:rsidRPr="00914CEE">
        <w:rPr>
          <w:b/>
          <w:bCs w:val="0"/>
          <w:color w:val="auto"/>
          <w:sz w:val="22"/>
          <w:szCs w:val="22"/>
          <w:u w:val="single"/>
          <w:lang w:val="sr-Cyrl-RS"/>
        </w:rPr>
        <w:t xml:space="preserve">- Накнада штете за повреде или штету нанету од стране државних органа)                                                                    </w:t>
      </w:r>
      <w:r w:rsidR="004203DE" w:rsidRPr="00914CEE">
        <w:rPr>
          <w:b/>
          <w:bCs w:val="0"/>
          <w:color w:val="auto"/>
          <w:sz w:val="22"/>
          <w:szCs w:val="22"/>
          <w:u w:val="single"/>
          <w:lang w:val="sr-Cyrl-RS"/>
        </w:rPr>
        <w:t xml:space="preserve">                 </w:t>
      </w:r>
      <w:r w:rsidR="00F36DA1" w:rsidRPr="00914CEE">
        <w:rPr>
          <w:b/>
          <w:bCs w:val="0"/>
          <w:color w:val="auto"/>
          <w:sz w:val="22"/>
          <w:szCs w:val="22"/>
          <w:u w:val="single"/>
          <w:lang w:val="sr-Cyrl-RS"/>
        </w:rPr>
        <w:t xml:space="preserve">  </w:t>
      </w:r>
      <w:r w:rsidR="004203DE" w:rsidRPr="00914CEE">
        <w:rPr>
          <w:b/>
          <w:bCs w:val="0"/>
          <w:color w:val="auto"/>
          <w:sz w:val="22"/>
          <w:szCs w:val="22"/>
          <w:u w:val="single"/>
          <w:lang w:val="sr-Cyrl-RS"/>
        </w:rPr>
        <w:t xml:space="preserve">     50.000,00</w:t>
      </w:r>
    </w:p>
    <w:p w:rsidR="005C6C39" w:rsidRPr="00914CEE" w:rsidRDefault="005C6C39" w:rsidP="005C6C39">
      <w:pPr>
        <w:rPr>
          <w:bCs w:val="0"/>
          <w:color w:val="auto"/>
          <w:sz w:val="22"/>
          <w:szCs w:val="22"/>
          <w:lang w:val="sr-Cyrl-RS"/>
        </w:rPr>
      </w:pPr>
      <w:r w:rsidRPr="00914CEE">
        <w:rPr>
          <w:bCs w:val="0"/>
          <w:color w:val="auto"/>
          <w:sz w:val="22"/>
          <w:szCs w:val="22"/>
          <w:lang w:val="sr-Cyrl-RS"/>
        </w:rPr>
        <w:t>Средства за измирење обавеза по евентуалним судским пресудама везаним за радне спорове. Правни основ: Закон о раду, члан 275. став 1.</w:t>
      </w:r>
    </w:p>
    <w:p w:rsidR="005C6C39" w:rsidRPr="00914CEE" w:rsidRDefault="005C6C39" w:rsidP="000A1C25">
      <w:pPr>
        <w:rPr>
          <w:bCs w:val="0"/>
          <w:strike/>
          <w:color w:val="auto"/>
          <w:sz w:val="22"/>
          <w:szCs w:val="22"/>
          <w:lang w:val="sr-Cyrl-RS"/>
        </w:rPr>
      </w:pPr>
    </w:p>
    <w:p w:rsidR="005C6C39"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(512000 -Машине и опрема</w:t>
      </w:r>
      <w:r w:rsidR="004203DE" w:rsidRPr="00914CEE">
        <w:rPr>
          <w:b/>
          <w:bCs w:val="0"/>
          <w:color w:val="auto"/>
          <w:sz w:val="22"/>
          <w:szCs w:val="22"/>
          <w:u w:val="single"/>
          <w:lang w:val="sr-Cyrl-RS"/>
        </w:rPr>
        <w:t xml:space="preserve">)            </w:t>
      </w:r>
      <w:r w:rsidR="00781C3C" w:rsidRPr="00914CEE">
        <w:rPr>
          <w:b/>
          <w:bCs w:val="0"/>
          <w:color w:val="auto"/>
          <w:sz w:val="22"/>
          <w:szCs w:val="22"/>
          <w:u w:val="single"/>
          <w:lang w:val="sr-Cyrl-RS"/>
        </w:rPr>
        <w:t xml:space="preserve">   </w:t>
      </w:r>
      <w:r w:rsidR="004203DE" w:rsidRPr="00914CEE">
        <w:rPr>
          <w:b/>
          <w:bCs w:val="0"/>
          <w:color w:val="auto"/>
          <w:sz w:val="22"/>
          <w:szCs w:val="22"/>
          <w:u w:val="single"/>
          <w:lang w:val="sr-Cyrl-RS"/>
        </w:rPr>
        <w:t xml:space="preserve">    </w:t>
      </w:r>
      <w:r w:rsidR="00F36DA1" w:rsidRPr="00914CEE">
        <w:rPr>
          <w:b/>
          <w:bCs w:val="0"/>
          <w:color w:val="auto"/>
          <w:sz w:val="22"/>
          <w:szCs w:val="22"/>
          <w:u w:val="single"/>
          <w:lang w:val="sr-Cyrl-RS"/>
        </w:rPr>
        <w:t xml:space="preserve"> </w:t>
      </w:r>
      <w:r w:rsidR="004203DE" w:rsidRPr="00914CEE">
        <w:rPr>
          <w:b/>
          <w:bCs w:val="0"/>
          <w:color w:val="auto"/>
          <w:sz w:val="22"/>
          <w:szCs w:val="22"/>
          <w:u w:val="single"/>
          <w:lang w:val="sr-Cyrl-RS"/>
        </w:rPr>
        <w:t xml:space="preserve">    400.000,00</w:t>
      </w:r>
    </w:p>
    <w:p w:rsidR="000A1C25" w:rsidRPr="00914CEE" w:rsidRDefault="000A1C25" w:rsidP="000A1C25">
      <w:pPr>
        <w:rPr>
          <w:bCs w:val="0"/>
          <w:color w:val="auto"/>
          <w:sz w:val="22"/>
          <w:szCs w:val="22"/>
          <w:lang w:val="sr-Cyrl-RS"/>
        </w:rPr>
      </w:pPr>
      <w:r w:rsidRPr="00914CEE">
        <w:rPr>
          <w:bCs w:val="0"/>
          <w:color w:val="auto"/>
          <w:sz w:val="22"/>
          <w:szCs w:val="22"/>
          <w:lang w:val="sr-Cyrl-RS"/>
        </w:rPr>
        <w:t>Планира</w:t>
      </w:r>
      <w:r w:rsidR="005C6C39" w:rsidRPr="00914CEE">
        <w:rPr>
          <w:bCs w:val="0"/>
          <w:color w:val="auto"/>
          <w:sz w:val="22"/>
          <w:szCs w:val="22"/>
          <w:lang w:val="sr-Cyrl-RS"/>
        </w:rPr>
        <w:t xml:space="preserve">ју се средства </w:t>
      </w:r>
      <w:r w:rsidRPr="00914CEE">
        <w:rPr>
          <w:bCs w:val="0"/>
          <w:color w:val="auto"/>
          <w:sz w:val="22"/>
          <w:szCs w:val="22"/>
          <w:lang w:val="sr-Cyrl-RS"/>
        </w:rPr>
        <w:t xml:space="preserve"> </w:t>
      </w:r>
      <w:r w:rsidR="005C6C39" w:rsidRPr="00914CEE">
        <w:rPr>
          <w:bCs w:val="0"/>
          <w:color w:val="auto"/>
          <w:sz w:val="22"/>
          <w:szCs w:val="22"/>
          <w:lang w:val="sr-Cyrl-RS"/>
        </w:rPr>
        <w:t xml:space="preserve">за набавку опреме </w:t>
      </w:r>
      <w:r w:rsidRPr="00914CEE">
        <w:rPr>
          <w:bCs w:val="0"/>
          <w:color w:val="auto"/>
          <w:sz w:val="22"/>
          <w:szCs w:val="22"/>
          <w:lang w:val="sr-Cyrl-RS"/>
        </w:rPr>
        <w:t xml:space="preserve"> по</w:t>
      </w:r>
      <w:r w:rsidR="005C6C39" w:rsidRPr="00914CEE">
        <w:rPr>
          <w:bCs w:val="0"/>
          <w:color w:val="auto"/>
          <w:sz w:val="22"/>
          <w:szCs w:val="22"/>
          <w:lang w:val="sr-Cyrl-RS"/>
        </w:rPr>
        <w:t xml:space="preserve"> следећим </w:t>
      </w:r>
      <w:r w:rsidRPr="00914CEE">
        <w:rPr>
          <w:bCs w:val="0"/>
          <w:color w:val="auto"/>
          <w:sz w:val="22"/>
          <w:szCs w:val="22"/>
          <w:lang w:val="sr-Cyrl-RS"/>
        </w:rPr>
        <w:t xml:space="preserve"> приоритетима׃ </w:t>
      </w:r>
    </w:p>
    <w:p w:rsidR="000A1C25" w:rsidRPr="00914CEE" w:rsidRDefault="000A1C25" w:rsidP="000A1C25">
      <w:pPr>
        <w:rPr>
          <w:bCs w:val="0"/>
          <w:color w:val="auto"/>
          <w:sz w:val="22"/>
          <w:szCs w:val="22"/>
          <w:lang w:val="sr-Cyrl-RS"/>
        </w:rPr>
      </w:pPr>
      <w:r w:rsidRPr="00914CEE">
        <w:rPr>
          <w:bCs w:val="0"/>
          <w:color w:val="auto"/>
          <w:sz w:val="22"/>
          <w:szCs w:val="22"/>
          <w:lang w:val="sr-Cyrl-RS"/>
        </w:rPr>
        <w:t>- Опрем</w:t>
      </w:r>
      <w:r w:rsidR="005C6C39" w:rsidRPr="00914CEE">
        <w:rPr>
          <w:bCs w:val="0"/>
          <w:color w:val="auto"/>
          <w:sz w:val="22"/>
          <w:szCs w:val="22"/>
          <w:lang w:val="sr-Cyrl-RS"/>
        </w:rPr>
        <w:t>е</w:t>
      </w:r>
      <w:r w:rsidRPr="00914CEE">
        <w:rPr>
          <w:bCs w:val="0"/>
          <w:color w:val="auto"/>
          <w:sz w:val="22"/>
          <w:szCs w:val="22"/>
          <w:lang w:val="sr-Cyrl-RS"/>
        </w:rPr>
        <w:t xml:space="preserve"> за образовање (набавка рачунарска опрема  - замена постојећих рачунара набављених пре 10 и више година за информатички кабинет,  набавка лап-топа и пројектора).</w:t>
      </w:r>
    </w:p>
    <w:p w:rsidR="000A1C25" w:rsidRPr="00914CEE" w:rsidRDefault="000A1C25" w:rsidP="000A1C25">
      <w:pPr>
        <w:rPr>
          <w:bCs w:val="0"/>
          <w:color w:val="auto"/>
          <w:sz w:val="22"/>
          <w:szCs w:val="22"/>
          <w:lang w:val="sr-Cyrl-RS"/>
        </w:rPr>
      </w:pPr>
      <w:r w:rsidRPr="00914CEE">
        <w:rPr>
          <w:bCs w:val="0"/>
          <w:color w:val="auto"/>
          <w:sz w:val="22"/>
          <w:szCs w:val="22"/>
          <w:lang w:val="sr-Cyrl-RS"/>
        </w:rPr>
        <w:t>- Административн</w:t>
      </w:r>
      <w:r w:rsidR="005C6C39" w:rsidRPr="00914CEE">
        <w:rPr>
          <w:bCs w:val="0"/>
          <w:color w:val="auto"/>
          <w:sz w:val="22"/>
          <w:szCs w:val="22"/>
          <w:lang w:val="sr-Cyrl-RS"/>
        </w:rPr>
        <w:t>е</w:t>
      </w:r>
      <w:r w:rsidRPr="00914CEE">
        <w:rPr>
          <w:bCs w:val="0"/>
          <w:color w:val="auto"/>
          <w:sz w:val="22"/>
          <w:szCs w:val="22"/>
          <w:lang w:val="sr-Cyrl-RS"/>
        </w:rPr>
        <w:t xml:space="preserve"> опрем</w:t>
      </w:r>
      <w:r w:rsidR="005C6C39" w:rsidRPr="00914CEE">
        <w:rPr>
          <w:bCs w:val="0"/>
          <w:color w:val="auto"/>
          <w:sz w:val="22"/>
          <w:szCs w:val="22"/>
          <w:lang w:val="sr-Cyrl-RS"/>
        </w:rPr>
        <w:t>е</w:t>
      </w:r>
      <w:r w:rsidRPr="00914CEE">
        <w:rPr>
          <w:bCs w:val="0"/>
          <w:color w:val="auto"/>
          <w:sz w:val="22"/>
          <w:szCs w:val="22"/>
          <w:lang w:val="sr-Cyrl-RS"/>
        </w:rPr>
        <w:t xml:space="preserve"> - за набавку  лап- топова и рачунара за админсистративне раднике и стручне сараднике, клима уређаја за канцеларију директора и секретара и учионице.</w:t>
      </w:r>
    </w:p>
    <w:p w:rsidR="000A1C25" w:rsidRPr="00914CEE" w:rsidRDefault="005C6C39" w:rsidP="000A1C25">
      <w:pPr>
        <w:rPr>
          <w:bCs w:val="0"/>
          <w:color w:val="auto"/>
          <w:sz w:val="22"/>
          <w:szCs w:val="22"/>
          <w:lang w:val="sr-Cyrl-RS"/>
        </w:rPr>
      </w:pPr>
      <w:r w:rsidRPr="00914CEE">
        <w:rPr>
          <w:bCs w:val="0"/>
          <w:color w:val="auto"/>
          <w:sz w:val="22"/>
          <w:szCs w:val="22"/>
          <w:lang w:val="sr-Cyrl-RS"/>
        </w:rPr>
        <w:t>Набавке се врше по Закону о јавним набавкама.</w:t>
      </w:r>
    </w:p>
    <w:p w:rsidR="00D47D47" w:rsidRPr="00914CEE" w:rsidRDefault="00D47D47" w:rsidP="000A1C25">
      <w:pPr>
        <w:rPr>
          <w:b/>
          <w:bCs w:val="0"/>
          <w:color w:val="auto"/>
          <w:sz w:val="22"/>
          <w:szCs w:val="22"/>
          <w:u w:val="single"/>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(514000- Kултиви</w:t>
      </w:r>
      <w:r w:rsidR="004203DE" w:rsidRPr="00914CEE">
        <w:rPr>
          <w:b/>
          <w:bCs w:val="0"/>
          <w:color w:val="auto"/>
          <w:sz w:val="22"/>
          <w:szCs w:val="22"/>
          <w:u w:val="single"/>
          <w:lang w:val="sr-Cyrl-RS"/>
        </w:rPr>
        <w:t xml:space="preserve">сана имовина)     </w:t>
      </w:r>
      <w:r w:rsidR="00781C3C" w:rsidRPr="00914CEE">
        <w:rPr>
          <w:b/>
          <w:bCs w:val="0"/>
          <w:color w:val="auto"/>
          <w:sz w:val="22"/>
          <w:szCs w:val="22"/>
          <w:u w:val="single"/>
          <w:lang w:val="sr-Cyrl-RS"/>
        </w:rPr>
        <w:t xml:space="preserve">        </w:t>
      </w:r>
      <w:r w:rsidR="004203DE" w:rsidRPr="00914CEE">
        <w:rPr>
          <w:b/>
          <w:bCs w:val="0"/>
          <w:color w:val="auto"/>
          <w:sz w:val="22"/>
          <w:szCs w:val="22"/>
          <w:u w:val="single"/>
          <w:lang w:val="sr-Cyrl-RS"/>
        </w:rPr>
        <w:t xml:space="preserve">    30.000,00</w:t>
      </w: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Планира се набавка садница дрвећа које ће бити засађене поводом обележавања Дечје недеље. </w:t>
      </w:r>
    </w:p>
    <w:p w:rsidR="00D47D47" w:rsidRPr="00914CEE" w:rsidRDefault="00D47D47" w:rsidP="000A1C25">
      <w:pPr>
        <w:rPr>
          <w:b/>
          <w:bCs w:val="0"/>
          <w:color w:val="auto"/>
          <w:sz w:val="22"/>
          <w:szCs w:val="22"/>
          <w:u w:val="single"/>
          <w:lang w:val="sr-Cyrl-RS"/>
        </w:rPr>
      </w:pPr>
    </w:p>
    <w:p w:rsidR="000A1C25" w:rsidRPr="00914CEE" w:rsidRDefault="000A1C25" w:rsidP="000A1C25">
      <w:pPr>
        <w:rPr>
          <w:bCs w:val="0"/>
          <w:color w:val="auto"/>
          <w:sz w:val="22"/>
          <w:szCs w:val="22"/>
          <w:lang w:val="sr-Cyrl-RS"/>
        </w:rPr>
      </w:pPr>
      <w:r w:rsidRPr="00914CEE">
        <w:rPr>
          <w:b/>
          <w:bCs w:val="0"/>
          <w:color w:val="auto"/>
          <w:sz w:val="22"/>
          <w:szCs w:val="22"/>
          <w:u w:val="single"/>
          <w:lang w:val="sr-Cyrl-RS"/>
        </w:rPr>
        <w:t>463000-Трансфери осталим нивоима власти (515000- Нематеријална имовина)</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100.000,00</w:t>
      </w:r>
    </w:p>
    <w:p w:rsidR="000A1C25" w:rsidRPr="00914CEE" w:rsidRDefault="005C6C39" w:rsidP="000A1C25">
      <w:pPr>
        <w:rPr>
          <w:bCs w:val="0"/>
          <w:color w:val="auto"/>
          <w:sz w:val="22"/>
          <w:szCs w:val="22"/>
          <w:lang w:val="sr-Cyrl-RS"/>
        </w:rPr>
      </w:pPr>
      <w:r w:rsidRPr="00914CEE">
        <w:rPr>
          <w:bCs w:val="0"/>
          <w:color w:val="auto"/>
          <w:sz w:val="22"/>
          <w:szCs w:val="22"/>
          <w:lang w:val="sr-Cyrl-RS"/>
        </w:rPr>
        <w:t>- П</w:t>
      </w:r>
      <w:r w:rsidR="000A1C25" w:rsidRPr="00914CEE">
        <w:rPr>
          <w:bCs w:val="0"/>
          <w:color w:val="auto"/>
          <w:sz w:val="22"/>
          <w:szCs w:val="22"/>
          <w:lang w:val="sr-Cyrl-RS"/>
        </w:rPr>
        <w:t xml:space="preserve">ланирана су средства за </w:t>
      </w:r>
      <w:r w:rsidRPr="00914CEE">
        <w:rPr>
          <w:bCs w:val="0"/>
          <w:color w:val="auto"/>
          <w:sz w:val="22"/>
          <w:szCs w:val="22"/>
          <w:lang w:val="sr-Cyrl-RS"/>
        </w:rPr>
        <w:t>обнављање књижног фонда библиотеке -</w:t>
      </w:r>
      <w:r w:rsidR="000A1C25" w:rsidRPr="00914CEE">
        <w:rPr>
          <w:bCs w:val="0"/>
          <w:color w:val="auto"/>
          <w:sz w:val="22"/>
          <w:szCs w:val="22"/>
          <w:lang w:val="sr-Cyrl-RS"/>
        </w:rPr>
        <w:t>набавку књига и друге потребне литературe. Правни основ: ЗОСОВ члан 189 став 1 тачка  7.</w:t>
      </w:r>
    </w:p>
    <w:p w:rsidR="000A1C25" w:rsidRPr="00914CEE" w:rsidRDefault="000A1C25" w:rsidP="000A1C25">
      <w:pPr>
        <w:rPr>
          <w:bCs w:val="0"/>
          <w:color w:val="auto"/>
          <w:sz w:val="22"/>
          <w:szCs w:val="22"/>
          <w:lang w:val="sr-Cyrl-RS"/>
        </w:rPr>
      </w:pPr>
    </w:p>
    <w:p w:rsidR="000A1C25" w:rsidRPr="00914CEE" w:rsidRDefault="000A1C25" w:rsidP="000A1C25">
      <w:pPr>
        <w:rPr>
          <w:bCs w:val="0"/>
          <w:i/>
          <w:color w:val="auto"/>
          <w:sz w:val="22"/>
          <w:szCs w:val="22"/>
          <w:u w:val="single"/>
          <w:lang w:val="sr-Cyrl-RS"/>
        </w:rPr>
      </w:pPr>
      <w:r w:rsidRPr="00914CEE">
        <w:rPr>
          <w:b/>
          <w:bCs w:val="0"/>
          <w:i/>
          <w:color w:val="auto"/>
          <w:sz w:val="22"/>
          <w:szCs w:val="22"/>
          <w:u w:val="single"/>
          <w:lang w:val="sr-Cyrl-RS"/>
        </w:rPr>
        <w:t>Музичка школа „Живорад Грбић”, Ваљево                                                                             326.300,00</w:t>
      </w:r>
    </w:p>
    <w:p w:rsidR="000A1C25" w:rsidRPr="00914CEE" w:rsidRDefault="000A1C25" w:rsidP="000A1C25">
      <w:pPr>
        <w:rPr>
          <w:bCs w:val="0"/>
          <w:color w:val="auto"/>
          <w:sz w:val="22"/>
          <w:szCs w:val="22"/>
          <w:lang w:val="sr-Cyrl-RS"/>
        </w:rPr>
      </w:pPr>
    </w:p>
    <w:p w:rsidR="000A1C25" w:rsidRPr="00914CEE" w:rsidRDefault="000A1C25" w:rsidP="000A1C25">
      <w:pPr>
        <w:rPr>
          <w:bCs w:val="0"/>
          <w:color w:val="auto"/>
          <w:sz w:val="22"/>
          <w:szCs w:val="22"/>
          <w:lang w:val="sr-Cyrl-RS"/>
        </w:rPr>
      </w:pPr>
      <w:r w:rsidRPr="00914CEE">
        <w:rPr>
          <w:bCs w:val="0"/>
          <w:color w:val="auto"/>
          <w:sz w:val="22"/>
          <w:szCs w:val="22"/>
          <w:lang w:val="sr-Cyrl-RS"/>
        </w:rPr>
        <w:t xml:space="preserve">Музичка школа „Живорад Грбић“,  Ваљево има издвојено oдељење Лајковцу које се бави нижим музичким образовањем у у трајању од  шест година. </w:t>
      </w:r>
    </w:p>
    <w:p w:rsidR="000A1C25" w:rsidRPr="00914CEE" w:rsidRDefault="000A1C25" w:rsidP="000A1C25">
      <w:pPr>
        <w:rPr>
          <w:bCs w:val="0"/>
          <w:color w:val="auto"/>
          <w:sz w:val="22"/>
          <w:szCs w:val="22"/>
          <w:lang w:val="sr-Cyrl-RS"/>
        </w:rPr>
      </w:pPr>
      <w:r w:rsidRPr="00914CEE">
        <w:rPr>
          <w:bCs w:val="0"/>
          <w:color w:val="auto"/>
          <w:sz w:val="22"/>
          <w:szCs w:val="22"/>
          <w:lang w:val="sr-Cyrl-RS"/>
        </w:rPr>
        <w:t>Школу похађа 66 ученика на следећим одсецима: виолина, гитара, хармоника, клавир и виолончело. Са ученицима ради укупно 6 професора.</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(413000 - Накнаде у натури)</w:t>
      </w:r>
      <w:r w:rsidR="004203DE" w:rsidRPr="00914CEE">
        <w:rPr>
          <w:b/>
          <w:bCs w:val="0"/>
          <w:color w:val="auto"/>
          <w:sz w:val="22"/>
          <w:szCs w:val="22"/>
          <w:u w:val="single"/>
          <w:lang w:val="sr-Cyrl-RS"/>
        </w:rPr>
        <w:t xml:space="preserve">                     195.000,00</w:t>
      </w:r>
    </w:p>
    <w:p w:rsidR="000A1C25" w:rsidRPr="00914CEE" w:rsidRDefault="000A1C25" w:rsidP="000A1C25">
      <w:pPr>
        <w:rPr>
          <w:bCs w:val="0"/>
          <w:color w:val="auto"/>
          <w:sz w:val="22"/>
          <w:szCs w:val="22"/>
          <w:lang w:val="sr-Cyrl-RS"/>
        </w:rPr>
      </w:pPr>
      <w:r w:rsidRPr="00914CEE">
        <w:rPr>
          <w:bCs w:val="0"/>
          <w:color w:val="auto"/>
          <w:sz w:val="22"/>
          <w:szCs w:val="22"/>
          <w:lang w:val="sr-Cyrl-RS"/>
        </w:rPr>
        <w:t>Планирани износ од 195.000,00 динара односи се на накнаде за превоз радника до посла и назад. Средства јавног превоза планирана су на основу треће измене Финансијског плана за 2019. годину, и реалних трошкова превоза за планирани броја радника који користе превоз до Лајковца, као и за трошкове за превоз радника   на релацији Београд –Лајковац и Ваљево- Лајковац.</w:t>
      </w:r>
    </w:p>
    <w:p w:rsidR="000A1C25" w:rsidRPr="00914CEE" w:rsidRDefault="000A1C25" w:rsidP="000A1C25">
      <w:pPr>
        <w:rPr>
          <w:bCs w:val="0"/>
          <w:color w:val="auto"/>
          <w:sz w:val="22"/>
          <w:szCs w:val="22"/>
          <w:lang w:val="sr-Cyrl-RS"/>
        </w:rPr>
      </w:pPr>
      <w:r w:rsidRPr="00914CEE">
        <w:rPr>
          <w:bCs w:val="0"/>
          <w:color w:val="auto"/>
          <w:sz w:val="22"/>
          <w:szCs w:val="22"/>
          <w:lang w:val="sr-Cyrl-RS"/>
        </w:rPr>
        <w:t>Очекивани трошкови за месечне карте планирани су у складу са чланом 26 став 1. Посебног колективног уговора ( „Службени гласник РС“, бр. 21/2015 од 25.2.2015. године, а ступио је на снагу 5.3.2015. Продужено важење до 5.3.2019. године - види: Споразум - 16/2018. Продужено важење до 5.3.2022. годин</w:t>
      </w:r>
      <w:r w:rsidR="00D47D47" w:rsidRPr="00914CEE">
        <w:rPr>
          <w:bCs w:val="0"/>
          <w:color w:val="auto"/>
          <w:sz w:val="22"/>
          <w:szCs w:val="22"/>
          <w:lang w:val="sr-Cyrl-RS"/>
        </w:rPr>
        <w:t xml:space="preserve">е - види: Споразум - 8/2019).  </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w:t>
      </w:r>
      <w:r w:rsidR="005D6EF8" w:rsidRPr="00914CEE">
        <w:rPr>
          <w:b/>
          <w:bCs w:val="0"/>
          <w:color w:val="auto"/>
          <w:sz w:val="22"/>
          <w:szCs w:val="22"/>
          <w:u w:val="single"/>
          <w:lang w:val="sr-Cyrl-RS"/>
        </w:rPr>
        <w:t>м нивоима власти (415000-Накнаде</w:t>
      </w:r>
      <w:r w:rsidRPr="00914CEE">
        <w:rPr>
          <w:b/>
          <w:bCs w:val="0"/>
          <w:color w:val="auto"/>
          <w:sz w:val="22"/>
          <w:szCs w:val="22"/>
          <w:u w:val="single"/>
          <w:lang w:val="sr-Cyrl-RS"/>
        </w:rPr>
        <w:t xml:space="preserve"> тро</w:t>
      </w:r>
      <w:r w:rsidR="004203DE" w:rsidRPr="00914CEE">
        <w:rPr>
          <w:b/>
          <w:bCs w:val="0"/>
          <w:color w:val="auto"/>
          <w:sz w:val="22"/>
          <w:szCs w:val="22"/>
          <w:u w:val="single"/>
          <w:lang w:val="sr-Cyrl-RS"/>
        </w:rPr>
        <w:t xml:space="preserve">шкова за запослене) 100.000,00 </w:t>
      </w:r>
    </w:p>
    <w:p w:rsidR="000A1C25" w:rsidRPr="00914CEE" w:rsidRDefault="000A1C25" w:rsidP="000A1C25">
      <w:pPr>
        <w:rPr>
          <w:bCs w:val="0"/>
          <w:color w:val="auto"/>
          <w:sz w:val="22"/>
          <w:szCs w:val="22"/>
          <w:lang w:val="sr-Cyrl-RS"/>
        </w:rPr>
      </w:pPr>
      <w:r w:rsidRPr="00914CEE">
        <w:rPr>
          <w:bCs w:val="0"/>
          <w:color w:val="auto"/>
          <w:sz w:val="22"/>
          <w:szCs w:val="22"/>
          <w:lang w:val="sr-Cyrl-RS"/>
        </w:rPr>
        <w:t>Планиран износ у 2020. години износи  100.000,00 динара и односи се нанакнаду трошкова раднику на име  перонске карте која по дану износи 190,00 динара и обрачунава се за број дана колико је радник долазио на посао, као и зa накнаду трошкова у готовом за  раднике  који путују сопственим аутом, а обрачунава им се  у висини цене карте у јавном саобраћају по дану доласка на посао.</w:t>
      </w:r>
    </w:p>
    <w:p w:rsidR="000A1C25" w:rsidRPr="00914CEE" w:rsidRDefault="000A1C25" w:rsidP="000A1C25">
      <w:pPr>
        <w:rPr>
          <w:bCs w:val="0"/>
          <w:color w:val="auto"/>
          <w:sz w:val="22"/>
          <w:szCs w:val="22"/>
          <w:lang w:val="sr-Cyrl-RS"/>
        </w:rPr>
      </w:pPr>
      <w:r w:rsidRPr="00914CEE">
        <w:rPr>
          <w:bCs w:val="0"/>
          <w:color w:val="auto"/>
          <w:sz w:val="22"/>
          <w:szCs w:val="22"/>
          <w:lang w:val="sr-Cyrl-RS"/>
        </w:rPr>
        <w:t>Основ за обрачун је  члан 26. Посебног колективног уговора</w:t>
      </w:r>
      <w:r w:rsidR="002353C8" w:rsidRPr="00914CEE">
        <w:rPr>
          <w:bCs w:val="0"/>
          <w:color w:val="auto"/>
          <w:sz w:val="22"/>
          <w:szCs w:val="22"/>
          <w:lang w:val="sr-Cyrl-RS"/>
        </w:rPr>
        <w:t xml:space="preserve">  </w:t>
      </w:r>
      <w:r w:rsidRPr="00914CEE">
        <w:rPr>
          <w:bCs w:val="0"/>
          <w:color w:val="auto"/>
          <w:sz w:val="22"/>
          <w:szCs w:val="22"/>
          <w:lang w:val="sr-Cyrl-RS"/>
        </w:rPr>
        <w:t>за запослене у основним и средњим школама и домовима ученика</w:t>
      </w:r>
    </w:p>
    <w:p w:rsidR="000A1C25" w:rsidRPr="00914CEE" w:rsidRDefault="000A1C25" w:rsidP="000A1C25">
      <w:pPr>
        <w:rPr>
          <w:bCs w:val="0"/>
          <w:color w:val="auto"/>
          <w:sz w:val="22"/>
          <w:szCs w:val="22"/>
          <w:lang w:val="sr-Cyrl-RS"/>
        </w:rPr>
      </w:pPr>
      <w:r w:rsidRPr="00914CEE">
        <w:rPr>
          <w:bCs w:val="0"/>
          <w:color w:val="auto"/>
          <w:sz w:val="22"/>
          <w:szCs w:val="22"/>
          <w:lang w:val="sr-Cyrl-RS"/>
        </w:rPr>
        <w:t>( „Службени гласник РС“, бр. 21/2015 од 25.2.2015. године, а ступио је на снагу 5.3.2015. Продужено важење до 5.3.2019. године - види: Споразум - 16/2018. Продужено важење до 5.3.2022. године - види: Споразум - 8/2019).</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(421000-Стални трошкови)               </w:t>
      </w:r>
      <w:r w:rsidR="004203DE" w:rsidRPr="00914CEE">
        <w:rPr>
          <w:b/>
          <w:bCs w:val="0"/>
          <w:color w:val="auto"/>
          <w:sz w:val="22"/>
          <w:szCs w:val="22"/>
          <w:u w:val="single"/>
          <w:lang w:val="sr-Cyrl-RS"/>
        </w:rPr>
        <w:t xml:space="preserve">                     14.000,00 </w:t>
      </w:r>
    </w:p>
    <w:p w:rsidR="000A1C25" w:rsidRPr="00914CEE" w:rsidRDefault="000A1C25" w:rsidP="000A1C25">
      <w:pPr>
        <w:rPr>
          <w:bCs w:val="0"/>
          <w:color w:val="auto"/>
          <w:sz w:val="22"/>
          <w:szCs w:val="22"/>
          <w:lang w:val="sr-Cyrl-RS"/>
        </w:rPr>
      </w:pPr>
      <w:r w:rsidRPr="00914CEE">
        <w:rPr>
          <w:bCs w:val="0"/>
          <w:color w:val="auto"/>
          <w:sz w:val="22"/>
          <w:szCs w:val="22"/>
          <w:lang w:val="sr-Cyrl-RS"/>
        </w:rPr>
        <w:t>За трошкове телефона је предвиђено у 2020. год  14.000,00 динара, а на основу трошкова телефона у 2019. години.</w:t>
      </w:r>
    </w:p>
    <w:p w:rsidR="000A1C25" w:rsidRPr="00914CEE" w:rsidRDefault="000A1C25" w:rsidP="000A1C25">
      <w:pPr>
        <w:rPr>
          <w:bCs w:val="0"/>
          <w:color w:val="auto"/>
          <w:sz w:val="22"/>
          <w:szCs w:val="22"/>
          <w:lang w:val="sr-Cyrl-RS"/>
        </w:rPr>
      </w:pPr>
    </w:p>
    <w:p w:rsidR="000A1C25" w:rsidRPr="00914CEE" w:rsidRDefault="000A1C25" w:rsidP="000A1C25">
      <w:pPr>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(426000- Материјал)                                           6</w:t>
      </w:r>
      <w:r w:rsidR="002353C8" w:rsidRPr="00914CEE">
        <w:rPr>
          <w:b/>
          <w:bCs w:val="0"/>
          <w:color w:val="auto"/>
          <w:sz w:val="22"/>
          <w:szCs w:val="22"/>
          <w:u w:val="single"/>
          <w:lang w:val="sr-Cyrl-RS"/>
        </w:rPr>
        <w:t>.</w:t>
      </w:r>
      <w:r w:rsidRPr="00914CEE">
        <w:rPr>
          <w:b/>
          <w:bCs w:val="0"/>
          <w:color w:val="auto"/>
          <w:sz w:val="22"/>
          <w:szCs w:val="22"/>
          <w:u w:val="single"/>
          <w:lang w:val="sr-Cyrl-RS"/>
        </w:rPr>
        <w:t xml:space="preserve">300,00 </w:t>
      </w:r>
    </w:p>
    <w:p w:rsidR="000A1C25" w:rsidRPr="00914CEE" w:rsidRDefault="000A1C25" w:rsidP="000A1C25">
      <w:pPr>
        <w:rPr>
          <w:bCs w:val="0"/>
          <w:color w:val="auto"/>
          <w:sz w:val="22"/>
          <w:szCs w:val="22"/>
          <w:lang w:val="sr-Cyrl-RS"/>
        </w:rPr>
      </w:pPr>
      <w:r w:rsidRPr="00914CEE">
        <w:rPr>
          <w:bCs w:val="0"/>
          <w:color w:val="auto"/>
          <w:sz w:val="22"/>
          <w:szCs w:val="22"/>
          <w:lang w:val="sr-Cyrl-RS"/>
        </w:rPr>
        <w:t>За трошкове материјала планирано је 6</w:t>
      </w:r>
      <w:r w:rsidR="002353C8" w:rsidRPr="00914CEE">
        <w:rPr>
          <w:bCs w:val="0"/>
          <w:color w:val="auto"/>
          <w:sz w:val="22"/>
          <w:szCs w:val="22"/>
          <w:lang w:val="sr-Cyrl-RS"/>
        </w:rPr>
        <w:t>.</w:t>
      </w:r>
      <w:r w:rsidRPr="00914CEE">
        <w:rPr>
          <w:bCs w:val="0"/>
          <w:color w:val="auto"/>
          <w:sz w:val="22"/>
          <w:szCs w:val="22"/>
          <w:lang w:val="sr-Cyrl-RS"/>
        </w:rPr>
        <w:t xml:space="preserve">300,00 за набавку дневника за образовање.     </w:t>
      </w:r>
    </w:p>
    <w:p w:rsidR="000A1C25" w:rsidRPr="00914CEE" w:rsidRDefault="000A1C25" w:rsidP="000A1C25">
      <w:pPr>
        <w:rPr>
          <w:bCs w:val="0"/>
          <w:color w:val="auto"/>
          <w:sz w:val="22"/>
          <w:szCs w:val="22"/>
          <w:lang w:val="sr-Cyrl-RS"/>
        </w:rPr>
      </w:pPr>
    </w:p>
    <w:p w:rsidR="000A1C25" w:rsidRPr="00914CEE" w:rsidRDefault="000A1C25" w:rsidP="000A1C25">
      <w:pPr>
        <w:rPr>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(512000-Машине и опрема)                              11.000,00</w:t>
      </w:r>
    </w:p>
    <w:p w:rsidR="000A1C25" w:rsidRPr="00914CEE" w:rsidRDefault="000A1C25" w:rsidP="000A1C25">
      <w:pPr>
        <w:rPr>
          <w:bCs w:val="0"/>
          <w:color w:val="auto"/>
          <w:sz w:val="22"/>
          <w:szCs w:val="22"/>
          <w:lang w:val="sr-Cyrl-RS"/>
        </w:rPr>
      </w:pPr>
      <w:r w:rsidRPr="00914CEE">
        <w:rPr>
          <w:bCs w:val="0"/>
          <w:color w:val="auto"/>
          <w:sz w:val="22"/>
          <w:szCs w:val="22"/>
          <w:lang w:val="sr-Cyrl-RS"/>
        </w:rPr>
        <w:t>На овој економској класификацији нланирано је 11.000,00 динара за набавку опреме за овразовање.</w:t>
      </w:r>
    </w:p>
    <w:p w:rsidR="00DE4ADC" w:rsidRPr="00914CEE" w:rsidRDefault="00DE4ADC" w:rsidP="003D3030">
      <w:pPr>
        <w:jc w:val="left"/>
        <w:rPr>
          <w:bCs w:val="0"/>
          <w:color w:val="auto"/>
          <w:sz w:val="22"/>
          <w:szCs w:val="22"/>
          <w:lang w:val="en-US"/>
        </w:rPr>
      </w:pPr>
    </w:p>
    <w:p w:rsidR="00DE4ADC" w:rsidRPr="00914CEE" w:rsidRDefault="00DE4ADC" w:rsidP="003D6456">
      <w:pPr>
        <w:rPr>
          <w:b/>
          <w:bCs w:val="0"/>
          <w:color w:val="auto"/>
          <w:sz w:val="22"/>
          <w:szCs w:val="22"/>
          <w:lang w:val="sr-Cyrl-CS"/>
        </w:rPr>
      </w:pPr>
      <w:r w:rsidRPr="00914CEE">
        <w:rPr>
          <w:b/>
          <w:bCs w:val="0"/>
          <w:color w:val="auto"/>
          <w:sz w:val="22"/>
          <w:szCs w:val="22"/>
          <w:lang w:val="sr-Cyrl-CS"/>
        </w:rPr>
        <w:t>Пројекат:</w:t>
      </w:r>
      <w:r w:rsidR="00E0408F" w:rsidRPr="00914CEE">
        <w:rPr>
          <w:b/>
          <w:bCs w:val="0"/>
          <w:color w:val="auto"/>
          <w:sz w:val="22"/>
          <w:szCs w:val="22"/>
          <w:lang w:val="sr-Cyrl-CS"/>
        </w:rPr>
        <w:t xml:space="preserve"> </w:t>
      </w:r>
      <w:r w:rsidRPr="00914CEE">
        <w:rPr>
          <w:b/>
          <w:bCs w:val="0"/>
          <w:color w:val="auto"/>
          <w:sz w:val="22"/>
          <w:szCs w:val="22"/>
          <w:lang w:val="en-US"/>
        </w:rPr>
        <w:t>2002-0038</w:t>
      </w:r>
      <w:r w:rsidRPr="00914CEE">
        <w:rPr>
          <w:b/>
          <w:bCs w:val="0"/>
          <w:color w:val="auto"/>
          <w:sz w:val="22"/>
          <w:szCs w:val="22"/>
          <w:lang w:val="sr-Cyrl-CS"/>
        </w:rPr>
        <w:t xml:space="preserve"> Превоз и </w:t>
      </w:r>
      <w:r w:rsidRPr="00914CEE">
        <w:rPr>
          <w:b/>
          <w:bCs w:val="0"/>
          <w:iCs/>
          <w:color w:val="auto"/>
          <w:sz w:val="22"/>
          <w:szCs w:val="22"/>
          <w:lang w:val="sr-Cyrl-CS"/>
        </w:rPr>
        <w:t xml:space="preserve">смештај деце у специјалну школу                      </w:t>
      </w:r>
    </w:p>
    <w:p w:rsidR="00DE4ADC" w:rsidRPr="00914CEE" w:rsidRDefault="00DE4ADC" w:rsidP="003D6456">
      <w:pPr>
        <w:rPr>
          <w:b/>
          <w:bCs w:val="0"/>
          <w:i/>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912-Основно образовање</w:t>
      </w:r>
    </w:p>
    <w:p w:rsidR="00DE4ADC" w:rsidRPr="00914CEE" w:rsidRDefault="00DE4ADC" w:rsidP="003D6456">
      <w:pPr>
        <w:rPr>
          <w:b/>
          <w:bCs w:val="0"/>
          <w:i/>
          <w:iCs/>
          <w:color w:val="auto"/>
          <w:sz w:val="22"/>
          <w:szCs w:val="22"/>
          <w:lang w:val="sr-Cyrl-CS"/>
        </w:rPr>
      </w:pPr>
    </w:p>
    <w:p w:rsidR="00DE4ADC" w:rsidRPr="00914CEE" w:rsidRDefault="00C07E26" w:rsidP="003D6456">
      <w:pPr>
        <w:rPr>
          <w:b/>
          <w:color w:val="auto"/>
          <w:sz w:val="22"/>
          <w:szCs w:val="22"/>
          <w:u w:val="single"/>
          <w:lang w:val="sr-Cyrl-CS"/>
        </w:rPr>
      </w:pPr>
      <w:r w:rsidRPr="00914CEE">
        <w:rPr>
          <w:b/>
          <w:color w:val="auto"/>
          <w:sz w:val="22"/>
          <w:szCs w:val="22"/>
          <w:u w:val="single"/>
          <w:lang w:val="sr-Cyrl-CS"/>
        </w:rPr>
        <w:t>472000-Н</w:t>
      </w:r>
      <w:r w:rsidR="00E0408F" w:rsidRPr="00914CEE">
        <w:rPr>
          <w:b/>
          <w:color w:val="auto"/>
          <w:sz w:val="22"/>
          <w:szCs w:val="22"/>
          <w:u w:val="single"/>
          <w:lang w:val="sr-Cyrl-CS"/>
        </w:rPr>
        <w:t>акнаде за социјалну</w:t>
      </w:r>
      <w:r w:rsidR="00DE4ADC" w:rsidRPr="00914CEE">
        <w:rPr>
          <w:b/>
          <w:color w:val="auto"/>
          <w:sz w:val="22"/>
          <w:szCs w:val="22"/>
          <w:u w:val="single"/>
          <w:lang w:val="sr-Cyrl-CS"/>
        </w:rPr>
        <w:t xml:space="preserve"> заштиту из буџета                       </w:t>
      </w:r>
      <w:r w:rsidR="00E0408F" w:rsidRPr="00914CEE">
        <w:rPr>
          <w:b/>
          <w:color w:val="auto"/>
          <w:sz w:val="22"/>
          <w:szCs w:val="22"/>
          <w:u w:val="single"/>
          <w:lang w:val="sr-Cyrl-CS"/>
        </w:rPr>
        <w:t xml:space="preserve">           </w:t>
      </w:r>
      <w:r w:rsidR="00C0305C" w:rsidRPr="00914CEE">
        <w:rPr>
          <w:b/>
          <w:color w:val="auto"/>
          <w:sz w:val="22"/>
          <w:szCs w:val="22"/>
          <w:u w:val="single"/>
          <w:lang w:val="sr-Cyrl-CS"/>
        </w:rPr>
        <w:t xml:space="preserve">      _______   _____    6</w:t>
      </w:r>
      <w:r w:rsidR="00DE4ADC" w:rsidRPr="00914CEE">
        <w:rPr>
          <w:b/>
          <w:color w:val="auto"/>
          <w:sz w:val="22"/>
          <w:szCs w:val="22"/>
          <w:u w:val="single"/>
          <w:lang w:val="sr-Cyrl-CS"/>
        </w:rPr>
        <w:t>00.000,00</w:t>
      </w:r>
    </w:p>
    <w:p w:rsidR="001D60F3" w:rsidRPr="00914CEE" w:rsidRDefault="00DE4ADC" w:rsidP="001D60F3">
      <w:pPr>
        <w:rPr>
          <w:bCs w:val="0"/>
          <w:color w:val="auto"/>
          <w:sz w:val="22"/>
          <w:szCs w:val="22"/>
          <w:lang w:val="sr-Cyrl-RS"/>
        </w:rPr>
      </w:pPr>
      <w:r w:rsidRPr="00914CEE">
        <w:rPr>
          <w:bCs w:val="0"/>
          <w:color w:val="auto"/>
          <w:sz w:val="22"/>
          <w:szCs w:val="22"/>
        </w:rPr>
        <w:t>Планирана су средства</w:t>
      </w:r>
      <w:r w:rsidR="00C0305C" w:rsidRPr="00914CEE">
        <w:rPr>
          <w:bCs w:val="0"/>
          <w:iCs/>
          <w:color w:val="auto"/>
          <w:sz w:val="22"/>
          <w:szCs w:val="22"/>
          <w:lang w:val="sr-Cyrl-CS"/>
        </w:rPr>
        <w:t xml:space="preserve"> у износу од 6</w:t>
      </w:r>
      <w:r w:rsidRPr="00914CEE">
        <w:rPr>
          <w:bCs w:val="0"/>
          <w:iCs/>
          <w:color w:val="auto"/>
          <w:sz w:val="22"/>
          <w:szCs w:val="22"/>
          <w:lang w:val="sr-Cyrl-CS"/>
        </w:rPr>
        <w:t xml:space="preserve">00.000,00 динара </w:t>
      </w:r>
      <w:r w:rsidR="00C0305C" w:rsidRPr="00914CEE">
        <w:rPr>
          <w:color w:val="auto"/>
          <w:sz w:val="22"/>
          <w:szCs w:val="22"/>
        </w:rPr>
        <w:t>(извор 01- Општи приходи и примања буџета</w:t>
      </w:r>
      <w:r w:rsidR="00C0305C" w:rsidRPr="00914CEE">
        <w:rPr>
          <w:rFonts w:eastAsia="Calibri"/>
          <w:color w:val="auto"/>
          <w:sz w:val="22"/>
          <w:szCs w:val="22"/>
          <w:lang w:eastAsia="zh-CN"/>
        </w:rPr>
        <w:t>)</w:t>
      </w:r>
      <w:r w:rsidRPr="00914CEE">
        <w:rPr>
          <w:bCs w:val="0"/>
          <w:color w:val="auto"/>
          <w:sz w:val="22"/>
          <w:szCs w:val="22"/>
          <w:lang w:val="sr-Cyrl-CS"/>
        </w:rPr>
        <w:t xml:space="preserve"> за </w:t>
      </w:r>
      <w:r w:rsidR="00330A98" w:rsidRPr="00914CEE">
        <w:rPr>
          <w:color w:val="auto"/>
          <w:sz w:val="22"/>
          <w:szCs w:val="22"/>
        </w:rPr>
        <w:t>превоз, смештај и исхрану деце и ученика са сметњама у развоју и инвалидитетом и њихових пратилаца</w:t>
      </w:r>
      <w:r w:rsidR="00DB4BC5" w:rsidRPr="00914CEE">
        <w:rPr>
          <w:color w:val="auto"/>
          <w:sz w:val="22"/>
          <w:szCs w:val="22"/>
          <w:lang w:val="sr-Cyrl-RS"/>
        </w:rPr>
        <w:t>,</w:t>
      </w:r>
      <w:r w:rsidR="00DB4BC5" w:rsidRPr="00914CEE">
        <w:rPr>
          <w:color w:val="auto"/>
          <w:sz w:val="22"/>
          <w:szCs w:val="22"/>
        </w:rPr>
        <w:t xml:space="preserve"> без обзира на удаљеност места становања од школ</w:t>
      </w:r>
      <w:r w:rsidR="00DB4BC5" w:rsidRPr="00914CEE">
        <w:rPr>
          <w:color w:val="auto"/>
          <w:sz w:val="22"/>
          <w:szCs w:val="22"/>
          <w:lang w:val="sr-Cyrl-RS"/>
        </w:rPr>
        <w:t>е</w:t>
      </w:r>
      <w:r w:rsidR="00330A98" w:rsidRPr="00914CEE">
        <w:rPr>
          <w:color w:val="auto"/>
          <w:sz w:val="22"/>
          <w:szCs w:val="22"/>
          <w:lang w:val="sr-Cyrl-RS"/>
        </w:rPr>
        <w:t xml:space="preserve"> (накнаду трошкова превоза ученику и пратиоцу ученика </w:t>
      </w:r>
      <w:r w:rsidR="00DB4BC5" w:rsidRPr="00914CEE">
        <w:rPr>
          <w:color w:val="auto"/>
          <w:sz w:val="22"/>
          <w:szCs w:val="22"/>
          <w:lang w:val="sr-Cyrl-RS"/>
        </w:rPr>
        <w:t xml:space="preserve">средње школе </w:t>
      </w:r>
      <w:r w:rsidR="00330A98" w:rsidRPr="00914CEE">
        <w:rPr>
          <w:color w:val="auto"/>
          <w:sz w:val="22"/>
          <w:szCs w:val="22"/>
          <w:lang w:val="sr-Cyrl-RS"/>
        </w:rPr>
        <w:t>са сметњама у развоју</w:t>
      </w:r>
      <w:r w:rsidR="00DB4BC5" w:rsidRPr="00914CEE">
        <w:rPr>
          <w:color w:val="auto"/>
          <w:sz w:val="22"/>
          <w:szCs w:val="22"/>
          <w:lang w:val="sr-Cyrl-RS"/>
        </w:rPr>
        <w:t xml:space="preserve"> приликом одласка ученика у школу и његовог повратка и дневни боравак деце са сметњама у развоју),</w:t>
      </w:r>
      <w:r w:rsidR="00330A98" w:rsidRPr="00914CEE">
        <w:rPr>
          <w:color w:val="auto"/>
          <w:sz w:val="22"/>
          <w:szCs w:val="22"/>
          <w:lang w:val="sr-Cyrl-RS"/>
        </w:rPr>
        <w:t xml:space="preserve"> </w:t>
      </w:r>
      <w:r w:rsidR="003D3030" w:rsidRPr="00914CEE">
        <w:rPr>
          <w:bCs w:val="0"/>
          <w:color w:val="auto"/>
          <w:sz w:val="22"/>
          <w:szCs w:val="22"/>
          <w:lang w:val="sr-Cyrl-CS"/>
        </w:rPr>
        <w:t>на основу</w:t>
      </w:r>
      <w:r w:rsidRPr="00914CEE">
        <w:rPr>
          <w:bCs w:val="0"/>
          <w:color w:val="auto"/>
          <w:sz w:val="22"/>
          <w:szCs w:val="22"/>
          <w:lang w:val="sr-Cyrl-CS"/>
        </w:rPr>
        <w:t xml:space="preserve"> </w:t>
      </w:r>
      <w:r w:rsidR="004C1AE0" w:rsidRPr="00914CEE">
        <w:rPr>
          <w:bCs w:val="0"/>
          <w:color w:val="auto"/>
          <w:sz w:val="22"/>
          <w:szCs w:val="22"/>
          <w:lang w:val="sr-Cyrl-CS"/>
        </w:rPr>
        <w:t xml:space="preserve">члана 189. </w:t>
      </w:r>
      <w:r w:rsidR="00330A98" w:rsidRPr="00914CEE">
        <w:rPr>
          <w:bCs w:val="0"/>
          <w:color w:val="auto"/>
          <w:sz w:val="22"/>
          <w:szCs w:val="22"/>
          <w:lang w:val="sr-Cyrl-CS"/>
        </w:rPr>
        <w:t xml:space="preserve">став 1. тачка  5. </w:t>
      </w:r>
      <w:r w:rsidRPr="00914CEE">
        <w:rPr>
          <w:bCs w:val="0"/>
          <w:color w:val="auto"/>
          <w:sz w:val="22"/>
          <w:szCs w:val="22"/>
          <w:lang w:val="sr-Cyrl-CS"/>
        </w:rPr>
        <w:t>Закона о основама система образовања и в</w:t>
      </w:r>
      <w:r w:rsidR="003D3030" w:rsidRPr="00914CEE">
        <w:rPr>
          <w:bCs w:val="0"/>
          <w:color w:val="auto"/>
          <w:sz w:val="22"/>
          <w:szCs w:val="22"/>
          <w:lang w:val="sr-Cyrl-CS"/>
        </w:rPr>
        <w:t xml:space="preserve">аспитања </w:t>
      </w:r>
      <w:r w:rsidR="003D6456" w:rsidRPr="00914CEE">
        <w:rPr>
          <w:bCs w:val="0"/>
          <w:color w:val="auto"/>
          <w:sz w:val="22"/>
          <w:szCs w:val="22"/>
          <w:lang w:val="sr-Cyrl-CS"/>
        </w:rPr>
        <w:t>(</w:t>
      </w:r>
      <w:r w:rsidR="003D6456" w:rsidRPr="00914CEE">
        <w:rPr>
          <w:color w:val="auto"/>
          <w:sz w:val="22"/>
          <w:szCs w:val="22"/>
        </w:rPr>
        <w:t>''Сл</w:t>
      </w:r>
      <w:r w:rsidR="004C1AE0" w:rsidRPr="00914CEE">
        <w:rPr>
          <w:color w:val="auto"/>
          <w:sz w:val="22"/>
          <w:szCs w:val="22"/>
        </w:rPr>
        <w:t>ужбени гласник РС'', број: 88/</w:t>
      </w:r>
      <w:r w:rsidR="003D6456" w:rsidRPr="00914CEE">
        <w:rPr>
          <w:color w:val="auto"/>
          <w:sz w:val="22"/>
          <w:szCs w:val="22"/>
        </w:rPr>
        <w:t>17</w:t>
      </w:r>
      <w:r w:rsidR="004C1AE0" w:rsidRPr="00914CEE">
        <w:rPr>
          <w:color w:val="auto"/>
          <w:sz w:val="22"/>
          <w:szCs w:val="22"/>
          <w:lang w:val="sr-Cyrl-RS"/>
        </w:rPr>
        <w:t>, 27/18-др.закон, 27/18-др.закон и 10/19</w:t>
      </w:r>
      <w:r w:rsidR="003D6456" w:rsidRPr="00914CEE">
        <w:rPr>
          <w:color w:val="auto"/>
          <w:sz w:val="22"/>
          <w:szCs w:val="22"/>
        </w:rPr>
        <w:t>)</w:t>
      </w:r>
      <w:r w:rsidRPr="00914CEE">
        <w:rPr>
          <w:bCs w:val="0"/>
          <w:color w:val="auto"/>
          <w:sz w:val="22"/>
          <w:szCs w:val="22"/>
          <w:lang w:val="sr-Cyrl-CS"/>
        </w:rPr>
        <w:t>, Закона о социјалној</w:t>
      </w:r>
      <w:r w:rsidR="00E54788" w:rsidRPr="00914CEE">
        <w:rPr>
          <w:bCs w:val="0"/>
          <w:color w:val="auto"/>
          <w:sz w:val="22"/>
          <w:szCs w:val="22"/>
          <w:lang w:val="sr-Cyrl-CS"/>
        </w:rPr>
        <w:t xml:space="preserve"> заштити</w:t>
      </w:r>
      <w:r w:rsidRPr="00914CEE">
        <w:rPr>
          <w:bCs w:val="0"/>
          <w:color w:val="auto"/>
          <w:sz w:val="22"/>
          <w:szCs w:val="22"/>
          <w:lang w:val="sr-Cyrl-CS"/>
        </w:rPr>
        <w:t xml:space="preserve"> </w:t>
      </w:r>
      <w:r w:rsidR="003D6456" w:rsidRPr="00914CEE">
        <w:rPr>
          <w:bCs w:val="0"/>
          <w:color w:val="auto"/>
          <w:sz w:val="22"/>
          <w:szCs w:val="22"/>
          <w:lang w:val="sr-Cyrl-CS"/>
        </w:rPr>
        <w:t>(</w:t>
      </w:r>
      <w:r w:rsidR="003D6456" w:rsidRPr="00914CEE">
        <w:rPr>
          <w:color w:val="auto"/>
          <w:sz w:val="22"/>
          <w:szCs w:val="22"/>
        </w:rPr>
        <w:t xml:space="preserve">''Службени гласник РС'', број: </w:t>
      </w:r>
      <w:r w:rsidRPr="00914CEE">
        <w:rPr>
          <w:bCs w:val="0"/>
          <w:color w:val="auto"/>
          <w:sz w:val="22"/>
          <w:szCs w:val="22"/>
          <w:lang w:val="sr-Cyrl-CS"/>
        </w:rPr>
        <w:t>24/</w:t>
      </w:r>
      <w:r w:rsidR="003D6456" w:rsidRPr="00914CEE">
        <w:rPr>
          <w:bCs w:val="0"/>
          <w:color w:val="auto"/>
          <w:sz w:val="22"/>
          <w:szCs w:val="22"/>
          <w:lang w:val="sr-Cyrl-CS"/>
        </w:rPr>
        <w:t xml:space="preserve">11) и </w:t>
      </w:r>
      <w:r w:rsidRPr="00914CEE">
        <w:rPr>
          <w:bCs w:val="0"/>
          <w:color w:val="auto"/>
          <w:sz w:val="22"/>
          <w:szCs w:val="22"/>
          <w:lang w:val="sr-Cyrl-CS"/>
        </w:rPr>
        <w:t>Одлуке о социјалној заштити на</w:t>
      </w:r>
      <w:r w:rsidR="001D60F3" w:rsidRPr="00914CEE">
        <w:rPr>
          <w:bCs w:val="0"/>
          <w:color w:val="auto"/>
          <w:sz w:val="22"/>
          <w:szCs w:val="22"/>
          <w:lang w:val="sr-Cyrl-CS"/>
        </w:rPr>
        <w:t xml:space="preserve"> територији општине Лајковац (</w:t>
      </w:r>
      <w:r w:rsidR="001D60F3" w:rsidRPr="00914CEE">
        <w:rPr>
          <w:color w:val="auto"/>
          <w:sz w:val="22"/>
          <w:szCs w:val="22"/>
        </w:rPr>
        <w:t xml:space="preserve">''Службени гласник </w:t>
      </w:r>
      <w:r w:rsidR="001D60F3" w:rsidRPr="00914CEE">
        <w:rPr>
          <w:color w:val="auto"/>
          <w:sz w:val="22"/>
          <w:szCs w:val="22"/>
          <w:lang w:val="sr-Cyrl-RS"/>
        </w:rPr>
        <w:t>општине Лајковац</w:t>
      </w:r>
      <w:r w:rsidR="001D60F3" w:rsidRPr="00914CEE">
        <w:rPr>
          <w:color w:val="auto"/>
          <w:sz w:val="22"/>
          <w:szCs w:val="22"/>
        </w:rPr>
        <w:t>''</w:t>
      </w:r>
      <w:r w:rsidR="001D60F3" w:rsidRPr="00914CEE">
        <w:rPr>
          <w:color w:val="auto"/>
          <w:sz w:val="22"/>
          <w:szCs w:val="22"/>
          <w:lang w:val="sr-Cyrl-RS"/>
        </w:rPr>
        <w:t>, број: 6/18 и 8/19)</w:t>
      </w:r>
    </w:p>
    <w:p w:rsidR="00771A4E" w:rsidRPr="00914CEE" w:rsidRDefault="00771A4E" w:rsidP="003D6456">
      <w:pPr>
        <w:rPr>
          <w:b/>
          <w:bCs w:val="0"/>
          <w:color w:val="auto"/>
          <w:sz w:val="22"/>
          <w:szCs w:val="22"/>
          <w:lang w:val="sr-Cyrl-CS"/>
        </w:rPr>
      </w:pPr>
    </w:p>
    <w:p w:rsidR="00C0305C" w:rsidRPr="00914CEE" w:rsidRDefault="00DE4ADC" w:rsidP="003D6456">
      <w:pPr>
        <w:rPr>
          <w:b/>
          <w:bCs w:val="0"/>
          <w:color w:val="auto"/>
          <w:sz w:val="22"/>
          <w:szCs w:val="22"/>
          <w:lang w:val="sr-Cyrl-CS"/>
        </w:rPr>
      </w:pPr>
      <w:r w:rsidRPr="00914CEE">
        <w:rPr>
          <w:b/>
          <w:bCs w:val="0"/>
          <w:color w:val="auto"/>
          <w:sz w:val="22"/>
          <w:szCs w:val="22"/>
          <w:lang w:val="sr-Cyrl-CS"/>
        </w:rPr>
        <w:t>Пројекат:</w:t>
      </w:r>
      <w:r w:rsidR="00E54788" w:rsidRPr="00914CEE">
        <w:rPr>
          <w:b/>
          <w:bCs w:val="0"/>
          <w:color w:val="auto"/>
          <w:sz w:val="22"/>
          <w:szCs w:val="22"/>
          <w:lang w:val="sr-Cyrl-CS"/>
        </w:rPr>
        <w:t xml:space="preserve"> </w:t>
      </w:r>
      <w:r w:rsidRPr="00914CEE">
        <w:rPr>
          <w:b/>
          <w:bCs w:val="0"/>
          <w:color w:val="auto"/>
          <w:sz w:val="22"/>
          <w:szCs w:val="22"/>
          <w:lang w:val="en-US"/>
        </w:rPr>
        <w:t>2002-0039</w:t>
      </w:r>
      <w:r w:rsidRPr="00914CEE">
        <w:rPr>
          <w:b/>
          <w:bCs w:val="0"/>
          <w:color w:val="auto"/>
          <w:sz w:val="22"/>
          <w:szCs w:val="22"/>
          <w:lang w:val="sr-Cyrl-CS"/>
        </w:rPr>
        <w:t xml:space="preserve"> </w:t>
      </w:r>
      <w:r w:rsidR="00C0305C" w:rsidRPr="00914CEE">
        <w:rPr>
          <w:b/>
          <w:bCs w:val="0"/>
          <w:color w:val="auto"/>
          <w:sz w:val="22"/>
          <w:szCs w:val="22"/>
          <w:lang w:val="sr-Cyrl-CS"/>
        </w:rPr>
        <w:t xml:space="preserve">Адаптација, санација и инвестиционо одржавање објекта Основне школе "Миле Дубљевић" у Бајевцу </w:t>
      </w:r>
    </w:p>
    <w:p w:rsidR="00DE4ADC" w:rsidRPr="00914CEE" w:rsidRDefault="00DE4ADC" w:rsidP="003D6456">
      <w:pPr>
        <w:rPr>
          <w:b/>
          <w:bCs w:val="0"/>
          <w:iCs/>
          <w:color w:val="auto"/>
          <w:sz w:val="22"/>
          <w:szCs w:val="22"/>
          <w:lang w:val="sr-Cyrl-CS"/>
        </w:rPr>
      </w:pPr>
      <w:r w:rsidRPr="00914CEE">
        <w:rPr>
          <w:b/>
          <w:bCs w:val="0"/>
          <w:color w:val="auto"/>
          <w:sz w:val="22"/>
          <w:szCs w:val="22"/>
          <w:lang w:val="sr-Cyrl-CS"/>
        </w:rPr>
        <w:t xml:space="preserve">Функција: </w:t>
      </w:r>
      <w:r w:rsidRPr="00914CEE">
        <w:rPr>
          <w:b/>
          <w:bCs w:val="0"/>
          <w:iCs/>
          <w:color w:val="auto"/>
          <w:sz w:val="22"/>
          <w:szCs w:val="22"/>
          <w:lang w:val="sr-Cyrl-CS"/>
        </w:rPr>
        <w:t>912-</w:t>
      </w:r>
      <w:r w:rsidR="003D6456" w:rsidRPr="00914CEE">
        <w:rPr>
          <w:b/>
          <w:bCs w:val="0"/>
          <w:iCs/>
          <w:color w:val="auto"/>
          <w:sz w:val="22"/>
          <w:szCs w:val="22"/>
          <w:lang w:val="sr-Cyrl-CS"/>
        </w:rPr>
        <w:t>Основно образовање</w:t>
      </w:r>
    </w:p>
    <w:p w:rsidR="00FB04CD" w:rsidRPr="00914CEE" w:rsidRDefault="00FB04CD" w:rsidP="000F71F6">
      <w:pPr>
        <w:rPr>
          <w:bCs w:val="0"/>
          <w:color w:val="auto"/>
          <w:sz w:val="22"/>
          <w:szCs w:val="22"/>
          <w:lang w:val="sr-Cyrl-RS"/>
        </w:rPr>
      </w:pPr>
    </w:p>
    <w:p w:rsidR="006D2923" w:rsidRPr="00914CEE" w:rsidRDefault="00013322" w:rsidP="000F71F6">
      <w:pPr>
        <w:rPr>
          <w:color w:val="auto"/>
          <w:sz w:val="22"/>
          <w:szCs w:val="22"/>
          <w:lang w:val="sr-Cyrl-RS"/>
        </w:rPr>
      </w:pPr>
      <w:r w:rsidRPr="00914CEE">
        <w:rPr>
          <w:bCs w:val="0"/>
          <w:iCs/>
          <w:color w:val="auto"/>
          <w:sz w:val="22"/>
          <w:szCs w:val="22"/>
          <w:lang w:val="sr-Cyrl-RS"/>
        </w:rPr>
        <w:t>Н</w:t>
      </w:r>
      <w:r w:rsidR="000F71F6" w:rsidRPr="00914CEE">
        <w:rPr>
          <w:color w:val="auto"/>
          <w:sz w:val="22"/>
          <w:szCs w:val="22"/>
        </w:rPr>
        <w:t>а основу Закључк</w:t>
      </w:r>
      <w:r w:rsidR="00FB04CD" w:rsidRPr="00914CEE">
        <w:rPr>
          <w:color w:val="auto"/>
          <w:sz w:val="22"/>
          <w:szCs w:val="22"/>
        </w:rPr>
        <w:t>а Владе Републике Србије</w:t>
      </w:r>
      <w:r w:rsidR="000F71F6" w:rsidRPr="00914CEE">
        <w:rPr>
          <w:color w:val="auto"/>
          <w:sz w:val="22"/>
          <w:szCs w:val="22"/>
        </w:rPr>
        <w:t xml:space="preserve"> о усвајању Програма обнове и унапређења објеката </w:t>
      </w:r>
      <w:r w:rsidR="000F71F6" w:rsidRPr="00914CEE">
        <w:rPr>
          <w:color w:val="auto"/>
          <w:sz w:val="22"/>
          <w:szCs w:val="22"/>
          <w:lang w:val="sr-Cyrl-RS"/>
        </w:rPr>
        <w:t>јавне намене у јавној својини у</w:t>
      </w:r>
      <w:r w:rsidR="00FB04CD" w:rsidRPr="00914CEE">
        <w:rPr>
          <w:color w:val="auto"/>
          <w:sz w:val="22"/>
          <w:szCs w:val="22"/>
          <w:lang w:val="sr-Cyrl-RS"/>
        </w:rPr>
        <w:t xml:space="preserve"> области образовања, здравства, социјалне заштите и спорта,</w:t>
      </w:r>
      <w:r w:rsidR="000F71F6" w:rsidRPr="00914CEE">
        <w:rPr>
          <w:color w:val="auto"/>
          <w:sz w:val="22"/>
          <w:szCs w:val="22"/>
          <w:lang w:val="sr-Cyrl-RS"/>
        </w:rPr>
        <w:t xml:space="preserve"> који спроводи</w:t>
      </w:r>
      <w:r w:rsidR="000F71F6" w:rsidRPr="00914CEE">
        <w:rPr>
          <w:color w:val="auto"/>
          <w:sz w:val="22"/>
          <w:szCs w:val="22"/>
        </w:rPr>
        <w:t xml:space="preserve"> Канцеларија за управљање јавним улагањима</w:t>
      </w:r>
      <w:r w:rsidR="000F71F6" w:rsidRPr="00914CEE">
        <w:rPr>
          <w:color w:val="auto"/>
          <w:sz w:val="22"/>
          <w:szCs w:val="22"/>
          <w:lang w:val="sr-Cyrl-RS"/>
        </w:rPr>
        <w:t>,</w:t>
      </w:r>
      <w:r w:rsidR="000F71F6" w:rsidRPr="00914CEE">
        <w:rPr>
          <w:color w:val="auto"/>
          <w:sz w:val="22"/>
          <w:szCs w:val="22"/>
        </w:rPr>
        <w:t xml:space="preserve"> Влада РС финансир</w:t>
      </w:r>
      <w:r w:rsidRPr="00914CEE">
        <w:rPr>
          <w:color w:val="auto"/>
          <w:sz w:val="22"/>
          <w:szCs w:val="22"/>
        </w:rPr>
        <w:t>а извођење радова</w:t>
      </w:r>
      <w:r w:rsidR="00247CD4" w:rsidRPr="00914CEE">
        <w:rPr>
          <w:color w:val="auto"/>
          <w:sz w:val="22"/>
          <w:szCs w:val="22"/>
        </w:rPr>
        <w:t xml:space="preserve">, а </w:t>
      </w:r>
      <w:r w:rsidR="00247CD4" w:rsidRPr="00914CEE">
        <w:rPr>
          <w:color w:val="auto"/>
          <w:sz w:val="22"/>
          <w:szCs w:val="22"/>
          <w:lang w:val="sr-Cyrl-RS"/>
        </w:rPr>
        <w:t>О</w:t>
      </w:r>
      <w:r w:rsidR="00247CD4" w:rsidRPr="00914CEE">
        <w:rPr>
          <w:color w:val="auto"/>
          <w:sz w:val="22"/>
          <w:szCs w:val="22"/>
        </w:rPr>
        <w:t>пштина обезбеђује пројектну документацију</w:t>
      </w:r>
      <w:r w:rsidR="000F71F6" w:rsidRPr="00914CEE">
        <w:rPr>
          <w:color w:val="auto"/>
          <w:sz w:val="22"/>
          <w:szCs w:val="22"/>
          <w:lang w:val="sr-Cyrl-RS"/>
        </w:rPr>
        <w:t>.</w:t>
      </w:r>
      <w:r w:rsidR="00247CD4" w:rsidRPr="00914CEE">
        <w:rPr>
          <w:color w:val="auto"/>
          <w:sz w:val="22"/>
          <w:szCs w:val="22"/>
          <w:lang w:val="sr-Cyrl-RS"/>
        </w:rPr>
        <w:t xml:space="preserve"> По</w:t>
      </w:r>
      <w:r w:rsidR="005A2254" w:rsidRPr="00914CEE">
        <w:rPr>
          <w:color w:val="auto"/>
          <w:sz w:val="22"/>
          <w:szCs w:val="22"/>
          <w:lang w:val="sr-Cyrl-RS"/>
        </w:rPr>
        <w:t xml:space="preserve"> Уговору о правима и обавезама Канцеларије за управљање јавним улагањима и Општине Лајковац у реализацији пројекта „</w:t>
      </w:r>
      <w:r w:rsidR="005A2254" w:rsidRPr="00914CEE">
        <w:rPr>
          <w:color w:val="auto"/>
          <w:sz w:val="22"/>
          <w:szCs w:val="22"/>
          <w:lang w:val="ru-RU"/>
        </w:rPr>
        <w:t>Обнове и унапређења објекта</w:t>
      </w:r>
      <w:r w:rsidR="005A2254" w:rsidRPr="00914CEE">
        <w:rPr>
          <w:color w:val="auto"/>
          <w:sz w:val="22"/>
          <w:szCs w:val="22"/>
          <w:lang w:val="sr-Cyrl-RS"/>
        </w:rPr>
        <w:t xml:space="preserve"> Основне школе „Миле Дубљевић“ Лајковац, издвојено одељење у Бајевцу“ (заводни број код Канцеларије</w:t>
      </w:r>
      <w:r w:rsidR="005A2254" w:rsidRPr="00914CEE">
        <w:rPr>
          <w:color w:val="auto"/>
          <w:sz w:val="22"/>
          <w:szCs w:val="22"/>
        </w:rPr>
        <w:t xml:space="preserve">: </w:t>
      </w:r>
      <w:r w:rsidR="005A2254" w:rsidRPr="00914CEE">
        <w:rPr>
          <w:color w:val="auto"/>
          <w:sz w:val="22"/>
          <w:szCs w:val="22"/>
          <w:lang w:val="sr-Cyrl-RS"/>
        </w:rPr>
        <w:t>351-01-93/2019-01 и заводни бр</w:t>
      </w:r>
      <w:r w:rsidR="005A2254" w:rsidRPr="00914CEE">
        <w:rPr>
          <w:color w:val="auto"/>
          <w:sz w:val="22"/>
          <w:szCs w:val="22"/>
        </w:rPr>
        <w:t>oj</w:t>
      </w:r>
      <w:r w:rsidR="005A2254" w:rsidRPr="00914CEE">
        <w:rPr>
          <w:color w:val="auto"/>
          <w:sz w:val="22"/>
          <w:szCs w:val="22"/>
          <w:lang w:val="sr-Cyrl-RS"/>
        </w:rPr>
        <w:t xml:space="preserve"> код Општине</w:t>
      </w:r>
      <w:r w:rsidR="005A2254" w:rsidRPr="00914CEE">
        <w:rPr>
          <w:color w:val="auto"/>
          <w:sz w:val="22"/>
          <w:szCs w:val="22"/>
        </w:rPr>
        <w:t xml:space="preserve">: </w:t>
      </w:r>
      <w:r w:rsidR="005A2254" w:rsidRPr="00914CEE">
        <w:rPr>
          <w:color w:val="auto"/>
          <w:sz w:val="22"/>
          <w:szCs w:val="22"/>
          <w:lang w:val="sr-Cyrl-RS"/>
        </w:rPr>
        <w:t>351-</w:t>
      </w:r>
      <w:r w:rsidR="005A2254" w:rsidRPr="00914CEE">
        <w:rPr>
          <w:color w:val="auto"/>
          <w:sz w:val="22"/>
          <w:szCs w:val="22"/>
        </w:rPr>
        <w:t>54</w:t>
      </w:r>
      <w:r w:rsidR="005A2254" w:rsidRPr="00914CEE">
        <w:rPr>
          <w:color w:val="auto"/>
          <w:sz w:val="22"/>
          <w:szCs w:val="22"/>
          <w:lang w:val="sr-Cyrl-RS"/>
        </w:rPr>
        <w:t>/</w:t>
      </w:r>
      <w:r w:rsidR="005A2254" w:rsidRPr="00914CEE">
        <w:rPr>
          <w:color w:val="auto"/>
          <w:sz w:val="22"/>
          <w:szCs w:val="22"/>
        </w:rPr>
        <w:t>I-19</w:t>
      </w:r>
      <w:r w:rsidR="005A2254" w:rsidRPr="00914CEE">
        <w:rPr>
          <w:color w:val="auto"/>
          <w:sz w:val="22"/>
          <w:szCs w:val="22"/>
          <w:lang w:val="sr-Cyrl-RS"/>
        </w:rPr>
        <w:t xml:space="preserve"> од</w:t>
      </w:r>
      <w:r w:rsidR="005A2254" w:rsidRPr="00914CEE">
        <w:rPr>
          <w:color w:val="auto"/>
          <w:sz w:val="22"/>
          <w:szCs w:val="22"/>
          <w:lang w:val="sr-Latn-RS"/>
        </w:rPr>
        <w:t xml:space="preserve"> </w:t>
      </w:r>
      <w:r w:rsidR="005A2254" w:rsidRPr="00914CEE">
        <w:rPr>
          <w:color w:val="auto"/>
          <w:sz w:val="22"/>
          <w:szCs w:val="22"/>
          <w:lang w:val="sr-Cyrl-RS"/>
        </w:rPr>
        <w:t>02.08.2019. године) и Анекса Уговора</w:t>
      </w:r>
      <w:r w:rsidR="00370E89" w:rsidRPr="00914CEE">
        <w:rPr>
          <w:color w:val="auto"/>
          <w:sz w:val="22"/>
          <w:szCs w:val="22"/>
          <w:lang w:val="sr-Cyrl-RS"/>
        </w:rPr>
        <w:t xml:space="preserve"> бр. 351-01-93/2019-01 и 351-100/19-</w:t>
      </w:r>
      <w:r w:rsidR="00370E89" w:rsidRPr="00914CEE">
        <w:rPr>
          <w:color w:val="auto"/>
          <w:sz w:val="22"/>
          <w:szCs w:val="22"/>
          <w:lang w:val="en-US"/>
        </w:rPr>
        <w:t xml:space="preserve">I </w:t>
      </w:r>
      <w:r w:rsidR="00370E89" w:rsidRPr="00914CEE">
        <w:rPr>
          <w:color w:val="auto"/>
          <w:sz w:val="22"/>
          <w:szCs w:val="22"/>
          <w:lang w:val="sr-Cyrl-RS"/>
        </w:rPr>
        <w:t>од 18.12.2019. године</w:t>
      </w:r>
      <w:r w:rsidR="005A2254" w:rsidRPr="00914CEE">
        <w:rPr>
          <w:color w:val="auto"/>
          <w:sz w:val="22"/>
          <w:szCs w:val="22"/>
          <w:lang w:val="sr-Cyrl-RS"/>
        </w:rPr>
        <w:t xml:space="preserve">, </w:t>
      </w:r>
      <w:r w:rsidR="006D2923" w:rsidRPr="00914CEE">
        <w:rPr>
          <w:color w:val="auto"/>
          <w:sz w:val="22"/>
          <w:szCs w:val="22"/>
          <w:lang w:val="sr-Cyrl-RS"/>
        </w:rPr>
        <w:t>планирано је:</w:t>
      </w:r>
    </w:p>
    <w:p w:rsidR="006D2923" w:rsidRPr="00914CEE" w:rsidRDefault="006D2923" w:rsidP="000F71F6">
      <w:pPr>
        <w:rPr>
          <w:color w:val="auto"/>
          <w:sz w:val="22"/>
          <w:szCs w:val="22"/>
          <w:lang w:val="sr-Cyrl-RS"/>
        </w:rPr>
      </w:pPr>
    </w:p>
    <w:p w:rsidR="00DE4ADC" w:rsidRPr="00914CEE" w:rsidRDefault="00B00C32" w:rsidP="003D6456">
      <w:pPr>
        <w:rPr>
          <w:b/>
          <w:color w:val="auto"/>
          <w:sz w:val="22"/>
          <w:szCs w:val="22"/>
          <w:u w:val="single"/>
          <w:lang w:val="en-US"/>
        </w:rPr>
      </w:pPr>
      <w:r w:rsidRPr="00914CEE">
        <w:rPr>
          <w:b/>
          <w:color w:val="auto"/>
          <w:sz w:val="22"/>
          <w:szCs w:val="22"/>
          <w:u w:val="single"/>
          <w:lang w:val="en-US"/>
        </w:rPr>
        <w:t>423000-У</w:t>
      </w:r>
      <w:r w:rsidR="00DE4ADC" w:rsidRPr="00914CEE">
        <w:rPr>
          <w:b/>
          <w:color w:val="auto"/>
          <w:sz w:val="22"/>
          <w:szCs w:val="22"/>
          <w:u w:val="single"/>
          <w:lang w:val="en-US"/>
        </w:rPr>
        <w:t xml:space="preserve">слуге по уговору                                                           </w:t>
      </w:r>
      <w:r w:rsidR="006D2923" w:rsidRPr="00914CEE">
        <w:rPr>
          <w:b/>
          <w:color w:val="auto"/>
          <w:sz w:val="22"/>
          <w:szCs w:val="22"/>
          <w:u w:val="single"/>
          <w:lang w:val="sr-Cyrl-RS"/>
        </w:rPr>
        <w:t>________</w:t>
      </w:r>
      <w:r w:rsidR="00DE4ADC" w:rsidRPr="00914CEE">
        <w:rPr>
          <w:b/>
          <w:color w:val="auto"/>
          <w:sz w:val="22"/>
          <w:szCs w:val="22"/>
          <w:u w:val="single"/>
          <w:lang w:val="en-US"/>
        </w:rPr>
        <w:t xml:space="preserve">  </w:t>
      </w:r>
      <w:r w:rsidR="00E54788" w:rsidRPr="00914CEE">
        <w:rPr>
          <w:b/>
          <w:color w:val="auto"/>
          <w:sz w:val="22"/>
          <w:szCs w:val="22"/>
          <w:u w:val="single"/>
          <w:lang w:val="sr-Cyrl-RS"/>
        </w:rPr>
        <w:t xml:space="preserve">          </w:t>
      </w:r>
      <w:r w:rsidR="00DE4ADC" w:rsidRPr="00914CEE">
        <w:rPr>
          <w:b/>
          <w:color w:val="auto"/>
          <w:sz w:val="22"/>
          <w:szCs w:val="22"/>
          <w:u w:val="single"/>
          <w:lang w:val="en-US"/>
        </w:rPr>
        <w:t xml:space="preserve">       </w:t>
      </w:r>
      <w:r w:rsidR="00F36DA1" w:rsidRPr="00914CEE">
        <w:rPr>
          <w:b/>
          <w:color w:val="auto"/>
          <w:sz w:val="22"/>
          <w:szCs w:val="22"/>
          <w:u w:val="single"/>
          <w:lang w:val="en-US"/>
        </w:rPr>
        <w:t xml:space="preserve">                     </w:t>
      </w:r>
      <w:r w:rsidR="00781C3C" w:rsidRPr="00914CEE">
        <w:rPr>
          <w:b/>
          <w:color w:val="auto"/>
          <w:sz w:val="22"/>
          <w:szCs w:val="22"/>
          <w:u w:val="single"/>
          <w:lang w:val="sr-Cyrl-RS"/>
        </w:rPr>
        <w:t xml:space="preserve">           </w:t>
      </w:r>
      <w:r w:rsidR="00DE4ADC" w:rsidRPr="00914CEE">
        <w:rPr>
          <w:b/>
          <w:color w:val="auto"/>
          <w:sz w:val="22"/>
          <w:szCs w:val="22"/>
          <w:u w:val="single"/>
          <w:lang w:val="sr-Cyrl-CS"/>
        </w:rPr>
        <w:t>10</w:t>
      </w:r>
      <w:r w:rsidR="00DE4ADC" w:rsidRPr="00914CEE">
        <w:rPr>
          <w:b/>
          <w:color w:val="auto"/>
          <w:sz w:val="22"/>
          <w:szCs w:val="22"/>
          <w:u w:val="single"/>
          <w:lang w:val="en-US"/>
        </w:rPr>
        <w:t>0.000,00</w:t>
      </w:r>
      <w:r w:rsidR="00781C3C" w:rsidRPr="00914CEE">
        <w:rPr>
          <w:b/>
          <w:color w:val="auto"/>
          <w:sz w:val="22"/>
          <w:szCs w:val="22"/>
          <w:u w:val="single"/>
          <w:lang w:val="sr-Cyrl-RS"/>
        </w:rPr>
        <w:t xml:space="preserve"> </w:t>
      </w:r>
    </w:p>
    <w:p w:rsidR="006D2923" w:rsidRPr="00914CEE" w:rsidRDefault="00DE4ADC" w:rsidP="006D2923">
      <w:pPr>
        <w:rPr>
          <w:color w:val="auto"/>
          <w:sz w:val="22"/>
          <w:szCs w:val="22"/>
          <w:lang w:val="sr-Cyrl-RS"/>
        </w:rPr>
      </w:pPr>
      <w:r w:rsidRPr="00914CEE">
        <w:rPr>
          <w:bCs w:val="0"/>
          <w:color w:val="auto"/>
          <w:sz w:val="22"/>
          <w:szCs w:val="22"/>
        </w:rPr>
        <w:t>Планирана су средства</w:t>
      </w:r>
      <w:r w:rsidRPr="00914CEE">
        <w:rPr>
          <w:bCs w:val="0"/>
          <w:iCs/>
          <w:color w:val="auto"/>
          <w:sz w:val="22"/>
          <w:szCs w:val="22"/>
          <w:lang w:val="sr-Cyrl-CS"/>
        </w:rPr>
        <w:t xml:space="preserve"> у износу од 100.000,00 динара </w:t>
      </w:r>
      <w:r w:rsidR="008A5E05" w:rsidRPr="00914CEE">
        <w:rPr>
          <w:color w:val="auto"/>
          <w:sz w:val="22"/>
          <w:szCs w:val="22"/>
        </w:rPr>
        <w:t>(</w:t>
      </w:r>
      <w:r w:rsidR="008A5E05" w:rsidRPr="00914CEE">
        <w:rPr>
          <w:iCs/>
          <w:color w:val="auto"/>
          <w:sz w:val="22"/>
          <w:szCs w:val="22"/>
        </w:rPr>
        <w:t>извор 13- Нераспоређени вишак прихода из ранијих година)</w:t>
      </w:r>
      <w:r w:rsidRPr="00914CEE">
        <w:rPr>
          <w:bCs w:val="0"/>
          <w:iCs/>
          <w:color w:val="auto"/>
          <w:sz w:val="22"/>
          <w:szCs w:val="22"/>
          <w:lang w:val="sr-Cyrl-CS"/>
        </w:rPr>
        <w:t xml:space="preserve"> </w:t>
      </w:r>
      <w:r w:rsidRPr="00914CEE">
        <w:rPr>
          <w:bCs w:val="0"/>
          <w:color w:val="auto"/>
          <w:sz w:val="22"/>
          <w:szCs w:val="22"/>
        </w:rPr>
        <w:t xml:space="preserve">за прикључак на </w:t>
      </w:r>
      <w:r w:rsidR="003D6456" w:rsidRPr="00914CEE">
        <w:rPr>
          <w:bCs w:val="0"/>
          <w:color w:val="auto"/>
          <w:sz w:val="22"/>
          <w:szCs w:val="22"/>
        </w:rPr>
        <w:t>дистрибутивну електроенергетску мрежу,</w:t>
      </w:r>
      <w:r w:rsidR="00C1023E" w:rsidRPr="00914CEE">
        <w:rPr>
          <w:bCs w:val="0"/>
          <w:color w:val="auto"/>
          <w:sz w:val="22"/>
          <w:szCs w:val="22"/>
        </w:rPr>
        <w:t xml:space="preserve"> по </w:t>
      </w:r>
      <w:r w:rsidR="006D2923" w:rsidRPr="00914CEE">
        <w:rPr>
          <w:bCs w:val="0"/>
          <w:color w:val="auto"/>
          <w:sz w:val="22"/>
          <w:szCs w:val="22"/>
          <w:lang w:val="sr-Cyrl-RS"/>
        </w:rPr>
        <w:t xml:space="preserve">члану </w:t>
      </w:r>
      <w:r w:rsidR="001D070F" w:rsidRPr="00914CEE">
        <w:rPr>
          <w:bCs w:val="0"/>
          <w:color w:val="auto"/>
          <w:sz w:val="22"/>
          <w:szCs w:val="22"/>
          <w:lang w:val="sr-Cyrl-RS"/>
        </w:rPr>
        <w:t xml:space="preserve">4. став 1. тачка </w:t>
      </w:r>
      <w:r w:rsidR="006D2923" w:rsidRPr="00914CEE">
        <w:rPr>
          <w:bCs w:val="0"/>
          <w:color w:val="auto"/>
          <w:sz w:val="22"/>
          <w:szCs w:val="22"/>
          <w:lang w:val="sr-Cyrl-RS"/>
        </w:rPr>
        <w:t xml:space="preserve">12) Уговора, </w:t>
      </w:r>
      <w:r w:rsidR="006D2923" w:rsidRPr="00914CEE">
        <w:rPr>
          <w:color w:val="auto"/>
          <w:sz w:val="22"/>
          <w:szCs w:val="22"/>
        </w:rPr>
        <w:t>Закон</w:t>
      </w:r>
      <w:r w:rsidR="006D2923" w:rsidRPr="00914CEE">
        <w:rPr>
          <w:color w:val="auto"/>
          <w:sz w:val="22"/>
          <w:szCs w:val="22"/>
          <w:lang w:val="sr-Cyrl-RS"/>
        </w:rPr>
        <w:t>у</w:t>
      </w:r>
      <w:r w:rsidR="006D2923" w:rsidRPr="00914CEE">
        <w:rPr>
          <w:color w:val="auto"/>
          <w:sz w:val="22"/>
          <w:szCs w:val="22"/>
        </w:rPr>
        <w:t xml:space="preserve"> о енергетици (</w:t>
      </w:r>
      <w:r w:rsidR="006D2923" w:rsidRPr="00914CEE">
        <w:rPr>
          <w:rFonts w:eastAsia="Calibri"/>
          <w:color w:val="auto"/>
          <w:sz w:val="22"/>
          <w:szCs w:val="22"/>
          <w:lang w:eastAsia="sr-Latn-CS"/>
        </w:rPr>
        <w:t>"</w:t>
      </w:r>
      <w:r w:rsidR="006D2923" w:rsidRPr="00914CEE">
        <w:rPr>
          <w:color w:val="auto"/>
          <w:sz w:val="22"/>
          <w:szCs w:val="22"/>
        </w:rPr>
        <w:t>Службени гласник РС</w:t>
      </w:r>
      <w:r w:rsidR="006D2923" w:rsidRPr="00914CEE">
        <w:rPr>
          <w:rFonts w:eastAsia="Calibri"/>
          <w:color w:val="auto"/>
          <w:sz w:val="22"/>
          <w:szCs w:val="22"/>
          <w:lang w:eastAsia="sr-Latn-CS"/>
        </w:rPr>
        <w:t>"</w:t>
      </w:r>
      <w:r w:rsidR="006D2923" w:rsidRPr="00914CEE">
        <w:rPr>
          <w:color w:val="auto"/>
          <w:sz w:val="22"/>
          <w:szCs w:val="22"/>
        </w:rPr>
        <w:t>, бр. 145/14 и 95/18-др.закон)</w:t>
      </w:r>
      <w:r w:rsidR="006D2923" w:rsidRPr="00914CEE">
        <w:rPr>
          <w:color w:val="auto"/>
          <w:sz w:val="22"/>
          <w:szCs w:val="22"/>
          <w:lang w:val="sr-Cyrl-RS"/>
        </w:rPr>
        <w:t xml:space="preserve">, </w:t>
      </w:r>
      <w:r w:rsidR="00457383" w:rsidRPr="00914CEE">
        <w:rPr>
          <w:color w:val="auto"/>
          <w:sz w:val="22"/>
          <w:szCs w:val="22"/>
        </w:rPr>
        <w:t>Плану јавних инвестиција општине Лајковац у период</w:t>
      </w:r>
      <w:r w:rsidR="00457383" w:rsidRPr="00914CEE">
        <w:rPr>
          <w:color w:val="auto"/>
          <w:sz w:val="22"/>
          <w:szCs w:val="22"/>
          <w:lang w:val="sr-Cyrl-RS"/>
        </w:rPr>
        <w:t>у</w:t>
      </w:r>
      <w:r w:rsidR="00457383" w:rsidRPr="00914CEE">
        <w:rPr>
          <w:color w:val="auto"/>
          <w:sz w:val="22"/>
          <w:szCs w:val="22"/>
        </w:rPr>
        <w:t xml:space="preserve"> 20</w:t>
      </w:r>
      <w:r w:rsidR="00457383" w:rsidRPr="00914CEE">
        <w:rPr>
          <w:color w:val="auto"/>
          <w:sz w:val="22"/>
          <w:szCs w:val="22"/>
          <w:lang w:val="sr-Cyrl-RS"/>
        </w:rPr>
        <w:t>20</w:t>
      </w:r>
      <w:r w:rsidR="00457383" w:rsidRPr="00914CEE">
        <w:rPr>
          <w:color w:val="auto"/>
          <w:sz w:val="22"/>
          <w:szCs w:val="22"/>
        </w:rPr>
        <w:t>-2022</w:t>
      </w:r>
      <w:r w:rsidR="00457383" w:rsidRPr="00914CEE">
        <w:rPr>
          <w:bCs w:val="0"/>
          <w:color w:val="auto"/>
          <w:sz w:val="22"/>
          <w:szCs w:val="22"/>
          <w:lang w:val="sr-Cyrl-RS"/>
        </w:rPr>
        <w:t xml:space="preserve">, </w:t>
      </w:r>
      <w:r w:rsidR="006D2923" w:rsidRPr="00914CEE">
        <w:rPr>
          <w:color w:val="auto"/>
          <w:sz w:val="22"/>
          <w:szCs w:val="22"/>
        </w:rPr>
        <w:t>Програм</w:t>
      </w:r>
      <w:r w:rsidR="006D2923" w:rsidRPr="00914CEE">
        <w:rPr>
          <w:color w:val="auto"/>
          <w:sz w:val="22"/>
          <w:szCs w:val="22"/>
          <w:lang w:val="sr-Cyrl-RS"/>
        </w:rPr>
        <w:t>у</w:t>
      </w:r>
      <w:r w:rsidR="006D2923" w:rsidRPr="00914CEE">
        <w:rPr>
          <w:color w:val="auto"/>
          <w:sz w:val="22"/>
          <w:szCs w:val="22"/>
        </w:rPr>
        <w:t xml:space="preserve"> за унапређење услова живота локалне заједнице за 2020. годину</w:t>
      </w:r>
      <w:r w:rsidR="006D2923" w:rsidRPr="00914CEE">
        <w:rPr>
          <w:color w:val="auto"/>
          <w:sz w:val="22"/>
          <w:szCs w:val="22"/>
          <w:lang w:val="sr-Cyrl-RS"/>
        </w:rPr>
        <w:t xml:space="preserve"> и</w:t>
      </w:r>
      <w:r w:rsidR="006D2923" w:rsidRPr="00914CEE">
        <w:rPr>
          <w:color w:val="auto"/>
          <w:sz w:val="22"/>
          <w:szCs w:val="22"/>
          <w:lang w:val="en-US"/>
        </w:rPr>
        <w:t xml:space="preserve"> Програм</w:t>
      </w:r>
      <w:r w:rsidR="006D2923" w:rsidRPr="00914CEE">
        <w:rPr>
          <w:color w:val="auto"/>
          <w:sz w:val="22"/>
          <w:szCs w:val="22"/>
          <w:lang w:val="sr-Cyrl-RS"/>
        </w:rPr>
        <w:t>у</w:t>
      </w:r>
      <w:r w:rsidR="006D2923" w:rsidRPr="00914CEE">
        <w:rPr>
          <w:color w:val="auto"/>
          <w:sz w:val="22"/>
          <w:szCs w:val="22"/>
          <w:lang w:val="en-US"/>
        </w:rPr>
        <w:t xml:space="preserve"> уређивања грађеви</w:t>
      </w:r>
      <w:r w:rsidR="006D2923" w:rsidRPr="00914CEE">
        <w:rPr>
          <w:color w:val="auto"/>
          <w:sz w:val="22"/>
          <w:szCs w:val="22"/>
        </w:rPr>
        <w:t>н</w:t>
      </w:r>
      <w:r w:rsidR="006D2923" w:rsidRPr="00914CEE">
        <w:rPr>
          <w:color w:val="auto"/>
          <w:sz w:val="22"/>
          <w:szCs w:val="22"/>
          <w:lang w:val="en-US"/>
        </w:rPr>
        <w:t xml:space="preserve">ског земљишта општине Лајковац за 2020. </w:t>
      </w:r>
      <w:r w:rsidR="006D2923" w:rsidRPr="00914CEE">
        <w:rPr>
          <w:color w:val="auto"/>
          <w:sz w:val="22"/>
          <w:szCs w:val="22"/>
        </w:rPr>
        <w:t>г</w:t>
      </w:r>
      <w:r w:rsidR="006D2923" w:rsidRPr="00914CEE">
        <w:rPr>
          <w:color w:val="auto"/>
          <w:sz w:val="22"/>
          <w:szCs w:val="22"/>
          <w:lang w:val="en-US"/>
        </w:rPr>
        <w:t>одину</w:t>
      </w:r>
      <w:r w:rsidR="006D2923" w:rsidRPr="00914CEE">
        <w:rPr>
          <w:color w:val="auto"/>
          <w:sz w:val="22"/>
          <w:szCs w:val="22"/>
          <w:lang w:val="sr-Cyrl-RS"/>
        </w:rPr>
        <w:t>.</w:t>
      </w:r>
    </w:p>
    <w:p w:rsidR="005D6EF8" w:rsidRPr="00914CEE" w:rsidRDefault="005D6EF8" w:rsidP="006D2923">
      <w:pPr>
        <w:rPr>
          <w:bCs w:val="0"/>
          <w:color w:val="auto"/>
          <w:sz w:val="22"/>
          <w:szCs w:val="22"/>
        </w:rPr>
      </w:pPr>
    </w:p>
    <w:p w:rsidR="001D070F" w:rsidRPr="00914CEE" w:rsidRDefault="00B00C32" w:rsidP="006D2923">
      <w:pPr>
        <w:rPr>
          <w:b/>
          <w:iCs/>
          <w:color w:val="auto"/>
          <w:sz w:val="22"/>
          <w:szCs w:val="22"/>
          <w:u w:val="single"/>
          <w:lang w:val="ru-RU"/>
        </w:rPr>
      </w:pPr>
      <w:r w:rsidRPr="00914CEE">
        <w:rPr>
          <w:b/>
          <w:iCs/>
          <w:color w:val="auto"/>
          <w:sz w:val="22"/>
          <w:szCs w:val="22"/>
          <w:u w:val="single"/>
          <w:lang w:val="ru-RU"/>
        </w:rPr>
        <w:t>424000-С</w:t>
      </w:r>
      <w:r w:rsidR="001D070F" w:rsidRPr="00914CEE">
        <w:rPr>
          <w:b/>
          <w:iCs/>
          <w:color w:val="auto"/>
          <w:sz w:val="22"/>
          <w:szCs w:val="22"/>
          <w:u w:val="single"/>
        </w:rPr>
        <w:t>пецијализоване услуге</w:t>
      </w:r>
      <w:r w:rsidR="00F36DA1" w:rsidRPr="00914CEE">
        <w:rPr>
          <w:b/>
          <w:iCs/>
          <w:color w:val="auto"/>
          <w:sz w:val="22"/>
          <w:szCs w:val="22"/>
          <w:u w:val="single"/>
          <w:lang w:val="ru-RU"/>
        </w:rPr>
        <w:t xml:space="preserve">    </w:t>
      </w:r>
      <w:r w:rsidR="00781C3C" w:rsidRPr="00914CEE">
        <w:rPr>
          <w:b/>
          <w:iCs/>
          <w:color w:val="auto"/>
          <w:sz w:val="22"/>
          <w:szCs w:val="22"/>
          <w:u w:val="single"/>
          <w:lang w:val="ru-RU"/>
        </w:rPr>
        <w:t xml:space="preserve">                                                                                        </w:t>
      </w:r>
      <w:r w:rsidR="001D070F" w:rsidRPr="00914CEE">
        <w:rPr>
          <w:b/>
          <w:iCs/>
          <w:color w:val="auto"/>
          <w:sz w:val="22"/>
          <w:szCs w:val="22"/>
          <w:u w:val="single"/>
          <w:lang w:val="ru-RU"/>
        </w:rPr>
        <w:t xml:space="preserve">_    </w:t>
      </w:r>
      <w:r w:rsidR="001D070F" w:rsidRPr="00914CEE">
        <w:rPr>
          <w:b/>
          <w:iCs/>
          <w:color w:val="auto"/>
          <w:sz w:val="22"/>
          <w:szCs w:val="22"/>
          <w:u w:val="single"/>
        </w:rPr>
        <w:t xml:space="preserve">   250.000,0</w:t>
      </w:r>
      <w:r w:rsidR="001D070F" w:rsidRPr="00914CEE">
        <w:rPr>
          <w:b/>
          <w:iCs/>
          <w:color w:val="auto"/>
          <w:sz w:val="22"/>
          <w:szCs w:val="22"/>
          <w:u w:val="single"/>
          <w:lang w:val="sr-Cyrl-RS"/>
        </w:rPr>
        <w:t>0</w:t>
      </w:r>
    </w:p>
    <w:p w:rsidR="00457383" w:rsidRPr="00914CEE" w:rsidRDefault="001D070F" w:rsidP="00457383">
      <w:pPr>
        <w:rPr>
          <w:iCs/>
          <w:color w:val="auto"/>
          <w:sz w:val="22"/>
          <w:szCs w:val="22"/>
        </w:rPr>
      </w:pPr>
      <w:r w:rsidRPr="00914CEE">
        <w:rPr>
          <w:bCs w:val="0"/>
          <w:color w:val="auto"/>
          <w:sz w:val="22"/>
          <w:szCs w:val="22"/>
        </w:rPr>
        <w:t>Планирана су средства</w:t>
      </w:r>
      <w:r w:rsidRPr="00914CEE">
        <w:rPr>
          <w:bCs w:val="0"/>
          <w:iCs/>
          <w:color w:val="auto"/>
          <w:sz w:val="22"/>
          <w:szCs w:val="22"/>
          <w:lang w:val="sr-Cyrl-CS"/>
        </w:rPr>
        <w:t xml:space="preserve"> у износу од 250.000,00 динара</w:t>
      </w:r>
      <w:r w:rsidRPr="00914CEE">
        <w:rPr>
          <w:bCs w:val="0"/>
          <w:color w:val="auto"/>
          <w:sz w:val="22"/>
          <w:szCs w:val="22"/>
          <w:lang w:val="sr-Cyrl-RS"/>
        </w:rPr>
        <w:t xml:space="preserve"> </w:t>
      </w:r>
      <w:r w:rsidR="00457383" w:rsidRPr="00914CEE">
        <w:rPr>
          <w:color w:val="auto"/>
          <w:sz w:val="22"/>
          <w:szCs w:val="22"/>
        </w:rPr>
        <w:t>(</w:t>
      </w:r>
      <w:r w:rsidR="00457383" w:rsidRPr="00914CEE">
        <w:rPr>
          <w:iCs/>
          <w:color w:val="auto"/>
          <w:sz w:val="22"/>
          <w:szCs w:val="22"/>
        </w:rPr>
        <w:t>извор 13- Нераспоређени вишак прихода из ранијих година)</w:t>
      </w:r>
      <w:r w:rsidR="00457383" w:rsidRPr="00914CEE">
        <w:rPr>
          <w:iCs/>
          <w:color w:val="auto"/>
          <w:sz w:val="22"/>
          <w:szCs w:val="22"/>
          <w:lang w:val="sr-Cyrl-RS"/>
        </w:rPr>
        <w:t xml:space="preserve"> </w:t>
      </w:r>
      <w:r w:rsidRPr="00914CEE">
        <w:rPr>
          <w:color w:val="auto"/>
          <w:sz w:val="22"/>
          <w:szCs w:val="22"/>
          <w:lang w:val="sr-Cyrl-RS"/>
        </w:rPr>
        <w:t>за прибављање енергетског пасоша за предметни објекат, на основу</w:t>
      </w:r>
      <w:r w:rsidRPr="00914CEE">
        <w:rPr>
          <w:bCs w:val="0"/>
          <w:color w:val="auto"/>
          <w:sz w:val="22"/>
          <w:szCs w:val="22"/>
        </w:rPr>
        <w:t xml:space="preserve"> </w:t>
      </w:r>
      <w:r w:rsidRPr="00914CEE">
        <w:rPr>
          <w:bCs w:val="0"/>
          <w:color w:val="auto"/>
          <w:sz w:val="22"/>
          <w:szCs w:val="22"/>
          <w:lang w:val="sr-Cyrl-RS"/>
        </w:rPr>
        <w:t>члана 4. став 1. тачка 13) Уговора,</w:t>
      </w:r>
      <w:r w:rsidRPr="00914CEE">
        <w:rPr>
          <w:color w:val="auto"/>
          <w:sz w:val="22"/>
          <w:szCs w:val="22"/>
          <w:lang w:val="sr-Cyrl-RS"/>
        </w:rPr>
        <w:t xml:space="preserve"> </w:t>
      </w:r>
      <w:r w:rsidRPr="00914CEE">
        <w:rPr>
          <w:color w:val="auto"/>
          <w:sz w:val="22"/>
          <w:szCs w:val="22"/>
          <w:lang w:val="en-US"/>
        </w:rPr>
        <w:t>Закон</w:t>
      </w:r>
      <w:r w:rsidRPr="00914CEE">
        <w:rPr>
          <w:color w:val="auto"/>
          <w:sz w:val="22"/>
          <w:szCs w:val="22"/>
          <w:lang w:val="sr-Cyrl-RS"/>
        </w:rPr>
        <w:t>а</w:t>
      </w:r>
      <w:r w:rsidRPr="00914CEE">
        <w:rPr>
          <w:color w:val="auto"/>
          <w:sz w:val="22"/>
          <w:szCs w:val="22"/>
          <w:lang w:val="en-US"/>
        </w:rPr>
        <w:t xml:space="preserve"> о планирању и изградњи</w:t>
      </w:r>
      <w:r w:rsidRPr="00914CEE">
        <w:rPr>
          <w:color w:val="auto"/>
          <w:sz w:val="22"/>
          <w:szCs w:val="22"/>
          <w:lang w:val="sr-Cyrl-RS"/>
        </w:rPr>
        <w:t xml:space="preserve"> </w:t>
      </w:r>
      <w:r w:rsidRPr="00914CEE">
        <w:rPr>
          <w:color w:val="auto"/>
          <w:sz w:val="22"/>
          <w:szCs w:val="22"/>
        </w:rPr>
        <w:t>(</w:t>
      </w:r>
      <w:r w:rsidRPr="00914CEE">
        <w:rPr>
          <w:rFonts w:eastAsia="Calibri"/>
          <w:color w:val="auto"/>
          <w:sz w:val="22"/>
          <w:szCs w:val="22"/>
          <w:lang w:eastAsia="sr-Latn-CS"/>
        </w:rPr>
        <w:t>"</w:t>
      </w:r>
      <w:r w:rsidRPr="00914CEE">
        <w:rPr>
          <w:color w:val="auto"/>
          <w:sz w:val="22"/>
          <w:szCs w:val="22"/>
        </w:rPr>
        <w:t>Сл. гласник РС</w:t>
      </w:r>
      <w:r w:rsidRPr="00914CEE">
        <w:rPr>
          <w:rFonts w:eastAsia="Calibri"/>
          <w:color w:val="auto"/>
          <w:sz w:val="22"/>
          <w:szCs w:val="22"/>
          <w:lang w:eastAsia="sr-Latn-CS"/>
        </w:rPr>
        <w:t>"</w:t>
      </w:r>
      <w:r w:rsidRPr="00914CEE">
        <w:rPr>
          <w:color w:val="auto"/>
          <w:sz w:val="22"/>
          <w:szCs w:val="22"/>
        </w:rPr>
        <w:t>, бр. 72/09 ... 31/19 и 37/19-др.закон)</w:t>
      </w:r>
      <w:r w:rsidRPr="00914CEE">
        <w:rPr>
          <w:color w:val="auto"/>
          <w:sz w:val="22"/>
          <w:szCs w:val="22"/>
          <w:lang w:val="sr-Cyrl-RS"/>
        </w:rPr>
        <w:t xml:space="preserve"> и Правилника о условима, садржини и начину издавања сертификата о енергетским </w:t>
      </w:r>
      <w:r w:rsidRPr="00914CEE">
        <w:rPr>
          <w:color w:val="auto"/>
          <w:sz w:val="22"/>
          <w:szCs w:val="22"/>
          <w:lang w:val="sr-Cyrl-RS"/>
        </w:rPr>
        <w:lastRenderedPageBreak/>
        <w:t>својствима зграда („Сл. гласник РС“, бр. 69/12 и 44/18-др. закон) и за трошкове ангажовања координатора</w:t>
      </w:r>
      <w:r w:rsidR="00457383" w:rsidRPr="00914CEE">
        <w:rPr>
          <w:color w:val="auto"/>
          <w:sz w:val="22"/>
          <w:szCs w:val="22"/>
          <w:lang w:val="sr-Cyrl-RS"/>
        </w:rPr>
        <w:t xml:space="preserve"> за безбедност и здравље на раду у фази извођења радова, </w:t>
      </w:r>
      <w:r w:rsidR="00457383" w:rsidRPr="00914CEE">
        <w:rPr>
          <w:bCs w:val="0"/>
          <w:color w:val="auto"/>
          <w:sz w:val="22"/>
          <w:szCs w:val="22"/>
        </w:rPr>
        <w:t xml:space="preserve">по </w:t>
      </w:r>
      <w:r w:rsidR="00457383" w:rsidRPr="00914CEE">
        <w:rPr>
          <w:bCs w:val="0"/>
          <w:color w:val="auto"/>
          <w:sz w:val="22"/>
          <w:szCs w:val="22"/>
          <w:lang w:val="sr-Cyrl-RS"/>
        </w:rPr>
        <w:t>члану 4. став 1. тачка 9) Уговора и</w:t>
      </w:r>
      <w:r w:rsidR="00457383" w:rsidRPr="00914CEE">
        <w:rPr>
          <w:color w:val="auto"/>
          <w:sz w:val="22"/>
          <w:szCs w:val="22"/>
          <w:lang w:val="sr-Cyrl-RS"/>
        </w:rPr>
        <w:t xml:space="preserve"> </w:t>
      </w:r>
      <w:r w:rsidRPr="00914CEE">
        <w:rPr>
          <w:color w:val="auto"/>
          <w:sz w:val="22"/>
          <w:szCs w:val="22"/>
          <w:lang w:val="sr-Cyrl-RS"/>
        </w:rPr>
        <w:t>Уредби о безбедности и здрављу на раду на привременим или покретним градилиштима („Сл. гласник РС“, бр</w:t>
      </w:r>
      <w:r w:rsidR="00457383" w:rsidRPr="00914CEE">
        <w:rPr>
          <w:color w:val="auto"/>
          <w:sz w:val="22"/>
          <w:szCs w:val="22"/>
          <w:lang w:val="sr-Cyrl-RS"/>
        </w:rPr>
        <w:t>. 14/09, 95/</w:t>
      </w:r>
      <w:r w:rsidRPr="00914CEE">
        <w:rPr>
          <w:color w:val="auto"/>
          <w:sz w:val="22"/>
          <w:szCs w:val="22"/>
          <w:lang w:val="sr-Cyrl-RS"/>
        </w:rPr>
        <w:t>10 и</w:t>
      </w:r>
      <w:r w:rsidR="00457383" w:rsidRPr="00914CEE">
        <w:rPr>
          <w:color w:val="auto"/>
          <w:sz w:val="22"/>
          <w:szCs w:val="22"/>
          <w:lang w:val="sr-Cyrl-RS"/>
        </w:rPr>
        <w:t xml:space="preserve"> 98/</w:t>
      </w:r>
      <w:r w:rsidRPr="00914CEE">
        <w:rPr>
          <w:color w:val="auto"/>
          <w:sz w:val="22"/>
          <w:szCs w:val="22"/>
          <w:lang w:val="sr-Cyrl-RS"/>
        </w:rPr>
        <w:t>18)</w:t>
      </w:r>
      <w:r w:rsidR="00457383" w:rsidRPr="00914CEE">
        <w:rPr>
          <w:color w:val="auto"/>
          <w:sz w:val="22"/>
          <w:szCs w:val="22"/>
          <w:lang w:val="sr-Cyrl-RS"/>
        </w:rPr>
        <w:t xml:space="preserve">, а све по </w:t>
      </w:r>
      <w:r w:rsidR="00457383" w:rsidRPr="00914CEE">
        <w:rPr>
          <w:color w:val="auto"/>
          <w:sz w:val="22"/>
          <w:szCs w:val="22"/>
        </w:rPr>
        <w:t>Плану јавних инвестиција општине Лајковац у период</w:t>
      </w:r>
      <w:r w:rsidR="00457383" w:rsidRPr="00914CEE">
        <w:rPr>
          <w:color w:val="auto"/>
          <w:sz w:val="22"/>
          <w:szCs w:val="22"/>
          <w:lang w:val="sr-Cyrl-RS"/>
        </w:rPr>
        <w:t>у</w:t>
      </w:r>
      <w:r w:rsidR="00457383" w:rsidRPr="00914CEE">
        <w:rPr>
          <w:color w:val="auto"/>
          <w:sz w:val="22"/>
          <w:szCs w:val="22"/>
        </w:rPr>
        <w:t xml:space="preserve"> 20</w:t>
      </w:r>
      <w:r w:rsidR="00457383" w:rsidRPr="00914CEE">
        <w:rPr>
          <w:color w:val="auto"/>
          <w:sz w:val="22"/>
          <w:szCs w:val="22"/>
          <w:lang w:val="sr-Cyrl-RS"/>
        </w:rPr>
        <w:t>20</w:t>
      </w:r>
      <w:r w:rsidR="00457383" w:rsidRPr="00914CEE">
        <w:rPr>
          <w:color w:val="auto"/>
          <w:sz w:val="22"/>
          <w:szCs w:val="22"/>
        </w:rPr>
        <w:t>-2022</w:t>
      </w:r>
      <w:r w:rsidR="00457383" w:rsidRPr="00914CEE">
        <w:rPr>
          <w:bCs w:val="0"/>
          <w:color w:val="auto"/>
          <w:sz w:val="22"/>
          <w:szCs w:val="22"/>
          <w:lang w:val="sr-Cyrl-RS"/>
        </w:rPr>
        <w:t xml:space="preserve">, </w:t>
      </w:r>
      <w:r w:rsidR="00457383" w:rsidRPr="00914CEE">
        <w:rPr>
          <w:color w:val="auto"/>
          <w:sz w:val="22"/>
          <w:szCs w:val="22"/>
        </w:rPr>
        <w:t>Програм</w:t>
      </w:r>
      <w:r w:rsidR="00457383" w:rsidRPr="00914CEE">
        <w:rPr>
          <w:color w:val="auto"/>
          <w:sz w:val="22"/>
          <w:szCs w:val="22"/>
          <w:lang w:val="sr-Cyrl-RS"/>
        </w:rPr>
        <w:t>у</w:t>
      </w:r>
      <w:r w:rsidR="00457383" w:rsidRPr="00914CEE">
        <w:rPr>
          <w:color w:val="auto"/>
          <w:sz w:val="22"/>
          <w:szCs w:val="22"/>
        </w:rPr>
        <w:t xml:space="preserve"> за унапређење услова живота локалне заједнице за 2020. годину</w:t>
      </w:r>
      <w:r w:rsidR="00457383" w:rsidRPr="00914CEE">
        <w:rPr>
          <w:color w:val="auto"/>
          <w:sz w:val="22"/>
          <w:szCs w:val="22"/>
          <w:lang w:val="sr-Cyrl-RS"/>
        </w:rPr>
        <w:t xml:space="preserve"> и</w:t>
      </w:r>
      <w:r w:rsidR="00457383" w:rsidRPr="00914CEE">
        <w:rPr>
          <w:color w:val="auto"/>
          <w:sz w:val="22"/>
          <w:szCs w:val="22"/>
          <w:lang w:val="en-US"/>
        </w:rPr>
        <w:t xml:space="preserve"> Програм</w:t>
      </w:r>
      <w:r w:rsidR="00457383" w:rsidRPr="00914CEE">
        <w:rPr>
          <w:color w:val="auto"/>
          <w:sz w:val="22"/>
          <w:szCs w:val="22"/>
          <w:lang w:val="sr-Cyrl-RS"/>
        </w:rPr>
        <w:t>у</w:t>
      </w:r>
      <w:r w:rsidR="00457383" w:rsidRPr="00914CEE">
        <w:rPr>
          <w:color w:val="auto"/>
          <w:sz w:val="22"/>
          <w:szCs w:val="22"/>
          <w:lang w:val="en-US"/>
        </w:rPr>
        <w:t xml:space="preserve"> уређивања грађеви</w:t>
      </w:r>
      <w:r w:rsidR="00457383" w:rsidRPr="00914CEE">
        <w:rPr>
          <w:color w:val="auto"/>
          <w:sz w:val="22"/>
          <w:szCs w:val="22"/>
        </w:rPr>
        <w:t>н</w:t>
      </w:r>
      <w:r w:rsidR="00457383" w:rsidRPr="00914CEE">
        <w:rPr>
          <w:color w:val="auto"/>
          <w:sz w:val="22"/>
          <w:szCs w:val="22"/>
          <w:lang w:val="en-US"/>
        </w:rPr>
        <w:t xml:space="preserve">ског земљишта општине Лајковац за 2020. </w:t>
      </w:r>
      <w:r w:rsidR="00457383" w:rsidRPr="00914CEE">
        <w:rPr>
          <w:color w:val="auto"/>
          <w:sz w:val="22"/>
          <w:szCs w:val="22"/>
        </w:rPr>
        <w:t>г</w:t>
      </w:r>
      <w:r w:rsidR="00457383" w:rsidRPr="00914CEE">
        <w:rPr>
          <w:color w:val="auto"/>
          <w:sz w:val="22"/>
          <w:szCs w:val="22"/>
          <w:lang w:val="en-US"/>
        </w:rPr>
        <w:t>одину</w:t>
      </w:r>
      <w:r w:rsidR="00457383" w:rsidRPr="00914CEE">
        <w:rPr>
          <w:color w:val="auto"/>
          <w:sz w:val="22"/>
          <w:szCs w:val="22"/>
          <w:lang w:val="sr-Cyrl-RS"/>
        </w:rPr>
        <w:t>.</w:t>
      </w:r>
    </w:p>
    <w:p w:rsidR="00DE4ADC" w:rsidRPr="00914CEE" w:rsidRDefault="00DE4ADC" w:rsidP="00457383">
      <w:pPr>
        <w:rPr>
          <w:b/>
          <w:color w:val="auto"/>
          <w:sz w:val="22"/>
          <w:szCs w:val="22"/>
          <w:u w:val="single"/>
        </w:rPr>
      </w:pPr>
    </w:p>
    <w:p w:rsidR="00457383" w:rsidRPr="00914CEE" w:rsidRDefault="00B00C32" w:rsidP="004349DC">
      <w:pPr>
        <w:rPr>
          <w:b/>
          <w:color w:val="auto"/>
          <w:sz w:val="22"/>
          <w:szCs w:val="22"/>
          <w:u w:val="single"/>
          <w:lang w:val="sr-Cyrl-RS"/>
        </w:rPr>
      </w:pPr>
      <w:r w:rsidRPr="00914CEE">
        <w:rPr>
          <w:b/>
          <w:color w:val="auto"/>
          <w:sz w:val="22"/>
          <w:szCs w:val="22"/>
          <w:u w:val="single"/>
          <w:lang w:val="en-US"/>
        </w:rPr>
        <w:t>511000-З</w:t>
      </w:r>
      <w:r w:rsidR="00DE4ADC" w:rsidRPr="00914CEE">
        <w:rPr>
          <w:b/>
          <w:color w:val="auto"/>
          <w:sz w:val="22"/>
          <w:szCs w:val="22"/>
          <w:u w:val="single"/>
          <w:lang w:val="en-US"/>
        </w:rPr>
        <w:t>граде и грађевински објекти</w:t>
      </w:r>
      <w:r w:rsidR="00E54788" w:rsidRPr="00914CEE">
        <w:rPr>
          <w:b/>
          <w:color w:val="auto"/>
          <w:sz w:val="22"/>
          <w:szCs w:val="22"/>
          <w:u w:val="single"/>
          <w:lang w:val="sr-Cyrl-RS"/>
        </w:rPr>
        <w:t xml:space="preserve"> </w:t>
      </w:r>
      <w:r w:rsidR="00F36DA1" w:rsidRPr="00914CEE">
        <w:rPr>
          <w:b/>
          <w:color w:val="auto"/>
          <w:sz w:val="22"/>
          <w:szCs w:val="22"/>
          <w:u w:val="single"/>
          <w:lang w:val="sr-Cyrl-RS"/>
        </w:rPr>
        <w:t xml:space="preserve">                                                   </w:t>
      </w:r>
      <w:r w:rsidR="00781C3C" w:rsidRPr="00914CEE">
        <w:rPr>
          <w:b/>
          <w:color w:val="auto"/>
          <w:sz w:val="22"/>
          <w:szCs w:val="22"/>
          <w:u w:val="single"/>
          <w:lang w:val="sr-Cyrl-RS"/>
        </w:rPr>
        <w:t xml:space="preserve">           </w:t>
      </w:r>
      <w:r w:rsidR="00457383" w:rsidRPr="00914CEE">
        <w:rPr>
          <w:b/>
          <w:color w:val="auto"/>
          <w:sz w:val="22"/>
          <w:szCs w:val="22"/>
          <w:u w:val="single"/>
          <w:lang w:val="sr-Cyrl-RS"/>
        </w:rPr>
        <w:t>_</w:t>
      </w:r>
      <w:r w:rsidR="00E54788" w:rsidRPr="00914CEE">
        <w:rPr>
          <w:b/>
          <w:color w:val="auto"/>
          <w:sz w:val="22"/>
          <w:szCs w:val="22"/>
          <w:u w:val="single"/>
          <w:lang w:val="sr-Cyrl-RS"/>
        </w:rPr>
        <w:t xml:space="preserve">               </w:t>
      </w:r>
      <w:r w:rsidR="00457383" w:rsidRPr="00914CEE">
        <w:rPr>
          <w:b/>
          <w:color w:val="auto"/>
          <w:sz w:val="22"/>
          <w:szCs w:val="22"/>
          <w:u w:val="single"/>
          <w:lang w:val="sr-Cyrl-RS"/>
        </w:rPr>
        <w:t>18.083.345,00</w:t>
      </w:r>
    </w:p>
    <w:p w:rsidR="004349DC" w:rsidRPr="00914CEE" w:rsidRDefault="00DE4ADC" w:rsidP="008A5E05">
      <w:pPr>
        <w:spacing w:after="160" w:line="252" w:lineRule="auto"/>
        <w:contextualSpacing/>
        <w:rPr>
          <w:color w:val="auto"/>
          <w:sz w:val="22"/>
          <w:szCs w:val="22"/>
        </w:rPr>
      </w:pPr>
      <w:r w:rsidRPr="00914CEE">
        <w:rPr>
          <w:bCs w:val="0"/>
          <w:color w:val="auto"/>
          <w:sz w:val="22"/>
          <w:szCs w:val="22"/>
        </w:rPr>
        <w:t>Планирана су средства</w:t>
      </w:r>
      <w:r w:rsidRPr="00914CEE">
        <w:rPr>
          <w:bCs w:val="0"/>
          <w:iCs/>
          <w:color w:val="auto"/>
          <w:sz w:val="22"/>
          <w:szCs w:val="22"/>
          <w:lang w:val="sr-Cyrl-CS"/>
        </w:rPr>
        <w:t xml:space="preserve"> у </w:t>
      </w:r>
      <w:r w:rsidR="00CF5079" w:rsidRPr="00914CEE">
        <w:rPr>
          <w:bCs w:val="0"/>
          <w:iCs/>
          <w:color w:val="auto"/>
          <w:sz w:val="22"/>
          <w:szCs w:val="22"/>
          <w:lang w:val="sr-Cyrl-CS"/>
        </w:rPr>
        <w:t xml:space="preserve">укупном </w:t>
      </w:r>
      <w:r w:rsidRPr="00914CEE">
        <w:rPr>
          <w:bCs w:val="0"/>
          <w:iCs/>
          <w:color w:val="auto"/>
          <w:sz w:val="22"/>
          <w:szCs w:val="22"/>
          <w:lang w:val="sr-Cyrl-CS"/>
        </w:rPr>
        <w:t xml:space="preserve">износу од </w:t>
      </w:r>
      <w:r w:rsidR="00457383" w:rsidRPr="00914CEE">
        <w:rPr>
          <w:bCs w:val="0"/>
          <w:iCs/>
          <w:color w:val="auto"/>
          <w:sz w:val="22"/>
          <w:szCs w:val="22"/>
          <w:lang w:val="sr-Cyrl-CS"/>
        </w:rPr>
        <w:t>18.083.345,00</w:t>
      </w:r>
      <w:r w:rsidRPr="00914CEE">
        <w:rPr>
          <w:bCs w:val="0"/>
          <w:iCs/>
          <w:color w:val="auto"/>
          <w:sz w:val="22"/>
          <w:szCs w:val="22"/>
          <w:lang w:val="sr-Cyrl-CS"/>
        </w:rPr>
        <w:t xml:space="preserve"> динара</w:t>
      </w:r>
      <w:r w:rsidR="00CF5079" w:rsidRPr="00914CEE">
        <w:rPr>
          <w:bCs w:val="0"/>
          <w:iCs/>
          <w:color w:val="auto"/>
          <w:sz w:val="22"/>
          <w:szCs w:val="22"/>
          <w:lang w:val="sr-Cyrl-CS"/>
        </w:rPr>
        <w:t>, од чега износ од 844.694,00 динара</w:t>
      </w:r>
      <w:r w:rsidRPr="00914CEE">
        <w:rPr>
          <w:bCs w:val="0"/>
          <w:color w:val="auto"/>
          <w:sz w:val="22"/>
          <w:szCs w:val="22"/>
        </w:rPr>
        <w:t xml:space="preserve"> </w:t>
      </w:r>
      <w:r w:rsidR="00CF5079" w:rsidRPr="00914CEE">
        <w:rPr>
          <w:bCs w:val="0"/>
          <w:iCs/>
          <w:color w:val="auto"/>
          <w:sz w:val="22"/>
          <w:szCs w:val="22"/>
          <w:lang w:val="sr-Cyrl-CS"/>
        </w:rPr>
        <w:t xml:space="preserve">(извор 13 - Нераспоређени вишак прихода из ранијих година) </w:t>
      </w:r>
      <w:r w:rsidRPr="00914CEE">
        <w:rPr>
          <w:bCs w:val="0"/>
          <w:color w:val="auto"/>
          <w:sz w:val="22"/>
          <w:szCs w:val="22"/>
        </w:rPr>
        <w:t xml:space="preserve">за </w:t>
      </w:r>
      <w:r w:rsidR="00457383" w:rsidRPr="00914CEE">
        <w:rPr>
          <w:bCs w:val="0"/>
          <w:color w:val="auto"/>
          <w:sz w:val="22"/>
          <w:szCs w:val="22"/>
        </w:rPr>
        <w:t>услугу стручног надзора</w:t>
      </w:r>
      <w:r w:rsidRPr="00914CEE">
        <w:rPr>
          <w:bCs w:val="0"/>
          <w:color w:val="auto"/>
          <w:sz w:val="22"/>
          <w:szCs w:val="22"/>
        </w:rPr>
        <w:t xml:space="preserve"> </w:t>
      </w:r>
      <w:r w:rsidR="003D6456" w:rsidRPr="00914CEE">
        <w:rPr>
          <w:bCs w:val="0"/>
          <w:color w:val="auto"/>
          <w:sz w:val="22"/>
          <w:szCs w:val="22"/>
        </w:rPr>
        <w:t xml:space="preserve">на извођењу </w:t>
      </w:r>
      <w:r w:rsidR="00457383" w:rsidRPr="00914CEE">
        <w:rPr>
          <w:bCs w:val="0"/>
          <w:color w:val="auto"/>
          <w:sz w:val="22"/>
          <w:szCs w:val="22"/>
          <w:lang w:val="sr-Cyrl-RS"/>
        </w:rPr>
        <w:t xml:space="preserve">преметних </w:t>
      </w:r>
      <w:r w:rsidR="003D6456" w:rsidRPr="00914CEE">
        <w:rPr>
          <w:bCs w:val="0"/>
          <w:color w:val="auto"/>
          <w:sz w:val="22"/>
          <w:szCs w:val="22"/>
        </w:rPr>
        <w:t>радова</w:t>
      </w:r>
      <w:r w:rsidR="00CF5079" w:rsidRPr="00914CEE">
        <w:rPr>
          <w:bCs w:val="0"/>
          <w:color w:val="auto"/>
          <w:sz w:val="22"/>
          <w:szCs w:val="22"/>
          <w:lang w:val="sr-Cyrl-RS"/>
        </w:rPr>
        <w:t xml:space="preserve">, </w:t>
      </w:r>
      <w:r w:rsidR="00457383" w:rsidRPr="00914CEE">
        <w:rPr>
          <w:bCs w:val="0"/>
          <w:color w:val="auto"/>
          <w:sz w:val="22"/>
          <w:szCs w:val="22"/>
        </w:rPr>
        <w:t xml:space="preserve">по </w:t>
      </w:r>
      <w:r w:rsidR="00457383" w:rsidRPr="00914CEE">
        <w:rPr>
          <w:bCs w:val="0"/>
          <w:color w:val="auto"/>
          <w:sz w:val="22"/>
          <w:szCs w:val="22"/>
          <w:lang w:val="sr-Cyrl-RS"/>
        </w:rPr>
        <w:t xml:space="preserve">члану 4. став 1. тачка 5) Уговора, </w:t>
      </w:r>
      <w:r w:rsidR="00CF5079" w:rsidRPr="00914CEE">
        <w:rPr>
          <w:color w:val="auto"/>
          <w:sz w:val="22"/>
          <w:szCs w:val="22"/>
          <w:lang w:val="en-US"/>
        </w:rPr>
        <w:t>Закон</w:t>
      </w:r>
      <w:r w:rsidR="00CF5079" w:rsidRPr="00914CEE">
        <w:rPr>
          <w:color w:val="auto"/>
          <w:sz w:val="22"/>
          <w:szCs w:val="22"/>
          <w:lang w:val="sr-Cyrl-RS"/>
        </w:rPr>
        <w:t>у</w:t>
      </w:r>
      <w:r w:rsidR="00CF5079" w:rsidRPr="00914CEE">
        <w:rPr>
          <w:color w:val="auto"/>
          <w:sz w:val="22"/>
          <w:szCs w:val="22"/>
          <w:lang w:val="en-US"/>
        </w:rPr>
        <w:t xml:space="preserve"> о планирању и изградњи</w:t>
      </w:r>
      <w:r w:rsidR="00CF5079" w:rsidRPr="00914CEE">
        <w:rPr>
          <w:color w:val="auto"/>
          <w:sz w:val="22"/>
          <w:szCs w:val="22"/>
          <w:lang w:val="sr-Cyrl-RS"/>
        </w:rPr>
        <w:t xml:space="preserve"> </w:t>
      </w:r>
      <w:r w:rsidR="00CF5079" w:rsidRPr="00914CEE">
        <w:rPr>
          <w:color w:val="auto"/>
          <w:sz w:val="22"/>
          <w:szCs w:val="22"/>
        </w:rPr>
        <w:t>(</w:t>
      </w:r>
      <w:r w:rsidR="00CF5079" w:rsidRPr="00914CEE">
        <w:rPr>
          <w:rFonts w:eastAsia="Calibri"/>
          <w:color w:val="auto"/>
          <w:sz w:val="22"/>
          <w:szCs w:val="22"/>
          <w:lang w:eastAsia="sr-Latn-CS"/>
        </w:rPr>
        <w:t>"</w:t>
      </w:r>
      <w:r w:rsidR="00CF5079" w:rsidRPr="00914CEE">
        <w:rPr>
          <w:color w:val="auto"/>
          <w:sz w:val="22"/>
          <w:szCs w:val="22"/>
        </w:rPr>
        <w:t>Службени гласник РС</w:t>
      </w:r>
      <w:r w:rsidR="00CF5079" w:rsidRPr="00914CEE">
        <w:rPr>
          <w:rFonts w:eastAsia="Calibri"/>
          <w:color w:val="auto"/>
          <w:sz w:val="22"/>
          <w:szCs w:val="22"/>
          <w:lang w:eastAsia="sr-Latn-CS"/>
        </w:rPr>
        <w:t>"</w:t>
      </w:r>
      <w:r w:rsidR="00CF5079" w:rsidRPr="00914CEE">
        <w:rPr>
          <w:color w:val="auto"/>
          <w:sz w:val="22"/>
          <w:szCs w:val="22"/>
        </w:rPr>
        <w:t>, бр. 72/09 ... 31/19 и 37/19-др.закон)</w:t>
      </w:r>
      <w:r w:rsidR="004349DC" w:rsidRPr="00914CEE">
        <w:rPr>
          <w:color w:val="auto"/>
          <w:sz w:val="22"/>
          <w:szCs w:val="22"/>
          <w:lang w:val="sr-Cyrl-CS"/>
        </w:rPr>
        <w:t>,</w:t>
      </w:r>
      <w:r w:rsidR="004349DC" w:rsidRPr="00914CEE">
        <w:rPr>
          <w:bCs w:val="0"/>
          <w:color w:val="auto"/>
          <w:sz w:val="22"/>
          <w:szCs w:val="22"/>
        </w:rPr>
        <w:t xml:space="preserve"> Плану јавних инвестиција општине Лајковац у период</w:t>
      </w:r>
      <w:r w:rsidR="004349DC" w:rsidRPr="00914CEE">
        <w:rPr>
          <w:bCs w:val="0"/>
          <w:color w:val="auto"/>
          <w:sz w:val="22"/>
          <w:szCs w:val="22"/>
          <w:lang w:val="sr-Cyrl-RS"/>
        </w:rPr>
        <w:t>у</w:t>
      </w:r>
      <w:r w:rsidR="004349DC" w:rsidRPr="00914CEE">
        <w:rPr>
          <w:bCs w:val="0"/>
          <w:color w:val="auto"/>
          <w:sz w:val="22"/>
          <w:szCs w:val="22"/>
        </w:rPr>
        <w:t xml:space="preserve"> 20</w:t>
      </w:r>
      <w:r w:rsidR="004349DC" w:rsidRPr="00914CEE">
        <w:rPr>
          <w:bCs w:val="0"/>
          <w:color w:val="auto"/>
          <w:sz w:val="22"/>
          <w:szCs w:val="22"/>
          <w:lang w:val="sr-Cyrl-RS"/>
        </w:rPr>
        <w:t>20</w:t>
      </w:r>
      <w:r w:rsidR="004349DC" w:rsidRPr="00914CEE">
        <w:rPr>
          <w:bCs w:val="0"/>
          <w:color w:val="auto"/>
          <w:sz w:val="22"/>
          <w:szCs w:val="22"/>
        </w:rPr>
        <w:t xml:space="preserve">-2022, </w:t>
      </w:r>
      <w:r w:rsidR="004349DC" w:rsidRPr="00914CEE">
        <w:rPr>
          <w:bCs w:val="0"/>
          <w:color w:val="auto"/>
          <w:sz w:val="22"/>
          <w:szCs w:val="22"/>
          <w:lang w:val="sr-Cyrl-CS"/>
        </w:rPr>
        <w:t>Програму за унапређење услова живота локалне заједнице за 2020. годину</w:t>
      </w:r>
      <w:r w:rsidR="004349DC" w:rsidRPr="00914CEE">
        <w:rPr>
          <w:rFonts w:eastAsia="Calibri"/>
          <w:color w:val="auto"/>
          <w:sz w:val="22"/>
          <w:szCs w:val="22"/>
          <w:lang w:eastAsia="zh-CN"/>
        </w:rPr>
        <w:t xml:space="preserve"> и</w:t>
      </w:r>
      <w:r w:rsidR="004349DC" w:rsidRPr="00914CEE">
        <w:rPr>
          <w:rFonts w:eastAsia="Calibri"/>
          <w:color w:val="auto"/>
          <w:sz w:val="22"/>
          <w:szCs w:val="22"/>
          <w:lang w:val="sr-Cyrl-RS" w:eastAsia="zh-CN"/>
        </w:rPr>
        <w:t xml:space="preserve"> </w:t>
      </w:r>
      <w:r w:rsidR="004349DC" w:rsidRPr="00914CEE">
        <w:rPr>
          <w:bCs w:val="0"/>
          <w:color w:val="auto"/>
          <w:sz w:val="22"/>
          <w:szCs w:val="22"/>
          <w:lang w:val="en-US"/>
        </w:rPr>
        <w:t>Програму уређивања грађеви</w:t>
      </w:r>
      <w:r w:rsidR="004349DC" w:rsidRPr="00914CEE">
        <w:rPr>
          <w:bCs w:val="0"/>
          <w:color w:val="auto"/>
          <w:sz w:val="22"/>
          <w:szCs w:val="22"/>
        </w:rPr>
        <w:t>н</w:t>
      </w:r>
      <w:r w:rsidR="004349DC" w:rsidRPr="00914CEE">
        <w:rPr>
          <w:bCs w:val="0"/>
          <w:color w:val="auto"/>
          <w:sz w:val="22"/>
          <w:szCs w:val="22"/>
          <w:lang w:val="en-US"/>
        </w:rPr>
        <w:t xml:space="preserve">ског земљишта општине Лајковац за 2020. </w:t>
      </w:r>
      <w:r w:rsidR="004349DC" w:rsidRPr="00914CEE">
        <w:rPr>
          <w:bCs w:val="0"/>
          <w:color w:val="auto"/>
          <w:sz w:val="22"/>
          <w:szCs w:val="22"/>
        </w:rPr>
        <w:t>г</w:t>
      </w:r>
      <w:r w:rsidR="004349DC" w:rsidRPr="00914CEE">
        <w:rPr>
          <w:bCs w:val="0"/>
          <w:color w:val="auto"/>
          <w:sz w:val="22"/>
          <w:szCs w:val="22"/>
          <w:lang w:val="en-US"/>
        </w:rPr>
        <w:t>одину</w:t>
      </w:r>
      <w:r w:rsidR="00CF5079" w:rsidRPr="00914CEE">
        <w:rPr>
          <w:bCs w:val="0"/>
          <w:color w:val="auto"/>
          <w:sz w:val="22"/>
          <w:szCs w:val="22"/>
          <w:lang w:val="sr-Cyrl-RS"/>
        </w:rPr>
        <w:t xml:space="preserve"> и </w:t>
      </w:r>
      <w:r w:rsidR="00F41FA7" w:rsidRPr="00914CEE">
        <w:rPr>
          <w:bCs w:val="0"/>
          <w:color w:val="auto"/>
          <w:sz w:val="22"/>
          <w:szCs w:val="22"/>
          <w:lang w:val="sr-Cyrl-RS"/>
        </w:rPr>
        <w:t xml:space="preserve">износ од </w:t>
      </w:r>
      <w:r w:rsidR="00CF5079" w:rsidRPr="00914CEE">
        <w:rPr>
          <w:bCs w:val="0"/>
          <w:color w:val="auto"/>
          <w:sz w:val="22"/>
          <w:szCs w:val="22"/>
          <w:lang w:val="sr-Cyrl-RS"/>
        </w:rPr>
        <w:t>17.238.651,00 динара (извор 07- Трансфери од других нивоа власти)</w:t>
      </w:r>
      <w:r w:rsidR="00AE303C" w:rsidRPr="00914CEE">
        <w:rPr>
          <w:bCs w:val="0"/>
          <w:color w:val="auto"/>
          <w:sz w:val="22"/>
          <w:szCs w:val="22"/>
          <w:lang w:val="en-US"/>
        </w:rPr>
        <w:t xml:space="preserve"> за</w:t>
      </w:r>
      <w:r w:rsidR="00AE303C" w:rsidRPr="00914CEE">
        <w:rPr>
          <w:bCs w:val="0"/>
          <w:color w:val="auto"/>
          <w:sz w:val="22"/>
          <w:szCs w:val="22"/>
          <w:lang w:val="sr-Cyrl-RS"/>
        </w:rPr>
        <w:t xml:space="preserve"> ПДВ</w:t>
      </w:r>
      <w:r w:rsidR="00F41FA7" w:rsidRPr="00914CEE">
        <w:rPr>
          <w:bCs w:val="0"/>
          <w:color w:val="auto"/>
          <w:sz w:val="22"/>
          <w:szCs w:val="22"/>
          <w:lang w:val="sr-Cyrl-RS"/>
        </w:rPr>
        <w:t xml:space="preserve"> </w:t>
      </w:r>
      <w:r w:rsidR="00F41FA7" w:rsidRPr="00914CEE">
        <w:rPr>
          <w:rFonts w:eastAsia="Calibri"/>
          <w:color w:val="auto"/>
          <w:sz w:val="22"/>
          <w:szCs w:val="22"/>
          <w:lang w:val="sr-Cyrl-RS"/>
        </w:rPr>
        <w:t>за изведене грађевинске радове</w:t>
      </w:r>
      <w:r w:rsidR="00AE303C" w:rsidRPr="00914CEE">
        <w:rPr>
          <w:rFonts w:eastAsia="Calibri"/>
          <w:color w:val="auto"/>
          <w:sz w:val="22"/>
          <w:szCs w:val="22"/>
          <w:lang w:val="sr-Cyrl-RS"/>
        </w:rPr>
        <w:t xml:space="preserve">, </w:t>
      </w:r>
      <w:r w:rsidR="0002564C" w:rsidRPr="00914CEE">
        <w:rPr>
          <w:rFonts w:eastAsia="Calibri"/>
          <w:color w:val="auto"/>
          <w:sz w:val="22"/>
          <w:szCs w:val="22"/>
          <w:lang w:val="sr-Cyrl-RS"/>
        </w:rPr>
        <w:t>за које</w:t>
      </w:r>
      <w:r w:rsidR="00AE303C" w:rsidRPr="00914CEE">
        <w:rPr>
          <w:rFonts w:eastAsia="Calibri"/>
          <w:color w:val="auto"/>
          <w:sz w:val="22"/>
          <w:szCs w:val="22"/>
          <w:lang w:val="sr-Cyrl-RS"/>
        </w:rPr>
        <w:t xml:space="preserve"> је у складу са чланом 10. став 2. тачка 3) Закона о порезу на додату вредност </w:t>
      </w:r>
      <w:r w:rsidR="00AE303C" w:rsidRPr="00914CEE">
        <w:rPr>
          <w:color w:val="auto"/>
          <w:sz w:val="22"/>
          <w:szCs w:val="22"/>
        </w:rPr>
        <w:t>(</w:t>
      </w:r>
      <w:r w:rsidR="00AE303C" w:rsidRPr="00914CEE">
        <w:rPr>
          <w:rFonts w:eastAsia="Calibri"/>
          <w:color w:val="auto"/>
          <w:sz w:val="22"/>
          <w:szCs w:val="22"/>
          <w:lang w:eastAsia="sr-Latn-CS"/>
        </w:rPr>
        <w:t>"</w:t>
      </w:r>
      <w:r w:rsidR="00AE303C" w:rsidRPr="00914CEE">
        <w:rPr>
          <w:color w:val="auto"/>
          <w:sz w:val="22"/>
          <w:szCs w:val="22"/>
        </w:rPr>
        <w:t>Службени гласник РС</w:t>
      </w:r>
      <w:r w:rsidR="00AE303C" w:rsidRPr="00914CEE">
        <w:rPr>
          <w:rFonts w:eastAsia="Calibri"/>
          <w:color w:val="auto"/>
          <w:sz w:val="22"/>
          <w:szCs w:val="22"/>
          <w:lang w:eastAsia="sr-Latn-CS"/>
        </w:rPr>
        <w:t>"</w:t>
      </w:r>
      <w:r w:rsidR="00AE303C" w:rsidRPr="00914CEE">
        <w:rPr>
          <w:rFonts w:eastAsia="Calibri"/>
          <w:color w:val="auto"/>
          <w:sz w:val="22"/>
          <w:szCs w:val="22"/>
          <w:lang w:val="sr-Cyrl-RS" w:eastAsia="sr-Latn-CS"/>
        </w:rPr>
        <w:t xml:space="preserve">, бр.84/04 ... 72/19) </w:t>
      </w:r>
      <w:r w:rsidR="00785A6B" w:rsidRPr="00914CEE">
        <w:rPr>
          <w:rFonts w:eastAsia="Calibri"/>
          <w:color w:val="auto"/>
          <w:sz w:val="22"/>
          <w:szCs w:val="22"/>
          <w:lang w:val="sr-Cyrl-RS"/>
        </w:rPr>
        <w:t>Општина</w:t>
      </w:r>
      <w:r w:rsidR="00AE303C" w:rsidRPr="00914CEE">
        <w:rPr>
          <w:rFonts w:eastAsia="Calibri"/>
          <w:color w:val="auto"/>
          <w:sz w:val="22"/>
          <w:szCs w:val="22"/>
          <w:lang w:val="sr-Cyrl-RS"/>
        </w:rPr>
        <w:t xml:space="preserve"> порески дужник</w:t>
      </w:r>
      <w:r w:rsidR="0002564C" w:rsidRPr="00914CEE">
        <w:rPr>
          <w:rFonts w:eastAsia="Calibri"/>
          <w:color w:val="auto"/>
          <w:sz w:val="22"/>
          <w:szCs w:val="22"/>
          <w:lang w:val="sr-Cyrl-RS"/>
        </w:rPr>
        <w:t>, а</w:t>
      </w:r>
      <w:r w:rsidR="00AE303C" w:rsidRPr="00914CEE">
        <w:rPr>
          <w:rFonts w:eastAsia="Calibri"/>
          <w:color w:val="auto"/>
          <w:sz w:val="22"/>
          <w:szCs w:val="22"/>
          <w:lang w:val="sr-Cyrl-RS"/>
        </w:rPr>
        <w:t xml:space="preserve"> који Канцеларија уплаћује </w:t>
      </w:r>
      <w:r w:rsidR="00AE303C" w:rsidRPr="00914CEE">
        <w:rPr>
          <w:color w:val="auto"/>
          <w:sz w:val="22"/>
          <w:szCs w:val="22"/>
          <w:lang w:val="sr-Cyrl-RS"/>
        </w:rPr>
        <w:t xml:space="preserve">на рачун Општине по интерном обрачуну </w:t>
      </w:r>
      <w:r w:rsidR="0002564C" w:rsidRPr="00914CEE">
        <w:rPr>
          <w:rFonts w:eastAsia="Calibri"/>
          <w:color w:val="auto"/>
          <w:sz w:val="22"/>
          <w:szCs w:val="22"/>
          <w:lang w:val="sr-Cyrl-RS"/>
        </w:rPr>
        <w:t>ПДВ-а, у складу са чланом  3. Анекса Уговора.</w:t>
      </w:r>
      <w:r w:rsidR="00AE303C" w:rsidRPr="00914CEE">
        <w:rPr>
          <w:rFonts w:eastAsia="Calibri"/>
          <w:color w:val="auto"/>
          <w:sz w:val="22"/>
          <w:szCs w:val="22"/>
          <w:lang w:val="sr-Cyrl-RS"/>
        </w:rPr>
        <w:t xml:space="preserve"> </w:t>
      </w:r>
    </w:p>
    <w:p w:rsidR="006D2923" w:rsidRPr="00914CEE" w:rsidRDefault="006D2923" w:rsidP="00C1023E">
      <w:pPr>
        <w:rPr>
          <w:b/>
          <w:bCs w:val="0"/>
          <w:color w:val="auto"/>
          <w:sz w:val="22"/>
          <w:szCs w:val="22"/>
          <w:lang w:val="sr-Cyrl-CS"/>
        </w:rPr>
      </w:pPr>
    </w:p>
    <w:p w:rsidR="00DE4ADC" w:rsidRPr="00914CEE" w:rsidRDefault="00DE4ADC" w:rsidP="00C1023E">
      <w:pPr>
        <w:rPr>
          <w:b/>
          <w:bCs w:val="0"/>
          <w:iCs/>
          <w:color w:val="auto"/>
          <w:sz w:val="22"/>
          <w:szCs w:val="22"/>
          <w:lang w:val="sr-Cyrl-CS"/>
        </w:rPr>
      </w:pPr>
      <w:r w:rsidRPr="00914CEE">
        <w:rPr>
          <w:b/>
          <w:bCs w:val="0"/>
          <w:color w:val="auto"/>
          <w:sz w:val="22"/>
          <w:szCs w:val="22"/>
          <w:lang w:val="sr-Cyrl-CS"/>
        </w:rPr>
        <w:t>Пројекат</w:t>
      </w:r>
      <w:r w:rsidR="003D6456" w:rsidRPr="00914CEE">
        <w:rPr>
          <w:b/>
          <w:bCs w:val="0"/>
          <w:color w:val="auto"/>
          <w:sz w:val="22"/>
          <w:szCs w:val="22"/>
          <w:lang w:val="sr-Cyrl-CS"/>
        </w:rPr>
        <w:t>:</w:t>
      </w:r>
      <w:r w:rsidR="00E54788" w:rsidRPr="00914CEE">
        <w:rPr>
          <w:b/>
          <w:bCs w:val="0"/>
          <w:color w:val="auto"/>
          <w:sz w:val="22"/>
          <w:szCs w:val="22"/>
          <w:lang w:val="sr-Cyrl-CS"/>
        </w:rPr>
        <w:t xml:space="preserve"> </w:t>
      </w:r>
      <w:r w:rsidRPr="00914CEE">
        <w:rPr>
          <w:b/>
          <w:bCs w:val="0"/>
          <w:color w:val="auto"/>
          <w:sz w:val="22"/>
          <w:szCs w:val="22"/>
          <w:lang w:val="en-US"/>
        </w:rPr>
        <w:t>2002-00</w:t>
      </w:r>
      <w:r w:rsidRPr="00914CEE">
        <w:rPr>
          <w:b/>
          <w:bCs w:val="0"/>
          <w:color w:val="auto"/>
          <w:sz w:val="22"/>
          <w:szCs w:val="22"/>
        </w:rPr>
        <w:t>45</w:t>
      </w:r>
      <w:r w:rsidR="003D6456" w:rsidRPr="00914CEE">
        <w:rPr>
          <w:b/>
          <w:bCs w:val="0"/>
          <w:color w:val="auto"/>
          <w:sz w:val="22"/>
          <w:szCs w:val="22"/>
          <w:lang w:val="sr-Cyrl-CS"/>
        </w:rPr>
        <w:t xml:space="preserve"> </w:t>
      </w:r>
      <w:r w:rsidR="00C0305C" w:rsidRPr="00914CEE">
        <w:rPr>
          <w:b/>
          <w:bCs w:val="0"/>
          <w:color w:val="auto"/>
          <w:sz w:val="22"/>
          <w:szCs w:val="22"/>
          <w:lang w:val="sr-Cyrl-CS"/>
        </w:rPr>
        <w:t>Завршетак радова на ОШ „Миле Дубљевић“ – амфитеатар</w:t>
      </w:r>
    </w:p>
    <w:p w:rsidR="007E18CA" w:rsidRPr="00914CEE" w:rsidRDefault="003D6456" w:rsidP="00C1023E">
      <w:pPr>
        <w:rPr>
          <w:b/>
          <w:color w:val="auto"/>
          <w:sz w:val="22"/>
          <w:szCs w:val="22"/>
        </w:rPr>
      </w:pPr>
      <w:r w:rsidRPr="00914CEE">
        <w:rPr>
          <w:b/>
          <w:bCs w:val="0"/>
          <w:iCs/>
          <w:color w:val="auto"/>
          <w:sz w:val="22"/>
          <w:szCs w:val="22"/>
          <w:lang w:val="sr-Cyrl-CS"/>
        </w:rPr>
        <w:t>Функција:</w:t>
      </w:r>
      <w:r w:rsidR="00DE4ADC" w:rsidRPr="00914CEE">
        <w:rPr>
          <w:b/>
          <w:bCs w:val="0"/>
          <w:iCs/>
          <w:color w:val="auto"/>
          <w:sz w:val="22"/>
          <w:szCs w:val="22"/>
          <w:lang w:val="sr-Cyrl-CS"/>
        </w:rPr>
        <w:t xml:space="preserve"> 912-</w:t>
      </w:r>
      <w:r w:rsidR="007E18CA" w:rsidRPr="00914CEE">
        <w:rPr>
          <w:b/>
          <w:color w:val="auto"/>
          <w:sz w:val="22"/>
          <w:szCs w:val="22"/>
        </w:rPr>
        <w:t xml:space="preserve">Основно образовање </w:t>
      </w:r>
    </w:p>
    <w:p w:rsidR="007E18CA" w:rsidRPr="00914CEE" w:rsidRDefault="007E18CA" w:rsidP="007E18CA">
      <w:pPr>
        <w:rPr>
          <w:b/>
          <w:color w:val="auto"/>
          <w:sz w:val="22"/>
          <w:szCs w:val="22"/>
        </w:rPr>
      </w:pPr>
    </w:p>
    <w:p w:rsidR="007E18CA" w:rsidRPr="00914CEE" w:rsidRDefault="00B00C32" w:rsidP="007E18CA">
      <w:pPr>
        <w:rPr>
          <w:b/>
          <w:color w:val="auto"/>
          <w:sz w:val="22"/>
          <w:szCs w:val="22"/>
          <w:u w:val="single"/>
          <w:lang w:val="sr-Cyrl-RS"/>
        </w:rPr>
      </w:pPr>
      <w:r w:rsidRPr="00914CEE">
        <w:rPr>
          <w:b/>
          <w:color w:val="auto"/>
          <w:sz w:val="22"/>
          <w:szCs w:val="22"/>
          <w:u w:val="single"/>
          <w:lang w:val="en-US"/>
        </w:rPr>
        <w:t>511000-З</w:t>
      </w:r>
      <w:r w:rsidR="00DE4ADC" w:rsidRPr="00914CEE">
        <w:rPr>
          <w:b/>
          <w:color w:val="auto"/>
          <w:sz w:val="22"/>
          <w:szCs w:val="22"/>
          <w:u w:val="single"/>
          <w:lang w:val="en-US"/>
        </w:rPr>
        <w:t>граде и грађевински објекти</w:t>
      </w:r>
      <w:r w:rsidR="00E54788" w:rsidRPr="00914CEE">
        <w:rPr>
          <w:b/>
          <w:color w:val="auto"/>
          <w:sz w:val="22"/>
          <w:szCs w:val="22"/>
          <w:u w:val="single"/>
          <w:lang w:val="sr-Cyrl-RS"/>
        </w:rPr>
        <w:t xml:space="preserve">                                                             </w:t>
      </w:r>
      <w:r w:rsidR="00781C3C" w:rsidRPr="00914CEE">
        <w:rPr>
          <w:b/>
          <w:color w:val="auto"/>
          <w:sz w:val="22"/>
          <w:szCs w:val="22"/>
          <w:u w:val="single"/>
          <w:lang w:val="sr-Cyrl-RS"/>
        </w:rPr>
        <w:t xml:space="preserve">                 </w:t>
      </w:r>
      <w:r w:rsidR="00F36DA1" w:rsidRPr="00914CEE">
        <w:rPr>
          <w:b/>
          <w:color w:val="auto"/>
          <w:sz w:val="22"/>
          <w:szCs w:val="22"/>
          <w:u w:val="single"/>
          <w:lang w:val="sr-Cyrl-RS"/>
        </w:rPr>
        <w:t xml:space="preserve">                     </w:t>
      </w:r>
      <w:r w:rsidR="00E54788" w:rsidRPr="00914CEE">
        <w:rPr>
          <w:b/>
          <w:color w:val="auto"/>
          <w:sz w:val="22"/>
          <w:szCs w:val="22"/>
          <w:u w:val="single"/>
          <w:lang w:val="sr-Cyrl-RS"/>
        </w:rPr>
        <w:t xml:space="preserve">      </w:t>
      </w:r>
      <w:r w:rsidR="00C0305C" w:rsidRPr="00914CEE">
        <w:rPr>
          <w:b/>
          <w:color w:val="auto"/>
          <w:sz w:val="22"/>
          <w:szCs w:val="22"/>
          <w:u w:val="single"/>
          <w:lang w:val="sr-Cyrl-RS"/>
        </w:rPr>
        <w:t>3.205.269,78</w:t>
      </w:r>
    </w:p>
    <w:p w:rsidR="004349DC" w:rsidRPr="00914CEE" w:rsidRDefault="00DE4ADC" w:rsidP="004349DC">
      <w:pPr>
        <w:rPr>
          <w:iCs/>
          <w:color w:val="auto"/>
          <w:sz w:val="22"/>
          <w:szCs w:val="22"/>
        </w:rPr>
      </w:pPr>
      <w:r w:rsidRPr="00914CEE">
        <w:rPr>
          <w:bCs w:val="0"/>
          <w:color w:val="auto"/>
          <w:sz w:val="22"/>
          <w:szCs w:val="22"/>
        </w:rPr>
        <w:t>Планирана су средства</w:t>
      </w:r>
      <w:r w:rsidRPr="00914CEE">
        <w:rPr>
          <w:bCs w:val="0"/>
          <w:iCs/>
          <w:color w:val="auto"/>
          <w:sz w:val="22"/>
          <w:szCs w:val="22"/>
          <w:lang w:val="sr-Cyrl-CS"/>
        </w:rPr>
        <w:t xml:space="preserve"> у</w:t>
      </w:r>
      <w:r w:rsidR="007E18CA" w:rsidRPr="00914CEE">
        <w:rPr>
          <w:bCs w:val="0"/>
          <w:iCs/>
          <w:color w:val="auto"/>
          <w:sz w:val="22"/>
          <w:szCs w:val="22"/>
          <w:lang w:val="sr-Cyrl-CS"/>
        </w:rPr>
        <w:t xml:space="preserve"> износу од </w:t>
      </w:r>
      <w:r w:rsidR="00C0305C" w:rsidRPr="00914CEE">
        <w:rPr>
          <w:bCs w:val="0"/>
          <w:iCs/>
          <w:color w:val="auto"/>
          <w:sz w:val="22"/>
          <w:szCs w:val="22"/>
          <w:lang w:val="sr-Cyrl-CS"/>
        </w:rPr>
        <w:t>3.205.269,78</w:t>
      </w:r>
      <w:r w:rsidR="007E18CA" w:rsidRPr="00914CEE">
        <w:rPr>
          <w:bCs w:val="0"/>
          <w:iCs/>
          <w:color w:val="auto"/>
          <w:sz w:val="22"/>
          <w:szCs w:val="22"/>
          <w:lang w:val="sr-Cyrl-CS"/>
        </w:rPr>
        <w:t xml:space="preserve"> </w:t>
      </w:r>
      <w:r w:rsidRPr="00914CEE">
        <w:rPr>
          <w:bCs w:val="0"/>
          <w:iCs/>
          <w:color w:val="auto"/>
          <w:sz w:val="22"/>
          <w:szCs w:val="22"/>
          <w:lang w:val="sr-Cyrl-CS"/>
        </w:rPr>
        <w:t xml:space="preserve">динара </w:t>
      </w:r>
      <w:r w:rsidR="00C0305C" w:rsidRPr="00914CEE">
        <w:rPr>
          <w:color w:val="auto"/>
          <w:sz w:val="22"/>
          <w:szCs w:val="22"/>
        </w:rPr>
        <w:t>(</w:t>
      </w:r>
      <w:r w:rsidR="00C0305C" w:rsidRPr="00914CEE">
        <w:rPr>
          <w:iCs/>
          <w:color w:val="auto"/>
          <w:sz w:val="22"/>
          <w:szCs w:val="22"/>
        </w:rPr>
        <w:t>извор 13- Нераспоређени вишак прихода из ранијих година)</w:t>
      </w:r>
      <w:r w:rsidRPr="00914CEE">
        <w:rPr>
          <w:bCs w:val="0"/>
          <w:iCs/>
          <w:color w:val="auto"/>
          <w:sz w:val="22"/>
          <w:szCs w:val="22"/>
          <w:lang w:val="sr-Cyrl-CS"/>
        </w:rPr>
        <w:t xml:space="preserve"> </w:t>
      </w:r>
      <w:r w:rsidR="007E18CA" w:rsidRPr="00914CEE">
        <w:rPr>
          <w:bCs w:val="0"/>
          <w:color w:val="auto"/>
          <w:sz w:val="22"/>
          <w:szCs w:val="22"/>
        </w:rPr>
        <w:t xml:space="preserve">за </w:t>
      </w:r>
      <w:r w:rsidRPr="00914CEE">
        <w:rPr>
          <w:bCs w:val="0"/>
          <w:color w:val="auto"/>
          <w:sz w:val="22"/>
          <w:szCs w:val="22"/>
          <w:lang w:val="sr-Cyrl-CS"/>
        </w:rPr>
        <w:t>завршет</w:t>
      </w:r>
      <w:r w:rsidR="007E18CA" w:rsidRPr="00914CEE">
        <w:rPr>
          <w:bCs w:val="0"/>
          <w:color w:val="auto"/>
          <w:sz w:val="22"/>
          <w:szCs w:val="22"/>
          <w:lang w:val="sr-Cyrl-CS"/>
        </w:rPr>
        <w:t>ак радова на</w:t>
      </w:r>
      <w:r w:rsidR="00C0305C" w:rsidRPr="00914CEE">
        <w:rPr>
          <w:bCs w:val="0"/>
          <w:color w:val="auto"/>
          <w:sz w:val="22"/>
          <w:szCs w:val="22"/>
          <w:lang w:val="sr-Cyrl-CS"/>
        </w:rPr>
        <w:t xml:space="preserve"> амфитеатру</w:t>
      </w:r>
      <w:r w:rsidR="007E18CA" w:rsidRPr="00914CEE">
        <w:rPr>
          <w:bCs w:val="0"/>
          <w:color w:val="auto"/>
          <w:sz w:val="22"/>
          <w:szCs w:val="22"/>
          <w:lang w:val="sr-Cyrl-CS"/>
        </w:rPr>
        <w:t xml:space="preserve"> ОШ</w:t>
      </w:r>
      <w:r w:rsidR="00E54788" w:rsidRPr="00914CEE">
        <w:rPr>
          <w:bCs w:val="0"/>
          <w:color w:val="auto"/>
          <w:sz w:val="22"/>
          <w:szCs w:val="22"/>
          <w:lang w:val="sr-Cyrl-CS"/>
        </w:rPr>
        <w:t xml:space="preserve"> </w:t>
      </w:r>
      <w:r w:rsidR="00C0305C" w:rsidRPr="00914CEE">
        <w:rPr>
          <w:bCs w:val="0"/>
          <w:color w:val="auto"/>
          <w:sz w:val="22"/>
          <w:szCs w:val="22"/>
          <w:lang w:val="sr-Cyrl-CS"/>
        </w:rPr>
        <w:t>“Миле Дубљевић“</w:t>
      </w:r>
      <w:r w:rsidR="007E18CA" w:rsidRPr="00914CEE">
        <w:rPr>
          <w:bCs w:val="0"/>
          <w:color w:val="auto"/>
          <w:sz w:val="22"/>
          <w:szCs w:val="22"/>
        </w:rPr>
        <w:t xml:space="preserve"> са</w:t>
      </w:r>
      <w:r w:rsidR="00C0305C" w:rsidRPr="00914CEE">
        <w:rPr>
          <w:bCs w:val="0"/>
          <w:color w:val="auto"/>
          <w:sz w:val="22"/>
          <w:szCs w:val="22"/>
          <w:lang w:val="sr-Cyrl-RS"/>
        </w:rPr>
        <w:t xml:space="preserve"> услугом стручног</w:t>
      </w:r>
      <w:r w:rsidRPr="00914CEE">
        <w:rPr>
          <w:bCs w:val="0"/>
          <w:color w:val="auto"/>
          <w:sz w:val="22"/>
          <w:szCs w:val="22"/>
        </w:rPr>
        <w:t xml:space="preserve"> надзор</w:t>
      </w:r>
      <w:r w:rsidR="00C0305C" w:rsidRPr="00914CEE">
        <w:rPr>
          <w:bCs w:val="0"/>
          <w:color w:val="auto"/>
          <w:sz w:val="22"/>
          <w:szCs w:val="22"/>
        </w:rPr>
        <w:t>а</w:t>
      </w:r>
      <w:r w:rsidR="007E18CA" w:rsidRPr="00914CEE">
        <w:rPr>
          <w:bCs w:val="0"/>
          <w:color w:val="auto"/>
          <w:sz w:val="22"/>
          <w:szCs w:val="22"/>
        </w:rPr>
        <w:t>,</w:t>
      </w:r>
      <w:r w:rsidRPr="00914CEE">
        <w:rPr>
          <w:bCs w:val="0"/>
          <w:color w:val="auto"/>
          <w:sz w:val="22"/>
          <w:szCs w:val="22"/>
        </w:rPr>
        <w:t xml:space="preserve">  </w:t>
      </w:r>
      <w:r w:rsidR="004349DC" w:rsidRPr="00914CEE">
        <w:rPr>
          <w:color w:val="auto"/>
          <w:sz w:val="22"/>
          <w:szCs w:val="22"/>
        </w:rPr>
        <w:t>по</w:t>
      </w:r>
      <w:r w:rsidR="004349DC" w:rsidRPr="00914CEE">
        <w:rPr>
          <w:color w:val="auto"/>
          <w:sz w:val="22"/>
          <w:szCs w:val="22"/>
          <w:lang w:val="sr-Cyrl-CS"/>
        </w:rPr>
        <w:t xml:space="preserve"> </w:t>
      </w:r>
      <w:r w:rsidR="004349DC" w:rsidRPr="00914CEE">
        <w:rPr>
          <w:bCs w:val="0"/>
          <w:color w:val="auto"/>
          <w:sz w:val="22"/>
          <w:szCs w:val="22"/>
          <w:lang w:val="en-US"/>
        </w:rPr>
        <w:t>Закону о планирању и изградњи</w:t>
      </w:r>
      <w:r w:rsidR="004349DC" w:rsidRPr="00914CEE">
        <w:rPr>
          <w:bCs w:val="0"/>
          <w:color w:val="auto"/>
          <w:sz w:val="22"/>
          <w:szCs w:val="22"/>
          <w:lang w:val="sr-Cyrl-RS"/>
        </w:rPr>
        <w:t xml:space="preserve"> </w:t>
      </w:r>
      <w:r w:rsidR="004349DC" w:rsidRPr="00914CEE">
        <w:rPr>
          <w:color w:val="auto"/>
          <w:sz w:val="22"/>
          <w:szCs w:val="22"/>
          <w:lang w:val="sr-Cyrl-CS"/>
        </w:rPr>
        <w:t>(</w:t>
      </w:r>
      <w:r w:rsidR="004349DC" w:rsidRPr="00914CEE">
        <w:rPr>
          <w:rFonts w:eastAsia="Calibri"/>
          <w:color w:val="auto"/>
          <w:sz w:val="22"/>
          <w:szCs w:val="22"/>
          <w:lang w:eastAsia="sr-Latn-CS"/>
        </w:rPr>
        <w:t>"</w:t>
      </w:r>
      <w:r w:rsidR="004349DC" w:rsidRPr="00914CEE">
        <w:rPr>
          <w:color w:val="auto"/>
          <w:sz w:val="22"/>
          <w:szCs w:val="22"/>
          <w:lang w:val="sr-Cyrl-CS"/>
        </w:rPr>
        <w:t>Службени гласник РС</w:t>
      </w:r>
      <w:r w:rsidR="004349DC" w:rsidRPr="00914CEE">
        <w:rPr>
          <w:rFonts w:eastAsia="Calibri"/>
          <w:color w:val="auto"/>
          <w:sz w:val="22"/>
          <w:szCs w:val="22"/>
          <w:lang w:eastAsia="sr-Latn-CS"/>
        </w:rPr>
        <w:t>"</w:t>
      </w:r>
      <w:r w:rsidR="004349DC" w:rsidRPr="00914CEE">
        <w:rPr>
          <w:color w:val="auto"/>
          <w:sz w:val="22"/>
          <w:szCs w:val="22"/>
          <w:lang w:val="sr-Cyrl-CS"/>
        </w:rPr>
        <w:t>, бр. 72/09 ... 31/19 и 37/19-др.закон),</w:t>
      </w:r>
      <w:r w:rsidR="004349DC" w:rsidRPr="00914CEE">
        <w:rPr>
          <w:bCs w:val="0"/>
          <w:color w:val="auto"/>
          <w:sz w:val="22"/>
          <w:szCs w:val="22"/>
        </w:rPr>
        <w:t xml:space="preserve"> Плану јавних инвестиција општине Лајковац у период</w:t>
      </w:r>
      <w:r w:rsidR="004349DC" w:rsidRPr="00914CEE">
        <w:rPr>
          <w:bCs w:val="0"/>
          <w:color w:val="auto"/>
          <w:sz w:val="22"/>
          <w:szCs w:val="22"/>
          <w:lang w:val="sr-Cyrl-RS"/>
        </w:rPr>
        <w:t>у</w:t>
      </w:r>
      <w:r w:rsidR="004349DC" w:rsidRPr="00914CEE">
        <w:rPr>
          <w:bCs w:val="0"/>
          <w:color w:val="auto"/>
          <w:sz w:val="22"/>
          <w:szCs w:val="22"/>
        </w:rPr>
        <w:t xml:space="preserve"> 20</w:t>
      </w:r>
      <w:r w:rsidR="004349DC" w:rsidRPr="00914CEE">
        <w:rPr>
          <w:bCs w:val="0"/>
          <w:color w:val="auto"/>
          <w:sz w:val="22"/>
          <w:szCs w:val="22"/>
          <w:lang w:val="sr-Cyrl-RS"/>
        </w:rPr>
        <w:t>20</w:t>
      </w:r>
      <w:r w:rsidR="004349DC" w:rsidRPr="00914CEE">
        <w:rPr>
          <w:bCs w:val="0"/>
          <w:color w:val="auto"/>
          <w:sz w:val="22"/>
          <w:szCs w:val="22"/>
        </w:rPr>
        <w:t xml:space="preserve">-2022, </w:t>
      </w:r>
      <w:r w:rsidR="004349DC" w:rsidRPr="00914CEE">
        <w:rPr>
          <w:bCs w:val="0"/>
          <w:color w:val="auto"/>
          <w:sz w:val="22"/>
          <w:szCs w:val="22"/>
          <w:lang w:val="sr-Cyrl-CS"/>
        </w:rPr>
        <w:t>Програму за унапређење услова живота локалне заједнице за 2020. годину</w:t>
      </w:r>
      <w:r w:rsidR="004349DC" w:rsidRPr="00914CEE">
        <w:rPr>
          <w:rFonts w:eastAsia="Calibri"/>
          <w:color w:val="auto"/>
          <w:sz w:val="22"/>
          <w:szCs w:val="22"/>
          <w:lang w:eastAsia="zh-CN"/>
        </w:rPr>
        <w:t xml:space="preserve"> и</w:t>
      </w:r>
      <w:r w:rsidR="004349DC" w:rsidRPr="00914CEE">
        <w:rPr>
          <w:rFonts w:eastAsia="Calibri"/>
          <w:color w:val="auto"/>
          <w:sz w:val="22"/>
          <w:szCs w:val="22"/>
          <w:lang w:val="sr-Cyrl-RS" w:eastAsia="zh-CN"/>
        </w:rPr>
        <w:t xml:space="preserve"> </w:t>
      </w:r>
      <w:r w:rsidR="004349DC" w:rsidRPr="00914CEE">
        <w:rPr>
          <w:bCs w:val="0"/>
          <w:color w:val="auto"/>
          <w:sz w:val="22"/>
          <w:szCs w:val="22"/>
          <w:lang w:val="en-US"/>
        </w:rPr>
        <w:t>Програму уређивања грађеви</w:t>
      </w:r>
      <w:r w:rsidR="004349DC" w:rsidRPr="00914CEE">
        <w:rPr>
          <w:bCs w:val="0"/>
          <w:color w:val="auto"/>
          <w:sz w:val="22"/>
          <w:szCs w:val="22"/>
        </w:rPr>
        <w:t>н</w:t>
      </w:r>
      <w:r w:rsidR="004349DC" w:rsidRPr="00914CEE">
        <w:rPr>
          <w:bCs w:val="0"/>
          <w:color w:val="auto"/>
          <w:sz w:val="22"/>
          <w:szCs w:val="22"/>
          <w:lang w:val="en-US"/>
        </w:rPr>
        <w:t xml:space="preserve">ског земљишта општине Лајковац за 2020. </w:t>
      </w:r>
      <w:r w:rsidR="004349DC" w:rsidRPr="00914CEE">
        <w:rPr>
          <w:bCs w:val="0"/>
          <w:color w:val="auto"/>
          <w:sz w:val="22"/>
          <w:szCs w:val="22"/>
        </w:rPr>
        <w:t>г</w:t>
      </w:r>
      <w:r w:rsidR="004349DC" w:rsidRPr="00914CEE">
        <w:rPr>
          <w:bCs w:val="0"/>
          <w:color w:val="auto"/>
          <w:sz w:val="22"/>
          <w:szCs w:val="22"/>
          <w:lang w:val="en-US"/>
        </w:rPr>
        <w:t>одину</w:t>
      </w:r>
      <w:r w:rsidR="004349DC" w:rsidRPr="00914CEE">
        <w:rPr>
          <w:bCs w:val="0"/>
          <w:color w:val="auto"/>
          <w:sz w:val="22"/>
          <w:szCs w:val="22"/>
          <w:lang w:val="sr-Cyrl-RS"/>
        </w:rPr>
        <w:t>.</w:t>
      </w:r>
    </w:p>
    <w:p w:rsidR="00DE4ADC" w:rsidRPr="00914CEE" w:rsidRDefault="00DE4ADC" w:rsidP="004349DC">
      <w:pPr>
        <w:rPr>
          <w:b/>
          <w:i/>
          <w:iCs/>
          <w:color w:val="auto"/>
          <w:sz w:val="22"/>
          <w:szCs w:val="22"/>
          <w:u w:val="single"/>
          <w:lang w:val="ru-RU"/>
        </w:rPr>
      </w:pPr>
    </w:p>
    <w:p w:rsidR="00DE4ADC" w:rsidRPr="00914CEE" w:rsidRDefault="00DE4ADC" w:rsidP="00B37B33">
      <w:pPr>
        <w:rPr>
          <w:b/>
          <w:bCs w:val="0"/>
          <w:color w:val="auto"/>
          <w:sz w:val="22"/>
          <w:szCs w:val="22"/>
          <w:lang w:val="sr-Cyrl-CS" w:eastAsia="sr-Latn-CS"/>
        </w:rPr>
      </w:pPr>
      <w:r w:rsidRPr="00914CEE">
        <w:rPr>
          <w:b/>
          <w:bCs w:val="0"/>
          <w:color w:val="auto"/>
          <w:sz w:val="22"/>
          <w:szCs w:val="22"/>
          <w:lang w:val="sr-Cyrl-CS" w:eastAsia="sr-Latn-CS"/>
        </w:rPr>
        <w:t>2003 ПРОГРАМ 10</w:t>
      </w:r>
      <w:r w:rsidR="005F628E" w:rsidRPr="00914CEE">
        <w:rPr>
          <w:b/>
          <w:bCs w:val="0"/>
          <w:color w:val="auto"/>
          <w:sz w:val="22"/>
          <w:szCs w:val="22"/>
          <w:lang w:val="sr-Cyrl-CS" w:eastAsia="sr-Latn-CS"/>
        </w:rPr>
        <w:t xml:space="preserve"> </w:t>
      </w:r>
      <w:r w:rsidR="005F628E" w:rsidRPr="00914CEE">
        <w:rPr>
          <w:b/>
          <w:iCs/>
          <w:color w:val="auto"/>
          <w:sz w:val="22"/>
          <w:szCs w:val="22"/>
        </w:rPr>
        <w:t>–</w:t>
      </w:r>
      <w:r w:rsidR="005F628E" w:rsidRPr="00914CEE">
        <w:rPr>
          <w:b/>
          <w:bCs w:val="0"/>
          <w:color w:val="auto"/>
          <w:sz w:val="22"/>
          <w:szCs w:val="22"/>
          <w:lang w:val="sr-Cyrl-CS" w:eastAsia="sr-Latn-CS"/>
        </w:rPr>
        <w:t xml:space="preserve"> </w:t>
      </w:r>
      <w:r w:rsidRPr="00914CEE">
        <w:rPr>
          <w:b/>
          <w:bCs w:val="0"/>
          <w:color w:val="auto"/>
          <w:sz w:val="22"/>
          <w:szCs w:val="22"/>
          <w:lang w:val="sr-Cyrl-CS" w:eastAsia="sr-Latn-CS"/>
        </w:rPr>
        <w:t>СРЕДЊЕ ОБРАЗОВАЊЕ И ВАСПИТАЊЕ</w:t>
      </w:r>
    </w:p>
    <w:p w:rsidR="00DE4ADC" w:rsidRPr="00914CEE" w:rsidRDefault="00DE4ADC" w:rsidP="00B37B33">
      <w:pPr>
        <w:pStyle w:val="NoSpacing"/>
        <w:jc w:val="both"/>
        <w:rPr>
          <w:rFonts w:ascii="Times New Roman" w:hAnsi="Times New Roman"/>
          <w:b/>
          <w:iCs/>
          <w:color w:val="auto"/>
          <w:sz w:val="22"/>
          <w:lang w:val="sr-Cyrl-CS"/>
        </w:rPr>
      </w:pPr>
    </w:p>
    <w:p w:rsidR="002F0011" w:rsidRPr="00914CEE" w:rsidRDefault="002F0011" w:rsidP="002F0011">
      <w:pPr>
        <w:rPr>
          <w:b/>
          <w:bCs w:val="0"/>
          <w:iCs/>
          <w:color w:val="auto"/>
          <w:sz w:val="22"/>
          <w:szCs w:val="22"/>
          <w:lang w:val="sr-Cyrl-CS"/>
        </w:rPr>
      </w:pPr>
      <w:r w:rsidRPr="00914CEE">
        <w:rPr>
          <w:b/>
          <w:bCs w:val="0"/>
          <w:iCs/>
          <w:color w:val="auto"/>
          <w:sz w:val="22"/>
          <w:szCs w:val="22"/>
          <w:lang w:val="sr-Cyrl-CS"/>
        </w:rPr>
        <w:t>Програмска активност</w:t>
      </w:r>
      <w:r w:rsidR="005D6EF8" w:rsidRPr="00914CEE">
        <w:rPr>
          <w:b/>
          <w:bCs w:val="0"/>
          <w:iCs/>
          <w:color w:val="auto"/>
          <w:sz w:val="22"/>
          <w:szCs w:val="22"/>
          <w:lang w:val="sr-Cyrl-CS"/>
        </w:rPr>
        <w:t xml:space="preserve">: 2003-0001 </w:t>
      </w:r>
      <w:r w:rsidRPr="00914CEE">
        <w:rPr>
          <w:b/>
          <w:bCs w:val="0"/>
          <w:iCs/>
          <w:color w:val="auto"/>
          <w:sz w:val="22"/>
          <w:szCs w:val="22"/>
          <w:lang w:val="sr-Cyrl-CS"/>
        </w:rPr>
        <w:t xml:space="preserve">Функционисање средњих школа  </w:t>
      </w:r>
    </w:p>
    <w:p w:rsidR="002F0011" w:rsidRPr="00914CEE" w:rsidRDefault="002F0011" w:rsidP="002F0011">
      <w:pPr>
        <w:rPr>
          <w:b/>
          <w:bCs w:val="0"/>
          <w:iCs/>
          <w:color w:val="auto"/>
          <w:sz w:val="22"/>
          <w:szCs w:val="22"/>
          <w:lang w:val="sr-Cyrl-CS"/>
        </w:rPr>
      </w:pPr>
      <w:r w:rsidRPr="00914CEE">
        <w:rPr>
          <w:b/>
          <w:bCs w:val="0"/>
          <w:iCs/>
          <w:color w:val="auto"/>
          <w:sz w:val="22"/>
          <w:szCs w:val="22"/>
          <w:lang w:val="sr-Cyrl-CS"/>
        </w:rPr>
        <w:t>Функционал</w:t>
      </w:r>
      <w:r w:rsidR="005D6EF8" w:rsidRPr="00914CEE">
        <w:rPr>
          <w:b/>
          <w:bCs w:val="0"/>
          <w:iCs/>
          <w:color w:val="auto"/>
          <w:sz w:val="22"/>
          <w:szCs w:val="22"/>
          <w:lang w:val="sr-Cyrl-CS"/>
        </w:rPr>
        <w:t>н</w:t>
      </w:r>
      <w:r w:rsidRPr="00914CEE">
        <w:rPr>
          <w:b/>
          <w:bCs w:val="0"/>
          <w:iCs/>
          <w:color w:val="auto"/>
          <w:sz w:val="22"/>
          <w:szCs w:val="22"/>
          <w:lang w:val="sr-Cyrl-CS"/>
        </w:rPr>
        <w:t>а</w:t>
      </w:r>
      <w:r w:rsidR="005D6EF8" w:rsidRPr="00914CEE">
        <w:rPr>
          <w:b/>
          <w:bCs w:val="0"/>
          <w:iCs/>
          <w:color w:val="auto"/>
          <w:sz w:val="22"/>
          <w:szCs w:val="22"/>
          <w:lang w:val="sr-Cyrl-CS"/>
        </w:rPr>
        <w:t xml:space="preserve"> класификација:</w:t>
      </w:r>
      <w:r w:rsidRPr="00914CEE">
        <w:rPr>
          <w:b/>
          <w:bCs w:val="0"/>
          <w:iCs/>
          <w:color w:val="auto"/>
          <w:sz w:val="22"/>
          <w:szCs w:val="22"/>
          <w:lang w:val="sr-Cyrl-CS"/>
        </w:rPr>
        <w:t xml:space="preserve"> 920-Средње образовање</w:t>
      </w:r>
    </w:p>
    <w:p w:rsidR="00986A32" w:rsidRPr="00914CEE" w:rsidRDefault="00986A32" w:rsidP="002F0011">
      <w:pPr>
        <w:rPr>
          <w:b/>
          <w:bCs w:val="0"/>
          <w:i/>
          <w:color w:val="auto"/>
          <w:sz w:val="22"/>
          <w:szCs w:val="22"/>
          <w:lang w:val="sr-Cyrl-RS"/>
        </w:rPr>
      </w:pPr>
      <w:r w:rsidRPr="00914CEE">
        <w:rPr>
          <w:b/>
          <w:bCs w:val="0"/>
          <w:i/>
          <w:color w:val="auto"/>
          <w:sz w:val="22"/>
          <w:szCs w:val="22"/>
          <w:lang w:val="sr-Cyrl-RS"/>
        </w:rPr>
        <w:t>Средња школа „17. септембар“</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Планирана су средства на економској класификацији 463000-Трансфери осталим нивоима власти у </w:t>
      </w:r>
      <w:r w:rsidR="00D00016" w:rsidRPr="00914CEE">
        <w:rPr>
          <w:bCs w:val="0"/>
          <w:color w:val="auto"/>
          <w:sz w:val="22"/>
          <w:szCs w:val="22"/>
          <w:lang w:val="sr-Cyrl-RS"/>
        </w:rPr>
        <w:t xml:space="preserve">по члану 189. Закона о основама система образовања  и васпитања („Сл. гласник Републике Србије“, број 88/2017, 27/2018 и 10/2019) у </w:t>
      </w:r>
      <w:r w:rsidRPr="00914CEE">
        <w:rPr>
          <w:bCs w:val="0"/>
          <w:color w:val="auto"/>
          <w:sz w:val="22"/>
          <w:szCs w:val="22"/>
          <w:lang w:val="sr-Cyrl-RS"/>
        </w:rPr>
        <w:t xml:space="preserve">износу од 10.999.000,00 динара и то за трошкове:          </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                                                                                         </w:t>
      </w:r>
    </w:p>
    <w:p w:rsidR="002F0011" w:rsidRPr="00914CEE" w:rsidRDefault="002F0011" w:rsidP="002F0011">
      <w:pPr>
        <w:jc w:val="left"/>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(415000-Накнаде трошкова за запослене)</w:t>
      </w:r>
      <w:r w:rsidR="00781C3C" w:rsidRPr="00914CEE">
        <w:rPr>
          <w:b/>
          <w:bCs w:val="0"/>
          <w:color w:val="auto"/>
          <w:sz w:val="22"/>
          <w:szCs w:val="22"/>
          <w:u w:val="single"/>
          <w:lang w:val="sr-Cyrl-RS"/>
        </w:rPr>
        <w:t xml:space="preserve">     </w:t>
      </w:r>
    </w:p>
    <w:p w:rsidR="002F0011" w:rsidRPr="00914CEE" w:rsidRDefault="002F0011" w:rsidP="002F0011">
      <w:pPr>
        <w:jc w:val="left"/>
        <w:rPr>
          <w:b/>
          <w:bCs w:val="0"/>
          <w:color w:val="auto"/>
          <w:sz w:val="22"/>
          <w:szCs w:val="22"/>
          <w:u w:val="single"/>
          <w:lang w:val="sr-Cyrl-RS"/>
        </w:rPr>
      </w:pPr>
      <w:r w:rsidRPr="00914CEE">
        <w:rPr>
          <w:b/>
          <w:bCs w:val="0"/>
          <w:color w:val="auto"/>
          <w:sz w:val="22"/>
          <w:szCs w:val="22"/>
          <w:u w:val="single"/>
          <w:lang w:val="sr-Cyrl-RS"/>
        </w:rPr>
        <w:t xml:space="preserve">                                                                                                                                                     2.958.000,00 </w:t>
      </w:r>
    </w:p>
    <w:p w:rsidR="002F0011" w:rsidRPr="00914CEE" w:rsidRDefault="005C6C39" w:rsidP="002F0011">
      <w:pPr>
        <w:rPr>
          <w:bCs w:val="0"/>
          <w:color w:val="auto"/>
          <w:sz w:val="22"/>
          <w:szCs w:val="22"/>
          <w:lang w:val="sr-Cyrl-RS"/>
        </w:rPr>
      </w:pPr>
      <w:r w:rsidRPr="00914CEE">
        <w:rPr>
          <w:bCs w:val="0"/>
          <w:color w:val="auto"/>
          <w:sz w:val="22"/>
          <w:szCs w:val="22"/>
          <w:lang w:val="sr-Cyrl-RS"/>
        </w:rPr>
        <w:t xml:space="preserve">- планирају се средства за накнаде трошкова превоза на посао и са посла </w:t>
      </w:r>
      <w:r w:rsidR="00D00016" w:rsidRPr="00914CEE">
        <w:rPr>
          <w:bCs w:val="0"/>
          <w:color w:val="auto"/>
          <w:sz w:val="22"/>
          <w:szCs w:val="22"/>
          <w:lang w:val="sr-Cyrl-RS"/>
        </w:rPr>
        <w:t>за 38 радника путника по</w:t>
      </w:r>
      <w:r w:rsidR="002F0011" w:rsidRPr="00914CEE">
        <w:rPr>
          <w:bCs w:val="0"/>
          <w:color w:val="auto"/>
          <w:sz w:val="22"/>
          <w:szCs w:val="22"/>
          <w:lang w:val="sr-Cyrl-RS"/>
        </w:rPr>
        <w:t xml:space="preserve"> члану 26. став 1. Посебног колективног уговора за запослене у основним и средњим школама и домовима ученика (Сл. гласник Републике Србије број 21/2015).</w:t>
      </w:r>
    </w:p>
    <w:p w:rsidR="002F0011" w:rsidRPr="00914CEE" w:rsidRDefault="002F0011" w:rsidP="002F0011">
      <w:pPr>
        <w:rPr>
          <w:bCs w:val="0"/>
          <w:color w:val="auto"/>
          <w:sz w:val="22"/>
          <w:szCs w:val="22"/>
          <w:lang w:val="sr-Cyrl-RS"/>
        </w:rPr>
      </w:pPr>
    </w:p>
    <w:p w:rsidR="002F0011" w:rsidRPr="00914CEE" w:rsidRDefault="002F0011" w:rsidP="002F0011">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(416000- Награде запосленима и остали посебни расходи)                                                                                                                            </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450.000,00 </w:t>
      </w:r>
    </w:p>
    <w:p w:rsidR="002F0011" w:rsidRPr="00914CEE" w:rsidRDefault="002F0011" w:rsidP="002F0011">
      <w:pPr>
        <w:rPr>
          <w:b/>
          <w:bCs w:val="0"/>
          <w:color w:val="auto"/>
          <w:sz w:val="22"/>
          <w:szCs w:val="22"/>
          <w:u w:val="single"/>
          <w:lang w:val="sr-Cyrl-RS"/>
        </w:rPr>
      </w:pPr>
      <w:r w:rsidRPr="00914CEE">
        <w:rPr>
          <w:b/>
          <w:bCs w:val="0"/>
          <w:color w:val="auto"/>
          <w:sz w:val="22"/>
          <w:szCs w:val="22"/>
          <w:u w:val="single"/>
          <w:lang w:val="sr-Cyrl-RS"/>
        </w:rPr>
        <w:t xml:space="preserve"> </w:t>
      </w:r>
    </w:p>
    <w:p w:rsidR="002F0011" w:rsidRPr="00914CEE" w:rsidRDefault="002F0011" w:rsidP="002F0011">
      <w:pPr>
        <w:rPr>
          <w:bCs w:val="0"/>
          <w:color w:val="auto"/>
          <w:sz w:val="22"/>
          <w:szCs w:val="22"/>
          <w:lang w:val="sr-Cyrl-RS"/>
        </w:rPr>
      </w:pPr>
      <w:r w:rsidRPr="00914CEE">
        <w:rPr>
          <w:bCs w:val="0"/>
          <w:color w:val="auto"/>
          <w:sz w:val="22"/>
          <w:szCs w:val="22"/>
          <w:lang w:val="sr-Cyrl-RS"/>
        </w:rPr>
        <w:lastRenderedPageBreak/>
        <w:t>Планирају се средства за јубиларне награде за навршених 30. година стажа за  2(два) радника  и  за 35 г</w:t>
      </w:r>
      <w:r w:rsidR="003E30FC" w:rsidRPr="00914CEE">
        <w:rPr>
          <w:bCs w:val="0"/>
          <w:color w:val="auto"/>
          <w:sz w:val="22"/>
          <w:szCs w:val="22"/>
          <w:lang w:val="sr-Cyrl-RS"/>
        </w:rPr>
        <w:t xml:space="preserve">одина стажа -1 радник </w:t>
      </w:r>
      <w:r w:rsidR="00D00016" w:rsidRPr="00914CEE">
        <w:rPr>
          <w:bCs w:val="0"/>
          <w:color w:val="auto"/>
          <w:sz w:val="22"/>
          <w:szCs w:val="22"/>
          <w:lang w:val="sr-Cyrl-RS"/>
        </w:rPr>
        <w:t xml:space="preserve">на основу </w:t>
      </w:r>
      <w:r w:rsidRPr="00914CEE">
        <w:rPr>
          <w:bCs w:val="0"/>
          <w:color w:val="auto"/>
          <w:sz w:val="22"/>
          <w:szCs w:val="22"/>
          <w:lang w:val="sr-Cyrl-RS"/>
        </w:rPr>
        <w:t xml:space="preserve">Посебног колективног уговора за запослене у основним и средњим школама и домовима ученика („Сл. гласник Републике Србије“ број 21/2015); </w:t>
      </w:r>
    </w:p>
    <w:p w:rsidR="002F0011" w:rsidRPr="00914CEE" w:rsidRDefault="002F0011" w:rsidP="002F0011">
      <w:pPr>
        <w:rPr>
          <w:b/>
          <w:bCs w:val="0"/>
          <w:color w:val="auto"/>
          <w:sz w:val="22"/>
          <w:szCs w:val="22"/>
          <w:lang w:val="sr-Cyrl-RS"/>
        </w:rPr>
      </w:pPr>
    </w:p>
    <w:p w:rsidR="002F0011" w:rsidRPr="00914CEE" w:rsidRDefault="002F0011" w:rsidP="002F0011">
      <w:pPr>
        <w:jc w:val="left"/>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(421000- Стални трошкови)               </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3.532.000,00                                              </w:t>
      </w:r>
    </w:p>
    <w:p w:rsidR="002F0011" w:rsidRPr="00914CEE" w:rsidRDefault="002F0011" w:rsidP="002F0011">
      <w:pPr>
        <w:rPr>
          <w:bCs w:val="0"/>
          <w:color w:val="auto"/>
          <w:sz w:val="22"/>
          <w:szCs w:val="22"/>
          <w:lang w:val="sr-Cyrl-RS"/>
        </w:rPr>
      </w:pPr>
      <w:r w:rsidRPr="00914CEE">
        <w:rPr>
          <w:bCs w:val="0"/>
          <w:color w:val="auto"/>
          <w:sz w:val="22"/>
          <w:szCs w:val="22"/>
          <w:lang w:val="sr-Cyrl-RS"/>
        </w:rPr>
        <w:t>- Трошкови платног промета</w:t>
      </w:r>
      <w:r w:rsidR="00D00016" w:rsidRPr="00914CEE">
        <w:rPr>
          <w:bCs w:val="0"/>
          <w:color w:val="auto"/>
          <w:sz w:val="22"/>
          <w:szCs w:val="22"/>
          <w:lang w:val="sr-Cyrl-RS"/>
        </w:rPr>
        <w:t xml:space="preserve"> по </w:t>
      </w:r>
      <w:r w:rsidRPr="00914CEE">
        <w:rPr>
          <w:bCs w:val="0"/>
          <w:color w:val="auto"/>
          <w:sz w:val="22"/>
          <w:szCs w:val="22"/>
          <w:lang w:val="sr-Cyrl-RS"/>
        </w:rPr>
        <w:t xml:space="preserve">Уредби о јединственој тарифи по којој се наплаћују накнаде за услуге које врши управа за трезор („Сл.гласник РС“, бр.116/2013,...96/2017,5/2019 усклађени износи).  </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 Електрична енергија </w:t>
      </w:r>
      <w:r w:rsidR="00D00016" w:rsidRPr="00914CEE">
        <w:rPr>
          <w:bCs w:val="0"/>
          <w:color w:val="auto"/>
          <w:sz w:val="22"/>
          <w:szCs w:val="22"/>
          <w:lang w:val="sr-Cyrl-RS"/>
        </w:rPr>
        <w:t xml:space="preserve">по </w:t>
      </w:r>
      <w:r w:rsidRPr="00914CEE">
        <w:rPr>
          <w:bCs w:val="0"/>
          <w:color w:val="auto"/>
          <w:sz w:val="22"/>
          <w:szCs w:val="22"/>
          <w:lang w:val="sr-Cyrl-RS"/>
        </w:rPr>
        <w:t xml:space="preserve"> члан</w:t>
      </w:r>
      <w:r w:rsidR="00D00016" w:rsidRPr="00914CEE">
        <w:rPr>
          <w:bCs w:val="0"/>
          <w:color w:val="auto"/>
          <w:sz w:val="22"/>
          <w:szCs w:val="22"/>
          <w:lang w:val="sr-Cyrl-RS"/>
        </w:rPr>
        <w:t>у</w:t>
      </w:r>
      <w:r w:rsidRPr="00914CEE">
        <w:rPr>
          <w:bCs w:val="0"/>
          <w:color w:val="auto"/>
          <w:sz w:val="22"/>
          <w:szCs w:val="22"/>
          <w:lang w:val="sr-Cyrl-RS"/>
        </w:rPr>
        <w:t xml:space="preserve"> 17. Правилника о критеријумима и стандардима за </w:t>
      </w:r>
      <w:r w:rsidR="00B03DC0" w:rsidRPr="00914CEE">
        <w:rPr>
          <w:bCs w:val="0"/>
          <w:color w:val="auto"/>
          <w:sz w:val="22"/>
          <w:szCs w:val="22"/>
          <w:lang w:val="sr-Cyrl-RS"/>
        </w:rPr>
        <w:t>финансирање</w:t>
      </w:r>
      <w:r w:rsidRPr="00914CEE">
        <w:rPr>
          <w:bCs w:val="0"/>
          <w:color w:val="auto"/>
          <w:sz w:val="22"/>
          <w:szCs w:val="22"/>
          <w:lang w:val="sr-Cyrl-RS"/>
        </w:rPr>
        <w:t xml:space="preserve"> установе која обавља делатност средњег образовања и васпитања („Сл. гласник РС“ бр. 72/2015;84/2015), </w:t>
      </w:r>
      <w:r w:rsidR="00D00016" w:rsidRPr="00914CEE">
        <w:rPr>
          <w:bCs w:val="0"/>
          <w:color w:val="auto"/>
          <w:sz w:val="22"/>
          <w:szCs w:val="22"/>
          <w:lang w:val="sr-Cyrl-RS"/>
        </w:rPr>
        <w:t xml:space="preserve">а сходно Закону о енергетици („Сл. гласник РС“ број 45/2014 и 95/2018) и Закону и </w:t>
      </w:r>
      <w:r w:rsidRPr="00914CEE">
        <w:rPr>
          <w:bCs w:val="0"/>
          <w:color w:val="auto"/>
          <w:sz w:val="22"/>
          <w:szCs w:val="22"/>
          <w:lang w:val="sr-Cyrl-RS"/>
        </w:rPr>
        <w:t>Закону о јавним набавкама члан 39.(„Сл. гласник РС“ број 124/2012;14/2015 и 68/2015)</w:t>
      </w:r>
      <w:r w:rsidR="00D00016" w:rsidRPr="00914CEE">
        <w:rPr>
          <w:bCs w:val="0"/>
          <w:color w:val="auto"/>
          <w:sz w:val="22"/>
          <w:szCs w:val="22"/>
          <w:lang w:val="sr-Cyrl-RS"/>
        </w:rPr>
        <w:t xml:space="preserve">. </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 Комуналне услуге и дератизација </w:t>
      </w:r>
      <w:r w:rsidR="00D00016" w:rsidRPr="00914CEE">
        <w:rPr>
          <w:bCs w:val="0"/>
          <w:color w:val="auto"/>
          <w:sz w:val="22"/>
          <w:szCs w:val="22"/>
          <w:lang w:val="sr-Cyrl-RS"/>
        </w:rPr>
        <w:t xml:space="preserve">по </w:t>
      </w:r>
      <w:r w:rsidRPr="00914CEE">
        <w:rPr>
          <w:bCs w:val="0"/>
          <w:color w:val="auto"/>
          <w:sz w:val="22"/>
          <w:szCs w:val="22"/>
          <w:lang w:val="sr-Cyrl-RS"/>
        </w:rPr>
        <w:t>члан</w:t>
      </w:r>
      <w:r w:rsidR="00D00016" w:rsidRPr="00914CEE">
        <w:rPr>
          <w:bCs w:val="0"/>
          <w:color w:val="auto"/>
          <w:sz w:val="22"/>
          <w:szCs w:val="22"/>
          <w:lang w:val="sr-Cyrl-RS"/>
        </w:rPr>
        <w:t>у</w:t>
      </w:r>
      <w:r w:rsidRPr="00914CEE">
        <w:rPr>
          <w:bCs w:val="0"/>
          <w:color w:val="auto"/>
          <w:sz w:val="22"/>
          <w:szCs w:val="22"/>
          <w:lang w:val="sr-Cyrl-RS"/>
        </w:rPr>
        <w:t xml:space="preserve"> 19. Правилника о критеријумима и стандардима за </w:t>
      </w:r>
      <w:r w:rsidR="00B03DC0" w:rsidRPr="00914CEE">
        <w:rPr>
          <w:bCs w:val="0"/>
          <w:color w:val="auto"/>
          <w:sz w:val="22"/>
          <w:szCs w:val="22"/>
          <w:lang w:val="sr-Cyrl-RS"/>
        </w:rPr>
        <w:t>финансирање</w:t>
      </w:r>
      <w:r w:rsidRPr="00914CEE">
        <w:rPr>
          <w:bCs w:val="0"/>
          <w:color w:val="auto"/>
          <w:sz w:val="22"/>
          <w:szCs w:val="22"/>
          <w:lang w:val="sr-Cyrl-RS"/>
        </w:rPr>
        <w:t xml:space="preserve"> установе која обавља делатност средњег образовања и васпитања („Сл.гласник РС“ бр. 72/2015, 84/2015) а сходно члану 3. </w:t>
      </w:r>
      <w:r w:rsidR="00D00016" w:rsidRPr="00914CEE">
        <w:rPr>
          <w:bCs w:val="0"/>
          <w:color w:val="auto"/>
          <w:sz w:val="22"/>
          <w:szCs w:val="22"/>
          <w:lang w:val="sr-Cyrl-RS"/>
        </w:rPr>
        <w:t xml:space="preserve">став 1 тачка 13. </w:t>
      </w:r>
      <w:r w:rsidRPr="00914CEE">
        <w:rPr>
          <w:bCs w:val="0"/>
          <w:color w:val="auto"/>
          <w:sz w:val="22"/>
          <w:szCs w:val="22"/>
          <w:lang w:val="sr-Cyrl-RS"/>
        </w:rPr>
        <w:t>Закона о комуналним делатностима („Сл. гласник  РС“, број 88/2011;104/2016 и 95/2018).</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-Услуге мобилне телефоније и </w:t>
      </w:r>
    </w:p>
    <w:p w:rsidR="002F0011" w:rsidRPr="00914CEE" w:rsidRDefault="002F0011" w:rsidP="002F0011">
      <w:pPr>
        <w:rPr>
          <w:bCs w:val="0"/>
          <w:color w:val="auto"/>
          <w:sz w:val="22"/>
          <w:szCs w:val="22"/>
          <w:lang w:val="sr-Cyrl-RS"/>
        </w:rPr>
      </w:pPr>
      <w:r w:rsidRPr="00914CEE">
        <w:rPr>
          <w:bCs w:val="0"/>
          <w:color w:val="auto"/>
          <w:sz w:val="22"/>
          <w:szCs w:val="22"/>
          <w:lang w:val="sr-Cyrl-RS"/>
        </w:rPr>
        <w:t>-Услуге мобилног интернета  на основу уговора са оператерима и одлуке директора школе.</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-Услуге фиксног телефона и претплате за АДС-л и хостинг  </w:t>
      </w:r>
    </w:p>
    <w:p w:rsidR="002F0011" w:rsidRPr="00914CEE" w:rsidRDefault="002F0011" w:rsidP="002F0011">
      <w:pPr>
        <w:rPr>
          <w:bCs w:val="0"/>
          <w:color w:val="auto"/>
          <w:sz w:val="22"/>
          <w:szCs w:val="22"/>
          <w:lang w:val="sr-Cyrl-RS"/>
        </w:rPr>
      </w:pPr>
      <w:r w:rsidRPr="00914CEE">
        <w:rPr>
          <w:bCs w:val="0"/>
          <w:color w:val="auto"/>
          <w:sz w:val="22"/>
          <w:szCs w:val="22"/>
          <w:lang w:val="sr-Cyrl-RS"/>
        </w:rPr>
        <w:t>- Поштанске услуге  према члану 189. Закона о основама система обгразовања  и васпитања (Сл. гласник Републике Србије, број 88/2017, 27/2018 и 10/2019) а сходно одлуци о коришћењу телефона и интернет модема 613 од 31.12.2011.;</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 - Осигурање имовине и запослених</w:t>
      </w:r>
      <w:r w:rsidR="003E30FC" w:rsidRPr="00914CEE">
        <w:rPr>
          <w:bCs w:val="0"/>
          <w:color w:val="auto"/>
          <w:sz w:val="22"/>
          <w:szCs w:val="22"/>
          <w:lang w:val="sr-Cyrl-RS"/>
        </w:rPr>
        <w:t xml:space="preserve"> </w:t>
      </w:r>
      <w:r w:rsidRPr="00914CEE">
        <w:rPr>
          <w:bCs w:val="0"/>
          <w:color w:val="auto"/>
          <w:sz w:val="22"/>
          <w:szCs w:val="22"/>
          <w:lang w:val="sr-Cyrl-RS"/>
        </w:rPr>
        <w:t xml:space="preserve">а сходно члану 24. став 2. Закона о јавној својини („Сл. гласник </w:t>
      </w:r>
      <w:r w:rsidR="00B03DC0" w:rsidRPr="00914CEE">
        <w:rPr>
          <w:bCs w:val="0"/>
          <w:color w:val="auto"/>
          <w:sz w:val="22"/>
          <w:szCs w:val="22"/>
          <w:lang w:val="sr-Cyrl-RS"/>
        </w:rPr>
        <w:t>РС</w:t>
      </w:r>
      <w:r w:rsidRPr="00914CEE">
        <w:rPr>
          <w:bCs w:val="0"/>
          <w:color w:val="auto"/>
          <w:sz w:val="22"/>
          <w:szCs w:val="22"/>
          <w:lang w:val="sr-Cyrl-RS"/>
        </w:rPr>
        <w:t>“ број 72/2011)</w:t>
      </w:r>
      <w:r w:rsidR="00B03DC0" w:rsidRPr="00914CEE">
        <w:rPr>
          <w:bCs w:val="0"/>
          <w:color w:val="auto"/>
          <w:sz w:val="22"/>
          <w:szCs w:val="22"/>
          <w:lang w:val="sr-Cyrl-RS"/>
        </w:rPr>
        <w:t xml:space="preserve">, Закону о осигурању („Сл. гласник РС“ број 139/2014), </w:t>
      </w:r>
      <w:r w:rsidRPr="00914CEE">
        <w:rPr>
          <w:bCs w:val="0"/>
          <w:color w:val="auto"/>
          <w:sz w:val="22"/>
          <w:szCs w:val="22"/>
          <w:lang w:val="sr-Cyrl-RS"/>
        </w:rPr>
        <w:t xml:space="preserve"> и члану 119</w:t>
      </w:r>
      <w:r w:rsidR="00B03DC0" w:rsidRPr="00914CEE">
        <w:rPr>
          <w:bCs w:val="0"/>
          <w:color w:val="auto"/>
          <w:sz w:val="22"/>
          <w:szCs w:val="22"/>
          <w:lang w:val="sr-Cyrl-RS"/>
        </w:rPr>
        <w:t>.</w:t>
      </w:r>
      <w:r w:rsidRPr="00914CEE">
        <w:rPr>
          <w:bCs w:val="0"/>
          <w:color w:val="auto"/>
          <w:sz w:val="22"/>
          <w:szCs w:val="22"/>
          <w:lang w:val="sr-Cyrl-RS"/>
        </w:rPr>
        <w:t xml:space="preserve"> став 1. тачка 5. Закона о раду („Сл. гласник </w:t>
      </w:r>
      <w:r w:rsidR="00B03DC0" w:rsidRPr="00914CEE">
        <w:rPr>
          <w:bCs w:val="0"/>
          <w:color w:val="auto"/>
          <w:sz w:val="22"/>
          <w:szCs w:val="22"/>
          <w:lang w:val="sr-Cyrl-RS"/>
        </w:rPr>
        <w:t>РС</w:t>
      </w:r>
      <w:r w:rsidRPr="00914CEE">
        <w:rPr>
          <w:bCs w:val="0"/>
          <w:color w:val="auto"/>
          <w:sz w:val="22"/>
          <w:szCs w:val="22"/>
          <w:lang w:val="sr-Cyrl-RS"/>
        </w:rPr>
        <w:t>“,  број 24/2005, 61/2005;113/2017 и 95/2018).</w:t>
      </w:r>
    </w:p>
    <w:p w:rsidR="002F0011" w:rsidRPr="00914CEE" w:rsidRDefault="002F0011" w:rsidP="002F0011">
      <w:pPr>
        <w:rPr>
          <w:bCs w:val="0"/>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u w:val="single"/>
          <w:lang w:val="sr-Cyrl-RS"/>
        </w:rPr>
        <w:t xml:space="preserve">463000-Трансфери осталим нивоима власти (422000- Трошкови путовања)           </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312.000,00</w:t>
      </w:r>
      <w:r w:rsidRPr="00914CEE">
        <w:rPr>
          <w:b/>
          <w:bCs w:val="0"/>
          <w:color w:val="auto"/>
          <w:sz w:val="22"/>
          <w:szCs w:val="22"/>
          <w:lang w:val="sr-Cyrl-RS"/>
        </w:rPr>
        <w:t xml:space="preserve"> </w:t>
      </w:r>
    </w:p>
    <w:p w:rsidR="002F0011" w:rsidRPr="00914CEE" w:rsidRDefault="002F0011" w:rsidP="002F0011">
      <w:pPr>
        <w:rPr>
          <w:bCs w:val="0"/>
          <w:color w:val="auto"/>
          <w:sz w:val="22"/>
          <w:szCs w:val="22"/>
          <w:lang w:val="sr-Cyrl-RS"/>
        </w:rPr>
      </w:pPr>
      <w:r w:rsidRPr="00914CEE">
        <w:rPr>
          <w:bCs w:val="0"/>
          <w:color w:val="auto"/>
          <w:sz w:val="22"/>
          <w:szCs w:val="22"/>
          <w:lang w:val="sr-Cyrl-RS"/>
        </w:rPr>
        <w:t>За превоз на службеном путу (састанци,семинари, стручни испити, такмичења ученика…), употребу сопственог возила, дневнице и смештај у износу од 285.000,00 динара (члан 189. Закона о основама система образовања  и васпитања („Сл. гласник Републике Србије“, број 88/2017, 27/2018 и 10/2019) а сходно члану 26 став 1. Посебног колективног уговора за запослене у основним и средњим школама и домовима ученика („Сл. гласник Републике Србије“ број 21/2015) и трошкове путовања ученика на републичка такмичења (члан 189. („Сл. гласник Републике Србије“, број 88/2017, 27/2018 и 10/2019), члан 22. Правилника о критеријумима и стандардима за финансир</w:t>
      </w:r>
      <w:r w:rsidR="00B03DC0" w:rsidRPr="00914CEE">
        <w:rPr>
          <w:bCs w:val="0"/>
          <w:color w:val="auto"/>
          <w:sz w:val="22"/>
          <w:szCs w:val="22"/>
          <w:lang w:val="sr-Cyrl-RS"/>
        </w:rPr>
        <w:t>а</w:t>
      </w:r>
      <w:r w:rsidRPr="00914CEE">
        <w:rPr>
          <w:bCs w:val="0"/>
          <w:color w:val="auto"/>
          <w:sz w:val="22"/>
          <w:szCs w:val="22"/>
          <w:lang w:val="sr-Cyrl-RS"/>
        </w:rPr>
        <w:t xml:space="preserve">ње установе која обавља делатност средњег образовања и васпитања  („Сл.гласник бр. 72/2015, 84/2015) а сходно члану 26 став 1. Посебног колективног уговора за запослене у основним и средњим школама и домовима ученика („Сл. гласник Републике Србије“ број 21/2015). </w:t>
      </w:r>
    </w:p>
    <w:p w:rsidR="002F0011" w:rsidRPr="00914CEE" w:rsidRDefault="002F0011" w:rsidP="002F0011">
      <w:pPr>
        <w:rPr>
          <w:bCs w:val="0"/>
          <w:color w:val="auto"/>
          <w:sz w:val="22"/>
          <w:szCs w:val="22"/>
          <w:lang w:val="sr-Cyrl-RS"/>
        </w:rPr>
      </w:pPr>
    </w:p>
    <w:p w:rsidR="002F0011" w:rsidRPr="00914CEE" w:rsidRDefault="002F0011" w:rsidP="002F0011">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(423000- Услуге по уговору)              </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670.000,00 </w:t>
      </w:r>
    </w:p>
    <w:p w:rsidR="002F0011" w:rsidRPr="00914CEE" w:rsidRDefault="002F0011" w:rsidP="002F0011">
      <w:pPr>
        <w:rPr>
          <w:bCs w:val="0"/>
          <w:color w:val="auto"/>
          <w:sz w:val="22"/>
          <w:szCs w:val="22"/>
          <w:lang w:val="sr-Cyrl-RS"/>
        </w:rPr>
      </w:pPr>
      <w:r w:rsidRPr="00914CEE">
        <w:rPr>
          <w:bCs w:val="0"/>
          <w:color w:val="auto"/>
          <w:sz w:val="22"/>
          <w:szCs w:val="22"/>
          <w:lang w:val="sr-Cyrl-RS"/>
        </w:rPr>
        <w:t>Услуге одржавања рачунара и услуге за одржавање софтера(</w:t>
      </w:r>
      <w:r w:rsidR="00B03DC0" w:rsidRPr="00914CEE">
        <w:rPr>
          <w:bCs w:val="0"/>
          <w:color w:val="auto"/>
          <w:sz w:val="22"/>
          <w:szCs w:val="22"/>
          <w:lang w:val="sr-Cyrl-RS"/>
        </w:rPr>
        <w:t xml:space="preserve"> </w:t>
      </w:r>
      <w:r w:rsidRPr="00914CEE">
        <w:rPr>
          <w:bCs w:val="0"/>
          <w:color w:val="auto"/>
          <w:sz w:val="22"/>
          <w:szCs w:val="22"/>
          <w:lang w:val="sr-Cyrl-RS"/>
        </w:rPr>
        <w:t>члан 189. Закона о основама система образовања  и васпитања („Сл. гласник Републике Србије“, број 88/2017, 27/2018 и 10/2019) а сходно одлуци директора школе;</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Услуге образовања и  усавршавања запослених (сем. предавања) и котизација за  учешће на семинарима.Услуге везане за едукацију ученика о наркоманији (члан 189. Закона о основама система образовања  и васпитања („Сл. гласник Републике Србије“, број 88/2017, 27/2018 и 10/2019), члан 22. Правилника о критеријумима и стандардима за </w:t>
      </w:r>
      <w:r w:rsidR="00B03DC0" w:rsidRPr="00914CEE">
        <w:rPr>
          <w:bCs w:val="0"/>
          <w:color w:val="auto"/>
          <w:sz w:val="22"/>
          <w:szCs w:val="22"/>
          <w:lang w:val="sr-Cyrl-RS"/>
        </w:rPr>
        <w:t>финансирање</w:t>
      </w:r>
      <w:r w:rsidRPr="00914CEE">
        <w:rPr>
          <w:bCs w:val="0"/>
          <w:color w:val="auto"/>
          <w:sz w:val="22"/>
          <w:szCs w:val="22"/>
          <w:lang w:val="sr-Cyrl-RS"/>
        </w:rPr>
        <w:t xml:space="preserve"> установе која обавља делатност средњег образовања и васпитања („Сл.гласник РС“ бр. 72/2015;84/2015) а сходно члану 7 . Посебног колективног уговора за запослене у основним и средњим школама и домовима ученика („Сл. гласник Републике Србије“ број 21/2015);</w:t>
      </w:r>
    </w:p>
    <w:p w:rsidR="002F0011" w:rsidRPr="00914CEE" w:rsidRDefault="002F0011" w:rsidP="002F0011">
      <w:pPr>
        <w:rPr>
          <w:bCs w:val="0"/>
          <w:color w:val="auto"/>
          <w:sz w:val="22"/>
          <w:szCs w:val="22"/>
          <w:lang w:val="sr-Cyrl-RS"/>
        </w:rPr>
      </w:pPr>
      <w:r w:rsidRPr="00914CEE">
        <w:rPr>
          <w:bCs w:val="0"/>
          <w:color w:val="auto"/>
          <w:sz w:val="22"/>
          <w:szCs w:val="22"/>
          <w:lang w:val="sr-Cyrl-RS"/>
        </w:rPr>
        <w:t>Услуге информисања( члан 189. Закона о основама система образовања  и васпитања („Сл. гласник Републике Србије“, број 88/2017, 27/2018 и 10/2019)) сходно уговору са правним лицима која обављају ту делатност;</w:t>
      </w:r>
    </w:p>
    <w:p w:rsidR="002F0011" w:rsidRPr="00914CEE" w:rsidRDefault="002F0011" w:rsidP="002F0011">
      <w:pPr>
        <w:rPr>
          <w:bCs w:val="0"/>
          <w:color w:val="auto"/>
          <w:sz w:val="22"/>
          <w:szCs w:val="22"/>
          <w:lang w:val="sr-Cyrl-RS"/>
        </w:rPr>
      </w:pPr>
      <w:r w:rsidRPr="00914CEE">
        <w:rPr>
          <w:bCs w:val="0"/>
          <w:color w:val="auto"/>
          <w:sz w:val="22"/>
          <w:szCs w:val="22"/>
          <w:lang w:val="sr-Cyrl-RS"/>
        </w:rPr>
        <w:lastRenderedPageBreak/>
        <w:t>Репрезентација за обележавање Светог Саве и  Дана школе по члану  189.</w:t>
      </w:r>
      <w:r w:rsidRPr="00914CEE">
        <w:rPr>
          <w:bCs w:val="0"/>
          <w:color w:val="auto"/>
          <w:sz w:val="22"/>
          <w:szCs w:val="22"/>
          <w:lang w:val="en-US"/>
        </w:rPr>
        <w:t xml:space="preserve"> </w:t>
      </w:r>
      <w:r w:rsidRPr="00914CEE">
        <w:rPr>
          <w:bCs w:val="0"/>
          <w:color w:val="auto"/>
          <w:sz w:val="22"/>
          <w:szCs w:val="22"/>
          <w:lang w:val="sr-Cyrl-RS"/>
        </w:rPr>
        <w:t xml:space="preserve">Закона о основама система образовања  и васпитања („Сл. гласник Републике Србије“, број 88/2017, 27/2018 и 10/2019) а сходно одлуци директора школе; </w:t>
      </w:r>
    </w:p>
    <w:p w:rsidR="002F0011" w:rsidRPr="00914CEE" w:rsidRDefault="002F0011" w:rsidP="002F0011">
      <w:pPr>
        <w:rPr>
          <w:bCs w:val="0"/>
          <w:color w:val="auto"/>
          <w:sz w:val="22"/>
          <w:szCs w:val="22"/>
          <w:lang w:val="sr-Cyrl-RS"/>
        </w:rPr>
      </w:pPr>
      <w:r w:rsidRPr="00914CEE">
        <w:rPr>
          <w:bCs w:val="0"/>
          <w:color w:val="auto"/>
          <w:sz w:val="22"/>
          <w:szCs w:val="22"/>
          <w:lang w:val="sr-Cyrl-RS"/>
        </w:rPr>
        <w:t>Остале опште услуге (грађевински надзор, услуге превођења и матурски плес) по  члану 189. Закона о основама система образовања  и васпитања („Сл. гласник Републике Србије“, број 88/2017, 27/2018 и 10/2019) а сходно одлуци директора школе.</w:t>
      </w:r>
    </w:p>
    <w:p w:rsidR="002F0011" w:rsidRPr="00914CEE" w:rsidRDefault="002F0011" w:rsidP="002F0011">
      <w:pPr>
        <w:rPr>
          <w:bCs w:val="0"/>
          <w:color w:val="auto"/>
          <w:sz w:val="22"/>
          <w:szCs w:val="22"/>
          <w:lang w:val="sr-Cyrl-RS"/>
        </w:rPr>
      </w:pPr>
    </w:p>
    <w:p w:rsidR="002F0011" w:rsidRPr="00914CEE" w:rsidRDefault="002F0011" w:rsidP="002F0011">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(424000-Специјализоване услуге)         </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476.000,00 </w:t>
      </w:r>
    </w:p>
    <w:p w:rsidR="002F0011" w:rsidRPr="00914CEE" w:rsidRDefault="002F0011" w:rsidP="002F0011">
      <w:pPr>
        <w:rPr>
          <w:bCs w:val="0"/>
          <w:color w:val="auto"/>
          <w:sz w:val="22"/>
          <w:szCs w:val="22"/>
          <w:lang w:val="sr-Cyrl-RS"/>
        </w:rPr>
      </w:pPr>
      <w:r w:rsidRPr="00914CEE">
        <w:rPr>
          <w:bCs w:val="0"/>
          <w:color w:val="auto"/>
          <w:sz w:val="22"/>
          <w:szCs w:val="22"/>
          <w:lang w:val="sr-Cyrl-RS"/>
        </w:rPr>
        <w:t>- Услуге образовања, културе и спорта (уговор са спољним лицима) по члану 189. Закона о основама система образовања  и васпитања („Сл. гласник Републике Србије“, број 88/2017, 27/2018 и 10/2019) а сходно уговору са спољним лицима;</w:t>
      </w:r>
    </w:p>
    <w:p w:rsidR="00B03DC0" w:rsidRPr="00914CEE" w:rsidRDefault="002F0011" w:rsidP="002F0011">
      <w:pPr>
        <w:rPr>
          <w:bCs w:val="0"/>
          <w:color w:val="auto"/>
          <w:sz w:val="22"/>
          <w:szCs w:val="22"/>
          <w:lang w:val="sr-Cyrl-RS"/>
        </w:rPr>
      </w:pPr>
      <w:r w:rsidRPr="00914CEE">
        <w:rPr>
          <w:bCs w:val="0"/>
          <w:color w:val="auto"/>
          <w:sz w:val="22"/>
          <w:szCs w:val="22"/>
          <w:lang w:val="sr-Cyrl-RS"/>
        </w:rPr>
        <w:t xml:space="preserve">- Услуге очувања животне средине (дезинфекција и дезинсекција) и геодетске </w:t>
      </w:r>
    </w:p>
    <w:p w:rsidR="002F0011" w:rsidRPr="00914CEE" w:rsidRDefault="002F0011" w:rsidP="002F0011">
      <w:pPr>
        <w:rPr>
          <w:bCs w:val="0"/>
          <w:color w:val="auto"/>
          <w:sz w:val="22"/>
          <w:szCs w:val="22"/>
          <w:lang w:val="sr-Cyrl-RS"/>
        </w:rPr>
      </w:pPr>
      <w:r w:rsidRPr="00914CEE">
        <w:rPr>
          <w:bCs w:val="0"/>
          <w:color w:val="auto"/>
          <w:sz w:val="22"/>
          <w:szCs w:val="22"/>
          <w:lang w:val="sr-Cyrl-RS"/>
        </w:rPr>
        <w:t>- Одржавање ватрогасног система сходно  члану  2. Закона о заштити од пожара („Службени гласни</w:t>
      </w:r>
      <w:r w:rsidR="00B03DC0" w:rsidRPr="00914CEE">
        <w:rPr>
          <w:bCs w:val="0"/>
          <w:color w:val="auto"/>
          <w:sz w:val="22"/>
          <w:szCs w:val="22"/>
          <w:lang w:val="sr-Cyrl-RS"/>
        </w:rPr>
        <w:t>к</w:t>
      </w:r>
      <w:r w:rsidRPr="00914CEE">
        <w:rPr>
          <w:bCs w:val="0"/>
          <w:color w:val="auto"/>
          <w:sz w:val="22"/>
          <w:szCs w:val="22"/>
          <w:lang w:val="sr-Cyrl-RS"/>
        </w:rPr>
        <w:t xml:space="preserve"> </w:t>
      </w:r>
      <w:r w:rsidR="00B03DC0" w:rsidRPr="00914CEE">
        <w:rPr>
          <w:bCs w:val="0"/>
          <w:color w:val="auto"/>
          <w:sz w:val="22"/>
          <w:szCs w:val="22"/>
          <w:lang w:val="sr-Cyrl-RS"/>
        </w:rPr>
        <w:t>РС</w:t>
      </w:r>
      <w:r w:rsidRPr="00914CEE">
        <w:rPr>
          <w:bCs w:val="0"/>
          <w:color w:val="auto"/>
          <w:sz w:val="22"/>
          <w:szCs w:val="22"/>
          <w:lang w:val="sr-Cyrl-RS"/>
        </w:rPr>
        <w:t>“ број 111/2009, 20/2015, 87/2018 и др.закони) сходно уговору са фирмама и  физичким лицима, План заштите и спасавања у износу од 400.000,00 динара сходно Закону о смањењу ризика од катастрофа и управљању у ванредним ситуацијама („Сл. гласник РС“,</w:t>
      </w:r>
      <w:r w:rsidR="00B03DC0" w:rsidRPr="00914CEE">
        <w:rPr>
          <w:bCs w:val="0"/>
          <w:color w:val="auto"/>
          <w:sz w:val="22"/>
          <w:szCs w:val="22"/>
          <w:lang w:val="sr-Cyrl-RS"/>
        </w:rPr>
        <w:t xml:space="preserve"> </w:t>
      </w:r>
      <w:r w:rsidRPr="00914CEE">
        <w:rPr>
          <w:bCs w:val="0"/>
          <w:color w:val="auto"/>
          <w:sz w:val="22"/>
          <w:szCs w:val="22"/>
          <w:lang w:val="sr-Cyrl-RS"/>
        </w:rPr>
        <w:t>бр.87/2018)).</w:t>
      </w:r>
    </w:p>
    <w:p w:rsidR="002F0011" w:rsidRPr="00914CEE" w:rsidRDefault="002F0011" w:rsidP="002F0011">
      <w:pPr>
        <w:rPr>
          <w:b/>
          <w:bCs w:val="0"/>
          <w:color w:val="auto"/>
          <w:sz w:val="22"/>
          <w:szCs w:val="22"/>
          <w:lang w:val="sr-Cyrl-RS"/>
        </w:rPr>
      </w:pPr>
    </w:p>
    <w:p w:rsidR="00781C3C" w:rsidRPr="00914CEE" w:rsidRDefault="002F0011" w:rsidP="002F0011">
      <w:pPr>
        <w:jc w:val="left"/>
        <w:rPr>
          <w:b/>
          <w:bCs w:val="0"/>
          <w:color w:val="auto"/>
          <w:sz w:val="22"/>
          <w:szCs w:val="22"/>
          <w:u w:val="single"/>
          <w:lang w:val="sr-Cyrl-RS"/>
        </w:rPr>
      </w:pPr>
      <w:r w:rsidRPr="00914CEE">
        <w:rPr>
          <w:b/>
          <w:bCs w:val="0"/>
          <w:color w:val="auto"/>
          <w:sz w:val="22"/>
          <w:szCs w:val="22"/>
          <w:u w:val="single"/>
          <w:lang w:val="sr-Cyrl-RS"/>
        </w:rPr>
        <w:t>463000-Трансфери осталим нивоима власти (42500</w:t>
      </w:r>
      <w:r w:rsidR="00986A32" w:rsidRPr="00914CEE">
        <w:rPr>
          <w:b/>
          <w:bCs w:val="0"/>
          <w:color w:val="auto"/>
          <w:sz w:val="22"/>
          <w:szCs w:val="22"/>
          <w:u w:val="single"/>
          <w:lang w:val="sr-Cyrl-RS"/>
        </w:rPr>
        <w:t>0-Текуће поправке и одражавање)</w:t>
      </w:r>
    </w:p>
    <w:p w:rsidR="002F0011" w:rsidRPr="00914CEE" w:rsidRDefault="00781C3C" w:rsidP="002F0011">
      <w:pPr>
        <w:jc w:val="left"/>
        <w:rPr>
          <w:b/>
          <w:bCs w:val="0"/>
          <w:color w:val="auto"/>
          <w:sz w:val="22"/>
          <w:szCs w:val="22"/>
          <w:u w:val="single"/>
          <w:lang w:val="sr-Cyrl-RS"/>
        </w:rPr>
      </w:pPr>
      <w:r w:rsidRPr="00914CEE">
        <w:rPr>
          <w:b/>
          <w:bCs w:val="0"/>
          <w:color w:val="auto"/>
          <w:sz w:val="22"/>
          <w:szCs w:val="22"/>
          <w:u w:val="single"/>
          <w:lang w:val="sr-Cyrl-RS"/>
        </w:rPr>
        <w:t xml:space="preserve">                                                                                                                                                       </w:t>
      </w:r>
      <w:r w:rsidR="00986A32" w:rsidRPr="00914CEE">
        <w:rPr>
          <w:b/>
          <w:bCs w:val="0"/>
          <w:color w:val="auto"/>
          <w:sz w:val="22"/>
          <w:szCs w:val="22"/>
          <w:u w:val="single"/>
          <w:lang w:val="sr-Cyrl-RS"/>
        </w:rPr>
        <w:t xml:space="preserve"> </w:t>
      </w:r>
      <w:r w:rsidRPr="00914CEE">
        <w:rPr>
          <w:b/>
          <w:bCs w:val="0"/>
          <w:color w:val="auto"/>
          <w:sz w:val="22"/>
          <w:szCs w:val="22"/>
          <w:u w:val="single"/>
          <w:lang w:val="sr-Cyrl-RS"/>
        </w:rPr>
        <w:t xml:space="preserve"> </w:t>
      </w:r>
      <w:r w:rsidR="00986A32" w:rsidRPr="00914CEE">
        <w:rPr>
          <w:b/>
          <w:bCs w:val="0"/>
          <w:color w:val="auto"/>
          <w:sz w:val="22"/>
          <w:szCs w:val="22"/>
          <w:u w:val="single"/>
          <w:lang w:val="sr-Cyrl-RS"/>
        </w:rPr>
        <w:t>381.000,00</w:t>
      </w:r>
      <w:r w:rsidR="002F0011" w:rsidRPr="00914CEE">
        <w:rPr>
          <w:bCs w:val="0"/>
          <w:color w:val="auto"/>
          <w:sz w:val="22"/>
          <w:szCs w:val="22"/>
          <w:u w:val="single"/>
          <w:lang w:val="sr-Cyrl-RS"/>
        </w:rPr>
        <w:t xml:space="preserve">                                                         </w:t>
      </w:r>
      <w:r w:rsidR="00986A32" w:rsidRPr="00914CEE">
        <w:rPr>
          <w:bCs w:val="0"/>
          <w:color w:val="auto"/>
          <w:sz w:val="22"/>
          <w:szCs w:val="22"/>
          <w:u w:val="single"/>
          <w:lang w:val="sr-Cyrl-RS"/>
        </w:rPr>
        <w:t xml:space="preserve">                     </w:t>
      </w:r>
      <w:r w:rsidR="002F0011" w:rsidRPr="00914CEE">
        <w:rPr>
          <w:b/>
          <w:bCs w:val="0"/>
          <w:color w:val="auto"/>
          <w:sz w:val="22"/>
          <w:szCs w:val="22"/>
          <w:u w:val="single"/>
          <w:lang w:val="sr-Cyrl-RS"/>
        </w:rPr>
        <w:t xml:space="preserve">    </w:t>
      </w:r>
      <w:r w:rsidR="002F0011" w:rsidRPr="00914CEE">
        <w:rPr>
          <w:bCs w:val="0"/>
          <w:color w:val="auto"/>
          <w:sz w:val="22"/>
          <w:szCs w:val="22"/>
          <w:u w:val="single"/>
          <w:lang w:val="en-US"/>
        </w:rPr>
        <w:t xml:space="preserve"> </w:t>
      </w:r>
      <w:r w:rsidR="002F0011" w:rsidRPr="00914CEE">
        <w:rPr>
          <w:bCs w:val="0"/>
          <w:color w:val="auto"/>
          <w:sz w:val="22"/>
          <w:szCs w:val="22"/>
          <w:u w:val="single"/>
          <w:lang w:val="sr-Cyrl-RS"/>
        </w:rPr>
        <w:t xml:space="preserve"> </w:t>
      </w:r>
    </w:p>
    <w:p w:rsidR="002F0011" w:rsidRPr="00914CEE" w:rsidRDefault="002F0011" w:rsidP="002F0011">
      <w:pPr>
        <w:rPr>
          <w:bCs w:val="0"/>
          <w:color w:val="auto"/>
          <w:sz w:val="22"/>
          <w:szCs w:val="22"/>
          <w:lang w:val="sr-Cyrl-RS"/>
        </w:rPr>
      </w:pPr>
      <w:r w:rsidRPr="00914CEE">
        <w:rPr>
          <w:bCs w:val="0"/>
          <w:color w:val="auto"/>
          <w:sz w:val="22"/>
          <w:szCs w:val="22"/>
          <w:lang w:val="sr-Cyrl-RS"/>
        </w:rPr>
        <w:t>- Поправка прозора, венецијанера и друг</w:t>
      </w:r>
      <w:r w:rsidR="003E30FC" w:rsidRPr="00914CEE">
        <w:rPr>
          <w:bCs w:val="0"/>
          <w:color w:val="auto"/>
          <w:sz w:val="22"/>
          <w:szCs w:val="22"/>
          <w:lang w:val="sr-Cyrl-RS"/>
        </w:rPr>
        <w:t>е</w:t>
      </w:r>
      <w:r w:rsidRPr="00914CEE">
        <w:rPr>
          <w:bCs w:val="0"/>
          <w:color w:val="auto"/>
          <w:sz w:val="22"/>
          <w:szCs w:val="22"/>
          <w:lang w:val="sr-Cyrl-RS"/>
        </w:rPr>
        <w:t xml:space="preserve"> поправке по члану 20. Правилника о критеријумима и стандардима за финансир</w:t>
      </w:r>
      <w:r w:rsidR="00B03DC0" w:rsidRPr="00914CEE">
        <w:rPr>
          <w:bCs w:val="0"/>
          <w:color w:val="auto"/>
          <w:sz w:val="22"/>
          <w:szCs w:val="22"/>
          <w:lang w:val="sr-Cyrl-RS"/>
        </w:rPr>
        <w:t>а</w:t>
      </w:r>
      <w:r w:rsidRPr="00914CEE">
        <w:rPr>
          <w:bCs w:val="0"/>
          <w:color w:val="auto"/>
          <w:sz w:val="22"/>
          <w:szCs w:val="22"/>
          <w:lang w:val="sr-Cyrl-RS"/>
        </w:rPr>
        <w:t xml:space="preserve">ње установе која обавља делатност средњег образовања и васпитања („Сл.гласник РС“ бр. 72/2015, 84/2015) сходно члану 24. став 2. Закона о јавној својини („Сл. гласник РС“ број 72/2011); </w:t>
      </w:r>
    </w:p>
    <w:p w:rsidR="002F0011" w:rsidRPr="00914CEE" w:rsidRDefault="002F0011" w:rsidP="002F0011">
      <w:pPr>
        <w:rPr>
          <w:bCs w:val="0"/>
          <w:color w:val="auto"/>
          <w:sz w:val="22"/>
          <w:szCs w:val="22"/>
          <w:lang w:val="sr-Cyrl-RS"/>
        </w:rPr>
      </w:pPr>
      <w:r w:rsidRPr="00914CEE">
        <w:rPr>
          <w:bCs w:val="0"/>
          <w:color w:val="auto"/>
          <w:sz w:val="22"/>
          <w:szCs w:val="22"/>
          <w:lang w:val="sr-Cyrl-RS"/>
        </w:rPr>
        <w:t>- Поправка електро опреме, рачунарске опреме, уградне опреме и сервисир</w:t>
      </w:r>
      <w:r w:rsidR="00B03DC0" w:rsidRPr="00914CEE">
        <w:rPr>
          <w:bCs w:val="0"/>
          <w:color w:val="auto"/>
          <w:sz w:val="22"/>
          <w:szCs w:val="22"/>
          <w:lang w:val="sr-Cyrl-RS"/>
        </w:rPr>
        <w:t>ање возила, косачице и тримера на основу</w:t>
      </w:r>
      <w:r w:rsidRPr="00914CEE">
        <w:rPr>
          <w:bCs w:val="0"/>
          <w:color w:val="auto"/>
          <w:sz w:val="22"/>
          <w:szCs w:val="22"/>
          <w:lang w:val="sr-Cyrl-RS"/>
        </w:rPr>
        <w:t xml:space="preserve"> члана 20. Правилника о критеријумима и стандардима за </w:t>
      </w:r>
      <w:r w:rsidR="00B03DC0" w:rsidRPr="00914CEE">
        <w:rPr>
          <w:bCs w:val="0"/>
          <w:color w:val="auto"/>
          <w:sz w:val="22"/>
          <w:szCs w:val="22"/>
          <w:lang w:val="sr-Cyrl-RS"/>
        </w:rPr>
        <w:t>финансирање</w:t>
      </w:r>
      <w:r w:rsidRPr="00914CEE">
        <w:rPr>
          <w:bCs w:val="0"/>
          <w:color w:val="auto"/>
          <w:sz w:val="22"/>
          <w:szCs w:val="22"/>
          <w:lang w:val="sr-Cyrl-RS"/>
        </w:rPr>
        <w:t xml:space="preserve"> установе која обавља делатност средњег образовања и васпитања ( „Сл.гласник РС“ бр. 72/2015, 84/2015) сходно члану 24. став 2. Закона о јавној својини („Сл. гласник Републике Србије“ б</w:t>
      </w:r>
      <w:r w:rsidR="00B03DC0" w:rsidRPr="00914CEE">
        <w:rPr>
          <w:bCs w:val="0"/>
          <w:color w:val="auto"/>
          <w:sz w:val="22"/>
          <w:szCs w:val="22"/>
          <w:lang w:val="sr-Cyrl-RS"/>
        </w:rPr>
        <w:t>рој 72/2011, 113/2017 и 95/2018</w:t>
      </w:r>
      <w:r w:rsidRPr="00914CEE">
        <w:rPr>
          <w:bCs w:val="0"/>
          <w:color w:val="auto"/>
          <w:sz w:val="22"/>
          <w:szCs w:val="22"/>
          <w:lang w:val="sr-Cyrl-RS"/>
        </w:rPr>
        <w:t>).</w:t>
      </w:r>
    </w:p>
    <w:p w:rsidR="002F0011" w:rsidRPr="00914CEE" w:rsidRDefault="002F0011" w:rsidP="002F0011">
      <w:pPr>
        <w:rPr>
          <w:bCs w:val="0"/>
          <w:color w:val="auto"/>
          <w:sz w:val="22"/>
          <w:szCs w:val="22"/>
          <w:lang w:val="sr-Cyrl-RS"/>
        </w:rPr>
      </w:pPr>
    </w:p>
    <w:p w:rsidR="002F0011" w:rsidRPr="00914CEE" w:rsidRDefault="002F0011" w:rsidP="002F0011">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(426000-Материјал)                                1.247.000,00                                                                              </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 Канцеларијски материјал и </w:t>
      </w:r>
      <w:r w:rsidR="00B03DC0" w:rsidRPr="00914CEE">
        <w:rPr>
          <w:bCs w:val="0"/>
          <w:color w:val="auto"/>
          <w:sz w:val="22"/>
          <w:szCs w:val="22"/>
          <w:lang w:val="sr-Cyrl-RS"/>
        </w:rPr>
        <w:t>ХТЗ</w:t>
      </w:r>
      <w:r w:rsidRPr="00914CEE">
        <w:rPr>
          <w:bCs w:val="0"/>
          <w:color w:val="auto"/>
          <w:sz w:val="22"/>
          <w:szCs w:val="22"/>
          <w:lang w:val="sr-Cyrl-RS"/>
        </w:rPr>
        <w:t xml:space="preserve"> опрема</w:t>
      </w:r>
      <w:r w:rsidR="00B03DC0" w:rsidRPr="00914CEE">
        <w:rPr>
          <w:bCs w:val="0"/>
          <w:color w:val="auto"/>
          <w:sz w:val="22"/>
          <w:szCs w:val="22"/>
          <w:lang w:val="sr-Cyrl-RS"/>
        </w:rPr>
        <w:t xml:space="preserve"> по</w:t>
      </w:r>
      <w:r w:rsidRPr="00914CEE">
        <w:rPr>
          <w:bCs w:val="0"/>
          <w:color w:val="auto"/>
          <w:sz w:val="22"/>
          <w:szCs w:val="22"/>
          <w:lang w:val="sr-Cyrl-RS"/>
        </w:rPr>
        <w:t xml:space="preserve"> члан</w:t>
      </w:r>
      <w:r w:rsidR="00B03DC0" w:rsidRPr="00914CEE">
        <w:rPr>
          <w:bCs w:val="0"/>
          <w:color w:val="auto"/>
          <w:sz w:val="22"/>
          <w:szCs w:val="22"/>
          <w:lang w:val="sr-Cyrl-RS"/>
        </w:rPr>
        <w:t>у</w:t>
      </w:r>
      <w:r w:rsidRPr="00914CEE">
        <w:rPr>
          <w:bCs w:val="0"/>
          <w:color w:val="auto"/>
          <w:sz w:val="22"/>
          <w:szCs w:val="22"/>
          <w:lang w:val="sr-Cyrl-RS"/>
        </w:rPr>
        <w:t xml:space="preserve"> 23. Правилника о критеријумима и стандардима за финансир</w:t>
      </w:r>
      <w:r w:rsidR="00B03DC0" w:rsidRPr="00914CEE">
        <w:rPr>
          <w:bCs w:val="0"/>
          <w:color w:val="auto"/>
          <w:sz w:val="22"/>
          <w:szCs w:val="22"/>
          <w:lang w:val="sr-Cyrl-RS"/>
        </w:rPr>
        <w:t>а</w:t>
      </w:r>
      <w:r w:rsidRPr="00914CEE">
        <w:rPr>
          <w:bCs w:val="0"/>
          <w:color w:val="auto"/>
          <w:sz w:val="22"/>
          <w:szCs w:val="22"/>
          <w:lang w:val="sr-Cyrl-RS"/>
        </w:rPr>
        <w:t>ње установе која обавља делатност средњег образовања и васпитања („Сл.гласник РС“ бр. 72/2015, 84/2015) а  сходно одлуци директора школе,</w:t>
      </w:r>
    </w:p>
    <w:p w:rsidR="002F0011" w:rsidRPr="00914CEE" w:rsidRDefault="002F0011" w:rsidP="002F0011">
      <w:pPr>
        <w:rPr>
          <w:bCs w:val="0"/>
          <w:color w:val="auto"/>
          <w:sz w:val="22"/>
          <w:szCs w:val="22"/>
          <w:lang w:val="sr-Cyrl-RS"/>
        </w:rPr>
      </w:pPr>
      <w:r w:rsidRPr="00914CEE">
        <w:rPr>
          <w:bCs w:val="0"/>
          <w:color w:val="auto"/>
          <w:sz w:val="22"/>
          <w:szCs w:val="22"/>
          <w:lang w:val="sr-Cyrl-RS"/>
        </w:rPr>
        <w:t>- Mатеријал за образовање и усавршавање запослених  (стручна литература) и материјал за образовање ( креде, маркери за беле табле,  те</w:t>
      </w:r>
      <w:r w:rsidR="00E5794D" w:rsidRPr="00914CEE">
        <w:rPr>
          <w:bCs w:val="0"/>
          <w:color w:val="auto"/>
          <w:sz w:val="22"/>
          <w:szCs w:val="22"/>
          <w:lang w:val="sr-Cyrl-RS"/>
        </w:rPr>
        <w:t>рмо-</w:t>
      </w:r>
      <w:r w:rsidRPr="00914CEE">
        <w:rPr>
          <w:bCs w:val="0"/>
          <w:color w:val="auto"/>
          <w:sz w:val="22"/>
          <w:szCs w:val="22"/>
          <w:lang w:val="sr-Cyrl-RS"/>
        </w:rPr>
        <w:t xml:space="preserve">фолије, материјал за извођење вежби, лопте…)  по члану 189. Закона о основама система образовања  и васпитања („Сл. гласник Републике Србије“, број 88/2017, 27/2018 и 10/2019), члану 23. Правилника о критеријумима и стандардима за </w:t>
      </w:r>
      <w:r w:rsidR="00B03DC0" w:rsidRPr="00914CEE">
        <w:rPr>
          <w:bCs w:val="0"/>
          <w:color w:val="auto"/>
          <w:sz w:val="22"/>
          <w:szCs w:val="22"/>
          <w:lang w:val="sr-Cyrl-RS"/>
        </w:rPr>
        <w:t>финансирање</w:t>
      </w:r>
      <w:r w:rsidRPr="00914CEE">
        <w:rPr>
          <w:bCs w:val="0"/>
          <w:color w:val="auto"/>
          <w:sz w:val="22"/>
          <w:szCs w:val="22"/>
          <w:lang w:val="sr-Cyrl-RS"/>
        </w:rPr>
        <w:t xml:space="preserve"> установе која обавља делатност средњег образовања и васпитања („Сл.гласник РС“ бр. 72/2015, 84/2015) а сходно одлуци директора школе; </w:t>
      </w:r>
    </w:p>
    <w:p w:rsidR="002F0011" w:rsidRPr="00914CEE" w:rsidRDefault="002F0011" w:rsidP="002F0011">
      <w:pPr>
        <w:rPr>
          <w:bCs w:val="0"/>
          <w:color w:val="auto"/>
          <w:sz w:val="22"/>
          <w:szCs w:val="22"/>
          <w:lang w:val="sr-Cyrl-RS"/>
        </w:rPr>
      </w:pPr>
      <w:r w:rsidRPr="00914CEE">
        <w:rPr>
          <w:bCs w:val="0"/>
          <w:color w:val="auto"/>
          <w:sz w:val="22"/>
          <w:szCs w:val="22"/>
          <w:lang w:val="sr-Cyrl-RS"/>
        </w:rPr>
        <w:t>- Бензин и уље за возило, косачице и и тример и остали материјал за превозно средства (члан 189. Закона о основама система образовања  и васпитања („Сл. гласник Републике Србије“, број 88/2017, 27/2018 и 10/2019) сходно одлуци директора школе;</w:t>
      </w:r>
    </w:p>
    <w:p w:rsidR="002F0011" w:rsidRPr="00914CEE" w:rsidRDefault="002F0011" w:rsidP="002F0011">
      <w:pPr>
        <w:rPr>
          <w:bCs w:val="0"/>
          <w:color w:val="auto"/>
          <w:sz w:val="22"/>
          <w:szCs w:val="22"/>
          <w:lang w:val="sr-Cyrl-RS"/>
        </w:rPr>
      </w:pPr>
      <w:r w:rsidRPr="00914CEE">
        <w:rPr>
          <w:bCs w:val="0"/>
          <w:color w:val="auto"/>
          <w:sz w:val="22"/>
          <w:szCs w:val="22"/>
          <w:lang w:val="sr-Cyrl-RS"/>
        </w:rPr>
        <w:t>- Материјал за хигијену по члану 189. Закона о основама система образовања  и васпитања („Сл. гласник Републике Србије“, број 88/2017, 27/2018 и 10/2019) а сходно члану 24 став 2 Закона о јавној својини („Сл. гласник Републике Србије“ број 72/2011);</w:t>
      </w:r>
    </w:p>
    <w:p w:rsidR="002F0011" w:rsidRPr="00914CEE" w:rsidRDefault="002F0011" w:rsidP="002F0011">
      <w:pPr>
        <w:rPr>
          <w:bCs w:val="0"/>
          <w:color w:val="auto"/>
          <w:sz w:val="22"/>
          <w:szCs w:val="22"/>
          <w:lang w:val="sr-Cyrl-RS"/>
        </w:rPr>
      </w:pPr>
      <w:r w:rsidRPr="00914CEE">
        <w:rPr>
          <w:bCs w:val="0"/>
          <w:color w:val="auto"/>
          <w:sz w:val="22"/>
          <w:szCs w:val="22"/>
          <w:lang w:val="sr-Cyrl-RS"/>
        </w:rPr>
        <w:t>- Материјал за посебне намене (потрошни материјал за кречења, фарбања, замену подова, замену делова инвентара, профилне цеви, електроде, шрафови…), замену седишта и наслона за столице, плоче</w:t>
      </w:r>
      <w:r w:rsidR="00B03DC0" w:rsidRPr="00914CEE">
        <w:rPr>
          <w:bCs w:val="0"/>
          <w:color w:val="auto"/>
          <w:sz w:val="22"/>
          <w:szCs w:val="22"/>
          <w:lang w:val="sr-Cyrl-RS"/>
        </w:rPr>
        <w:t xml:space="preserve"> за столове и друге поправке</w:t>
      </w:r>
      <w:r w:rsidRPr="00914CEE">
        <w:rPr>
          <w:bCs w:val="0"/>
          <w:color w:val="auto"/>
          <w:sz w:val="22"/>
          <w:szCs w:val="22"/>
          <w:lang w:val="sr-Cyrl-RS"/>
        </w:rPr>
        <w:t xml:space="preserve"> (члан 189.</w:t>
      </w:r>
      <w:r w:rsidRPr="00914CEE">
        <w:rPr>
          <w:bCs w:val="0"/>
          <w:color w:val="auto"/>
          <w:sz w:val="22"/>
          <w:szCs w:val="22"/>
          <w:lang w:val="en-US"/>
        </w:rPr>
        <w:t xml:space="preserve"> </w:t>
      </w:r>
      <w:r w:rsidRPr="00914CEE">
        <w:rPr>
          <w:bCs w:val="0"/>
          <w:color w:val="auto"/>
          <w:sz w:val="22"/>
          <w:szCs w:val="22"/>
          <w:lang w:val="sr-Cyrl-RS"/>
        </w:rPr>
        <w:t>Закона о основама система образовања  и васпитања („Сл. гласник Републике Србије“, број 88/2017, 27/2018 и 10/2019)  а сходно члану 24. став 2. Закона о јавној својини („Сл. гласник Републике Србије“ број 72/2011);</w:t>
      </w:r>
    </w:p>
    <w:p w:rsidR="002F0011" w:rsidRPr="00914CEE" w:rsidRDefault="002F0011" w:rsidP="002F0011">
      <w:pPr>
        <w:rPr>
          <w:bCs w:val="0"/>
          <w:color w:val="auto"/>
          <w:sz w:val="22"/>
          <w:szCs w:val="22"/>
          <w:lang w:val="sr-Cyrl-RS"/>
        </w:rPr>
      </w:pPr>
    </w:p>
    <w:p w:rsidR="002F0011" w:rsidRPr="00914CEE" w:rsidRDefault="002F0011" w:rsidP="002F0011">
      <w:pPr>
        <w:rPr>
          <w:b/>
          <w:bCs w:val="0"/>
          <w:color w:val="auto"/>
          <w:sz w:val="22"/>
          <w:szCs w:val="22"/>
          <w:u w:val="single"/>
          <w:lang w:val="sr-Cyrl-RS"/>
        </w:rPr>
      </w:pPr>
      <w:r w:rsidRPr="00914CEE">
        <w:rPr>
          <w:b/>
          <w:bCs w:val="0"/>
          <w:color w:val="auto"/>
          <w:sz w:val="22"/>
          <w:szCs w:val="22"/>
          <w:u w:val="single"/>
          <w:lang w:val="sr-Cyrl-RS"/>
        </w:rPr>
        <w:lastRenderedPageBreak/>
        <w:t>463000-Трансфери осталим нивоима власти (472000-Накнаде за социјалну заштиту)</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w:t>
      </w:r>
    </w:p>
    <w:p w:rsidR="002F0011" w:rsidRPr="00914CEE" w:rsidRDefault="002F0011" w:rsidP="002F0011">
      <w:pPr>
        <w:rPr>
          <w:b/>
          <w:bCs w:val="0"/>
          <w:color w:val="auto"/>
          <w:sz w:val="22"/>
          <w:szCs w:val="22"/>
          <w:u w:val="single"/>
          <w:lang w:val="sr-Cyrl-RS"/>
        </w:rPr>
      </w:pPr>
      <w:r w:rsidRPr="00914CEE">
        <w:rPr>
          <w:b/>
          <w:bCs w:val="0"/>
          <w:color w:val="auto"/>
          <w:sz w:val="22"/>
          <w:szCs w:val="22"/>
          <w:u w:val="single"/>
          <w:lang w:val="sr-Cyrl-RS"/>
        </w:rPr>
        <w:t xml:space="preserve">                                                                                                                                                        230.000,00 </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Планирају се књиге ( награде) за одличан успех </w:t>
      </w:r>
      <w:r w:rsidR="00E5794D" w:rsidRPr="00914CEE">
        <w:rPr>
          <w:bCs w:val="0"/>
          <w:color w:val="auto"/>
          <w:sz w:val="22"/>
          <w:szCs w:val="22"/>
          <w:lang w:val="sr-Cyrl-RS"/>
        </w:rPr>
        <w:t>и</w:t>
      </w:r>
      <w:r w:rsidRPr="00914CEE">
        <w:rPr>
          <w:bCs w:val="0"/>
          <w:color w:val="auto"/>
          <w:sz w:val="22"/>
          <w:szCs w:val="22"/>
          <w:lang w:val="sr-Cyrl-RS"/>
        </w:rPr>
        <w:t xml:space="preserve"> за ученике без изостанака у износу од 230.000,00 динара члан 189. Закона о основама система образовања  и васпитања („Сл. гласник Републике Србије“, број 88/2017, 27/2018 и 10/2019) сходно члану 230. Статута школе;</w:t>
      </w:r>
    </w:p>
    <w:p w:rsidR="002F0011" w:rsidRPr="00914CEE" w:rsidRDefault="002F0011" w:rsidP="002F0011">
      <w:pPr>
        <w:rPr>
          <w:bCs w:val="0"/>
          <w:color w:val="auto"/>
          <w:sz w:val="22"/>
          <w:szCs w:val="22"/>
          <w:lang w:val="sr-Cyrl-RS"/>
        </w:rPr>
      </w:pPr>
    </w:p>
    <w:p w:rsidR="002F0011" w:rsidRPr="00914CEE" w:rsidRDefault="002F0011" w:rsidP="002F0011">
      <w:pPr>
        <w:jc w:val="left"/>
        <w:rPr>
          <w:b/>
          <w:bCs w:val="0"/>
          <w:color w:val="auto"/>
          <w:sz w:val="22"/>
          <w:szCs w:val="22"/>
          <w:lang w:val="sr-Cyrl-RS"/>
        </w:rPr>
      </w:pPr>
      <w:r w:rsidRPr="00914CEE">
        <w:rPr>
          <w:b/>
          <w:bCs w:val="0"/>
          <w:color w:val="auto"/>
          <w:sz w:val="22"/>
          <w:szCs w:val="22"/>
          <w:u w:val="single"/>
          <w:lang w:val="sr-Cyrl-RS"/>
        </w:rPr>
        <w:t>463000-Трансфери осталим нивоима власти (482000-Порези, обавезне таксе, казне пенали и казне                                                                                                                                                 9.000,00</w:t>
      </w:r>
      <w:r w:rsidRPr="00914CEE">
        <w:rPr>
          <w:b/>
          <w:bCs w:val="0"/>
          <w:color w:val="auto"/>
          <w:sz w:val="22"/>
          <w:szCs w:val="22"/>
          <w:lang w:val="sr-Cyrl-RS"/>
        </w:rPr>
        <w:t xml:space="preserve"> </w:t>
      </w:r>
    </w:p>
    <w:p w:rsidR="002F0011" w:rsidRPr="00914CEE" w:rsidRDefault="002F0011" w:rsidP="002F0011">
      <w:pPr>
        <w:rPr>
          <w:bCs w:val="0"/>
          <w:color w:val="auto"/>
          <w:sz w:val="22"/>
          <w:szCs w:val="22"/>
          <w:lang w:val="sr-Cyrl-RS"/>
        </w:rPr>
      </w:pPr>
      <w:r w:rsidRPr="00914CEE">
        <w:rPr>
          <w:bCs w:val="0"/>
          <w:color w:val="auto"/>
          <w:sz w:val="22"/>
          <w:szCs w:val="22"/>
          <w:lang w:val="sr-Cyrl-RS"/>
        </w:rPr>
        <w:t>Порез на службени пиштољ  и делимичне обавезе регистрације моторних возила (делимично- уплаћује се са различитих конта)  по члану 189.</w:t>
      </w:r>
      <w:r w:rsidRPr="00914CEE">
        <w:rPr>
          <w:bCs w:val="0"/>
          <w:color w:val="auto"/>
          <w:sz w:val="22"/>
          <w:szCs w:val="22"/>
          <w:lang w:val="en-US"/>
        </w:rPr>
        <w:t xml:space="preserve"> </w:t>
      </w:r>
      <w:r w:rsidRPr="00914CEE">
        <w:rPr>
          <w:bCs w:val="0"/>
          <w:color w:val="auto"/>
          <w:sz w:val="22"/>
          <w:szCs w:val="22"/>
          <w:lang w:val="sr-Cyrl-RS"/>
        </w:rPr>
        <w:t>Закона о основама система образовања  и васпитања („Сл. гласник Републике Србије“, број 88/2017, 27/2018 и 10/2019) сходно решењу надлежних органа.</w:t>
      </w:r>
    </w:p>
    <w:p w:rsidR="002F0011" w:rsidRPr="00914CEE" w:rsidRDefault="002F0011" w:rsidP="002F0011">
      <w:pPr>
        <w:rPr>
          <w:bCs w:val="0"/>
          <w:color w:val="auto"/>
          <w:sz w:val="22"/>
          <w:szCs w:val="22"/>
          <w:lang w:val="sr-Cyrl-RS"/>
        </w:rPr>
      </w:pPr>
    </w:p>
    <w:p w:rsidR="002F0011" w:rsidRPr="00914CEE" w:rsidRDefault="002F0011" w:rsidP="002F0011">
      <w:pPr>
        <w:jc w:val="left"/>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(512-Машине и опрема)                         </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620.000,00 </w:t>
      </w:r>
    </w:p>
    <w:p w:rsidR="002F0011" w:rsidRPr="00914CEE" w:rsidRDefault="002F0011" w:rsidP="002F0011">
      <w:pPr>
        <w:rPr>
          <w:bCs w:val="0"/>
          <w:color w:val="auto"/>
          <w:sz w:val="22"/>
          <w:szCs w:val="22"/>
          <w:lang w:val="sr-Cyrl-RS"/>
        </w:rPr>
      </w:pPr>
      <w:r w:rsidRPr="00914CEE">
        <w:rPr>
          <w:bCs w:val="0"/>
          <w:color w:val="auto"/>
          <w:sz w:val="22"/>
          <w:szCs w:val="22"/>
          <w:lang w:val="sr-Cyrl-RS"/>
        </w:rPr>
        <w:t>Опрема за образовање за набавку рачунарске опрема која се користи за наставу у кабинетима  у износу од 570.000,00 динара по члану 189. Закона о основама система образовања  и васпитања („Сл. гласник Републике Србије“, број 88/2017, 27/2018 и 10/2019), а сходно уговору са  фирмама које обављају ту делатност, одлуци директора.</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Опрема за кабинете (Машине и алати, електромотори, уређаји за електронику, мерни уређаји, друга наставна средства и куповина инвентара)  у износу од 50.000,00 динара члан 189. Закона о основама система образовања  и васпитања („Сл. гласник Републике Србије“, број 88/2017, 27/2018 и 10/2019) сходно уговору са  фирмама које обављају ту делатност и одлуци директора. </w:t>
      </w:r>
    </w:p>
    <w:p w:rsidR="002F0011" w:rsidRPr="00914CEE" w:rsidRDefault="002F0011" w:rsidP="002F0011">
      <w:pPr>
        <w:rPr>
          <w:bCs w:val="0"/>
          <w:color w:val="auto"/>
          <w:sz w:val="22"/>
          <w:szCs w:val="22"/>
          <w:lang w:val="sr-Cyrl-RS"/>
        </w:rPr>
      </w:pPr>
      <w:r w:rsidRPr="00914CEE">
        <w:rPr>
          <w:bCs w:val="0"/>
          <w:color w:val="auto"/>
          <w:sz w:val="22"/>
          <w:szCs w:val="22"/>
          <w:lang w:val="sr-Cyrl-RS"/>
        </w:rPr>
        <w:t xml:space="preserve"> </w:t>
      </w:r>
    </w:p>
    <w:p w:rsidR="002F0011" w:rsidRPr="00914CEE" w:rsidRDefault="002F0011" w:rsidP="002F0011">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(515-Нематеријална имовина)        </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114.000,00 </w:t>
      </w:r>
    </w:p>
    <w:p w:rsidR="002F0011" w:rsidRPr="00914CEE" w:rsidRDefault="002F0011" w:rsidP="002F0011">
      <w:pPr>
        <w:rPr>
          <w:bCs w:val="0"/>
          <w:color w:val="auto"/>
          <w:sz w:val="22"/>
          <w:szCs w:val="22"/>
          <w:lang w:val="sr-Cyrl-RS"/>
        </w:rPr>
      </w:pPr>
      <w:r w:rsidRPr="00914CEE">
        <w:rPr>
          <w:bCs w:val="0"/>
          <w:color w:val="auto"/>
          <w:sz w:val="22"/>
          <w:szCs w:val="22"/>
          <w:lang w:val="sr-Cyrl-RS"/>
        </w:rPr>
        <w:t>Куповина књига за потребе наставе у износу од 114.000,00 динара (члан 189. Закона о основама система образовања  и васпитања (Сл. гласник Републике Србије, број 88/2017, 27/2018 и 10/2019) сходно одлуци директора школе;</w:t>
      </w:r>
    </w:p>
    <w:p w:rsidR="00DE4ADC" w:rsidRPr="00914CEE" w:rsidRDefault="00DE4ADC" w:rsidP="00B37B33">
      <w:pPr>
        <w:ind w:right="9"/>
        <w:rPr>
          <w:rFonts w:eastAsia="Calibri"/>
          <w:color w:val="auto"/>
          <w:sz w:val="22"/>
          <w:szCs w:val="22"/>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Пројекат</w:t>
      </w:r>
      <w:r w:rsidR="005D6EF8" w:rsidRPr="00914CEE">
        <w:rPr>
          <w:b/>
          <w:bCs w:val="0"/>
          <w:color w:val="auto"/>
          <w:sz w:val="22"/>
          <w:szCs w:val="22"/>
          <w:lang w:val="sr-Cyrl-RS"/>
        </w:rPr>
        <w:t>:</w:t>
      </w:r>
      <w:r w:rsidRPr="00914CEE">
        <w:rPr>
          <w:b/>
          <w:bCs w:val="0"/>
          <w:color w:val="auto"/>
          <w:sz w:val="22"/>
          <w:szCs w:val="22"/>
          <w:lang w:val="sr-Cyrl-RS"/>
        </w:rPr>
        <w:t xml:space="preserve"> 2003-00</w:t>
      </w:r>
      <w:r w:rsidR="005D6EF8" w:rsidRPr="00914CEE">
        <w:rPr>
          <w:b/>
          <w:bCs w:val="0"/>
          <w:color w:val="auto"/>
          <w:sz w:val="22"/>
          <w:szCs w:val="22"/>
          <w:lang w:val="sr-Cyrl-RS"/>
        </w:rPr>
        <w:t>20 Превоз деце у средњу школу</w:t>
      </w:r>
    </w:p>
    <w:p w:rsidR="002F0011" w:rsidRPr="00914CEE" w:rsidRDefault="002F0011" w:rsidP="002F0011">
      <w:pPr>
        <w:rPr>
          <w:b/>
          <w:bCs w:val="0"/>
          <w:color w:val="auto"/>
          <w:sz w:val="22"/>
          <w:szCs w:val="22"/>
          <w:lang w:val="sr-Cyrl-RS"/>
        </w:rPr>
      </w:pPr>
      <w:r w:rsidRPr="00914CEE">
        <w:rPr>
          <w:b/>
          <w:bCs w:val="0"/>
          <w:color w:val="auto"/>
          <w:sz w:val="22"/>
          <w:szCs w:val="22"/>
          <w:lang w:val="sr-Cyrl-RS"/>
        </w:rPr>
        <w:t>Функционал</w:t>
      </w:r>
      <w:r w:rsidR="005D6EF8" w:rsidRPr="00914CEE">
        <w:rPr>
          <w:b/>
          <w:bCs w:val="0"/>
          <w:color w:val="auto"/>
          <w:sz w:val="22"/>
          <w:szCs w:val="22"/>
          <w:lang w:val="sr-Cyrl-RS"/>
        </w:rPr>
        <w:t>н</w:t>
      </w:r>
      <w:r w:rsidRPr="00914CEE">
        <w:rPr>
          <w:b/>
          <w:bCs w:val="0"/>
          <w:color w:val="auto"/>
          <w:sz w:val="22"/>
          <w:szCs w:val="22"/>
          <w:lang w:val="sr-Cyrl-RS"/>
        </w:rPr>
        <w:t>а</w:t>
      </w:r>
      <w:r w:rsidR="005D6EF8" w:rsidRPr="00914CEE">
        <w:rPr>
          <w:b/>
          <w:bCs w:val="0"/>
          <w:color w:val="auto"/>
          <w:sz w:val="22"/>
          <w:szCs w:val="22"/>
          <w:lang w:val="sr-Cyrl-RS"/>
        </w:rPr>
        <w:t xml:space="preserve"> класификација:</w:t>
      </w:r>
      <w:r w:rsidRPr="00914CEE">
        <w:rPr>
          <w:b/>
          <w:bCs w:val="0"/>
          <w:color w:val="auto"/>
          <w:sz w:val="22"/>
          <w:szCs w:val="22"/>
          <w:lang w:val="sr-Cyrl-RS"/>
        </w:rPr>
        <w:t xml:space="preserve"> 920-Средње образовање</w:t>
      </w:r>
    </w:p>
    <w:p w:rsidR="002F0011" w:rsidRPr="00914CEE" w:rsidRDefault="002F0011" w:rsidP="002F0011">
      <w:pPr>
        <w:rPr>
          <w:b/>
          <w:bCs w:val="0"/>
          <w:color w:val="auto"/>
          <w:sz w:val="22"/>
          <w:szCs w:val="22"/>
          <w:lang w:val="sr-Cyrl-RS"/>
        </w:rPr>
      </w:pPr>
    </w:p>
    <w:p w:rsidR="002F0011" w:rsidRPr="00914CEE" w:rsidRDefault="002F0011" w:rsidP="002F0011">
      <w:pPr>
        <w:rPr>
          <w:b/>
          <w:bCs w:val="0"/>
          <w:color w:val="auto"/>
          <w:sz w:val="22"/>
          <w:szCs w:val="22"/>
          <w:u w:val="single"/>
          <w:lang w:val="sr-Cyrl-RS"/>
        </w:rPr>
      </w:pPr>
      <w:r w:rsidRPr="00914CEE">
        <w:rPr>
          <w:b/>
          <w:bCs w:val="0"/>
          <w:color w:val="auto"/>
          <w:sz w:val="22"/>
          <w:szCs w:val="22"/>
          <w:u w:val="single"/>
          <w:lang w:val="sr-Cyrl-RS"/>
        </w:rPr>
        <w:t xml:space="preserve">463000-Трансфери осталим нивоима власти (472000- Накнаде за социјалну заштиту из буџета избуџета)                                                                                                                            </w:t>
      </w:r>
      <w:r w:rsidR="00781C3C" w:rsidRPr="00914CEE">
        <w:rPr>
          <w:b/>
          <w:bCs w:val="0"/>
          <w:color w:val="auto"/>
          <w:sz w:val="22"/>
          <w:szCs w:val="22"/>
          <w:u w:val="single"/>
          <w:lang w:val="sr-Cyrl-RS"/>
        </w:rPr>
        <w:t xml:space="preserve">   </w:t>
      </w:r>
      <w:r w:rsidRPr="00914CEE">
        <w:rPr>
          <w:b/>
          <w:bCs w:val="0"/>
          <w:color w:val="auto"/>
          <w:sz w:val="22"/>
          <w:szCs w:val="22"/>
          <w:u w:val="single"/>
          <w:lang w:val="sr-Cyrl-RS"/>
        </w:rPr>
        <w:t xml:space="preserve">     14.000.000,00                                                                                                                                    </w:t>
      </w:r>
    </w:p>
    <w:p w:rsidR="002F0011" w:rsidRPr="00914CEE" w:rsidRDefault="002F0011" w:rsidP="002F0011">
      <w:pPr>
        <w:rPr>
          <w:bCs w:val="0"/>
          <w:color w:val="auto"/>
          <w:sz w:val="22"/>
          <w:szCs w:val="22"/>
          <w:lang w:val="sr-Cyrl-RS"/>
        </w:rPr>
      </w:pPr>
      <w:r w:rsidRPr="00914CEE">
        <w:rPr>
          <w:bCs w:val="0"/>
          <w:color w:val="auto"/>
          <w:sz w:val="22"/>
          <w:szCs w:val="22"/>
          <w:lang w:val="sr-Cyrl-RS"/>
        </w:rPr>
        <w:t>Планирана су средства на економској класификацији 463- текући трансфери осталим нивоима власти (472000-Накнаде за социјалну заштиту из буџета) у износу од 14.000.000 динара из извора финансирања 01-</w:t>
      </w:r>
      <w:r w:rsidR="00724898" w:rsidRPr="00914CEE">
        <w:rPr>
          <w:bCs w:val="0"/>
          <w:color w:val="auto"/>
          <w:sz w:val="22"/>
          <w:szCs w:val="22"/>
          <w:lang w:val="sr-Cyrl-RS"/>
        </w:rPr>
        <w:t>Општи приходи и примања буџета</w:t>
      </w:r>
      <w:r w:rsidRPr="00914CEE">
        <w:rPr>
          <w:bCs w:val="0"/>
          <w:color w:val="auto"/>
          <w:sz w:val="22"/>
          <w:szCs w:val="22"/>
          <w:lang w:val="sr-Cyrl-RS"/>
        </w:rPr>
        <w:t>а  сходно</w:t>
      </w:r>
      <w:r w:rsidR="00E5794D" w:rsidRPr="00914CEE">
        <w:rPr>
          <w:bCs w:val="0"/>
          <w:color w:val="auto"/>
          <w:sz w:val="22"/>
          <w:szCs w:val="22"/>
          <w:lang w:val="sr-Cyrl-RS"/>
        </w:rPr>
        <w:t xml:space="preserve"> Одлуци</w:t>
      </w:r>
      <w:r w:rsidRPr="00914CEE">
        <w:rPr>
          <w:bCs w:val="0"/>
          <w:color w:val="auto"/>
          <w:sz w:val="22"/>
          <w:szCs w:val="22"/>
          <w:lang w:val="sr-Cyrl-RS"/>
        </w:rPr>
        <w:t xml:space="preserve"> СО Лајковац о финансирању трошкова превоза ученика. Обухвата финансирање превоза ученика Средње школе ''17. септембар'' Лајковац чије је пребивалиште удаљено до 30 километара од седишта Средње школе ''17. септембар'' Лајковац.  Циљна група су  ученици који завршавају основну школу и ученици који тренутно похађају Средњу школу „'17. септембар'' Лајковац, а имају пребивалиште на територији општине Лајковац и околним општинама (</w:t>
      </w:r>
      <w:r w:rsidR="00E5794D" w:rsidRPr="00914CEE">
        <w:rPr>
          <w:bCs w:val="0"/>
          <w:color w:val="auto"/>
          <w:sz w:val="22"/>
          <w:szCs w:val="22"/>
          <w:lang w:val="sr-Cyrl-RS"/>
        </w:rPr>
        <w:t xml:space="preserve"> </w:t>
      </w:r>
      <w:r w:rsidRPr="00914CEE">
        <w:rPr>
          <w:bCs w:val="0"/>
          <w:color w:val="auto"/>
          <w:sz w:val="22"/>
          <w:szCs w:val="22"/>
          <w:lang w:val="sr-Cyrl-RS"/>
        </w:rPr>
        <w:t>удаљеност пребивалишта до 30 километара). Очекивани резултат је одржавање постојећег оптималног  броја уписаних ученика у први разред у школској 2020/2021. години као и у наредним годинама. Показатељ успеха пројекта  је одржавање постојећег оптималног  броја уписаних ученика у Средњу школу ''17. септембар'' Лајковац  у наредној  години. Одрживост пројекта огледала би се  у одржању постојеће мреже школа, односно у стабилности Средње школе „17. септембар“, Лајковац.</w:t>
      </w:r>
    </w:p>
    <w:p w:rsidR="00DE4ADC" w:rsidRPr="00914CEE" w:rsidRDefault="00DE4ADC" w:rsidP="00B37B33">
      <w:pPr>
        <w:rPr>
          <w:b/>
          <w:i/>
          <w:iCs/>
          <w:color w:val="auto"/>
          <w:sz w:val="22"/>
          <w:szCs w:val="22"/>
          <w:lang w:val="ru-RU"/>
        </w:rPr>
      </w:pPr>
    </w:p>
    <w:p w:rsidR="00DE4ADC" w:rsidRPr="00914CEE" w:rsidRDefault="00DE4ADC" w:rsidP="00B37B33">
      <w:pPr>
        <w:rPr>
          <w:b/>
          <w:bCs w:val="0"/>
          <w:color w:val="auto"/>
          <w:sz w:val="22"/>
          <w:szCs w:val="22"/>
          <w:lang w:val="sr-Cyrl-CS"/>
        </w:rPr>
      </w:pPr>
      <w:r w:rsidRPr="00914CEE">
        <w:rPr>
          <w:b/>
          <w:bCs w:val="0"/>
          <w:color w:val="auto"/>
          <w:sz w:val="22"/>
          <w:szCs w:val="22"/>
          <w:lang w:val="sr-Cyrl-CS"/>
        </w:rPr>
        <w:t>Пројекат</w:t>
      </w:r>
      <w:r w:rsidR="007E18CA" w:rsidRPr="00914CEE">
        <w:rPr>
          <w:b/>
          <w:bCs w:val="0"/>
          <w:color w:val="auto"/>
          <w:sz w:val="22"/>
          <w:szCs w:val="22"/>
          <w:lang w:val="sr-Cyrl-CS"/>
        </w:rPr>
        <w:t>:</w:t>
      </w:r>
      <w:r w:rsidR="00153A16" w:rsidRPr="00914CEE">
        <w:rPr>
          <w:b/>
          <w:bCs w:val="0"/>
          <w:color w:val="auto"/>
          <w:sz w:val="22"/>
          <w:szCs w:val="22"/>
          <w:lang w:val="sr-Cyrl-CS"/>
        </w:rPr>
        <w:t xml:space="preserve"> </w:t>
      </w:r>
      <w:r w:rsidR="007E18CA" w:rsidRPr="00914CEE">
        <w:rPr>
          <w:b/>
          <w:bCs w:val="0"/>
          <w:color w:val="auto"/>
          <w:sz w:val="22"/>
          <w:szCs w:val="22"/>
          <w:lang w:val="en-US"/>
        </w:rPr>
        <w:t>2003-0023</w:t>
      </w:r>
      <w:r w:rsidRPr="00914CEE">
        <w:rPr>
          <w:b/>
          <w:bCs w:val="0"/>
          <w:color w:val="auto"/>
          <w:sz w:val="22"/>
          <w:szCs w:val="22"/>
          <w:lang w:val="sr-Cyrl-CS"/>
        </w:rPr>
        <w:t xml:space="preserve"> Адаптација,</w:t>
      </w:r>
      <w:r w:rsidR="00153A16" w:rsidRPr="00914CEE">
        <w:rPr>
          <w:b/>
          <w:bCs w:val="0"/>
          <w:color w:val="auto"/>
          <w:sz w:val="22"/>
          <w:szCs w:val="22"/>
          <w:lang w:val="sr-Cyrl-CS"/>
        </w:rPr>
        <w:t xml:space="preserve"> </w:t>
      </w:r>
      <w:r w:rsidRPr="00914CEE">
        <w:rPr>
          <w:b/>
          <w:bCs w:val="0"/>
          <w:color w:val="auto"/>
          <w:sz w:val="22"/>
          <w:szCs w:val="22"/>
          <w:lang w:val="sr-Cyrl-CS"/>
        </w:rPr>
        <w:t>санација и инвестиционо одржавање објекта Средње школе „17.</w:t>
      </w:r>
      <w:r w:rsidR="0002564C" w:rsidRPr="00914CEE">
        <w:rPr>
          <w:b/>
          <w:bCs w:val="0"/>
          <w:color w:val="auto"/>
          <w:sz w:val="22"/>
          <w:szCs w:val="22"/>
          <w:lang w:val="sr-Cyrl-CS"/>
        </w:rPr>
        <w:t xml:space="preserve"> </w:t>
      </w:r>
      <w:r w:rsidRPr="00914CEE">
        <w:rPr>
          <w:b/>
          <w:bCs w:val="0"/>
          <w:color w:val="auto"/>
          <w:sz w:val="22"/>
          <w:szCs w:val="22"/>
          <w:lang w:val="sr-Cyrl-CS"/>
        </w:rPr>
        <w:t>септембар“</w:t>
      </w:r>
      <w:r w:rsidR="0002564C" w:rsidRPr="00914CEE">
        <w:rPr>
          <w:b/>
          <w:bCs w:val="0"/>
          <w:color w:val="auto"/>
          <w:sz w:val="22"/>
          <w:szCs w:val="22"/>
          <w:lang w:val="sr-Cyrl-CS"/>
        </w:rPr>
        <w:t>,</w:t>
      </w:r>
      <w:r w:rsidRPr="00914CEE">
        <w:rPr>
          <w:b/>
          <w:bCs w:val="0"/>
          <w:color w:val="auto"/>
          <w:sz w:val="22"/>
          <w:szCs w:val="22"/>
          <w:lang w:val="sr-Cyrl-CS"/>
        </w:rPr>
        <w:t xml:space="preserve"> Лајковац</w:t>
      </w:r>
    </w:p>
    <w:p w:rsidR="00DE4ADC" w:rsidRPr="00914CEE" w:rsidRDefault="007E18CA" w:rsidP="00B37B33">
      <w:pPr>
        <w:rPr>
          <w:b/>
          <w:bCs w:val="0"/>
          <w:color w:val="auto"/>
          <w:sz w:val="22"/>
          <w:szCs w:val="22"/>
          <w:lang w:eastAsia="sr-Latn-CS"/>
        </w:rPr>
      </w:pPr>
      <w:r w:rsidRPr="00914CEE">
        <w:rPr>
          <w:b/>
          <w:bCs w:val="0"/>
          <w:color w:val="auto"/>
          <w:sz w:val="22"/>
          <w:szCs w:val="22"/>
          <w:lang w:val="sr-Cyrl-CS"/>
        </w:rPr>
        <w:t>Функција:</w:t>
      </w:r>
      <w:r w:rsidRPr="00914CEE">
        <w:rPr>
          <w:b/>
          <w:bCs w:val="0"/>
          <w:iCs/>
          <w:color w:val="auto"/>
          <w:sz w:val="22"/>
          <w:szCs w:val="22"/>
          <w:lang w:val="sr-Cyrl-CS" w:eastAsia="sr-Latn-CS"/>
        </w:rPr>
        <w:t xml:space="preserve"> 920-</w:t>
      </w:r>
      <w:r w:rsidR="00DE4ADC" w:rsidRPr="00914CEE">
        <w:rPr>
          <w:b/>
          <w:bCs w:val="0"/>
          <w:color w:val="auto"/>
          <w:sz w:val="22"/>
          <w:szCs w:val="22"/>
          <w:lang w:eastAsia="sr-Latn-CS"/>
        </w:rPr>
        <w:t>Средње образовање</w:t>
      </w:r>
    </w:p>
    <w:p w:rsidR="0002564C" w:rsidRPr="00914CEE" w:rsidRDefault="0002564C" w:rsidP="00B37B33">
      <w:pPr>
        <w:rPr>
          <w:b/>
          <w:bCs w:val="0"/>
          <w:color w:val="auto"/>
          <w:sz w:val="22"/>
          <w:szCs w:val="22"/>
          <w:lang w:eastAsia="sr-Latn-CS"/>
        </w:rPr>
      </w:pPr>
    </w:p>
    <w:p w:rsidR="0002564C" w:rsidRPr="00914CEE" w:rsidRDefault="0002564C" w:rsidP="0002564C">
      <w:pPr>
        <w:rPr>
          <w:color w:val="auto"/>
          <w:sz w:val="22"/>
          <w:szCs w:val="22"/>
          <w:lang w:val="sr-Cyrl-RS"/>
        </w:rPr>
      </w:pPr>
      <w:r w:rsidRPr="00914CEE">
        <w:rPr>
          <w:bCs w:val="0"/>
          <w:iCs/>
          <w:color w:val="auto"/>
          <w:sz w:val="22"/>
          <w:szCs w:val="22"/>
          <w:lang w:val="sr-Cyrl-RS"/>
        </w:rPr>
        <w:lastRenderedPageBreak/>
        <w:t>Н</w:t>
      </w:r>
      <w:r w:rsidRPr="00914CEE">
        <w:rPr>
          <w:color w:val="auto"/>
          <w:sz w:val="22"/>
          <w:szCs w:val="22"/>
        </w:rPr>
        <w:t xml:space="preserve">а основу Закључка Владе Републике Србије о усвајању Програма обнове и унапређења објеката </w:t>
      </w:r>
      <w:r w:rsidRPr="00914CEE">
        <w:rPr>
          <w:color w:val="auto"/>
          <w:sz w:val="22"/>
          <w:szCs w:val="22"/>
          <w:lang w:val="sr-Cyrl-RS"/>
        </w:rPr>
        <w:t>јавне намене у јавној својини у области образовања, здравства, социјалне заштите и спорта, који спроводи</w:t>
      </w:r>
      <w:r w:rsidRPr="00914CEE">
        <w:rPr>
          <w:color w:val="auto"/>
          <w:sz w:val="22"/>
          <w:szCs w:val="22"/>
        </w:rPr>
        <w:t xml:space="preserve"> Канцеларија за управљање јавним улагањима</w:t>
      </w:r>
      <w:r w:rsidRPr="00914CEE">
        <w:rPr>
          <w:color w:val="auto"/>
          <w:sz w:val="22"/>
          <w:szCs w:val="22"/>
          <w:lang w:val="sr-Cyrl-RS"/>
        </w:rPr>
        <w:t>,</w:t>
      </w:r>
      <w:r w:rsidRPr="00914CEE">
        <w:rPr>
          <w:color w:val="auto"/>
          <w:sz w:val="22"/>
          <w:szCs w:val="22"/>
        </w:rPr>
        <w:t xml:space="preserve"> Влада РС финансира извођење радова, а </w:t>
      </w:r>
      <w:r w:rsidRPr="00914CEE">
        <w:rPr>
          <w:color w:val="auto"/>
          <w:sz w:val="22"/>
          <w:szCs w:val="22"/>
          <w:lang w:val="sr-Cyrl-RS"/>
        </w:rPr>
        <w:t>О</w:t>
      </w:r>
      <w:r w:rsidRPr="00914CEE">
        <w:rPr>
          <w:color w:val="auto"/>
          <w:sz w:val="22"/>
          <w:szCs w:val="22"/>
        </w:rPr>
        <w:t>пштина обезбеђује пројектну документацију</w:t>
      </w:r>
      <w:r w:rsidRPr="00914CEE">
        <w:rPr>
          <w:color w:val="auto"/>
          <w:sz w:val="22"/>
          <w:szCs w:val="22"/>
          <w:lang w:val="sr-Cyrl-RS"/>
        </w:rPr>
        <w:t>. По Уговору о правима и обавезама Канцеларије за управљање јавним улагањима и Општине Лајковац у реализацији пројекта „</w:t>
      </w:r>
      <w:r w:rsidRPr="00914CEE">
        <w:rPr>
          <w:color w:val="auto"/>
          <w:sz w:val="22"/>
          <w:szCs w:val="22"/>
          <w:lang w:val="ru-RU"/>
        </w:rPr>
        <w:t>Обнове и унапређења објекта</w:t>
      </w:r>
      <w:r w:rsidR="008A5E05" w:rsidRPr="00914CEE">
        <w:rPr>
          <w:color w:val="auto"/>
          <w:sz w:val="22"/>
          <w:szCs w:val="22"/>
          <w:lang w:val="sr-Cyrl-RS"/>
        </w:rPr>
        <w:t xml:space="preserve"> Средње школе „17. септембар</w:t>
      </w:r>
      <w:r w:rsidRPr="00914CEE">
        <w:rPr>
          <w:color w:val="auto"/>
          <w:sz w:val="22"/>
          <w:szCs w:val="22"/>
          <w:lang w:val="sr-Cyrl-RS"/>
        </w:rPr>
        <w:t>“ Л</w:t>
      </w:r>
      <w:r w:rsidR="008A5E05" w:rsidRPr="00914CEE">
        <w:rPr>
          <w:color w:val="auto"/>
          <w:sz w:val="22"/>
          <w:szCs w:val="22"/>
          <w:lang w:val="sr-Cyrl-RS"/>
        </w:rPr>
        <w:t>ајковац</w:t>
      </w:r>
      <w:r w:rsidRPr="00914CEE">
        <w:rPr>
          <w:color w:val="auto"/>
          <w:sz w:val="22"/>
          <w:szCs w:val="22"/>
          <w:lang w:val="sr-Cyrl-RS"/>
        </w:rPr>
        <w:t>“ (заводни број код Канцеларије</w:t>
      </w:r>
      <w:r w:rsidRPr="00914CEE">
        <w:rPr>
          <w:color w:val="auto"/>
          <w:sz w:val="22"/>
          <w:szCs w:val="22"/>
        </w:rPr>
        <w:t xml:space="preserve">: </w:t>
      </w:r>
      <w:r w:rsidRPr="00914CEE">
        <w:rPr>
          <w:color w:val="auto"/>
          <w:sz w:val="22"/>
          <w:szCs w:val="22"/>
          <w:lang w:val="sr-Cyrl-RS"/>
        </w:rPr>
        <w:t>351-01-</w:t>
      </w:r>
      <w:r w:rsidR="008A5E05" w:rsidRPr="00914CEE">
        <w:rPr>
          <w:color w:val="auto"/>
          <w:sz w:val="22"/>
          <w:szCs w:val="22"/>
          <w:lang w:val="sr-Cyrl-RS"/>
        </w:rPr>
        <w:t>119</w:t>
      </w:r>
      <w:r w:rsidRPr="00914CEE">
        <w:rPr>
          <w:color w:val="auto"/>
          <w:sz w:val="22"/>
          <w:szCs w:val="22"/>
          <w:lang w:val="sr-Cyrl-RS"/>
        </w:rPr>
        <w:t>/2019-01 и заводни бр</w:t>
      </w:r>
      <w:r w:rsidRPr="00914CEE">
        <w:rPr>
          <w:color w:val="auto"/>
          <w:sz w:val="22"/>
          <w:szCs w:val="22"/>
        </w:rPr>
        <w:t>oj</w:t>
      </w:r>
      <w:r w:rsidRPr="00914CEE">
        <w:rPr>
          <w:color w:val="auto"/>
          <w:sz w:val="22"/>
          <w:szCs w:val="22"/>
          <w:lang w:val="sr-Cyrl-RS"/>
        </w:rPr>
        <w:t xml:space="preserve"> код Општине</w:t>
      </w:r>
      <w:r w:rsidRPr="00914CEE">
        <w:rPr>
          <w:color w:val="auto"/>
          <w:sz w:val="22"/>
          <w:szCs w:val="22"/>
        </w:rPr>
        <w:t xml:space="preserve">: </w:t>
      </w:r>
      <w:r w:rsidR="008A5E05" w:rsidRPr="00914CEE">
        <w:rPr>
          <w:color w:val="auto"/>
          <w:sz w:val="22"/>
          <w:szCs w:val="22"/>
          <w:lang w:val="sr-Cyrl-RS"/>
        </w:rPr>
        <w:t>410</w:t>
      </w:r>
      <w:r w:rsidRPr="00914CEE">
        <w:rPr>
          <w:color w:val="auto"/>
          <w:sz w:val="22"/>
          <w:szCs w:val="22"/>
          <w:lang w:val="sr-Cyrl-RS"/>
        </w:rPr>
        <w:t>-</w:t>
      </w:r>
      <w:r w:rsidR="008A5E05" w:rsidRPr="00914CEE">
        <w:rPr>
          <w:color w:val="auto"/>
          <w:sz w:val="22"/>
          <w:szCs w:val="22"/>
        </w:rPr>
        <w:t>530</w:t>
      </w:r>
      <w:r w:rsidRPr="00914CEE">
        <w:rPr>
          <w:color w:val="auto"/>
          <w:sz w:val="22"/>
          <w:szCs w:val="22"/>
          <w:lang w:val="sr-Cyrl-RS"/>
        </w:rPr>
        <w:t>/</w:t>
      </w:r>
      <w:r w:rsidR="008A5E05" w:rsidRPr="00914CEE">
        <w:rPr>
          <w:color w:val="auto"/>
          <w:sz w:val="22"/>
          <w:szCs w:val="22"/>
          <w:lang w:val="sr-Cyrl-RS"/>
        </w:rPr>
        <w:t>19-</w:t>
      </w:r>
      <w:r w:rsidR="008A5E05" w:rsidRPr="00914CEE">
        <w:rPr>
          <w:color w:val="auto"/>
          <w:sz w:val="22"/>
          <w:szCs w:val="22"/>
        </w:rPr>
        <w:t>I</w:t>
      </w:r>
      <w:r w:rsidRPr="00914CEE">
        <w:rPr>
          <w:color w:val="auto"/>
          <w:sz w:val="22"/>
          <w:szCs w:val="22"/>
          <w:lang w:val="sr-Cyrl-RS"/>
        </w:rPr>
        <w:t xml:space="preserve"> од</w:t>
      </w:r>
      <w:r w:rsidRPr="00914CEE">
        <w:rPr>
          <w:color w:val="auto"/>
          <w:sz w:val="22"/>
          <w:szCs w:val="22"/>
          <w:lang w:val="sr-Latn-RS"/>
        </w:rPr>
        <w:t xml:space="preserve"> </w:t>
      </w:r>
      <w:r w:rsidR="008A5E05" w:rsidRPr="00914CEE">
        <w:rPr>
          <w:color w:val="auto"/>
          <w:sz w:val="22"/>
          <w:szCs w:val="22"/>
          <w:lang w:val="sr-Cyrl-RS"/>
        </w:rPr>
        <w:t>26</w:t>
      </w:r>
      <w:r w:rsidRPr="00914CEE">
        <w:rPr>
          <w:color w:val="auto"/>
          <w:sz w:val="22"/>
          <w:szCs w:val="22"/>
          <w:lang w:val="sr-Cyrl-RS"/>
        </w:rPr>
        <w:t>.0</w:t>
      </w:r>
      <w:r w:rsidR="008A5E05" w:rsidRPr="00914CEE">
        <w:rPr>
          <w:color w:val="auto"/>
          <w:sz w:val="22"/>
          <w:szCs w:val="22"/>
          <w:lang w:val="sr-Cyrl-RS"/>
        </w:rPr>
        <w:t>9</w:t>
      </w:r>
      <w:r w:rsidRPr="00914CEE">
        <w:rPr>
          <w:color w:val="auto"/>
          <w:sz w:val="22"/>
          <w:szCs w:val="22"/>
          <w:lang w:val="sr-Cyrl-RS"/>
        </w:rPr>
        <w:t>.2019. године), планирано је:</w:t>
      </w:r>
    </w:p>
    <w:p w:rsidR="0002564C" w:rsidRPr="00914CEE" w:rsidRDefault="0002564C" w:rsidP="0002564C">
      <w:pPr>
        <w:rPr>
          <w:color w:val="auto"/>
          <w:sz w:val="22"/>
          <w:szCs w:val="22"/>
          <w:lang w:val="sr-Cyrl-RS"/>
        </w:rPr>
      </w:pPr>
    </w:p>
    <w:p w:rsidR="0002564C" w:rsidRPr="00914CEE" w:rsidRDefault="00B00C32" w:rsidP="0002564C">
      <w:pPr>
        <w:rPr>
          <w:b/>
          <w:color w:val="auto"/>
          <w:sz w:val="22"/>
          <w:szCs w:val="22"/>
          <w:u w:val="single"/>
          <w:lang w:val="en-US"/>
        </w:rPr>
      </w:pPr>
      <w:r w:rsidRPr="00914CEE">
        <w:rPr>
          <w:b/>
          <w:color w:val="auto"/>
          <w:sz w:val="22"/>
          <w:szCs w:val="22"/>
          <w:u w:val="single"/>
          <w:lang w:val="en-US"/>
        </w:rPr>
        <w:t>423000-У</w:t>
      </w:r>
      <w:r w:rsidR="0002564C" w:rsidRPr="00914CEE">
        <w:rPr>
          <w:b/>
          <w:color w:val="auto"/>
          <w:sz w:val="22"/>
          <w:szCs w:val="22"/>
          <w:u w:val="single"/>
          <w:lang w:val="en-US"/>
        </w:rPr>
        <w:t xml:space="preserve">слуге по уговору                                                           </w:t>
      </w:r>
      <w:r w:rsidR="0002564C" w:rsidRPr="00914CEE">
        <w:rPr>
          <w:b/>
          <w:color w:val="auto"/>
          <w:sz w:val="22"/>
          <w:szCs w:val="22"/>
          <w:u w:val="single"/>
          <w:lang w:val="sr-Cyrl-RS"/>
        </w:rPr>
        <w:t>______________</w:t>
      </w:r>
      <w:r w:rsidR="0002564C" w:rsidRPr="00914CEE">
        <w:rPr>
          <w:b/>
          <w:color w:val="auto"/>
          <w:sz w:val="22"/>
          <w:szCs w:val="22"/>
          <w:u w:val="single"/>
          <w:lang w:val="en-US"/>
        </w:rPr>
        <w:t xml:space="preserve">  </w:t>
      </w:r>
      <w:r w:rsidR="0002564C" w:rsidRPr="00914CEE">
        <w:rPr>
          <w:b/>
          <w:color w:val="auto"/>
          <w:sz w:val="22"/>
          <w:szCs w:val="22"/>
          <w:u w:val="single"/>
          <w:lang w:val="sr-Cyrl-RS"/>
        </w:rPr>
        <w:t xml:space="preserve">          </w:t>
      </w:r>
      <w:r w:rsidR="00781C3C" w:rsidRPr="00914CEE">
        <w:rPr>
          <w:b/>
          <w:color w:val="auto"/>
          <w:sz w:val="22"/>
          <w:szCs w:val="22"/>
          <w:u w:val="single"/>
          <w:lang w:val="en-US"/>
        </w:rPr>
        <w:t xml:space="preserve">                   </w:t>
      </w:r>
      <w:r w:rsidR="00781C3C" w:rsidRPr="00914CEE">
        <w:rPr>
          <w:b/>
          <w:color w:val="auto"/>
          <w:sz w:val="22"/>
          <w:szCs w:val="22"/>
          <w:u w:val="single"/>
          <w:lang w:val="sr-Cyrl-RS"/>
        </w:rPr>
        <w:t xml:space="preserve">  </w:t>
      </w:r>
      <w:r w:rsidR="0002564C" w:rsidRPr="00914CEE">
        <w:rPr>
          <w:b/>
          <w:color w:val="auto"/>
          <w:sz w:val="22"/>
          <w:szCs w:val="22"/>
          <w:u w:val="single"/>
          <w:lang w:val="sr-Cyrl-CS"/>
        </w:rPr>
        <w:t>1</w:t>
      </w:r>
      <w:r w:rsidR="008A5E05" w:rsidRPr="00914CEE">
        <w:rPr>
          <w:b/>
          <w:color w:val="auto"/>
          <w:sz w:val="22"/>
          <w:szCs w:val="22"/>
          <w:u w:val="single"/>
          <w:lang w:val="sr-Cyrl-CS"/>
        </w:rPr>
        <w:t>2</w:t>
      </w:r>
      <w:r w:rsidR="0002564C" w:rsidRPr="00914CEE">
        <w:rPr>
          <w:b/>
          <w:color w:val="auto"/>
          <w:sz w:val="22"/>
          <w:szCs w:val="22"/>
          <w:u w:val="single"/>
          <w:lang w:val="en-US"/>
        </w:rPr>
        <w:t>0.000,00</w:t>
      </w:r>
    </w:p>
    <w:p w:rsidR="0002564C" w:rsidRPr="00914CEE" w:rsidRDefault="0002564C" w:rsidP="0002564C">
      <w:pPr>
        <w:rPr>
          <w:bCs w:val="0"/>
          <w:color w:val="auto"/>
          <w:sz w:val="22"/>
          <w:szCs w:val="22"/>
        </w:rPr>
      </w:pPr>
      <w:r w:rsidRPr="00914CEE">
        <w:rPr>
          <w:bCs w:val="0"/>
          <w:color w:val="auto"/>
          <w:sz w:val="22"/>
          <w:szCs w:val="22"/>
        </w:rPr>
        <w:t>Планирана су средства</w:t>
      </w:r>
      <w:r w:rsidRPr="00914CEE">
        <w:rPr>
          <w:bCs w:val="0"/>
          <w:iCs/>
          <w:color w:val="auto"/>
          <w:sz w:val="22"/>
          <w:szCs w:val="22"/>
          <w:lang w:val="sr-Cyrl-CS"/>
        </w:rPr>
        <w:t xml:space="preserve"> у износу од 1</w:t>
      </w:r>
      <w:r w:rsidR="008A5E05" w:rsidRPr="00914CEE">
        <w:rPr>
          <w:bCs w:val="0"/>
          <w:iCs/>
          <w:color w:val="auto"/>
          <w:sz w:val="22"/>
          <w:szCs w:val="22"/>
          <w:lang w:val="sr-Cyrl-CS"/>
        </w:rPr>
        <w:t>2</w:t>
      </w:r>
      <w:r w:rsidRPr="00914CEE">
        <w:rPr>
          <w:bCs w:val="0"/>
          <w:iCs/>
          <w:color w:val="auto"/>
          <w:sz w:val="22"/>
          <w:szCs w:val="22"/>
          <w:lang w:val="sr-Cyrl-CS"/>
        </w:rPr>
        <w:t xml:space="preserve">0.000,00 динара </w:t>
      </w:r>
      <w:r w:rsidR="008A5E05" w:rsidRPr="00914CEE">
        <w:rPr>
          <w:color w:val="auto"/>
          <w:sz w:val="22"/>
          <w:szCs w:val="22"/>
        </w:rPr>
        <w:t>(</w:t>
      </w:r>
      <w:r w:rsidR="008A5E05" w:rsidRPr="00914CEE">
        <w:rPr>
          <w:iCs/>
          <w:color w:val="auto"/>
          <w:sz w:val="22"/>
          <w:szCs w:val="22"/>
        </w:rPr>
        <w:t>извор 13- Нераспоређени вишак прихода из ранијих година)</w:t>
      </w:r>
      <w:r w:rsidRPr="00914CEE">
        <w:rPr>
          <w:bCs w:val="0"/>
          <w:iCs/>
          <w:color w:val="auto"/>
          <w:sz w:val="22"/>
          <w:szCs w:val="22"/>
          <w:lang w:val="sr-Cyrl-CS"/>
        </w:rPr>
        <w:t xml:space="preserve"> </w:t>
      </w:r>
      <w:r w:rsidRPr="00914CEE">
        <w:rPr>
          <w:bCs w:val="0"/>
          <w:color w:val="auto"/>
          <w:sz w:val="22"/>
          <w:szCs w:val="22"/>
        </w:rPr>
        <w:t xml:space="preserve">за прикључак на дистрибутивну електроенергетску мрежу, по </w:t>
      </w:r>
      <w:r w:rsidRPr="00914CEE">
        <w:rPr>
          <w:bCs w:val="0"/>
          <w:color w:val="auto"/>
          <w:sz w:val="22"/>
          <w:szCs w:val="22"/>
          <w:lang w:val="sr-Cyrl-RS"/>
        </w:rPr>
        <w:t xml:space="preserve">члану 4. став 1. тачка 12) Уговора, </w:t>
      </w:r>
      <w:r w:rsidRPr="00914CEE">
        <w:rPr>
          <w:color w:val="auto"/>
          <w:sz w:val="22"/>
          <w:szCs w:val="22"/>
        </w:rPr>
        <w:t>Закон</w:t>
      </w:r>
      <w:r w:rsidRPr="00914CEE">
        <w:rPr>
          <w:color w:val="auto"/>
          <w:sz w:val="22"/>
          <w:szCs w:val="22"/>
          <w:lang w:val="sr-Cyrl-RS"/>
        </w:rPr>
        <w:t>у</w:t>
      </w:r>
      <w:r w:rsidRPr="00914CEE">
        <w:rPr>
          <w:color w:val="auto"/>
          <w:sz w:val="22"/>
          <w:szCs w:val="22"/>
        </w:rPr>
        <w:t xml:space="preserve"> о енергетици (</w:t>
      </w:r>
      <w:r w:rsidRPr="00914CEE">
        <w:rPr>
          <w:rFonts w:eastAsia="Calibri"/>
          <w:color w:val="auto"/>
          <w:sz w:val="22"/>
          <w:szCs w:val="22"/>
          <w:lang w:eastAsia="sr-Latn-CS"/>
        </w:rPr>
        <w:t>"</w:t>
      </w:r>
      <w:r w:rsidRPr="00914CEE">
        <w:rPr>
          <w:color w:val="auto"/>
          <w:sz w:val="22"/>
          <w:szCs w:val="22"/>
        </w:rPr>
        <w:t>Службени гласник РС</w:t>
      </w:r>
      <w:r w:rsidRPr="00914CEE">
        <w:rPr>
          <w:rFonts w:eastAsia="Calibri"/>
          <w:color w:val="auto"/>
          <w:sz w:val="22"/>
          <w:szCs w:val="22"/>
          <w:lang w:eastAsia="sr-Latn-CS"/>
        </w:rPr>
        <w:t>"</w:t>
      </w:r>
      <w:r w:rsidRPr="00914CEE">
        <w:rPr>
          <w:color w:val="auto"/>
          <w:sz w:val="22"/>
          <w:szCs w:val="22"/>
        </w:rPr>
        <w:t>, бр. 145/14 и 95/18-др.закон)</w:t>
      </w:r>
      <w:r w:rsidRPr="00914CEE">
        <w:rPr>
          <w:color w:val="auto"/>
          <w:sz w:val="22"/>
          <w:szCs w:val="22"/>
          <w:lang w:val="sr-Cyrl-RS"/>
        </w:rPr>
        <w:t xml:space="preserve">, </w:t>
      </w:r>
      <w:r w:rsidRPr="00914CEE">
        <w:rPr>
          <w:color w:val="auto"/>
          <w:sz w:val="22"/>
          <w:szCs w:val="22"/>
        </w:rPr>
        <w:t>Плану јавних инвестиција општине Лајковац у период</w:t>
      </w:r>
      <w:r w:rsidRPr="00914CEE">
        <w:rPr>
          <w:color w:val="auto"/>
          <w:sz w:val="22"/>
          <w:szCs w:val="22"/>
          <w:lang w:val="sr-Cyrl-RS"/>
        </w:rPr>
        <w:t>у</w:t>
      </w:r>
      <w:r w:rsidRPr="00914CEE">
        <w:rPr>
          <w:color w:val="auto"/>
          <w:sz w:val="22"/>
          <w:szCs w:val="22"/>
        </w:rPr>
        <w:t xml:space="preserve"> 20</w:t>
      </w:r>
      <w:r w:rsidRPr="00914CEE">
        <w:rPr>
          <w:color w:val="auto"/>
          <w:sz w:val="22"/>
          <w:szCs w:val="22"/>
          <w:lang w:val="sr-Cyrl-RS"/>
        </w:rPr>
        <w:t>20</w:t>
      </w:r>
      <w:r w:rsidRPr="00914CEE">
        <w:rPr>
          <w:color w:val="auto"/>
          <w:sz w:val="22"/>
          <w:szCs w:val="22"/>
        </w:rPr>
        <w:t>-2022</w:t>
      </w:r>
      <w:r w:rsidRPr="00914CEE">
        <w:rPr>
          <w:bCs w:val="0"/>
          <w:color w:val="auto"/>
          <w:sz w:val="22"/>
          <w:szCs w:val="22"/>
          <w:lang w:val="sr-Cyrl-RS"/>
        </w:rPr>
        <w:t xml:space="preserve">, </w:t>
      </w:r>
      <w:r w:rsidRPr="00914CEE">
        <w:rPr>
          <w:color w:val="auto"/>
          <w:sz w:val="22"/>
          <w:szCs w:val="22"/>
        </w:rPr>
        <w:t>Програм</w:t>
      </w:r>
      <w:r w:rsidRPr="00914CEE">
        <w:rPr>
          <w:color w:val="auto"/>
          <w:sz w:val="22"/>
          <w:szCs w:val="22"/>
          <w:lang w:val="sr-Cyrl-RS"/>
        </w:rPr>
        <w:t>у</w:t>
      </w:r>
      <w:r w:rsidRPr="00914CEE">
        <w:rPr>
          <w:color w:val="auto"/>
          <w:sz w:val="22"/>
          <w:szCs w:val="22"/>
        </w:rPr>
        <w:t xml:space="preserve"> за унапређење услова живота локалне заједнице за 2020. годину</w:t>
      </w:r>
      <w:r w:rsidRPr="00914CEE">
        <w:rPr>
          <w:color w:val="auto"/>
          <w:sz w:val="22"/>
          <w:szCs w:val="22"/>
          <w:lang w:val="sr-Cyrl-RS"/>
        </w:rPr>
        <w:t xml:space="preserve"> и</w:t>
      </w:r>
      <w:r w:rsidRPr="00914CEE">
        <w:rPr>
          <w:color w:val="auto"/>
          <w:sz w:val="22"/>
          <w:szCs w:val="22"/>
          <w:lang w:val="en-US"/>
        </w:rPr>
        <w:t xml:space="preserve"> Програм</w:t>
      </w:r>
      <w:r w:rsidRPr="00914CEE">
        <w:rPr>
          <w:color w:val="auto"/>
          <w:sz w:val="22"/>
          <w:szCs w:val="22"/>
          <w:lang w:val="sr-Cyrl-RS"/>
        </w:rPr>
        <w:t>у</w:t>
      </w:r>
      <w:r w:rsidRPr="00914CEE">
        <w:rPr>
          <w:color w:val="auto"/>
          <w:sz w:val="22"/>
          <w:szCs w:val="22"/>
          <w:lang w:val="en-US"/>
        </w:rPr>
        <w:t xml:space="preserve"> уређивања грађеви</w:t>
      </w:r>
      <w:r w:rsidRPr="00914CEE">
        <w:rPr>
          <w:color w:val="auto"/>
          <w:sz w:val="22"/>
          <w:szCs w:val="22"/>
        </w:rPr>
        <w:t>н</w:t>
      </w:r>
      <w:r w:rsidRPr="00914CEE">
        <w:rPr>
          <w:color w:val="auto"/>
          <w:sz w:val="22"/>
          <w:szCs w:val="22"/>
          <w:lang w:val="en-US"/>
        </w:rPr>
        <w:t xml:space="preserve">ског земљишта општине Лајковац за 2020. </w:t>
      </w:r>
      <w:r w:rsidRPr="00914CEE">
        <w:rPr>
          <w:color w:val="auto"/>
          <w:sz w:val="22"/>
          <w:szCs w:val="22"/>
        </w:rPr>
        <w:t>г</w:t>
      </w:r>
      <w:r w:rsidRPr="00914CEE">
        <w:rPr>
          <w:color w:val="auto"/>
          <w:sz w:val="22"/>
          <w:szCs w:val="22"/>
          <w:lang w:val="en-US"/>
        </w:rPr>
        <w:t>одину</w:t>
      </w:r>
      <w:r w:rsidRPr="00914CEE">
        <w:rPr>
          <w:color w:val="auto"/>
          <w:sz w:val="22"/>
          <w:szCs w:val="22"/>
          <w:lang w:val="sr-Cyrl-RS"/>
        </w:rPr>
        <w:t>.</w:t>
      </w:r>
    </w:p>
    <w:p w:rsidR="008A5E05" w:rsidRPr="00914CEE" w:rsidRDefault="008A5E05" w:rsidP="0002564C">
      <w:pPr>
        <w:rPr>
          <w:b/>
          <w:iCs/>
          <w:color w:val="auto"/>
          <w:sz w:val="22"/>
          <w:szCs w:val="22"/>
          <w:u w:val="single"/>
          <w:lang w:val="ru-RU"/>
        </w:rPr>
      </w:pPr>
    </w:p>
    <w:p w:rsidR="0002564C" w:rsidRPr="00914CEE" w:rsidRDefault="00B00C32" w:rsidP="0002564C">
      <w:pPr>
        <w:rPr>
          <w:b/>
          <w:iCs/>
          <w:color w:val="auto"/>
          <w:sz w:val="22"/>
          <w:szCs w:val="22"/>
          <w:u w:val="single"/>
          <w:lang w:val="ru-RU"/>
        </w:rPr>
      </w:pPr>
      <w:r w:rsidRPr="00914CEE">
        <w:rPr>
          <w:b/>
          <w:iCs/>
          <w:color w:val="auto"/>
          <w:sz w:val="22"/>
          <w:szCs w:val="22"/>
          <w:u w:val="single"/>
          <w:lang w:val="ru-RU"/>
        </w:rPr>
        <w:t>424000-С</w:t>
      </w:r>
      <w:r w:rsidR="0002564C" w:rsidRPr="00914CEE">
        <w:rPr>
          <w:b/>
          <w:iCs/>
          <w:color w:val="auto"/>
          <w:sz w:val="22"/>
          <w:szCs w:val="22"/>
          <w:u w:val="single"/>
        </w:rPr>
        <w:t>пецијализоване услуге</w:t>
      </w:r>
      <w:r w:rsidR="0002564C" w:rsidRPr="00914CEE">
        <w:rPr>
          <w:b/>
          <w:iCs/>
          <w:color w:val="auto"/>
          <w:sz w:val="22"/>
          <w:szCs w:val="22"/>
          <w:u w:val="single"/>
          <w:lang w:val="ru-RU"/>
        </w:rPr>
        <w:t xml:space="preserve">     __                                                         ___     ____________</w:t>
      </w:r>
      <w:r w:rsidR="0002564C" w:rsidRPr="00914CEE">
        <w:rPr>
          <w:b/>
          <w:iCs/>
          <w:color w:val="auto"/>
          <w:sz w:val="22"/>
          <w:szCs w:val="22"/>
          <w:u w:val="single"/>
        </w:rPr>
        <w:t>250.000,0</w:t>
      </w:r>
      <w:r w:rsidR="0002564C" w:rsidRPr="00914CEE">
        <w:rPr>
          <w:b/>
          <w:iCs/>
          <w:color w:val="auto"/>
          <w:sz w:val="22"/>
          <w:szCs w:val="22"/>
          <w:u w:val="single"/>
          <w:lang w:val="sr-Cyrl-RS"/>
        </w:rPr>
        <w:t>0</w:t>
      </w:r>
    </w:p>
    <w:p w:rsidR="0002564C" w:rsidRPr="00914CEE" w:rsidRDefault="0002564C" w:rsidP="0002564C">
      <w:pPr>
        <w:rPr>
          <w:iCs/>
          <w:color w:val="auto"/>
          <w:sz w:val="22"/>
          <w:szCs w:val="22"/>
        </w:rPr>
      </w:pPr>
      <w:r w:rsidRPr="00914CEE">
        <w:rPr>
          <w:bCs w:val="0"/>
          <w:color w:val="auto"/>
          <w:sz w:val="22"/>
          <w:szCs w:val="22"/>
        </w:rPr>
        <w:t>Планирана су средства</w:t>
      </w:r>
      <w:r w:rsidRPr="00914CEE">
        <w:rPr>
          <w:bCs w:val="0"/>
          <w:iCs/>
          <w:color w:val="auto"/>
          <w:sz w:val="22"/>
          <w:szCs w:val="22"/>
          <w:lang w:val="sr-Cyrl-CS"/>
        </w:rPr>
        <w:t xml:space="preserve"> у износу од 250.000,00 динара</w:t>
      </w:r>
      <w:r w:rsidRPr="00914CEE">
        <w:rPr>
          <w:bCs w:val="0"/>
          <w:color w:val="auto"/>
          <w:sz w:val="22"/>
          <w:szCs w:val="22"/>
          <w:lang w:val="sr-Cyrl-RS"/>
        </w:rPr>
        <w:t xml:space="preserve"> </w:t>
      </w:r>
      <w:r w:rsidRPr="00914CEE">
        <w:rPr>
          <w:color w:val="auto"/>
          <w:sz w:val="22"/>
          <w:szCs w:val="22"/>
        </w:rPr>
        <w:t>(</w:t>
      </w:r>
      <w:r w:rsidRPr="00914CEE">
        <w:rPr>
          <w:iCs/>
          <w:color w:val="auto"/>
          <w:sz w:val="22"/>
          <w:szCs w:val="22"/>
        </w:rPr>
        <w:t>извор 13- Нераспоређени вишак прихода из ранијих година)</w:t>
      </w:r>
      <w:r w:rsidRPr="00914CEE">
        <w:rPr>
          <w:iCs/>
          <w:color w:val="auto"/>
          <w:sz w:val="22"/>
          <w:szCs w:val="22"/>
          <w:lang w:val="sr-Cyrl-RS"/>
        </w:rPr>
        <w:t xml:space="preserve"> </w:t>
      </w:r>
      <w:r w:rsidRPr="00914CEE">
        <w:rPr>
          <w:color w:val="auto"/>
          <w:sz w:val="22"/>
          <w:szCs w:val="22"/>
          <w:lang w:val="sr-Cyrl-RS"/>
        </w:rPr>
        <w:t>за прибављање енергетског пасоша за предметни објекат, на основу</w:t>
      </w:r>
      <w:r w:rsidRPr="00914CEE">
        <w:rPr>
          <w:bCs w:val="0"/>
          <w:color w:val="auto"/>
          <w:sz w:val="22"/>
          <w:szCs w:val="22"/>
        </w:rPr>
        <w:t xml:space="preserve"> </w:t>
      </w:r>
      <w:r w:rsidRPr="00914CEE">
        <w:rPr>
          <w:bCs w:val="0"/>
          <w:color w:val="auto"/>
          <w:sz w:val="22"/>
          <w:szCs w:val="22"/>
          <w:lang w:val="sr-Cyrl-RS"/>
        </w:rPr>
        <w:t>члана 4. став 1. тачка 13) Уговора,</w:t>
      </w:r>
      <w:r w:rsidRPr="00914CEE">
        <w:rPr>
          <w:color w:val="auto"/>
          <w:sz w:val="22"/>
          <w:szCs w:val="22"/>
          <w:lang w:val="sr-Cyrl-RS"/>
        </w:rPr>
        <w:t xml:space="preserve"> </w:t>
      </w:r>
      <w:r w:rsidRPr="00914CEE">
        <w:rPr>
          <w:color w:val="auto"/>
          <w:sz w:val="22"/>
          <w:szCs w:val="22"/>
          <w:lang w:val="en-US"/>
        </w:rPr>
        <w:t>Закон</w:t>
      </w:r>
      <w:r w:rsidRPr="00914CEE">
        <w:rPr>
          <w:color w:val="auto"/>
          <w:sz w:val="22"/>
          <w:szCs w:val="22"/>
          <w:lang w:val="sr-Cyrl-RS"/>
        </w:rPr>
        <w:t>а</w:t>
      </w:r>
      <w:r w:rsidRPr="00914CEE">
        <w:rPr>
          <w:color w:val="auto"/>
          <w:sz w:val="22"/>
          <w:szCs w:val="22"/>
          <w:lang w:val="en-US"/>
        </w:rPr>
        <w:t xml:space="preserve"> о планирању и изградњи</w:t>
      </w:r>
      <w:r w:rsidRPr="00914CEE">
        <w:rPr>
          <w:color w:val="auto"/>
          <w:sz w:val="22"/>
          <w:szCs w:val="22"/>
          <w:lang w:val="sr-Cyrl-RS"/>
        </w:rPr>
        <w:t xml:space="preserve"> </w:t>
      </w:r>
      <w:r w:rsidRPr="00914CEE">
        <w:rPr>
          <w:color w:val="auto"/>
          <w:sz w:val="22"/>
          <w:szCs w:val="22"/>
        </w:rPr>
        <w:t>(</w:t>
      </w:r>
      <w:r w:rsidRPr="00914CEE">
        <w:rPr>
          <w:rFonts w:eastAsia="Calibri"/>
          <w:color w:val="auto"/>
          <w:sz w:val="22"/>
          <w:szCs w:val="22"/>
          <w:lang w:eastAsia="sr-Latn-CS"/>
        </w:rPr>
        <w:t>"</w:t>
      </w:r>
      <w:r w:rsidRPr="00914CEE">
        <w:rPr>
          <w:color w:val="auto"/>
          <w:sz w:val="22"/>
          <w:szCs w:val="22"/>
        </w:rPr>
        <w:t>Сл. гласник РС</w:t>
      </w:r>
      <w:r w:rsidRPr="00914CEE">
        <w:rPr>
          <w:rFonts w:eastAsia="Calibri"/>
          <w:color w:val="auto"/>
          <w:sz w:val="22"/>
          <w:szCs w:val="22"/>
          <w:lang w:eastAsia="sr-Latn-CS"/>
        </w:rPr>
        <w:t>"</w:t>
      </w:r>
      <w:r w:rsidRPr="00914CEE">
        <w:rPr>
          <w:color w:val="auto"/>
          <w:sz w:val="22"/>
          <w:szCs w:val="22"/>
        </w:rPr>
        <w:t>, бр. 72/09 ... 31/19 и 37/19-др.закон)</w:t>
      </w:r>
      <w:r w:rsidRPr="00914CEE">
        <w:rPr>
          <w:color w:val="auto"/>
          <w:sz w:val="22"/>
          <w:szCs w:val="22"/>
          <w:lang w:val="sr-Cyrl-RS"/>
        </w:rPr>
        <w:t xml:space="preserve"> и Правилника о условима, садржини и начину издавања сертификата о енергетским својствима зграда („Сл. гласник РС“, бр. 69/12 и 44/18-др. закон) и за трошкове ангажовања координатора за безбедност и здравље на раду у фази извођења радова, </w:t>
      </w:r>
      <w:r w:rsidRPr="00914CEE">
        <w:rPr>
          <w:bCs w:val="0"/>
          <w:color w:val="auto"/>
          <w:sz w:val="22"/>
          <w:szCs w:val="22"/>
        </w:rPr>
        <w:t xml:space="preserve">по </w:t>
      </w:r>
      <w:r w:rsidRPr="00914CEE">
        <w:rPr>
          <w:bCs w:val="0"/>
          <w:color w:val="auto"/>
          <w:sz w:val="22"/>
          <w:szCs w:val="22"/>
          <w:lang w:val="sr-Cyrl-RS"/>
        </w:rPr>
        <w:t>члану 4. став 1. тачка 9) Уговора и</w:t>
      </w:r>
      <w:r w:rsidRPr="00914CEE">
        <w:rPr>
          <w:color w:val="auto"/>
          <w:sz w:val="22"/>
          <w:szCs w:val="22"/>
          <w:lang w:val="sr-Cyrl-RS"/>
        </w:rPr>
        <w:t xml:space="preserve"> Уредби о безбедности и здрављу на раду на привременим или покретним градилиштима („Сл. гласник РС“, бр. 14/09, 95/10 и 98/18), а све по </w:t>
      </w:r>
      <w:r w:rsidRPr="00914CEE">
        <w:rPr>
          <w:color w:val="auto"/>
          <w:sz w:val="22"/>
          <w:szCs w:val="22"/>
        </w:rPr>
        <w:t>Плану јавних инвестиција општине Лајковац у период</w:t>
      </w:r>
      <w:r w:rsidRPr="00914CEE">
        <w:rPr>
          <w:color w:val="auto"/>
          <w:sz w:val="22"/>
          <w:szCs w:val="22"/>
          <w:lang w:val="sr-Cyrl-RS"/>
        </w:rPr>
        <w:t>у</w:t>
      </w:r>
      <w:r w:rsidRPr="00914CEE">
        <w:rPr>
          <w:color w:val="auto"/>
          <w:sz w:val="22"/>
          <w:szCs w:val="22"/>
        </w:rPr>
        <w:t xml:space="preserve"> 20</w:t>
      </w:r>
      <w:r w:rsidRPr="00914CEE">
        <w:rPr>
          <w:color w:val="auto"/>
          <w:sz w:val="22"/>
          <w:szCs w:val="22"/>
          <w:lang w:val="sr-Cyrl-RS"/>
        </w:rPr>
        <w:t>20</w:t>
      </w:r>
      <w:r w:rsidRPr="00914CEE">
        <w:rPr>
          <w:color w:val="auto"/>
          <w:sz w:val="22"/>
          <w:szCs w:val="22"/>
        </w:rPr>
        <w:t>-2022</w:t>
      </w:r>
      <w:r w:rsidRPr="00914CEE">
        <w:rPr>
          <w:bCs w:val="0"/>
          <w:color w:val="auto"/>
          <w:sz w:val="22"/>
          <w:szCs w:val="22"/>
          <w:lang w:val="sr-Cyrl-RS"/>
        </w:rPr>
        <w:t xml:space="preserve">, </w:t>
      </w:r>
      <w:r w:rsidRPr="00914CEE">
        <w:rPr>
          <w:color w:val="auto"/>
          <w:sz w:val="22"/>
          <w:szCs w:val="22"/>
        </w:rPr>
        <w:t>Програм</w:t>
      </w:r>
      <w:r w:rsidRPr="00914CEE">
        <w:rPr>
          <w:color w:val="auto"/>
          <w:sz w:val="22"/>
          <w:szCs w:val="22"/>
          <w:lang w:val="sr-Cyrl-RS"/>
        </w:rPr>
        <w:t>у</w:t>
      </w:r>
      <w:r w:rsidRPr="00914CEE">
        <w:rPr>
          <w:color w:val="auto"/>
          <w:sz w:val="22"/>
          <w:szCs w:val="22"/>
        </w:rPr>
        <w:t xml:space="preserve"> за унапређење услова живота локалне заједнице за 2020. годину</w:t>
      </w:r>
      <w:r w:rsidRPr="00914CEE">
        <w:rPr>
          <w:color w:val="auto"/>
          <w:sz w:val="22"/>
          <w:szCs w:val="22"/>
          <w:lang w:val="sr-Cyrl-RS"/>
        </w:rPr>
        <w:t xml:space="preserve"> и</w:t>
      </w:r>
      <w:r w:rsidRPr="00914CEE">
        <w:rPr>
          <w:color w:val="auto"/>
          <w:sz w:val="22"/>
          <w:szCs w:val="22"/>
          <w:lang w:val="en-US"/>
        </w:rPr>
        <w:t xml:space="preserve"> Програм</w:t>
      </w:r>
      <w:r w:rsidRPr="00914CEE">
        <w:rPr>
          <w:color w:val="auto"/>
          <w:sz w:val="22"/>
          <w:szCs w:val="22"/>
          <w:lang w:val="sr-Cyrl-RS"/>
        </w:rPr>
        <w:t>у</w:t>
      </w:r>
      <w:r w:rsidRPr="00914CEE">
        <w:rPr>
          <w:color w:val="auto"/>
          <w:sz w:val="22"/>
          <w:szCs w:val="22"/>
          <w:lang w:val="en-US"/>
        </w:rPr>
        <w:t xml:space="preserve"> уређивања грађеви</w:t>
      </w:r>
      <w:r w:rsidRPr="00914CEE">
        <w:rPr>
          <w:color w:val="auto"/>
          <w:sz w:val="22"/>
          <w:szCs w:val="22"/>
        </w:rPr>
        <w:t>н</w:t>
      </w:r>
      <w:r w:rsidRPr="00914CEE">
        <w:rPr>
          <w:color w:val="auto"/>
          <w:sz w:val="22"/>
          <w:szCs w:val="22"/>
          <w:lang w:val="en-US"/>
        </w:rPr>
        <w:t xml:space="preserve">ског земљишта општине Лајковац за 2020. </w:t>
      </w:r>
      <w:r w:rsidRPr="00914CEE">
        <w:rPr>
          <w:color w:val="auto"/>
          <w:sz w:val="22"/>
          <w:szCs w:val="22"/>
        </w:rPr>
        <w:t>г</w:t>
      </w:r>
      <w:r w:rsidRPr="00914CEE">
        <w:rPr>
          <w:color w:val="auto"/>
          <w:sz w:val="22"/>
          <w:szCs w:val="22"/>
          <w:lang w:val="en-US"/>
        </w:rPr>
        <w:t>одину</w:t>
      </w:r>
      <w:r w:rsidRPr="00914CEE">
        <w:rPr>
          <w:color w:val="auto"/>
          <w:sz w:val="22"/>
          <w:szCs w:val="22"/>
          <w:lang w:val="sr-Cyrl-RS"/>
        </w:rPr>
        <w:t>.</w:t>
      </w:r>
    </w:p>
    <w:p w:rsidR="0002564C" w:rsidRPr="00914CEE" w:rsidRDefault="0002564C" w:rsidP="0002564C">
      <w:pPr>
        <w:rPr>
          <w:b/>
          <w:color w:val="auto"/>
          <w:sz w:val="22"/>
          <w:szCs w:val="22"/>
          <w:u w:val="single"/>
        </w:rPr>
      </w:pPr>
    </w:p>
    <w:p w:rsidR="0002564C" w:rsidRPr="00914CEE" w:rsidRDefault="00B00C32" w:rsidP="0002564C">
      <w:pPr>
        <w:rPr>
          <w:b/>
          <w:color w:val="auto"/>
          <w:sz w:val="22"/>
          <w:szCs w:val="22"/>
          <w:u w:val="single"/>
          <w:lang w:val="sr-Cyrl-RS"/>
        </w:rPr>
      </w:pPr>
      <w:r w:rsidRPr="00914CEE">
        <w:rPr>
          <w:b/>
          <w:color w:val="auto"/>
          <w:sz w:val="22"/>
          <w:szCs w:val="22"/>
          <w:u w:val="single"/>
          <w:lang w:val="en-US"/>
        </w:rPr>
        <w:t>511000-З</w:t>
      </w:r>
      <w:r w:rsidR="0002564C" w:rsidRPr="00914CEE">
        <w:rPr>
          <w:b/>
          <w:color w:val="auto"/>
          <w:sz w:val="22"/>
          <w:szCs w:val="22"/>
          <w:u w:val="single"/>
          <w:lang w:val="en-US"/>
        </w:rPr>
        <w:t>граде и грађевински објекти</w:t>
      </w:r>
      <w:r w:rsidR="0002564C" w:rsidRPr="00914CEE">
        <w:rPr>
          <w:b/>
          <w:color w:val="auto"/>
          <w:sz w:val="22"/>
          <w:szCs w:val="22"/>
          <w:u w:val="single"/>
          <w:lang w:val="sr-Cyrl-RS"/>
        </w:rPr>
        <w:t xml:space="preserve">                                             </w:t>
      </w:r>
      <w:r w:rsidR="00C07E26" w:rsidRPr="00914CEE">
        <w:rPr>
          <w:b/>
          <w:color w:val="auto"/>
          <w:sz w:val="22"/>
          <w:szCs w:val="22"/>
          <w:u w:val="single"/>
          <w:lang w:val="sr-Cyrl-RS"/>
        </w:rPr>
        <w:t xml:space="preserve">                                  </w:t>
      </w:r>
      <w:r w:rsidR="0002564C" w:rsidRPr="00914CEE">
        <w:rPr>
          <w:b/>
          <w:color w:val="auto"/>
          <w:sz w:val="22"/>
          <w:szCs w:val="22"/>
          <w:u w:val="single"/>
          <w:lang w:val="sr-Cyrl-RS"/>
        </w:rPr>
        <w:t xml:space="preserve">  </w:t>
      </w:r>
      <w:r w:rsidR="00781C3C" w:rsidRPr="00914CEE">
        <w:rPr>
          <w:b/>
          <w:color w:val="auto"/>
          <w:sz w:val="22"/>
          <w:szCs w:val="22"/>
          <w:u w:val="single"/>
          <w:lang w:val="sr-Cyrl-RS"/>
        </w:rPr>
        <w:t xml:space="preserve"> </w:t>
      </w:r>
      <w:r w:rsidR="008A5E05" w:rsidRPr="00914CEE">
        <w:rPr>
          <w:b/>
          <w:color w:val="auto"/>
          <w:sz w:val="22"/>
          <w:szCs w:val="22"/>
          <w:u w:val="single"/>
          <w:lang w:val="sr-Cyrl-RS"/>
        </w:rPr>
        <w:t>41.435.954</w:t>
      </w:r>
      <w:r w:rsidR="0002564C" w:rsidRPr="00914CEE">
        <w:rPr>
          <w:b/>
          <w:color w:val="auto"/>
          <w:sz w:val="22"/>
          <w:szCs w:val="22"/>
          <w:u w:val="single"/>
          <w:lang w:val="sr-Cyrl-RS"/>
        </w:rPr>
        <w:t>,00</w:t>
      </w:r>
    </w:p>
    <w:p w:rsidR="00781C3C" w:rsidRPr="00914CEE" w:rsidRDefault="00781C3C" w:rsidP="0002564C">
      <w:pPr>
        <w:rPr>
          <w:b/>
          <w:color w:val="auto"/>
          <w:sz w:val="22"/>
          <w:szCs w:val="22"/>
          <w:u w:val="single"/>
          <w:lang w:val="sr-Cyrl-RS"/>
        </w:rPr>
      </w:pPr>
    </w:p>
    <w:p w:rsidR="0002564C" w:rsidRPr="00914CEE" w:rsidRDefault="0002564C" w:rsidP="008A5E05">
      <w:pPr>
        <w:spacing w:after="160" w:line="252" w:lineRule="auto"/>
        <w:contextualSpacing/>
        <w:rPr>
          <w:color w:val="auto"/>
          <w:sz w:val="22"/>
          <w:szCs w:val="22"/>
        </w:rPr>
      </w:pPr>
      <w:r w:rsidRPr="00914CEE">
        <w:rPr>
          <w:bCs w:val="0"/>
          <w:color w:val="auto"/>
          <w:sz w:val="22"/>
          <w:szCs w:val="22"/>
        </w:rPr>
        <w:t>Планирана су средства</w:t>
      </w:r>
      <w:r w:rsidRPr="00914CEE">
        <w:rPr>
          <w:bCs w:val="0"/>
          <w:iCs/>
          <w:color w:val="auto"/>
          <w:sz w:val="22"/>
          <w:szCs w:val="22"/>
          <w:lang w:val="sr-Cyrl-CS"/>
        </w:rPr>
        <w:t xml:space="preserve"> у укупном износу од </w:t>
      </w:r>
      <w:r w:rsidR="008A5E05" w:rsidRPr="00914CEE">
        <w:rPr>
          <w:bCs w:val="0"/>
          <w:iCs/>
          <w:color w:val="auto"/>
          <w:sz w:val="22"/>
          <w:szCs w:val="22"/>
          <w:lang w:val="sr-Cyrl-CS"/>
        </w:rPr>
        <w:t>41.435.954</w:t>
      </w:r>
      <w:r w:rsidRPr="00914CEE">
        <w:rPr>
          <w:bCs w:val="0"/>
          <w:iCs/>
          <w:color w:val="auto"/>
          <w:sz w:val="22"/>
          <w:szCs w:val="22"/>
          <w:lang w:val="sr-Cyrl-CS"/>
        </w:rPr>
        <w:t xml:space="preserve">,00 динара, од чега износ од </w:t>
      </w:r>
      <w:r w:rsidR="008A5E05" w:rsidRPr="00914CEE">
        <w:rPr>
          <w:bCs w:val="0"/>
          <w:iCs/>
          <w:color w:val="auto"/>
          <w:sz w:val="22"/>
          <w:szCs w:val="22"/>
          <w:lang w:val="sr-Cyrl-CS"/>
        </w:rPr>
        <w:t>1.600.000</w:t>
      </w:r>
      <w:r w:rsidRPr="00914CEE">
        <w:rPr>
          <w:bCs w:val="0"/>
          <w:iCs/>
          <w:color w:val="auto"/>
          <w:sz w:val="22"/>
          <w:szCs w:val="22"/>
          <w:lang w:val="sr-Cyrl-CS"/>
        </w:rPr>
        <w:t>,00 динара</w:t>
      </w:r>
      <w:r w:rsidRPr="00914CEE">
        <w:rPr>
          <w:bCs w:val="0"/>
          <w:color w:val="auto"/>
          <w:sz w:val="22"/>
          <w:szCs w:val="22"/>
        </w:rPr>
        <w:t xml:space="preserve"> </w:t>
      </w:r>
      <w:r w:rsidRPr="00914CEE">
        <w:rPr>
          <w:bCs w:val="0"/>
          <w:iCs/>
          <w:color w:val="auto"/>
          <w:sz w:val="22"/>
          <w:szCs w:val="22"/>
          <w:lang w:val="sr-Cyrl-CS"/>
        </w:rPr>
        <w:t xml:space="preserve">(извор 13 - Нераспоређени вишак прихода из ранијих година) </w:t>
      </w:r>
      <w:r w:rsidRPr="00914CEE">
        <w:rPr>
          <w:bCs w:val="0"/>
          <w:color w:val="auto"/>
          <w:sz w:val="22"/>
          <w:szCs w:val="22"/>
        </w:rPr>
        <w:t xml:space="preserve">за услугу стручног надзора на извођењу </w:t>
      </w:r>
      <w:r w:rsidRPr="00914CEE">
        <w:rPr>
          <w:bCs w:val="0"/>
          <w:color w:val="auto"/>
          <w:sz w:val="22"/>
          <w:szCs w:val="22"/>
          <w:lang w:val="sr-Cyrl-RS"/>
        </w:rPr>
        <w:t xml:space="preserve">преметних </w:t>
      </w:r>
      <w:r w:rsidRPr="00914CEE">
        <w:rPr>
          <w:bCs w:val="0"/>
          <w:color w:val="auto"/>
          <w:sz w:val="22"/>
          <w:szCs w:val="22"/>
        </w:rPr>
        <w:t>радова</w:t>
      </w:r>
      <w:r w:rsidRPr="00914CEE">
        <w:rPr>
          <w:bCs w:val="0"/>
          <w:color w:val="auto"/>
          <w:sz w:val="22"/>
          <w:szCs w:val="22"/>
          <w:lang w:val="sr-Cyrl-RS"/>
        </w:rPr>
        <w:t xml:space="preserve">, </w:t>
      </w:r>
      <w:r w:rsidRPr="00914CEE">
        <w:rPr>
          <w:bCs w:val="0"/>
          <w:color w:val="auto"/>
          <w:sz w:val="22"/>
          <w:szCs w:val="22"/>
        </w:rPr>
        <w:t xml:space="preserve">по </w:t>
      </w:r>
      <w:r w:rsidRPr="00914CEE">
        <w:rPr>
          <w:bCs w:val="0"/>
          <w:color w:val="auto"/>
          <w:sz w:val="22"/>
          <w:szCs w:val="22"/>
          <w:lang w:val="sr-Cyrl-RS"/>
        </w:rPr>
        <w:t xml:space="preserve">члану 4. став 1. тачка 5) Уговора, </w:t>
      </w:r>
      <w:r w:rsidRPr="00914CEE">
        <w:rPr>
          <w:color w:val="auto"/>
          <w:sz w:val="22"/>
          <w:szCs w:val="22"/>
          <w:lang w:val="en-US"/>
        </w:rPr>
        <w:t>Закон</w:t>
      </w:r>
      <w:r w:rsidRPr="00914CEE">
        <w:rPr>
          <w:color w:val="auto"/>
          <w:sz w:val="22"/>
          <w:szCs w:val="22"/>
          <w:lang w:val="sr-Cyrl-RS"/>
        </w:rPr>
        <w:t>у</w:t>
      </w:r>
      <w:r w:rsidRPr="00914CEE">
        <w:rPr>
          <w:color w:val="auto"/>
          <w:sz w:val="22"/>
          <w:szCs w:val="22"/>
          <w:lang w:val="en-US"/>
        </w:rPr>
        <w:t xml:space="preserve"> о планирању и изградњи</w:t>
      </w:r>
      <w:r w:rsidRPr="00914CEE">
        <w:rPr>
          <w:color w:val="auto"/>
          <w:sz w:val="22"/>
          <w:szCs w:val="22"/>
          <w:lang w:val="sr-Cyrl-RS"/>
        </w:rPr>
        <w:t xml:space="preserve"> </w:t>
      </w:r>
      <w:r w:rsidRPr="00914CEE">
        <w:rPr>
          <w:color w:val="auto"/>
          <w:sz w:val="22"/>
          <w:szCs w:val="22"/>
        </w:rPr>
        <w:t>(</w:t>
      </w:r>
      <w:r w:rsidRPr="00914CEE">
        <w:rPr>
          <w:rFonts w:eastAsia="Calibri"/>
          <w:color w:val="auto"/>
          <w:sz w:val="22"/>
          <w:szCs w:val="22"/>
          <w:lang w:eastAsia="sr-Latn-CS"/>
        </w:rPr>
        <w:t>"</w:t>
      </w:r>
      <w:r w:rsidRPr="00914CEE">
        <w:rPr>
          <w:color w:val="auto"/>
          <w:sz w:val="22"/>
          <w:szCs w:val="22"/>
        </w:rPr>
        <w:t>Службени гласник РС</w:t>
      </w:r>
      <w:r w:rsidRPr="00914CEE">
        <w:rPr>
          <w:rFonts w:eastAsia="Calibri"/>
          <w:color w:val="auto"/>
          <w:sz w:val="22"/>
          <w:szCs w:val="22"/>
          <w:lang w:eastAsia="sr-Latn-CS"/>
        </w:rPr>
        <w:t>"</w:t>
      </w:r>
      <w:r w:rsidRPr="00914CEE">
        <w:rPr>
          <w:color w:val="auto"/>
          <w:sz w:val="22"/>
          <w:szCs w:val="22"/>
        </w:rPr>
        <w:t>, бр. 72/09 ... 31/19 и 37/19-др.закон)</w:t>
      </w:r>
      <w:r w:rsidRPr="00914CEE">
        <w:rPr>
          <w:color w:val="auto"/>
          <w:sz w:val="22"/>
          <w:szCs w:val="22"/>
          <w:lang w:val="sr-Cyrl-CS"/>
        </w:rPr>
        <w:t>,</w:t>
      </w:r>
      <w:r w:rsidRPr="00914CEE">
        <w:rPr>
          <w:bCs w:val="0"/>
          <w:color w:val="auto"/>
          <w:sz w:val="22"/>
          <w:szCs w:val="22"/>
        </w:rPr>
        <w:t xml:space="preserve"> Плану јавних инвестиција општине Лајковац у период</w:t>
      </w:r>
      <w:r w:rsidRPr="00914CEE">
        <w:rPr>
          <w:bCs w:val="0"/>
          <w:color w:val="auto"/>
          <w:sz w:val="22"/>
          <w:szCs w:val="22"/>
          <w:lang w:val="sr-Cyrl-RS"/>
        </w:rPr>
        <w:t>у</w:t>
      </w:r>
      <w:r w:rsidRPr="00914CEE">
        <w:rPr>
          <w:bCs w:val="0"/>
          <w:color w:val="auto"/>
          <w:sz w:val="22"/>
          <w:szCs w:val="22"/>
        </w:rPr>
        <w:t xml:space="preserve"> 20</w:t>
      </w:r>
      <w:r w:rsidRPr="00914CEE">
        <w:rPr>
          <w:bCs w:val="0"/>
          <w:color w:val="auto"/>
          <w:sz w:val="22"/>
          <w:szCs w:val="22"/>
          <w:lang w:val="sr-Cyrl-RS"/>
        </w:rPr>
        <w:t>20</w:t>
      </w:r>
      <w:r w:rsidRPr="00914CEE">
        <w:rPr>
          <w:bCs w:val="0"/>
          <w:color w:val="auto"/>
          <w:sz w:val="22"/>
          <w:szCs w:val="22"/>
        </w:rPr>
        <w:t xml:space="preserve">-2022, </w:t>
      </w:r>
      <w:r w:rsidRPr="00914CEE">
        <w:rPr>
          <w:bCs w:val="0"/>
          <w:color w:val="auto"/>
          <w:sz w:val="22"/>
          <w:szCs w:val="22"/>
          <w:lang w:val="sr-Cyrl-CS"/>
        </w:rPr>
        <w:t>Програму за унапређење услова живота локалне заједнице за 2020. 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 xml:space="preserve"> и износ од </w:t>
      </w:r>
      <w:r w:rsidR="008A5E05" w:rsidRPr="00914CEE">
        <w:rPr>
          <w:bCs w:val="0"/>
          <w:color w:val="auto"/>
          <w:sz w:val="22"/>
          <w:szCs w:val="22"/>
          <w:lang w:val="sr-Cyrl-RS"/>
        </w:rPr>
        <w:t>39.835.954</w:t>
      </w:r>
      <w:r w:rsidRPr="00914CEE">
        <w:rPr>
          <w:bCs w:val="0"/>
          <w:color w:val="auto"/>
          <w:sz w:val="22"/>
          <w:szCs w:val="22"/>
          <w:lang w:val="sr-Cyrl-RS"/>
        </w:rPr>
        <w:t>,00 динара (извор 07- Трансфери од других нивоа власти)</w:t>
      </w:r>
      <w:r w:rsidRPr="00914CEE">
        <w:rPr>
          <w:bCs w:val="0"/>
          <w:color w:val="auto"/>
          <w:sz w:val="22"/>
          <w:szCs w:val="22"/>
          <w:lang w:val="en-US"/>
        </w:rPr>
        <w:t xml:space="preserve"> за</w:t>
      </w:r>
      <w:r w:rsidRPr="00914CEE">
        <w:rPr>
          <w:bCs w:val="0"/>
          <w:color w:val="auto"/>
          <w:sz w:val="22"/>
          <w:szCs w:val="22"/>
          <w:lang w:val="sr-Cyrl-RS"/>
        </w:rPr>
        <w:t xml:space="preserve"> ПДВ </w:t>
      </w:r>
      <w:r w:rsidRPr="00914CEE">
        <w:rPr>
          <w:rFonts w:eastAsia="Calibri"/>
          <w:color w:val="auto"/>
          <w:sz w:val="22"/>
          <w:szCs w:val="22"/>
          <w:lang w:val="sr-Cyrl-RS"/>
        </w:rPr>
        <w:t xml:space="preserve">за изведене грађевинске радове, за које је у складу са чланом 10. став 2. тачка 3) Закона о порезу на додату вредност </w:t>
      </w:r>
      <w:r w:rsidRPr="00914CEE">
        <w:rPr>
          <w:color w:val="auto"/>
          <w:sz w:val="22"/>
          <w:szCs w:val="22"/>
        </w:rPr>
        <w:t>(</w:t>
      </w:r>
      <w:r w:rsidRPr="00914CEE">
        <w:rPr>
          <w:rFonts w:eastAsia="Calibri"/>
          <w:color w:val="auto"/>
          <w:sz w:val="22"/>
          <w:szCs w:val="22"/>
          <w:lang w:eastAsia="sr-Latn-CS"/>
        </w:rPr>
        <w:t>"</w:t>
      </w:r>
      <w:r w:rsidRPr="00914CEE">
        <w:rPr>
          <w:color w:val="auto"/>
          <w:sz w:val="22"/>
          <w:szCs w:val="22"/>
        </w:rPr>
        <w:t>Службени гласник РС</w:t>
      </w:r>
      <w:r w:rsidRPr="00914CEE">
        <w:rPr>
          <w:rFonts w:eastAsia="Calibri"/>
          <w:color w:val="auto"/>
          <w:sz w:val="22"/>
          <w:szCs w:val="22"/>
          <w:lang w:eastAsia="sr-Latn-CS"/>
        </w:rPr>
        <w:t>"</w:t>
      </w:r>
      <w:r w:rsidRPr="00914CEE">
        <w:rPr>
          <w:rFonts w:eastAsia="Calibri"/>
          <w:color w:val="auto"/>
          <w:sz w:val="22"/>
          <w:szCs w:val="22"/>
          <w:lang w:val="sr-Cyrl-RS" w:eastAsia="sr-Latn-CS"/>
        </w:rPr>
        <w:t>, бр.</w:t>
      </w:r>
      <w:r w:rsidR="00BE0607" w:rsidRPr="00914CEE">
        <w:rPr>
          <w:rFonts w:eastAsia="Calibri"/>
          <w:color w:val="auto"/>
          <w:sz w:val="22"/>
          <w:szCs w:val="22"/>
          <w:lang w:val="sr-Cyrl-RS" w:eastAsia="sr-Latn-CS"/>
        </w:rPr>
        <w:t xml:space="preserve"> 84/04...</w:t>
      </w:r>
      <w:r w:rsidRPr="00914CEE">
        <w:rPr>
          <w:rFonts w:eastAsia="Calibri"/>
          <w:color w:val="auto"/>
          <w:sz w:val="22"/>
          <w:szCs w:val="22"/>
          <w:lang w:val="sr-Cyrl-RS" w:eastAsia="sr-Latn-CS"/>
        </w:rPr>
        <w:t xml:space="preserve">72/19) </w:t>
      </w:r>
      <w:r w:rsidR="00785A6B" w:rsidRPr="00914CEE">
        <w:rPr>
          <w:rFonts w:eastAsia="Calibri"/>
          <w:color w:val="auto"/>
          <w:sz w:val="22"/>
          <w:szCs w:val="22"/>
          <w:lang w:val="sr-Cyrl-RS"/>
        </w:rPr>
        <w:t>Општина</w:t>
      </w:r>
      <w:r w:rsidRPr="00914CEE">
        <w:rPr>
          <w:rFonts w:eastAsia="Calibri"/>
          <w:color w:val="auto"/>
          <w:sz w:val="22"/>
          <w:szCs w:val="22"/>
          <w:lang w:val="sr-Cyrl-RS"/>
        </w:rPr>
        <w:t xml:space="preserve"> порески дужник, а који Канцеларија уплаћује </w:t>
      </w:r>
      <w:r w:rsidRPr="00914CEE">
        <w:rPr>
          <w:color w:val="auto"/>
          <w:sz w:val="22"/>
          <w:szCs w:val="22"/>
          <w:lang w:val="sr-Cyrl-RS"/>
        </w:rPr>
        <w:t xml:space="preserve">на рачун Општине по интерном обрачуну </w:t>
      </w:r>
      <w:r w:rsidR="008A5E05" w:rsidRPr="00914CEE">
        <w:rPr>
          <w:rFonts w:eastAsia="Calibri"/>
          <w:color w:val="auto"/>
          <w:sz w:val="22"/>
          <w:szCs w:val="22"/>
          <w:lang w:val="sr-Cyrl-RS"/>
        </w:rPr>
        <w:t>ПДВ-а</w:t>
      </w:r>
      <w:r w:rsidRPr="00914CEE">
        <w:rPr>
          <w:rFonts w:eastAsia="Calibri"/>
          <w:color w:val="auto"/>
          <w:sz w:val="22"/>
          <w:szCs w:val="22"/>
          <w:lang w:val="sr-Cyrl-RS"/>
        </w:rPr>
        <w:t xml:space="preserve">. </w:t>
      </w:r>
    </w:p>
    <w:p w:rsidR="00D47D47" w:rsidRPr="00914CEE" w:rsidRDefault="00D47D47" w:rsidP="008A5E05">
      <w:pPr>
        <w:jc w:val="left"/>
        <w:rPr>
          <w:bCs w:val="0"/>
          <w:color w:val="auto"/>
          <w:sz w:val="22"/>
          <w:szCs w:val="22"/>
          <w:lang w:val="en-US"/>
        </w:rPr>
      </w:pPr>
    </w:p>
    <w:p w:rsidR="00BE0607" w:rsidRPr="00914CEE" w:rsidRDefault="00BE0607" w:rsidP="00BE0607">
      <w:pPr>
        <w:rPr>
          <w:b/>
          <w:bCs w:val="0"/>
          <w:color w:val="auto"/>
          <w:sz w:val="22"/>
          <w:szCs w:val="22"/>
          <w:lang w:eastAsia="sr-Latn-CS"/>
        </w:rPr>
      </w:pPr>
      <w:r w:rsidRPr="00914CEE">
        <w:rPr>
          <w:b/>
          <w:bCs w:val="0"/>
          <w:color w:val="auto"/>
          <w:sz w:val="22"/>
          <w:szCs w:val="22"/>
          <w:lang w:eastAsia="sr-Latn-CS"/>
        </w:rPr>
        <w:t>Пројекат: 2003-002</w:t>
      </w:r>
      <w:r w:rsidRPr="00914CEE">
        <w:rPr>
          <w:b/>
          <w:bCs w:val="0"/>
          <w:color w:val="auto"/>
          <w:sz w:val="22"/>
          <w:szCs w:val="22"/>
          <w:lang w:val="sr-Cyrl-RS" w:eastAsia="sr-Latn-CS"/>
        </w:rPr>
        <w:t>6</w:t>
      </w:r>
      <w:r w:rsidRPr="00914CEE">
        <w:rPr>
          <w:b/>
          <w:bCs w:val="0"/>
          <w:color w:val="auto"/>
          <w:sz w:val="22"/>
          <w:szCs w:val="22"/>
          <w:lang w:eastAsia="sr-Latn-CS"/>
        </w:rPr>
        <w:t xml:space="preserve"> Стипендије</w:t>
      </w:r>
    </w:p>
    <w:p w:rsidR="00BE0607" w:rsidRPr="00914CEE" w:rsidRDefault="00BE0607" w:rsidP="00BE0607">
      <w:pPr>
        <w:rPr>
          <w:b/>
          <w:bCs w:val="0"/>
          <w:color w:val="auto"/>
          <w:sz w:val="22"/>
          <w:szCs w:val="22"/>
          <w:lang w:eastAsia="sr-Latn-CS"/>
        </w:rPr>
      </w:pPr>
      <w:r w:rsidRPr="00914CEE">
        <w:rPr>
          <w:b/>
          <w:bCs w:val="0"/>
          <w:color w:val="auto"/>
          <w:sz w:val="22"/>
          <w:szCs w:val="22"/>
          <w:lang w:eastAsia="sr-Latn-CS"/>
        </w:rPr>
        <w:t xml:space="preserve">Функција: 950-Образовање које није дефинисано нивоом </w:t>
      </w:r>
    </w:p>
    <w:p w:rsidR="00BE0607" w:rsidRPr="00914CEE" w:rsidRDefault="00BE0607" w:rsidP="00BE0607">
      <w:pPr>
        <w:rPr>
          <w:b/>
          <w:i/>
          <w:iCs/>
          <w:color w:val="auto"/>
          <w:sz w:val="22"/>
          <w:szCs w:val="22"/>
          <w:lang w:val="ru-RU"/>
        </w:rPr>
      </w:pPr>
    </w:p>
    <w:p w:rsidR="00BE0607" w:rsidRPr="00914CEE" w:rsidRDefault="00C07E26" w:rsidP="00BE0607">
      <w:pPr>
        <w:rPr>
          <w:bCs w:val="0"/>
          <w:color w:val="auto"/>
          <w:sz w:val="22"/>
          <w:szCs w:val="22"/>
          <w:u w:val="single"/>
          <w:lang w:eastAsia="sr-Latn-CS"/>
        </w:rPr>
      </w:pPr>
      <w:r w:rsidRPr="00914CEE">
        <w:rPr>
          <w:b/>
          <w:bCs w:val="0"/>
          <w:color w:val="auto"/>
          <w:sz w:val="22"/>
          <w:szCs w:val="22"/>
          <w:u w:val="single"/>
          <w:lang w:eastAsia="sr-Latn-CS"/>
        </w:rPr>
        <w:t>472000-Н</w:t>
      </w:r>
      <w:r w:rsidR="00BE0607" w:rsidRPr="00914CEE">
        <w:rPr>
          <w:b/>
          <w:bCs w:val="0"/>
          <w:color w:val="auto"/>
          <w:sz w:val="22"/>
          <w:szCs w:val="22"/>
          <w:u w:val="single"/>
          <w:lang w:eastAsia="sr-Latn-CS"/>
        </w:rPr>
        <w:t xml:space="preserve">акнаде за социјалну заштиту из буџета                                                            </w:t>
      </w:r>
      <w:r w:rsidR="00BE0607" w:rsidRPr="00914CEE">
        <w:rPr>
          <w:b/>
          <w:bCs w:val="0"/>
          <w:color w:val="auto"/>
          <w:sz w:val="22"/>
          <w:szCs w:val="22"/>
          <w:u w:val="single"/>
          <w:lang w:val="sr-Cyrl-RS" w:eastAsia="sr-Latn-CS"/>
        </w:rPr>
        <w:t>_</w:t>
      </w:r>
      <w:r w:rsidR="00BE0607" w:rsidRPr="00914CEE">
        <w:rPr>
          <w:b/>
          <w:bCs w:val="0"/>
          <w:color w:val="auto"/>
          <w:sz w:val="22"/>
          <w:szCs w:val="22"/>
          <w:u w:val="single"/>
          <w:lang w:eastAsia="sr-Latn-CS"/>
        </w:rPr>
        <w:t xml:space="preserve">       10.780.000,00</w:t>
      </w:r>
    </w:p>
    <w:p w:rsidR="00BE0607" w:rsidRPr="00914CEE" w:rsidRDefault="00BE0607" w:rsidP="00B75917">
      <w:pPr>
        <w:rPr>
          <w:rFonts w:eastAsia="Calibri"/>
          <w:color w:val="auto"/>
          <w:sz w:val="22"/>
          <w:szCs w:val="22"/>
          <w:lang w:val="sr-Cyrl-RS" w:eastAsia="sr-Latn-CS"/>
        </w:rPr>
      </w:pPr>
      <w:r w:rsidRPr="00914CEE">
        <w:rPr>
          <w:bCs w:val="0"/>
          <w:color w:val="auto"/>
          <w:sz w:val="22"/>
          <w:szCs w:val="22"/>
          <w:lang w:val="sr-Cyrl-CS"/>
        </w:rPr>
        <w:t xml:space="preserve">Планирана су средства у износу од 10.780.000,00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и то 780.000,00 динара</w:t>
      </w:r>
      <w:r w:rsidRPr="00914CEE">
        <w:rPr>
          <w:bCs w:val="0"/>
          <w:iCs/>
          <w:color w:val="auto"/>
          <w:sz w:val="22"/>
          <w:szCs w:val="22"/>
          <w:lang w:val="sr-Cyrl-CS"/>
        </w:rPr>
        <w:t xml:space="preserve"> за исплату ученичких стипендија, на основу Одлуке о ученичким стипендијама</w:t>
      </w:r>
      <w:r w:rsidR="00FC4BBE" w:rsidRPr="00914CEE">
        <w:rPr>
          <w:bCs w:val="0"/>
          <w:iCs/>
          <w:color w:val="auto"/>
          <w:sz w:val="22"/>
          <w:szCs w:val="22"/>
          <w:lang w:val="sr-Cyrl-CS"/>
        </w:rPr>
        <w:t xml:space="preserve"> </w:t>
      </w:r>
      <w:r w:rsidR="00FC4BBE" w:rsidRPr="00914CEE">
        <w:rPr>
          <w:color w:val="auto"/>
          <w:sz w:val="22"/>
          <w:szCs w:val="22"/>
        </w:rPr>
        <w:t>(</w:t>
      </w:r>
      <w:r w:rsidR="00FC4BBE" w:rsidRPr="00914CEE">
        <w:rPr>
          <w:rFonts w:eastAsia="Calibri"/>
          <w:color w:val="auto"/>
          <w:sz w:val="22"/>
          <w:szCs w:val="22"/>
          <w:lang w:eastAsia="sr-Latn-CS"/>
        </w:rPr>
        <w:t>"</w:t>
      </w:r>
      <w:r w:rsidR="00FC4BBE" w:rsidRPr="00914CEE">
        <w:rPr>
          <w:color w:val="auto"/>
          <w:sz w:val="22"/>
          <w:szCs w:val="22"/>
        </w:rPr>
        <w:t>Службени гласник општине Лајковац</w:t>
      </w:r>
      <w:r w:rsidR="00FC4BBE" w:rsidRPr="00914CEE">
        <w:rPr>
          <w:rFonts w:eastAsia="Calibri"/>
          <w:color w:val="auto"/>
          <w:sz w:val="22"/>
          <w:szCs w:val="22"/>
          <w:lang w:eastAsia="sr-Latn-CS"/>
        </w:rPr>
        <w:t>"</w:t>
      </w:r>
      <w:r w:rsidR="00FC4BBE" w:rsidRPr="00914CEE">
        <w:rPr>
          <w:color w:val="auto"/>
          <w:sz w:val="22"/>
          <w:szCs w:val="22"/>
        </w:rPr>
        <w:t>, бр.</w:t>
      </w:r>
      <w:r w:rsidR="00FC4BBE" w:rsidRPr="00914CEE">
        <w:rPr>
          <w:color w:val="auto"/>
          <w:sz w:val="22"/>
          <w:szCs w:val="22"/>
          <w:lang w:val="sr-Cyrl-RS"/>
        </w:rPr>
        <w:t xml:space="preserve"> 16/18)</w:t>
      </w:r>
      <w:r w:rsidR="00FC4BBE" w:rsidRPr="00914CEE">
        <w:rPr>
          <w:bCs w:val="0"/>
          <w:iCs/>
          <w:color w:val="auto"/>
          <w:sz w:val="22"/>
          <w:szCs w:val="22"/>
          <w:lang w:val="sr-Cyrl-CS"/>
        </w:rPr>
        <w:t xml:space="preserve"> и</w:t>
      </w:r>
      <w:r w:rsidRPr="00914CEE">
        <w:rPr>
          <w:bCs w:val="0"/>
          <w:color w:val="auto"/>
          <w:sz w:val="22"/>
          <w:szCs w:val="22"/>
          <w:lang w:val="sr-Cyrl-CS"/>
        </w:rPr>
        <w:t xml:space="preserve"> 10</w:t>
      </w:r>
      <w:r w:rsidR="00FC4BBE" w:rsidRPr="00914CEE">
        <w:rPr>
          <w:bCs w:val="0"/>
          <w:color w:val="auto"/>
          <w:sz w:val="22"/>
          <w:szCs w:val="22"/>
          <w:lang w:val="sr-Cyrl-CS"/>
        </w:rPr>
        <w:t>.000.000,00 динара</w:t>
      </w:r>
      <w:r w:rsidRPr="00914CEE">
        <w:rPr>
          <w:bCs w:val="0"/>
          <w:iCs/>
          <w:color w:val="auto"/>
          <w:sz w:val="22"/>
          <w:szCs w:val="22"/>
          <w:lang w:val="sr-Cyrl-CS"/>
        </w:rPr>
        <w:t xml:space="preserve"> за исплату студентских стипендија, на основу Одлуке о студентским стипендијама</w:t>
      </w:r>
      <w:r w:rsidR="00FC4BBE" w:rsidRPr="00914CEE">
        <w:rPr>
          <w:bCs w:val="0"/>
          <w:iCs/>
          <w:color w:val="auto"/>
          <w:sz w:val="22"/>
          <w:szCs w:val="22"/>
          <w:lang w:val="sr-Cyrl-CS"/>
        </w:rPr>
        <w:t xml:space="preserve"> </w:t>
      </w:r>
      <w:r w:rsidR="00FC4BBE" w:rsidRPr="00914CEE">
        <w:rPr>
          <w:color w:val="auto"/>
          <w:sz w:val="22"/>
          <w:szCs w:val="22"/>
        </w:rPr>
        <w:t>(</w:t>
      </w:r>
      <w:r w:rsidR="00FC4BBE" w:rsidRPr="00914CEE">
        <w:rPr>
          <w:rFonts w:eastAsia="Calibri"/>
          <w:color w:val="auto"/>
          <w:sz w:val="22"/>
          <w:szCs w:val="22"/>
          <w:lang w:eastAsia="sr-Latn-CS"/>
        </w:rPr>
        <w:t>"</w:t>
      </w:r>
      <w:r w:rsidR="00FC4BBE" w:rsidRPr="00914CEE">
        <w:rPr>
          <w:color w:val="auto"/>
          <w:sz w:val="22"/>
          <w:szCs w:val="22"/>
        </w:rPr>
        <w:t xml:space="preserve">Службени гласник </w:t>
      </w:r>
      <w:r w:rsidR="00FC4BBE" w:rsidRPr="00914CEE">
        <w:rPr>
          <w:color w:val="auto"/>
          <w:sz w:val="22"/>
          <w:szCs w:val="22"/>
        </w:rPr>
        <w:lastRenderedPageBreak/>
        <w:t>општине Лајковац</w:t>
      </w:r>
      <w:r w:rsidR="00FC4BBE" w:rsidRPr="00914CEE">
        <w:rPr>
          <w:rFonts w:eastAsia="Calibri"/>
          <w:color w:val="auto"/>
          <w:sz w:val="22"/>
          <w:szCs w:val="22"/>
          <w:lang w:eastAsia="sr-Latn-CS"/>
        </w:rPr>
        <w:t>"</w:t>
      </w:r>
      <w:r w:rsidR="00FC4BBE" w:rsidRPr="00914CEE">
        <w:rPr>
          <w:color w:val="auto"/>
          <w:sz w:val="22"/>
          <w:szCs w:val="22"/>
        </w:rPr>
        <w:t>, бр.</w:t>
      </w:r>
      <w:r w:rsidR="00FC4BBE" w:rsidRPr="00914CEE">
        <w:rPr>
          <w:color w:val="auto"/>
          <w:sz w:val="22"/>
          <w:szCs w:val="22"/>
          <w:lang w:val="sr-Cyrl-RS"/>
        </w:rPr>
        <w:t xml:space="preserve"> 16/18)</w:t>
      </w:r>
      <w:r w:rsidR="00FC4BBE" w:rsidRPr="00914CEE">
        <w:rPr>
          <w:bCs w:val="0"/>
          <w:iCs/>
          <w:color w:val="auto"/>
          <w:sz w:val="22"/>
          <w:szCs w:val="22"/>
          <w:lang w:val="sr-Cyrl-CS"/>
        </w:rPr>
        <w:t xml:space="preserve">, </w:t>
      </w:r>
      <w:r w:rsidR="00832552" w:rsidRPr="00914CEE">
        <w:rPr>
          <w:bCs w:val="0"/>
          <w:iCs/>
          <w:color w:val="auto"/>
          <w:sz w:val="22"/>
          <w:szCs w:val="22"/>
          <w:lang w:val="sr-Cyrl-CS"/>
        </w:rPr>
        <w:t xml:space="preserve">а у складу са Законом о ученичком и студентском стандарду </w:t>
      </w:r>
      <w:r w:rsidR="00832552" w:rsidRPr="00914CEE">
        <w:rPr>
          <w:color w:val="auto"/>
          <w:sz w:val="22"/>
          <w:szCs w:val="22"/>
        </w:rPr>
        <w:t>(</w:t>
      </w:r>
      <w:r w:rsidR="00832552" w:rsidRPr="00914CEE">
        <w:rPr>
          <w:rFonts w:eastAsia="Calibri"/>
          <w:color w:val="auto"/>
          <w:sz w:val="22"/>
          <w:szCs w:val="22"/>
          <w:lang w:eastAsia="sr-Latn-CS"/>
        </w:rPr>
        <w:t>"</w:t>
      </w:r>
      <w:r w:rsidR="00832552" w:rsidRPr="00914CEE">
        <w:rPr>
          <w:color w:val="auto"/>
          <w:sz w:val="22"/>
          <w:szCs w:val="22"/>
        </w:rPr>
        <w:t>Службени гласник РС</w:t>
      </w:r>
      <w:r w:rsidR="00832552" w:rsidRPr="00914CEE">
        <w:rPr>
          <w:rFonts w:eastAsia="Calibri"/>
          <w:color w:val="auto"/>
          <w:sz w:val="22"/>
          <w:szCs w:val="22"/>
          <w:lang w:eastAsia="sr-Latn-CS"/>
        </w:rPr>
        <w:t>"</w:t>
      </w:r>
      <w:r w:rsidR="00832552" w:rsidRPr="00914CEE">
        <w:rPr>
          <w:rFonts w:eastAsia="Calibri"/>
          <w:color w:val="auto"/>
          <w:sz w:val="22"/>
          <w:szCs w:val="22"/>
          <w:lang w:val="sr-Cyrl-RS" w:eastAsia="sr-Latn-CS"/>
        </w:rPr>
        <w:t xml:space="preserve">, бр. 18/10, </w:t>
      </w:r>
      <w:r w:rsidR="00B75917" w:rsidRPr="00914CEE">
        <w:rPr>
          <w:rFonts w:eastAsia="Calibri"/>
          <w:color w:val="auto"/>
          <w:sz w:val="22"/>
          <w:szCs w:val="22"/>
          <w:lang w:val="sr-Cyrl-RS" w:eastAsia="sr-Latn-CS"/>
        </w:rPr>
        <w:t>55/13, 27/18-др.закон и 10/19).</w:t>
      </w:r>
    </w:p>
    <w:p w:rsidR="00153A16" w:rsidRPr="00914CEE" w:rsidRDefault="00153A16" w:rsidP="00DE4ADC">
      <w:pPr>
        <w:jc w:val="left"/>
        <w:rPr>
          <w:b/>
          <w:iCs/>
          <w:color w:val="auto"/>
          <w:sz w:val="22"/>
          <w:szCs w:val="22"/>
          <w:lang w:val="ru-RU"/>
        </w:rPr>
      </w:pPr>
    </w:p>
    <w:p w:rsidR="00DE4ADC" w:rsidRPr="00914CEE" w:rsidRDefault="00DE4ADC" w:rsidP="00A92191">
      <w:pPr>
        <w:rPr>
          <w:b/>
          <w:iCs/>
          <w:color w:val="auto"/>
          <w:sz w:val="22"/>
          <w:szCs w:val="22"/>
          <w:lang w:val="ru-RU"/>
        </w:rPr>
      </w:pPr>
      <w:r w:rsidRPr="00914CEE">
        <w:rPr>
          <w:b/>
          <w:iCs/>
          <w:color w:val="auto"/>
          <w:sz w:val="22"/>
          <w:szCs w:val="22"/>
          <w:lang w:val="ru-RU"/>
        </w:rPr>
        <w:t>0901</w:t>
      </w:r>
      <w:r w:rsidR="00832552" w:rsidRPr="00914CEE">
        <w:rPr>
          <w:b/>
          <w:iCs/>
          <w:color w:val="auto"/>
          <w:sz w:val="22"/>
          <w:szCs w:val="22"/>
          <w:lang w:val="ru-RU"/>
        </w:rPr>
        <w:t xml:space="preserve"> </w:t>
      </w:r>
      <w:r w:rsidRPr="00914CEE">
        <w:rPr>
          <w:b/>
          <w:iCs/>
          <w:color w:val="auto"/>
          <w:sz w:val="22"/>
          <w:szCs w:val="22"/>
          <w:lang w:val="ru-RU"/>
        </w:rPr>
        <w:t>ПРОГРАМ 11</w:t>
      </w:r>
      <w:r w:rsidR="005F628E" w:rsidRPr="00914CEE">
        <w:rPr>
          <w:b/>
          <w:iCs/>
          <w:color w:val="auto"/>
          <w:sz w:val="22"/>
          <w:szCs w:val="22"/>
          <w:lang w:val="ru-RU"/>
        </w:rPr>
        <w:t xml:space="preserve"> </w:t>
      </w:r>
      <w:r w:rsidR="005F628E" w:rsidRPr="00914CEE">
        <w:rPr>
          <w:b/>
          <w:iCs/>
          <w:color w:val="auto"/>
          <w:sz w:val="22"/>
          <w:szCs w:val="22"/>
        </w:rPr>
        <w:t>–</w:t>
      </w:r>
      <w:r w:rsidR="005F628E" w:rsidRPr="00914CEE">
        <w:rPr>
          <w:b/>
          <w:iCs/>
          <w:color w:val="auto"/>
          <w:sz w:val="22"/>
          <w:szCs w:val="22"/>
          <w:lang w:val="ru-RU"/>
        </w:rPr>
        <w:t xml:space="preserve"> </w:t>
      </w:r>
      <w:r w:rsidRPr="00914CEE">
        <w:rPr>
          <w:b/>
          <w:iCs/>
          <w:color w:val="auto"/>
          <w:sz w:val="22"/>
          <w:szCs w:val="22"/>
          <w:lang w:val="ru-RU"/>
        </w:rPr>
        <w:t>СОЦИЈАЛНА И ДЕЧЈА ЗАШТИТА</w:t>
      </w:r>
    </w:p>
    <w:p w:rsidR="00DE4ADC" w:rsidRPr="00914CEE" w:rsidRDefault="00DE4ADC" w:rsidP="00A92191">
      <w:pPr>
        <w:rPr>
          <w:b/>
          <w:iCs/>
          <w:color w:val="auto"/>
          <w:sz w:val="22"/>
          <w:szCs w:val="22"/>
          <w:lang w:val="ru-RU"/>
        </w:rPr>
      </w:pPr>
    </w:p>
    <w:p w:rsidR="00DE4ADC" w:rsidRPr="00914CEE" w:rsidRDefault="00DE4ADC" w:rsidP="00A92191">
      <w:pPr>
        <w:rPr>
          <w:b/>
          <w:iCs/>
          <w:color w:val="auto"/>
          <w:sz w:val="22"/>
          <w:szCs w:val="22"/>
          <w:lang w:val="ru-RU"/>
        </w:rPr>
      </w:pPr>
      <w:r w:rsidRPr="00914CEE">
        <w:rPr>
          <w:b/>
          <w:iCs/>
          <w:color w:val="auto"/>
          <w:sz w:val="22"/>
          <w:szCs w:val="22"/>
          <w:lang w:val="ru-RU"/>
        </w:rPr>
        <w:t>Програмска активност</w:t>
      </w:r>
      <w:r w:rsidR="00FF2184" w:rsidRPr="00914CEE">
        <w:rPr>
          <w:b/>
          <w:iCs/>
          <w:color w:val="auto"/>
          <w:sz w:val="22"/>
          <w:szCs w:val="22"/>
          <w:lang w:val="ru-RU"/>
        </w:rPr>
        <w:t>:</w:t>
      </w:r>
      <w:r w:rsidRPr="00914CEE">
        <w:rPr>
          <w:b/>
          <w:iCs/>
          <w:color w:val="auto"/>
          <w:sz w:val="22"/>
          <w:szCs w:val="22"/>
          <w:lang w:val="ru-RU"/>
        </w:rPr>
        <w:t xml:space="preserve"> 0901-0001</w:t>
      </w:r>
      <w:r w:rsidR="00DB0239" w:rsidRPr="00914CEE">
        <w:rPr>
          <w:b/>
          <w:iCs/>
          <w:color w:val="auto"/>
          <w:sz w:val="22"/>
          <w:szCs w:val="22"/>
          <w:lang w:val="ru-RU"/>
        </w:rPr>
        <w:t xml:space="preserve"> </w:t>
      </w:r>
      <w:r w:rsidRPr="00914CEE">
        <w:rPr>
          <w:b/>
          <w:iCs/>
          <w:color w:val="auto"/>
          <w:sz w:val="22"/>
          <w:szCs w:val="22"/>
          <w:lang w:val="ru-RU"/>
        </w:rPr>
        <w:t xml:space="preserve">Једнократне помоћи и други облици помоћи </w:t>
      </w:r>
    </w:p>
    <w:p w:rsidR="00DE4ADC" w:rsidRPr="00914CEE" w:rsidRDefault="00DE4ADC" w:rsidP="00A92191">
      <w:pPr>
        <w:rPr>
          <w:b/>
          <w:iCs/>
          <w:color w:val="auto"/>
          <w:sz w:val="22"/>
          <w:szCs w:val="22"/>
          <w:lang w:val="ru-RU"/>
        </w:rPr>
      </w:pPr>
      <w:r w:rsidRPr="00914CEE">
        <w:rPr>
          <w:b/>
          <w:iCs/>
          <w:color w:val="auto"/>
          <w:sz w:val="22"/>
          <w:szCs w:val="22"/>
        </w:rPr>
        <w:t xml:space="preserve">Функција: </w:t>
      </w:r>
      <w:r w:rsidR="00A92191" w:rsidRPr="00914CEE">
        <w:rPr>
          <w:b/>
          <w:iCs/>
          <w:color w:val="auto"/>
          <w:sz w:val="22"/>
          <w:szCs w:val="22"/>
          <w:lang w:val="ru-RU"/>
        </w:rPr>
        <w:t>070-</w:t>
      </w:r>
      <w:r w:rsidRPr="00914CEE">
        <w:rPr>
          <w:b/>
          <w:iCs/>
          <w:color w:val="auto"/>
          <w:sz w:val="22"/>
          <w:szCs w:val="22"/>
          <w:lang w:val="ru-RU"/>
        </w:rPr>
        <w:t>Социјална помоћ угроженом становништву, н</w:t>
      </w:r>
      <w:r w:rsidR="00DB0239" w:rsidRPr="00914CEE">
        <w:rPr>
          <w:b/>
          <w:iCs/>
          <w:color w:val="auto"/>
          <w:sz w:val="22"/>
          <w:szCs w:val="22"/>
          <w:lang w:val="ru-RU"/>
        </w:rPr>
        <w:t>екласификована на другом месту</w:t>
      </w:r>
      <w:r w:rsidR="00DB0239" w:rsidRPr="00914CEE">
        <w:rPr>
          <w:b/>
          <w:iCs/>
          <w:color w:val="auto"/>
          <w:sz w:val="22"/>
          <w:szCs w:val="22"/>
          <w:lang w:val="ru-RU"/>
        </w:rPr>
        <w:tab/>
      </w:r>
    </w:p>
    <w:p w:rsidR="00DE4ADC" w:rsidRPr="00914CEE" w:rsidRDefault="00DE4ADC" w:rsidP="00A92191">
      <w:pPr>
        <w:rPr>
          <w:b/>
          <w:bCs w:val="0"/>
          <w:iCs/>
          <w:color w:val="auto"/>
          <w:sz w:val="22"/>
          <w:szCs w:val="22"/>
          <w:u w:val="single"/>
          <w:lang w:val="ru-RU"/>
        </w:rPr>
      </w:pPr>
      <w:r w:rsidRPr="00914CEE">
        <w:rPr>
          <w:b/>
          <w:bCs w:val="0"/>
          <w:iCs/>
          <w:color w:val="auto"/>
          <w:sz w:val="22"/>
          <w:szCs w:val="22"/>
          <w:u w:val="single"/>
          <w:lang w:val="ru-RU"/>
        </w:rPr>
        <w:t>463-Трансфери остали</w:t>
      </w:r>
      <w:r w:rsidR="00F1447C" w:rsidRPr="00914CEE">
        <w:rPr>
          <w:b/>
          <w:bCs w:val="0"/>
          <w:iCs/>
          <w:color w:val="auto"/>
          <w:sz w:val="22"/>
          <w:szCs w:val="22"/>
          <w:u w:val="single"/>
          <w:lang w:val="ru-RU"/>
        </w:rPr>
        <w:t>м нивоима власти ______________________________</w:t>
      </w:r>
      <w:r w:rsidRPr="00914CEE">
        <w:rPr>
          <w:b/>
          <w:bCs w:val="0"/>
          <w:iCs/>
          <w:color w:val="auto"/>
          <w:sz w:val="22"/>
          <w:szCs w:val="22"/>
          <w:u w:val="single"/>
          <w:lang w:val="ru-RU"/>
        </w:rPr>
        <w:t xml:space="preserve">         </w:t>
      </w:r>
      <w:r w:rsidR="00F1447C" w:rsidRPr="00914CEE">
        <w:rPr>
          <w:b/>
          <w:bCs w:val="0"/>
          <w:iCs/>
          <w:color w:val="auto"/>
          <w:sz w:val="22"/>
          <w:szCs w:val="22"/>
          <w:u w:val="single"/>
          <w:lang w:val="ru-RU"/>
        </w:rPr>
        <w:t xml:space="preserve">             </w:t>
      </w:r>
      <w:r w:rsidRPr="00914CEE">
        <w:rPr>
          <w:b/>
          <w:color w:val="auto"/>
          <w:sz w:val="22"/>
          <w:szCs w:val="22"/>
          <w:u w:val="single"/>
          <w:lang w:val="en-US"/>
        </w:rPr>
        <w:t>5</w:t>
      </w:r>
      <w:r w:rsidR="00725CDD" w:rsidRPr="00914CEE">
        <w:rPr>
          <w:b/>
          <w:color w:val="auto"/>
          <w:sz w:val="22"/>
          <w:szCs w:val="22"/>
          <w:u w:val="single"/>
          <w:lang w:val="sr-Cyrl-CS"/>
        </w:rPr>
        <w:t>.</w:t>
      </w:r>
      <w:r w:rsidR="00F1447C" w:rsidRPr="00914CEE">
        <w:rPr>
          <w:b/>
          <w:color w:val="auto"/>
          <w:sz w:val="22"/>
          <w:szCs w:val="22"/>
          <w:u w:val="single"/>
          <w:lang w:val="sr-Cyrl-CS"/>
        </w:rPr>
        <w:t>5</w:t>
      </w:r>
      <w:r w:rsidR="00725CDD" w:rsidRPr="00914CEE">
        <w:rPr>
          <w:b/>
          <w:color w:val="auto"/>
          <w:sz w:val="22"/>
          <w:szCs w:val="22"/>
          <w:u w:val="single"/>
          <w:lang w:val="sr-Cyrl-CS"/>
        </w:rPr>
        <w:t>00.000,00</w:t>
      </w:r>
    </w:p>
    <w:p w:rsidR="00DE4ADC" w:rsidRPr="00914CEE" w:rsidRDefault="00F1447C" w:rsidP="007F2C50">
      <w:pPr>
        <w:rPr>
          <w:bCs w:val="0"/>
          <w:color w:val="auto"/>
          <w:sz w:val="22"/>
          <w:szCs w:val="22"/>
          <w:lang w:val="sr-Cyrl-RS"/>
        </w:rPr>
      </w:pPr>
      <w:r w:rsidRPr="00914CEE">
        <w:rPr>
          <w:bCs w:val="0"/>
          <w:color w:val="auto"/>
          <w:sz w:val="22"/>
          <w:szCs w:val="22"/>
        </w:rPr>
        <w:t>Планирана су средства</w:t>
      </w:r>
      <w:r w:rsidRPr="00914CEE">
        <w:rPr>
          <w:bCs w:val="0"/>
          <w:color w:val="auto"/>
          <w:sz w:val="22"/>
          <w:szCs w:val="22"/>
          <w:lang w:val="sr-Cyrl-RS"/>
        </w:rPr>
        <w:t xml:space="preserve"> </w:t>
      </w:r>
      <w:r w:rsidRPr="00914CEE">
        <w:rPr>
          <w:bCs w:val="0"/>
          <w:iCs/>
          <w:color w:val="auto"/>
          <w:sz w:val="22"/>
          <w:szCs w:val="22"/>
          <w:lang w:val="sr-Cyrl-CS"/>
        </w:rPr>
        <w:t xml:space="preserve">у износу од 5.500.000,00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од чега </w:t>
      </w:r>
      <w:r w:rsidR="00875457" w:rsidRPr="00914CEE">
        <w:rPr>
          <w:rFonts w:eastAsia="Calibri"/>
          <w:color w:val="auto"/>
          <w:sz w:val="22"/>
          <w:szCs w:val="22"/>
          <w:lang w:val="sr-Cyrl-RS" w:eastAsia="zh-CN"/>
        </w:rPr>
        <w:t>5.000</w:t>
      </w:r>
      <w:r w:rsidRPr="00914CEE">
        <w:rPr>
          <w:rFonts w:eastAsia="Calibri"/>
          <w:color w:val="auto"/>
          <w:sz w:val="22"/>
          <w:szCs w:val="22"/>
          <w:lang w:val="sr-Cyrl-RS" w:eastAsia="zh-CN"/>
        </w:rPr>
        <w:t>.000,00 динара</w:t>
      </w:r>
      <w:r w:rsidR="00DE4ADC" w:rsidRPr="00914CEE">
        <w:rPr>
          <w:color w:val="auto"/>
          <w:sz w:val="22"/>
          <w:szCs w:val="22"/>
          <w:lang w:val="sr-Cyrl-CS"/>
        </w:rPr>
        <w:t xml:space="preserve"> за </w:t>
      </w:r>
      <w:r w:rsidRPr="00914CEE">
        <w:rPr>
          <w:color w:val="auto"/>
          <w:sz w:val="22"/>
          <w:szCs w:val="22"/>
          <w:lang w:val="sr-Cyrl-CS"/>
        </w:rPr>
        <w:t>пружање помоћи с</w:t>
      </w:r>
      <w:r w:rsidR="007F2C50" w:rsidRPr="00914CEE">
        <w:rPr>
          <w:color w:val="auto"/>
          <w:sz w:val="22"/>
          <w:szCs w:val="22"/>
          <w:lang w:val="sr-Cyrl-CS"/>
        </w:rPr>
        <w:t>оцијално угроженом становништву</w:t>
      </w:r>
      <w:r w:rsidRPr="00914CEE">
        <w:rPr>
          <w:color w:val="auto"/>
          <w:sz w:val="22"/>
          <w:szCs w:val="22"/>
          <w:lang w:val="sr-Cyrl-CS"/>
        </w:rPr>
        <w:t xml:space="preserve"> у виду </w:t>
      </w:r>
      <w:r w:rsidR="00DE4ADC" w:rsidRPr="00914CEE">
        <w:rPr>
          <w:color w:val="auto"/>
          <w:sz w:val="22"/>
          <w:szCs w:val="22"/>
          <w:lang w:val="sr-Cyrl-CS"/>
        </w:rPr>
        <w:t>једно</w:t>
      </w:r>
      <w:r w:rsidRPr="00914CEE">
        <w:rPr>
          <w:color w:val="auto"/>
          <w:sz w:val="22"/>
          <w:szCs w:val="22"/>
          <w:lang w:val="sr-Cyrl-CS"/>
        </w:rPr>
        <w:t xml:space="preserve">кратне новчане помоћи </w:t>
      </w:r>
      <w:r w:rsidR="00DE4ADC" w:rsidRPr="00914CEE">
        <w:rPr>
          <w:color w:val="auto"/>
          <w:sz w:val="22"/>
          <w:szCs w:val="22"/>
          <w:lang w:val="sr-Cyrl-CS"/>
        </w:rPr>
        <w:t>за основне животне намирнице, трошкове лечења, огрев</w:t>
      </w:r>
      <w:r w:rsidR="007F2C50" w:rsidRPr="00914CEE">
        <w:rPr>
          <w:color w:val="auto"/>
          <w:sz w:val="22"/>
          <w:szCs w:val="22"/>
          <w:lang w:val="sr-Cyrl-CS"/>
        </w:rPr>
        <w:t>, хигијену</w:t>
      </w:r>
      <w:r w:rsidR="00DE4ADC" w:rsidRPr="00914CEE">
        <w:rPr>
          <w:color w:val="auto"/>
          <w:sz w:val="22"/>
          <w:szCs w:val="22"/>
          <w:lang w:val="sr-Cyrl-CS"/>
        </w:rPr>
        <w:t xml:space="preserve"> и</w:t>
      </w:r>
      <w:r w:rsidRPr="00914CEE">
        <w:rPr>
          <w:color w:val="auto"/>
          <w:sz w:val="22"/>
          <w:szCs w:val="22"/>
          <w:lang w:val="sr-Cyrl-CS"/>
        </w:rPr>
        <w:t xml:space="preserve"> сл.</w:t>
      </w:r>
      <w:r w:rsidR="00875457" w:rsidRPr="00914CEE">
        <w:rPr>
          <w:color w:val="auto"/>
          <w:sz w:val="22"/>
          <w:szCs w:val="22"/>
          <w:lang w:val="sr-Cyrl-CS"/>
        </w:rPr>
        <w:t xml:space="preserve"> (4.530.000,00 динара)</w:t>
      </w:r>
      <w:r w:rsidRPr="00914CEE">
        <w:rPr>
          <w:color w:val="auto"/>
          <w:sz w:val="22"/>
          <w:szCs w:val="22"/>
          <w:lang w:val="sr-Cyrl-CS"/>
        </w:rPr>
        <w:t>,</w:t>
      </w:r>
      <w:r w:rsidR="00DE4ADC" w:rsidRPr="00914CEE">
        <w:rPr>
          <w:color w:val="auto"/>
          <w:sz w:val="22"/>
          <w:szCs w:val="22"/>
          <w:lang w:val="sr-Cyrl-CS"/>
        </w:rPr>
        <w:t xml:space="preserve"> помоћ</w:t>
      </w:r>
      <w:r w:rsidRPr="00914CEE">
        <w:rPr>
          <w:color w:val="auto"/>
          <w:sz w:val="22"/>
          <w:szCs w:val="22"/>
          <w:lang w:val="sr-Cyrl-CS"/>
        </w:rPr>
        <w:t>и</w:t>
      </w:r>
      <w:r w:rsidR="00DE4ADC" w:rsidRPr="00914CEE">
        <w:rPr>
          <w:color w:val="auto"/>
          <w:sz w:val="22"/>
          <w:szCs w:val="22"/>
          <w:lang w:val="sr-Cyrl-CS"/>
        </w:rPr>
        <w:t xml:space="preserve"> на име накнаде</w:t>
      </w:r>
      <w:r w:rsidRPr="00914CEE">
        <w:rPr>
          <w:color w:val="auto"/>
          <w:sz w:val="22"/>
          <w:szCs w:val="22"/>
          <w:lang w:val="sr-Cyrl-CS"/>
        </w:rPr>
        <w:t xml:space="preserve"> за трошкове сахране</w:t>
      </w:r>
      <w:r w:rsidR="00DE4ADC" w:rsidRPr="00914CEE">
        <w:rPr>
          <w:color w:val="auto"/>
          <w:sz w:val="22"/>
          <w:szCs w:val="22"/>
          <w:lang w:val="sr-Cyrl-CS"/>
        </w:rPr>
        <w:t xml:space="preserve"> </w:t>
      </w:r>
      <w:r w:rsidR="00875457" w:rsidRPr="00914CEE">
        <w:rPr>
          <w:color w:val="auto"/>
          <w:sz w:val="22"/>
          <w:szCs w:val="22"/>
          <w:lang w:val="sr-Cyrl-CS"/>
        </w:rPr>
        <w:t xml:space="preserve">(370.000,00 динара) </w:t>
      </w:r>
      <w:r w:rsidR="00DE4ADC" w:rsidRPr="00914CEE">
        <w:rPr>
          <w:color w:val="auto"/>
          <w:sz w:val="22"/>
          <w:szCs w:val="22"/>
          <w:lang w:val="sr-Cyrl-CS"/>
        </w:rPr>
        <w:t>и помоћ</w:t>
      </w:r>
      <w:r w:rsidRPr="00914CEE">
        <w:rPr>
          <w:color w:val="auto"/>
          <w:sz w:val="22"/>
          <w:szCs w:val="22"/>
          <w:lang w:val="sr-Cyrl-CS"/>
        </w:rPr>
        <w:t>и</w:t>
      </w:r>
      <w:r w:rsidR="00DE4ADC" w:rsidRPr="00914CEE">
        <w:rPr>
          <w:color w:val="auto"/>
          <w:sz w:val="22"/>
          <w:szCs w:val="22"/>
          <w:lang w:val="sr-Cyrl-CS"/>
        </w:rPr>
        <w:t xml:space="preserve"> деци са посебним потребама</w:t>
      </w:r>
      <w:r w:rsidRPr="00914CEE">
        <w:rPr>
          <w:color w:val="auto"/>
          <w:sz w:val="22"/>
          <w:szCs w:val="22"/>
          <w:lang w:val="sr-Cyrl-CS"/>
        </w:rPr>
        <w:t xml:space="preserve"> </w:t>
      </w:r>
      <w:r w:rsidR="00875457" w:rsidRPr="00914CEE">
        <w:rPr>
          <w:color w:val="auto"/>
          <w:sz w:val="22"/>
          <w:szCs w:val="22"/>
          <w:lang w:val="sr-Cyrl-CS"/>
        </w:rPr>
        <w:t>(100.000,00 динара)</w:t>
      </w:r>
      <w:r w:rsidR="00DE4ADC" w:rsidRPr="00914CEE">
        <w:rPr>
          <w:color w:val="auto"/>
          <w:sz w:val="22"/>
          <w:szCs w:val="22"/>
          <w:lang w:val="sr-Cyrl-CS"/>
        </w:rPr>
        <w:t xml:space="preserve"> </w:t>
      </w:r>
      <w:r w:rsidR="00D86FF5" w:rsidRPr="00914CEE">
        <w:rPr>
          <w:color w:val="auto"/>
          <w:sz w:val="22"/>
          <w:szCs w:val="22"/>
          <w:lang w:val="sr-Cyrl-CS"/>
        </w:rPr>
        <w:t xml:space="preserve">по </w:t>
      </w:r>
      <w:r w:rsidRPr="00914CEE">
        <w:rPr>
          <w:bCs w:val="0"/>
          <w:color w:val="auto"/>
          <w:sz w:val="22"/>
          <w:szCs w:val="22"/>
          <w:lang w:val="sr-Cyrl-CS"/>
        </w:rPr>
        <w:t>Закону о социјалној заштити (</w:t>
      </w:r>
      <w:r w:rsidRPr="00914CEE">
        <w:rPr>
          <w:color w:val="auto"/>
          <w:sz w:val="22"/>
          <w:szCs w:val="22"/>
        </w:rPr>
        <w:t xml:space="preserve">''Службени гласник РС'', број: </w:t>
      </w:r>
      <w:r w:rsidRPr="00914CEE">
        <w:rPr>
          <w:bCs w:val="0"/>
          <w:color w:val="auto"/>
          <w:sz w:val="22"/>
          <w:szCs w:val="22"/>
          <w:lang w:val="sr-Cyrl-CS"/>
        </w:rPr>
        <w:t xml:space="preserve">24/11) и </w:t>
      </w:r>
      <w:r w:rsidR="00A9627E" w:rsidRPr="00914CEE">
        <w:rPr>
          <w:bCs w:val="0"/>
          <w:color w:val="auto"/>
          <w:sz w:val="22"/>
          <w:szCs w:val="22"/>
        </w:rPr>
        <w:t>Одлуци</w:t>
      </w:r>
      <w:r w:rsidR="00A9627E" w:rsidRPr="00914CEE">
        <w:rPr>
          <w:bCs w:val="0"/>
          <w:color w:val="auto"/>
          <w:sz w:val="22"/>
          <w:szCs w:val="22"/>
          <w:lang w:val="sr-Cyrl-CS"/>
        </w:rPr>
        <w:t xml:space="preserve"> о правима и услугама социјалне заштите општине Лајковац (</w:t>
      </w:r>
      <w:r w:rsidR="00A9627E" w:rsidRPr="00914CEE">
        <w:rPr>
          <w:color w:val="auto"/>
          <w:sz w:val="22"/>
          <w:szCs w:val="22"/>
        </w:rPr>
        <w:t xml:space="preserve">''Службени гласник </w:t>
      </w:r>
      <w:r w:rsidR="00A9627E" w:rsidRPr="00914CEE">
        <w:rPr>
          <w:color w:val="auto"/>
          <w:sz w:val="22"/>
          <w:szCs w:val="22"/>
          <w:lang w:val="sr-Cyrl-RS"/>
        </w:rPr>
        <w:t>општине Лајковац</w:t>
      </w:r>
      <w:r w:rsidR="00A9627E" w:rsidRPr="00914CEE">
        <w:rPr>
          <w:color w:val="auto"/>
          <w:sz w:val="22"/>
          <w:szCs w:val="22"/>
        </w:rPr>
        <w:t>''</w:t>
      </w:r>
      <w:r w:rsidR="00A9627E" w:rsidRPr="00914CEE">
        <w:rPr>
          <w:color w:val="auto"/>
          <w:sz w:val="22"/>
          <w:szCs w:val="22"/>
          <w:lang w:val="sr-Cyrl-RS"/>
        </w:rPr>
        <w:t xml:space="preserve">, број: 6/18 и 8/19), док је </w:t>
      </w:r>
      <w:r w:rsidR="00A805BF" w:rsidRPr="00914CEE">
        <w:rPr>
          <w:color w:val="auto"/>
          <w:sz w:val="22"/>
          <w:szCs w:val="22"/>
          <w:lang w:val="sr-Cyrl-RS"/>
        </w:rPr>
        <w:t>и</w:t>
      </w:r>
      <w:r w:rsidR="007F2C50" w:rsidRPr="00914CEE">
        <w:rPr>
          <w:color w:val="auto"/>
          <w:sz w:val="22"/>
          <w:szCs w:val="22"/>
          <w:lang w:val="sr-Cyrl-RS"/>
        </w:rPr>
        <w:t>знос од 500.000,00 динара</w:t>
      </w:r>
      <w:r w:rsidR="00A805BF" w:rsidRPr="00914CEE">
        <w:rPr>
          <w:color w:val="auto"/>
          <w:sz w:val="22"/>
          <w:szCs w:val="22"/>
          <w:lang w:val="sr-Cyrl-CS"/>
        </w:rPr>
        <w:t xml:space="preserve"> планиран</w:t>
      </w:r>
      <w:r w:rsidR="007F2C50" w:rsidRPr="00914CEE">
        <w:rPr>
          <w:color w:val="auto"/>
          <w:sz w:val="22"/>
          <w:szCs w:val="22"/>
          <w:lang w:val="sr-Cyrl-CS"/>
        </w:rPr>
        <w:t xml:space="preserve"> </w:t>
      </w:r>
      <w:r w:rsidR="00DE4ADC" w:rsidRPr="00914CEE">
        <w:rPr>
          <w:color w:val="auto"/>
          <w:sz w:val="22"/>
          <w:szCs w:val="22"/>
          <w:lang w:val="sr-Cyrl-CS"/>
        </w:rPr>
        <w:t xml:space="preserve">за </w:t>
      </w:r>
      <w:r w:rsidR="007F2C50" w:rsidRPr="00914CEE">
        <w:rPr>
          <w:color w:val="auto"/>
          <w:sz w:val="22"/>
          <w:szCs w:val="22"/>
          <w:lang w:val="sr-Cyrl-CS"/>
        </w:rPr>
        <w:t>финансирање дела материјалних трошкова</w:t>
      </w:r>
      <w:r w:rsidR="00A92191" w:rsidRPr="00914CEE">
        <w:rPr>
          <w:color w:val="auto"/>
          <w:sz w:val="22"/>
          <w:szCs w:val="22"/>
          <w:lang w:val="sr-Cyrl-CS"/>
        </w:rPr>
        <w:t xml:space="preserve"> </w:t>
      </w:r>
      <w:r w:rsidR="007F2C50" w:rsidRPr="00914CEE">
        <w:rPr>
          <w:color w:val="auto"/>
          <w:sz w:val="22"/>
          <w:szCs w:val="22"/>
          <w:lang w:val="sr-Cyrl-CS"/>
        </w:rPr>
        <w:t xml:space="preserve">Заједничког центра за социјални рад </w:t>
      </w:r>
      <w:r w:rsidR="007F2C50" w:rsidRPr="00914CEE">
        <w:rPr>
          <w:color w:val="auto"/>
          <w:sz w:val="22"/>
          <w:szCs w:val="22"/>
          <w:lang w:val="sr-Cyrl-RS"/>
        </w:rPr>
        <w:t>„Солидарност“ за општине Љиг, Лајковац и Мионица</w:t>
      </w:r>
      <w:r w:rsidR="00A805BF" w:rsidRPr="00914CEE">
        <w:rPr>
          <w:color w:val="auto"/>
          <w:sz w:val="22"/>
          <w:szCs w:val="22"/>
          <w:lang w:val="sr-Cyrl-RS"/>
        </w:rPr>
        <w:t>, који обавља послове социјалне заштите</w:t>
      </w:r>
      <w:r w:rsidR="00D86FF5" w:rsidRPr="00914CEE">
        <w:rPr>
          <w:color w:val="auto"/>
          <w:sz w:val="22"/>
          <w:szCs w:val="22"/>
          <w:lang w:val="sr-Cyrl-RS"/>
        </w:rPr>
        <w:t xml:space="preserve"> (</w:t>
      </w:r>
      <w:r w:rsidR="00D86FF5" w:rsidRPr="00914CEE">
        <w:rPr>
          <w:color w:val="auto"/>
          <w:sz w:val="22"/>
          <w:szCs w:val="22"/>
          <w:lang w:val="sr-Cyrl-CS"/>
        </w:rPr>
        <w:t xml:space="preserve">канцеларијски материјал, </w:t>
      </w:r>
      <w:r w:rsidR="00D86FF5" w:rsidRPr="00914CEE">
        <w:rPr>
          <w:color w:val="auto"/>
          <w:sz w:val="22"/>
          <w:szCs w:val="22"/>
          <w:lang w:val="sr-Cyrl-RS"/>
        </w:rPr>
        <w:t>стручна литература за потребе запослених</w:t>
      </w:r>
      <w:r w:rsidR="00D86FF5" w:rsidRPr="00914CEE">
        <w:rPr>
          <w:color w:val="auto"/>
          <w:sz w:val="22"/>
          <w:szCs w:val="22"/>
          <w:lang w:val="sr-Cyrl-CS"/>
        </w:rPr>
        <w:t>, трошкови провизије и доставе, трошкови мобилног и фиксног телефона, текуће поправке и одржавање опреме, поправка и одржавање аута, просторија, административне опреме, услуге одржавања рачунара).</w:t>
      </w:r>
      <w:r w:rsidR="00A805BF" w:rsidRPr="00914CEE">
        <w:rPr>
          <w:color w:val="auto"/>
          <w:sz w:val="22"/>
          <w:szCs w:val="22"/>
          <w:lang w:val="sr-Cyrl-RS"/>
        </w:rPr>
        <w:t xml:space="preserve"> </w:t>
      </w:r>
    </w:p>
    <w:p w:rsidR="007F2C50" w:rsidRPr="00914CEE" w:rsidRDefault="007F2C50" w:rsidP="007F2C50">
      <w:pPr>
        <w:shd w:val="clear" w:color="auto" w:fill="FFFFFF"/>
        <w:spacing w:line="0" w:lineRule="auto"/>
        <w:jc w:val="left"/>
        <w:rPr>
          <w:bCs w:val="0"/>
          <w:color w:val="auto"/>
          <w:sz w:val="22"/>
          <w:szCs w:val="22"/>
          <w:lang w:val="en-US"/>
        </w:rPr>
      </w:pPr>
      <w:r w:rsidRPr="00914CEE">
        <w:rPr>
          <w:bCs w:val="0"/>
          <w:color w:val="auto"/>
          <w:sz w:val="22"/>
          <w:szCs w:val="22"/>
          <w:lang w:val="en-US"/>
        </w:rPr>
        <w:t>Заједнички центар за социјални рад „Солидарност“</w:t>
      </w:r>
    </w:p>
    <w:p w:rsidR="007F2C50" w:rsidRPr="00914CEE" w:rsidRDefault="007F2C50" w:rsidP="007F2C50">
      <w:pPr>
        <w:shd w:val="clear" w:color="auto" w:fill="FFFFFF"/>
        <w:spacing w:line="0" w:lineRule="auto"/>
        <w:jc w:val="left"/>
        <w:rPr>
          <w:bCs w:val="0"/>
          <w:color w:val="auto"/>
          <w:sz w:val="22"/>
          <w:szCs w:val="22"/>
          <w:lang w:val="en-US"/>
        </w:rPr>
      </w:pPr>
      <w:r w:rsidRPr="00914CEE">
        <w:rPr>
          <w:bCs w:val="0"/>
          <w:color w:val="auto"/>
          <w:sz w:val="22"/>
          <w:szCs w:val="22"/>
          <w:lang w:val="en-US"/>
        </w:rPr>
        <w:t xml:space="preserve">          за општине Љиг, Лајковац и Мионица</w:t>
      </w:r>
    </w:p>
    <w:p w:rsidR="007F2C50" w:rsidRPr="00914CEE" w:rsidRDefault="007F2C50" w:rsidP="007F2C50">
      <w:pPr>
        <w:shd w:val="clear" w:color="auto" w:fill="FFFFFF"/>
        <w:spacing w:line="0" w:lineRule="auto"/>
        <w:jc w:val="left"/>
        <w:rPr>
          <w:bCs w:val="0"/>
          <w:color w:val="auto"/>
          <w:sz w:val="22"/>
          <w:szCs w:val="22"/>
          <w:lang w:val="en-US"/>
        </w:rPr>
      </w:pPr>
      <w:r w:rsidRPr="00914CEE">
        <w:rPr>
          <w:bCs w:val="0"/>
          <w:color w:val="auto"/>
          <w:sz w:val="22"/>
          <w:szCs w:val="22"/>
          <w:lang w:val="en-US"/>
        </w:rPr>
        <w:t>Заједнички центар за социјални рад „Солидарност“</w:t>
      </w:r>
    </w:p>
    <w:p w:rsidR="00A805BF" w:rsidRPr="00914CEE" w:rsidRDefault="007F2C50" w:rsidP="00D86FF5">
      <w:pPr>
        <w:shd w:val="clear" w:color="auto" w:fill="FFFFFF"/>
        <w:spacing w:line="0" w:lineRule="auto"/>
        <w:jc w:val="left"/>
        <w:rPr>
          <w:bCs w:val="0"/>
          <w:color w:val="auto"/>
          <w:sz w:val="22"/>
          <w:szCs w:val="22"/>
          <w:lang w:val="en-US"/>
        </w:rPr>
      </w:pPr>
      <w:r w:rsidRPr="00914CEE">
        <w:rPr>
          <w:bCs w:val="0"/>
          <w:color w:val="auto"/>
          <w:sz w:val="22"/>
          <w:szCs w:val="22"/>
          <w:lang w:val="en-US"/>
        </w:rPr>
        <w:t xml:space="preserve">          за општине Љиг, Лајковац и Мионица</w:t>
      </w:r>
    </w:p>
    <w:p w:rsidR="00875457" w:rsidRPr="00914CEE" w:rsidRDefault="00875457" w:rsidP="00DB0239">
      <w:pPr>
        <w:rPr>
          <w:b/>
          <w:bCs w:val="0"/>
          <w:color w:val="auto"/>
          <w:sz w:val="22"/>
          <w:szCs w:val="22"/>
          <w:u w:val="single"/>
          <w:lang w:val="sr-Cyrl-CS"/>
        </w:rPr>
      </w:pPr>
    </w:p>
    <w:p w:rsidR="00DB0239" w:rsidRPr="00914CEE" w:rsidRDefault="00DE4ADC" w:rsidP="00DB0239">
      <w:pPr>
        <w:rPr>
          <w:bCs w:val="0"/>
          <w:color w:val="auto"/>
          <w:sz w:val="22"/>
          <w:szCs w:val="22"/>
        </w:rPr>
      </w:pPr>
      <w:r w:rsidRPr="00914CEE">
        <w:rPr>
          <w:b/>
          <w:bCs w:val="0"/>
          <w:color w:val="auto"/>
          <w:sz w:val="22"/>
          <w:szCs w:val="22"/>
          <w:u w:val="single"/>
          <w:lang w:val="sr-Cyrl-CS"/>
        </w:rPr>
        <w:t>472</w:t>
      </w:r>
      <w:r w:rsidR="00805446" w:rsidRPr="00914CEE">
        <w:rPr>
          <w:b/>
          <w:bCs w:val="0"/>
          <w:color w:val="auto"/>
          <w:sz w:val="22"/>
          <w:szCs w:val="22"/>
          <w:u w:val="single"/>
          <w:lang w:val="sr-Cyrl-CS"/>
        </w:rPr>
        <w:t>000</w:t>
      </w:r>
      <w:r w:rsidRPr="00914CEE">
        <w:rPr>
          <w:b/>
          <w:bCs w:val="0"/>
          <w:color w:val="auto"/>
          <w:sz w:val="22"/>
          <w:szCs w:val="22"/>
          <w:u w:val="single"/>
          <w:lang w:val="sr-Cyrl-CS"/>
        </w:rPr>
        <w:t>-Нак</w:t>
      </w:r>
      <w:r w:rsidRPr="00914CEE">
        <w:rPr>
          <w:b/>
          <w:bCs w:val="0"/>
          <w:color w:val="auto"/>
          <w:sz w:val="22"/>
          <w:szCs w:val="22"/>
          <w:u w:val="single"/>
          <w:lang w:val="ru-RU"/>
        </w:rPr>
        <w:t>наде</w:t>
      </w:r>
      <w:r w:rsidR="00DB0239" w:rsidRPr="00914CEE">
        <w:rPr>
          <w:b/>
          <w:bCs w:val="0"/>
          <w:color w:val="auto"/>
          <w:sz w:val="22"/>
          <w:szCs w:val="22"/>
          <w:u w:val="single"/>
          <w:lang w:val="ru-RU"/>
        </w:rPr>
        <w:t xml:space="preserve"> </w:t>
      </w:r>
      <w:r w:rsidRPr="00914CEE">
        <w:rPr>
          <w:b/>
          <w:bCs w:val="0"/>
          <w:color w:val="auto"/>
          <w:sz w:val="22"/>
          <w:szCs w:val="22"/>
          <w:u w:val="single"/>
          <w:lang w:val="sr-Cyrl-CS"/>
        </w:rPr>
        <w:t xml:space="preserve">за социјалну заштиту из буџета  </w:t>
      </w:r>
      <w:r w:rsidR="00DB0239" w:rsidRPr="00914CEE">
        <w:rPr>
          <w:b/>
          <w:bCs w:val="0"/>
          <w:color w:val="auto"/>
          <w:sz w:val="22"/>
          <w:szCs w:val="22"/>
          <w:u w:val="single"/>
          <w:lang w:val="sr-Cyrl-CS"/>
        </w:rPr>
        <w:t>__</w:t>
      </w:r>
      <w:r w:rsidR="00805446" w:rsidRPr="00914CEE">
        <w:rPr>
          <w:b/>
          <w:bCs w:val="0"/>
          <w:color w:val="auto"/>
          <w:sz w:val="22"/>
          <w:szCs w:val="22"/>
          <w:u w:val="single"/>
          <w:lang w:val="sr-Cyrl-CS"/>
        </w:rPr>
        <w:t>_____________________________</w:t>
      </w:r>
      <w:r w:rsidR="00DB0239" w:rsidRPr="00914CEE">
        <w:rPr>
          <w:b/>
          <w:bCs w:val="0"/>
          <w:color w:val="auto"/>
          <w:sz w:val="22"/>
          <w:szCs w:val="22"/>
          <w:u w:val="single"/>
          <w:lang w:val="ru-RU"/>
        </w:rPr>
        <w:t>1.2</w:t>
      </w:r>
      <w:r w:rsidRPr="00914CEE">
        <w:rPr>
          <w:b/>
          <w:bCs w:val="0"/>
          <w:color w:val="auto"/>
          <w:sz w:val="22"/>
          <w:szCs w:val="22"/>
          <w:u w:val="single"/>
          <w:lang w:val="ru-RU"/>
        </w:rPr>
        <w:t>00.000,00</w:t>
      </w:r>
    </w:p>
    <w:p w:rsidR="00DE4ADC" w:rsidRPr="00914CEE" w:rsidRDefault="00DE4ADC" w:rsidP="00DB0239">
      <w:pPr>
        <w:rPr>
          <w:rFonts w:eastAsia="Calibri"/>
          <w:color w:val="auto"/>
          <w:sz w:val="22"/>
          <w:szCs w:val="22"/>
          <w:lang w:eastAsia="zh-CN"/>
        </w:rPr>
      </w:pPr>
      <w:r w:rsidRPr="00914CEE">
        <w:rPr>
          <w:bCs w:val="0"/>
          <w:color w:val="auto"/>
          <w:sz w:val="22"/>
          <w:szCs w:val="22"/>
        </w:rPr>
        <w:t>Планирана су средства</w:t>
      </w:r>
      <w:r w:rsidR="00DB0239" w:rsidRPr="00914CEE">
        <w:rPr>
          <w:bCs w:val="0"/>
          <w:color w:val="auto"/>
          <w:sz w:val="22"/>
          <w:szCs w:val="22"/>
          <w:lang w:val="sr-Cyrl-RS"/>
        </w:rPr>
        <w:t xml:space="preserve"> </w:t>
      </w:r>
      <w:r w:rsidR="00DB0239" w:rsidRPr="00914CEE">
        <w:rPr>
          <w:bCs w:val="0"/>
          <w:iCs/>
          <w:color w:val="auto"/>
          <w:sz w:val="22"/>
          <w:szCs w:val="22"/>
          <w:lang w:val="sr-Cyrl-CS"/>
        </w:rPr>
        <w:t>у износу од 1.2</w:t>
      </w:r>
      <w:r w:rsidRPr="00914CEE">
        <w:rPr>
          <w:bCs w:val="0"/>
          <w:iCs/>
          <w:color w:val="auto"/>
          <w:sz w:val="22"/>
          <w:szCs w:val="22"/>
          <w:lang w:val="sr-Cyrl-CS"/>
        </w:rPr>
        <w:t xml:space="preserve">00.000,00 динара </w:t>
      </w:r>
      <w:r w:rsidR="00DB0239" w:rsidRPr="00914CEE">
        <w:rPr>
          <w:color w:val="auto"/>
          <w:sz w:val="22"/>
          <w:szCs w:val="22"/>
        </w:rPr>
        <w:t>(извор 01- Општи приходи и примања буџета</w:t>
      </w:r>
      <w:r w:rsidR="00DB0239" w:rsidRPr="00914CEE">
        <w:rPr>
          <w:rFonts w:eastAsia="Calibri"/>
          <w:color w:val="auto"/>
          <w:sz w:val="22"/>
          <w:szCs w:val="22"/>
          <w:lang w:eastAsia="zh-CN"/>
        </w:rPr>
        <w:t>)</w:t>
      </w:r>
      <w:r w:rsidR="00DB0239" w:rsidRPr="00914CEE">
        <w:rPr>
          <w:rFonts w:eastAsia="Calibri"/>
          <w:color w:val="auto"/>
          <w:sz w:val="22"/>
          <w:szCs w:val="22"/>
          <w:lang w:val="sr-Cyrl-RS" w:eastAsia="zh-CN"/>
        </w:rPr>
        <w:t xml:space="preserve"> </w:t>
      </w:r>
      <w:r w:rsidRPr="00914CEE">
        <w:rPr>
          <w:bCs w:val="0"/>
          <w:iCs/>
          <w:color w:val="auto"/>
          <w:sz w:val="22"/>
          <w:szCs w:val="22"/>
          <w:lang w:val="sr-Cyrl-CS"/>
        </w:rPr>
        <w:t>за субвенционисање цена комуналних услуга за социјално угрожене грађане на основу Одлуке Скупштине општине Лајковац бр.</w:t>
      </w:r>
      <w:r w:rsidR="00DB0239" w:rsidRPr="00914CEE">
        <w:rPr>
          <w:bCs w:val="0"/>
          <w:iCs/>
          <w:color w:val="auto"/>
          <w:sz w:val="22"/>
          <w:szCs w:val="22"/>
          <w:lang w:val="sr-Cyrl-CS"/>
        </w:rPr>
        <w:t xml:space="preserve"> </w:t>
      </w:r>
      <w:r w:rsidRPr="00914CEE">
        <w:rPr>
          <w:bCs w:val="0"/>
          <w:iCs/>
          <w:color w:val="auto"/>
          <w:sz w:val="22"/>
          <w:szCs w:val="22"/>
          <w:lang w:val="ru-RU"/>
        </w:rPr>
        <w:t>06-16/05-01</w:t>
      </w:r>
      <w:r w:rsidR="00DB0239" w:rsidRPr="00914CEE">
        <w:rPr>
          <w:bCs w:val="0"/>
          <w:iCs/>
          <w:color w:val="auto"/>
          <w:sz w:val="22"/>
          <w:szCs w:val="22"/>
          <w:lang w:val="ru-RU"/>
        </w:rPr>
        <w:t xml:space="preserve"> </w:t>
      </w:r>
      <w:r w:rsidRPr="00914CEE">
        <w:rPr>
          <w:bCs w:val="0"/>
          <w:iCs/>
          <w:color w:val="auto"/>
          <w:sz w:val="22"/>
          <w:szCs w:val="22"/>
          <w:lang w:val="en-US"/>
        </w:rPr>
        <w:t>o</w:t>
      </w:r>
      <w:r w:rsidRPr="00914CEE">
        <w:rPr>
          <w:bCs w:val="0"/>
          <w:iCs/>
          <w:color w:val="auto"/>
          <w:sz w:val="22"/>
          <w:szCs w:val="22"/>
          <w:lang w:val="sr-Cyrl-CS"/>
        </w:rPr>
        <w:t>д 24.03.2005.</w:t>
      </w:r>
      <w:r w:rsidR="00DB0239" w:rsidRPr="00914CEE">
        <w:rPr>
          <w:bCs w:val="0"/>
          <w:iCs/>
          <w:color w:val="auto"/>
          <w:sz w:val="22"/>
          <w:szCs w:val="22"/>
          <w:lang w:val="sr-Cyrl-CS"/>
        </w:rPr>
        <w:t xml:space="preserve"> </w:t>
      </w:r>
      <w:r w:rsidRPr="00914CEE">
        <w:rPr>
          <w:bCs w:val="0"/>
          <w:iCs/>
          <w:color w:val="auto"/>
          <w:sz w:val="22"/>
          <w:szCs w:val="22"/>
          <w:lang w:val="sr-Cyrl-CS"/>
        </w:rPr>
        <w:t>године</w:t>
      </w:r>
      <w:r w:rsidR="00DB0239" w:rsidRPr="00914CEE">
        <w:rPr>
          <w:bCs w:val="0"/>
          <w:iCs/>
          <w:color w:val="auto"/>
          <w:sz w:val="22"/>
          <w:szCs w:val="22"/>
          <w:lang w:val="sr-Cyrl-CS"/>
        </w:rPr>
        <w:t xml:space="preserve"> </w:t>
      </w:r>
      <w:r w:rsidRPr="00914CEE">
        <w:rPr>
          <w:bCs w:val="0"/>
          <w:iCs/>
          <w:color w:val="auto"/>
          <w:sz w:val="22"/>
          <w:szCs w:val="22"/>
          <w:lang w:val="sr-Cyrl-CS"/>
        </w:rPr>
        <w:t>и за интервент</w:t>
      </w:r>
      <w:r w:rsidR="00DB0239" w:rsidRPr="00914CEE">
        <w:rPr>
          <w:bCs w:val="0"/>
          <w:iCs/>
          <w:color w:val="auto"/>
          <w:sz w:val="22"/>
          <w:szCs w:val="22"/>
          <w:lang w:val="sr-Cyrl-CS"/>
        </w:rPr>
        <w:t>но снадбевање водом</w:t>
      </w:r>
      <w:r w:rsidRPr="00914CEE">
        <w:rPr>
          <w:bCs w:val="0"/>
          <w:iCs/>
          <w:color w:val="auto"/>
          <w:sz w:val="22"/>
          <w:szCs w:val="22"/>
          <w:lang w:val="sr-Cyrl-CS"/>
        </w:rPr>
        <w:t xml:space="preserve"> </w:t>
      </w:r>
      <w:r w:rsidR="00B75917" w:rsidRPr="00914CEE">
        <w:rPr>
          <w:bCs w:val="0"/>
          <w:iCs/>
          <w:color w:val="auto"/>
          <w:sz w:val="22"/>
          <w:szCs w:val="22"/>
          <w:lang w:val="sr-Cyrl-CS"/>
        </w:rPr>
        <w:t>које се исплаћује на основу закључака Општинског већа по Одлуци</w:t>
      </w:r>
      <w:r w:rsidRPr="00914CEE">
        <w:rPr>
          <w:bCs w:val="0"/>
          <w:iCs/>
          <w:color w:val="auto"/>
          <w:sz w:val="22"/>
          <w:szCs w:val="22"/>
          <w:lang w:val="sr-Cyrl-CS"/>
        </w:rPr>
        <w:t xml:space="preserve"> о интервентном водоснабдевању становништва општине Лајковац </w:t>
      </w:r>
      <w:r w:rsidR="007453BD" w:rsidRPr="00914CEE">
        <w:rPr>
          <w:color w:val="auto"/>
          <w:sz w:val="22"/>
          <w:szCs w:val="22"/>
          <w:lang w:val="sr-Cyrl-CS"/>
        </w:rPr>
        <w:t>(</w:t>
      </w:r>
      <w:r w:rsidR="007453BD" w:rsidRPr="00914CEE">
        <w:rPr>
          <w:rFonts w:eastAsia="Calibri"/>
          <w:color w:val="auto"/>
          <w:sz w:val="22"/>
          <w:szCs w:val="22"/>
          <w:lang w:eastAsia="sr-Latn-CS"/>
        </w:rPr>
        <w:t>"</w:t>
      </w:r>
      <w:r w:rsidR="007453BD" w:rsidRPr="00914CEE">
        <w:rPr>
          <w:color w:val="auto"/>
          <w:sz w:val="22"/>
          <w:szCs w:val="22"/>
          <w:lang w:val="sr-Cyrl-CS"/>
        </w:rPr>
        <w:t>Службени гласник општине Лајковац</w:t>
      </w:r>
      <w:r w:rsidR="007453BD" w:rsidRPr="00914CEE">
        <w:rPr>
          <w:rFonts w:eastAsia="Calibri"/>
          <w:color w:val="auto"/>
          <w:sz w:val="22"/>
          <w:szCs w:val="22"/>
          <w:lang w:eastAsia="sr-Latn-CS"/>
        </w:rPr>
        <w:t>"</w:t>
      </w:r>
      <w:r w:rsidR="00B75917" w:rsidRPr="00914CEE">
        <w:rPr>
          <w:color w:val="auto"/>
          <w:sz w:val="22"/>
          <w:szCs w:val="22"/>
          <w:lang w:val="sr-Cyrl-CS"/>
        </w:rPr>
        <w:t>, бр. 7/14)</w:t>
      </w:r>
      <w:r w:rsidRPr="00914CEE">
        <w:rPr>
          <w:bCs w:val="0"/>
          <w:iCs/>
          <w:color w:val="auto"/>
          <w:sz w:val="22"/>
          <w:szCs w:val="22"/>
          <w:lang w:val="sr-Cyrl-CS"/>
        </w:rPr>
        <w:t>,</w:t>
      </w:r>
      <w:r w:rsidR="00DB0239" w:rsidRPr="00914CEE">
        <w:rPr>
          <w:bCs w:val="0"/>
          <w:iCs/>
          <w:color w:val="auto"/>
          <w:sz w:val="22"/>
          <w:szCs w:val="22"/>
          <w:lang w:val="sr-Cyrl-CS"/>
        </w:rPr>
        <w:t xml:space="preserve"> </w:t>
      </w:r>
      <w:r w:rsidR="007453BD" w:rsidRPr="00914CEE">
        <w:rPr>
          <w:bCs w:val="0"/>
          <w:iCs/>
          <w:color w:val="auto"/>
          <w:sz w:val="22"/>
          <w:szCs w:val="22"/>
          <w:lang w:val="sr-Cyrl-CS"/>
        </w:rPr>
        <w:t xml:space="preserve">а у складу са чланом 29. </w:t>
      </w:r>
      <w:r w:rsidRPr="00914CEE">
        <w:rPr>
          <w:bCs w:val="0"/>
          <w:iCs/>
          <w:color w:val="auto"/>
          <w:sz w:val="22"/>
          <w:szCs w:val="22"/>
          <w:lang w:val="sr-Cyrl-CS"/>
        </w:rPr>
        <w:t>Закона о комуналним делатностима</w:t>
      </w:r>
      <w:r w:rsidR="00DB0239" w:rsidRPr="00914CEE">
        <w:rPr>
          <w:bCs w:val="0"/>
          <w:iCs/>
          <w:color w:val="auto"/>
          <w:sz w:val="22"/>
          <w:szCs w:val="22"/>
          <w:lang w:val="sr-Cyrl-CS"/>
        </w:rPr>
        <w:t xml:space="preserve"> </w:t>
      </w:r>
      <w:r w:rsidRPr="00914CEE">
        <w:rPr>
          <w:bCs w:val="0"/>
          <w:iCs/>
          <w:color w:val="auto"/>
          <w:sz w:val="22"/>
          <w:szCs w:val="22"/>
          <w:lang w:val="sr-Cyrl-CS"/>
        </w:rPr>
        <w:t>(</w:t>
      </w:r>
      <w:r w:rsidR="005B37C4" w:rsidRPr="00914CEE">
        <w:rPr>
          <w:rFonts w:eastAsia="Calibri"/>
          <w:color w:val="auto"/>
          <w:sz w:val="22"/>
          <w:szCs w:val="22"/>
          <w:lang w:eastAsia="sr-Latn-CS"/>
        </w:rPr>
        <w:t>"</w:t>
      </w:r>
      <w:r w:rsidR="005B37C4" w:rsidRPr="00914CEE">
        <w:rPr>
          <w:bCs w:val="0"/>
          <w:iCs/>
          <w:color w:val="auto"/>
          <w:sz w:val="22"/>
          <w:szCs w:val="22"/>
          <w:lang w:val="sr-Cyrl-CS"/>
        </w:rPr>
        <w:t>Службени гласник РС</w:t>
      </w:r>
      <w:r w:rsidR="005B37C4" w:rsidRPr="00914CEE">
        <w:rPr>
          <w:rFonts w:eastAsia="Calibri"/>
          <w:color w:val="auto"/>
          <w:sz w:val="22"/>
          <w:szCs w:val="22"/>
          <w:lang w:eastAsia="sr-Latn-CS"/>
        </w:rPr>
        <w:t>"</w:t>
      </w:r>
      <w:r w:rsidR="0013589D" w:rsidRPr="00914CEE">
        <w:rPr>
          <w:rFonts w:eastAsia="Calibri"/>
          <w:color w:val="auto"/>
          <w:sz w:val="22"/>
          <w:szCs w:val="22"/>
          <w:lang w:val="sr-Cyrl-RS" w:eastAsia="sr-Latn-CS"/>
        </w:rPr>
        <w:t>,</w:t>
      </w:r>
      <w:r w:rsidR="005B37C4" w:rsidRPr="00914CEE">
        <w:rPr>
          <w:rFonts w:eastAsia="Calibri"/>
          <w:color w:val="auto"/>
          <w:sz w:val="22"/>
          <w:szCs w:val="22"/>
          <w:lang w:val="sr-Cyrl-RS" w:eastAsia="sr-Latn-CS"/>
        </w:rPr>
        <w:t xml:space="preserve"> </w:t>
      </w:r>
      <w:r w:rsidR="005B37C4" w:rsidRPr="00914CEE">
        <w:rPr>
          <w:bCs w:val="0"/>
          <w:iCs/>
          <w:color w:val="auto"/>
          <w:sz w:val="22"/>
          <w:szCs w:val="22"/>
          <w:lang w:val="sr-Cyrl-CS"/>
        </w:rPr>
        <w:t>број 88/11, 46/</w:t>
      </w:r>
      <w:r w:rsidRPr="00914CEE">
        <w:rPr>
          <w:bCs w:val="0"/>
          <w:iCs/>
          <w:color w:val="auto"/>
          <w:sz w:val="22"/>
          <w:szCs w:val="22"/>
          <w:lang w:val="sr-Cyrl-CS"/>
        </w:rPr>
        <w:t>14</w:t>
      </w:r>
      <w:r w:rsidR="005B37C4" w:rsidRPr="00914CEE">
        <w:rPr>
          <w:bCs w:val="0"/>
          <w:iCs/>
          <w:color w:val="auto"/>
          <w:sz w:val="22"/>
          <w:szCs w:val="22"/>
          <w:lang w:val="sr-Cyrl-CS"/>
        </w:rPr>
        <w:t>-Одлука УС РС, 104/16 и 95/18</w:t>
      </w:r>
      <w:r w:rsidRPr="00914CEE">
        <w:rPr>
          <w:bCs w:val="0"/>
          <w:iCs/>
          <w:color w:val="auto"/>
          <w:sz w:val="22"/>
          <w:szCs w:val="22"/>
          <w:lang w:val="sr-Cyrl-CS"/>
        </w:rPr>
        <w:t>).</w:t>
      </w:r>
    </w:p>
    <w:p w:rsidR="007453BD" w:rsidRPr="00914CEE" w:rsidRDefault="007453BD" w:rsidP="00A92191">
      <w:pPr>
        <w:rPr>
          <w:b/>
          <w:bCs w:val="0"/>
          <w:color w:val="auto"/>
          <w:sz w:val="22"/>
          <w:szCs w:val="22"/>
          <w:lang w:val="sr-Cyrl-CS"/>
        </w:rPr>
      </w:pPr>
    </w:p>
    <w:p w:rsidR="00DE4ADC" w:rsidRPr="00914CEE" w:rsidRDefault="00DE4ADC" w:rsidP="00A92191">
      <w:pPr>
        <w:rPr>
          <w:b/>
          <w:bCs w:val="0"/>
          <w:iCs/>
          <w:color w:val="auto"/>
          <w:sz w:val="22"/>
          <w:szCs w:val="22"/>
          <w:lang w:val="sr-Cyrl-CS"/>
        </w:rPr>
      </w:pPr>
      <w:r w:rsidRPr="00914CEE">
        <w:rPr>
          <w:b/>
          <w:bCs w:val="0"/>
          <w:color w:val="auto"/>
          <w:sz w:val="22"/>
          <w:szCs w:val="22"/>
          <w:lang w:val="sr-Cyrl-CS"/>
        </w:rPr>
        <w:t>Програмска активност</w:t>
      </w:r>
      <w:r w:rsidR="00FF2184" w:rsidRPr="00914CEE">
        <w:rPr>
          <w:b/>
          <w:bCs w:val="0"/>
          <w:color w:val="auto"/>
          <w:sz w:val="22"/>
          <w:szCs w:val="22"/>
          <w:lang w:val="sr-Cyrl-CS"/>
        </w:rPr>
        <w:t xml:space="preserve">: </w:t>
      </w:r>
      <w:r w:rsidR="00FF2184" w:rsidRPr="00914CEE">
        <w:rPr>
          <w:b/>
          <w:bCs w:val="0"/>
          <w:color w:val="auto"/>
          <w:sz w:val="22"/>
          <w:szCs w:val="22"/>
          <w:lang w:val="en-US"/>
        </w:rPr>
        <w:t>0901-000</w:t>
      </w:r>
      <w:r w:rsidR="0013589D" w:rsidRPr="00914CEE">
        <w:rPr>
          <w:b/>
          <w:bCs w:val="0"/>
          <w:color w:val="auto"/>
          <w:sz w:val="22"/>
          <w:szCs w:val="22"/>
          <w:lang w:val="sr-Cyrl-RS"/>
        </w:rPr>
        <w:t>3</w:t>
      </w:r>
      <w:r w:rsidR="005F628E" w:rsidRPr="00914CEE">
        <w:rPr>
          <w:b/>
          <w:bCs w:val="0"/>
          <w:color w:val="auto"/>
          <w:sz w:val="22"/>
          <w:szCs w:val="22"/>
          <w:lang w:val="sr-Cyrl-RS"/>
        </w:rPr>
        <w:t xml:space="preserve"> </w:t>
      </w:r>
      <w:r w:rsidR="0013589D" w:rsidRPr="00914CEE">
        <w:rPr>
          <w:b/>
          <w:bCs w:val="0"/>
          <w:iCs/>
          <w:color w:val="auto"/>
          <w:sz w:val="22"/>
          <w:szCs w:val="22"/>
        </w:rPr>
        <w:t>Дневне услуге у заједници</w:t>
      </w:r>
    </w:p>
    <w:p w:rsidR="00DE4ADC" w:rsidRPr="00914CEE" w:rsidRDefault="00DE4ADC" w:rsidP="00A92191">
      <w:pPr>
        <w:rPr>
          <w:b/>
          <w:bCs w:val="0"/>
          <w:iCs/>
          <w:color w:val="auto"/>
          <w:sz w:val="22"/>
          <w:szCs w:val="22"/>
          <w:lang w:val="sr-Cyrl-CS"/>
        </w:rPr>
      </w:pPr>
      <w:r w:rsidRPr="00914CEE">
        <w:rPr>
          <w:b/>
          <w:bCs w:val="0"/>
          <w:color w:val="auto"/>
          <w:sz w:val="22"/>
          <w:szCs w:val="22"/>
          <w:lang w:val="sr-Cyrl-CS"/>
        </w:rPr>
        <w:t xml:space="preserve">Функција: </w:t>
      </w:r>
      <w:r w:rsidRPr="00914CEE">
        <w:rPr>
          <w:b/>
          <w:bCs w:val="0"/>
          <w:iCs/>
          <w:color w:val="auto"/>
          <w:sz w:val="22"/>
          <w:szCs w:val="22"/>
          <w:lang w:val="sr-Cyrl-CS"/>
        </w:rPr>
        <w:t>070-Социјална помоћ угроженом становништву</w:t>
      </w:r>
      <w:r w:rsidR="0013589D" w:rsidRPr="00914CEE">
        <w:rPr>
          <w:b/>
          <w:bCs w:val="0"/>
          <w:iCs/>
          <w:color w:val="auto"/>
          <w:sz w:val="22"/>
          <w:szCs w:val="22"/>
          <w:lang w:val="sr-Cyrl-CS"/>
        </w:rPr>
        <w:t xml:space="preserve">, </w:t>
      </w:r>
      <w:r w:rsidRPr="00914CEE">
        <w:rPr>
          <w:b/>
          <w:bCs w:val="0"/>
          <w:iCs/>
          <w:color w:val="auto"/>
          <w:sz w:val="22"/>
          <w:szCs w:val="22"/>
          <w:lang w:val="sr-Cyrl-CS"/>
        </w:rPr>
        <w:t>некласификована на другом месту</w:t>
      </w:r>
    </w:p>
    <w:p w:rsidR="00DE4ADC" w:rsidRPr="00914CEE" w:rsidRDefault="00DE4ADC" w:rsidP="00A92191">
      <w:pPr>
        <w:rPr>
          <w:b/>
          <w:bCs w:val="0"/>
          <w:i/>
          <w:iCs/>
          <w:color w:val="auto"/>
          <w:sz w:val="22"/>
          <w:szCs w:val="22"/>
          <w:lang w:val="sr-Cyrl-CS"/>
        </w:rPr>
      </w:pPr>
    </w:p>
    <w:p w:rsidR="00DE4ADC" w:rsidRPr="00914CEE" w:rsidRDefault="00DE4ADC" w:rsidP="00A92191">
      <w:pPr>
        <w:tabs>
          <w:tab w:val="right" w:pos="9450"/>
        </w:tabs>
        <w:rPr>
          <w:b/>
          <w:bCs w:val="0"/>
          <w:color w:val="auto"/>
          <w:sz w:val="22"/>
          <w:szCs w:val="22"/>
          <w:u w:val="single"/>
          <w:lang w:val="sr-Cyrl-CS"/>
        </w:rPr>
      </w:pPr>
      <w:r w:rsidRPr="00914CEE">
        <w:rPr>
          <w:b/>
          <w:bCs w:val="0"/>
          <w:color w:val="auto"/>
          <w:sz w:val="22"/>
          <w:szCs w:val="22"/>
          <w:u w:val="single"/>
          <w:lang w:val="sr-Cyrl-CS"/>
        </w:rPr>
        <w:t>481</w:t>
      </w:r>
      <w:r w:rsidR="00805446" w:rsidRPr="00914CEE">
        <w:rPr>
          <w:b/>
          <w:bCs w:val="0"/>
          <w:color w:val="auto"/>
          <w:sz w:val="22"/>
          <w:szCs w:val="22"/>
          <w:u w:val="single"/>
          <w:lang w:val="sr-Cyrl-CS"/>
        </w:rPr>
        <w:t>000</w:t>
      </w:r>
      <w:r w:rsidRPr="00914CEE">
        <w:rPr>
          <w:b/>
          <w:bCs w:val="0"/>
          <w:color w:val="auto"/>
          <w:sz w:val="22"/>
          <w:szCs w:val="22"/>
          <w:u w:val="single"/>
          <w:lang w:val="sr-Cyrl-CS"/>
        </w:rPr>
        <w:t>-Дотације невладиним организацијама</w:t>
      </w:r>
      <w:r w:rsidR="0013589D" w:rsidRPr="00914CEE">
        <w:rPr>
          <w:b/>
          <w:bCs w:val="0"/>
          <w:color w:val="auto"/>
          <w:sz w:val="22"/>
          <w:szCs w:val="22"/>
          <w:u w:val="single"/>
          <w:lang w:val="sr-Cyrl-CS"/>
        </w:rPr>
        <w:t xml:space="preserve">                                                                           </w:t>
      </w:r>
      <w:r w:rsidRPr="00914CEE">
        <w:rPr>
          <w:b/>
          <w:bCs w:val="0"/>
          <w:color w:val="auto"/>
          <w:sz w:val="22"/>
          <w:szCs w:val="22"/>
          <w:u w:val="single"/>
          <w:lang w:val="sr-Cyrl-CS"/>
        </w:rPr>
        <w:t xml:space="preserve">500.000,00   </w:t>
      </w:r>
    </w:p>
    <w:p w:rsidR="00AB0DF1" w:rsidRPr="00914CEE" w:rsidRDefault="00DE4ADC" w:rsidP="00A92191">
      <w:pPr>
        <w:rPr>
          <w:bCs w:val="0"/>
          <w:iCs/>
          <w:color w:val="auto"/>
          <w:sz w:val="22"/>
          <w:szCs w:val="22"/>
          <w:lang w:val="sr-Cyrl-CS"/>
        </w:rPr>
      </w:pPr>
      <w:r w:rsidRPr="00914CEE">
        <w:rPr>
          <w:bCs w:val="0"/>
          <w:color w:val="auto"/>
          <w:sz w:val="22"/>
          <w:szCs w:val="22"/>
          <w:lang w:val="sr-Cyrl-CS"/>
        </w:rPr>
        <w:t xml:space="preserve">Планирана су средства у износу од 500.000,00 динара </w:t>
      </w:r>
      <w:r w:rsidR="0013589D" w:rsidRPr="00914CEE">
        <w:rPr>
          <w:color w:val="auto"/>
          <w:sz w:val="22"/>
          <w:szCs w:val="22"/>
        </w:rPr>
        <w:t>(извор 01- Општи приходи и примања буџета</w:t>
      </w:r>
      <w:r w:rsidR="0013589D" w:rsidRPr="00914CEE">
        <w:rPr>
          <w:rFonts w:eastAsia="Calibri"/>
          <w:color w:val="auto"/>
          <w:sz w:val="22"/>
          <w:szCs w:val="22"/>
          <w:lang w:eastAsia="zh-CN"/>
        </w:rPr>
        <w:t>)</w:t>
      </w:r>
      <w:r w:rsidR="0013589D" w:rsidRPr="00914CEE">
        <w:rPr>
          <w:rFonts w:eastAsia="Calibri"/>
          <w:color w:val="auto"/>
          <w:sz w:val="22"/>
          <w:szCs w:val="22"/>
          <w:lang w:val="sr-Cyrl-RS" w:eastAsia="zh-CN"/>
        </w:rPr>
        <w:t xml:space="preserve"> </w:t>
      </w:r>
      <w:r w:rsidRPr="00914CEE">
        <w:rPr>
          <w:bCs w:val="0"/>
          <w:iCs/>
          <w:color w:val="auto"/>
          <w:sz w:val="22"/>
          <w:szCs w:val="22"/>
          <w:lang w:val="sr-Cyrl-CS"/>
        </w:rPr>
        <w:t>за подршк</w:t>
      </w:r>
      <w:r w:rsidR="0013589D" w:rsidRPr="00914CEE">
        <w:rPr>
          <w:bCs w:val="0"/>
          <w:iCs/>
          <w:color w:val="auto"/>
          <w:sz w:val="22"/>
          <w:szCs w:val="22"/>
          <w:lang w:val="sr-Cyrl-CS"/>
        </w:rPr>
        <w:t>у програмима удружења (невладиних</w:t>
      </w:r>
      <w:r w:rsidRPr="00914CEE">
        <w:rPr>
          <w:bCs w:val="0"/>
          <w:iCs/>
          <w:color w:val="auto"/>
          <w:sz w:val="22"/>
          <w:szCs w:val="22"/>
          <w:lang w:val="sr-Cyrl-CS"/>
        </w:rPr>
        <w:t xml:space="preserve"> организаци</w:t>
      </w:r>
      <w:r w:rsidR="0013589D" w:rsidRPr="00914CEE">
        <w:rPr>
          <w:bCs w:val="0"/>
          <w:iCs/>
          <w:color w:val="auto"/>
          <w:sz w:val="22"/>
          <w:szCs w:val="22"/>
          <w:lang w:val="sr-Cyrl-CS"/>
        </w:rPr>
        <w:t>ја и других</w:t>
      </w:r>
      <w:r w:rsidRPr="00914CEE">
        <w:rPr>
          <w:bCs w:val="0"/>
          <w:iCs/>
          <w:color w:val="auto"/>
          <w:sz w:val="22"/>
          <w:szCs w:val="22"/>
          <w:lang w:val="sr-Cyrl-CS"/>
        </w:rPr>
        <w:t xml:space="preserve"> удружења)</w:t>
      </w:r>
      <w:r w:rsidR="0013589D" w:rsidRPr="00914CEE">
        <w:rPr>
          <w:bCs w:val="0"/>
          <w:iCs/>
          <w:color w:val="auto"/>
          <w:sz w:val="22"/>
          <w:szCs w:val="22"/>
          <w:lang w:val="sr-Cyrl-CS"/>
        </w:rPr>
        <w:t xml:space="preserve"> којима се подстиче развој разноврсних социјалних и хуманитарних услуга у заједници, кроз конкурсе,</w:t>
      </w:r>
      <w:r w:rsidRPr="00914CEE">
        <w:rPr>
          <w:bCs w:val="0"/>
          <w:iCs/>
          <w:color w:val="auto"/>
          <w:sz w:val="22"/>
          <w:szCs w:val="22"/>
          <w:lang w:val="sr-Cyrl-CS"/>
        </w:rPr>
        <w:t xml:space="preserve"> на основу</w:t>
      </w:r>
      <w:r w:rsidR="0013589D" w:rsidRPr="00914CEE">
        <w:rPr>
          <w:bCs w:val="0"/>
          <w:iCs/>
          <w:color w:val="auto"/>
          <w:sz w:val="22"/>
          <w:szCs w:val="22"/>
          <w:lang w:val="sr-Cyrl-CS"/>
        </w:rPr>
        <w:t xml:space="preserve"> </w:t>
      </w:r>
      <w:r w:rsidRPr="00914CEE">
        <w:rPr>
          <w:bCs w:val="0"/>
          <w:iCs/>
          <w:color w:val="auto"/>
          <w:sz w:val="22"/>
          <w:szCs w:val="22"/>
          <w:lang w:val="sr-Cyrl-CS"/>
        </w:rPr>
        <w:t>Закона о удружењима (</w:t>
      </w:r>
      <w:r w:rsidR="0013589D" w:rsidRPr="00914CEE">
        <w:rPr>
          <w:rFonts w:eastAsia="Calibri"/>
          <w:color w:val="auto"/>
          <w:sz w:val="22"/>
          <w:szCs w:val="22"/>
          <w:lang w:eastAsia="sr-Latn-CS"/>
        </w:rPr>
        <w:t>"</w:t>
      </w:r>
      <w:r w:rsidRPr="00914CEE">
        <w:rPr>
          <w:bCs w:val="0"/>
          <w:iCs/>
          <w:color w:val="auto"/>
          <w:sz w:val="22"/>
          <w:szCs w:val="22"/>
          <w:lang w:val="sr-Cyrl-CS"/>
        </w:rPr>
        <w:t>Службени гласник РС</w:t>
      </w:r>
      <w:r w:rsidR="0013589D" w:rsidRPr="00914CEE">
        <w:rPr>
          <w:rFonts w:eastAsia="Calibri"/>
          <w:color w:val="auto"/>
          <w:sz w:val="22"/>
          <w:szCs w:val="22"/>
          <w:lang w:eastAsia="sr-Latn-CS"/>
        </w:rPr>
        <w:t>"</w:t>
      </w:r>
      <w:r w:rsidR="0013589D" w:rsidRPr="00914CEE">
        <w:rPr>
          <w:rFonts w:eastAsia="Calibri"/>
          <w:color w:val="auto"/>
          <w:sz w:val="22"/>
          <w:szCs w:val="22"/>
          <w:lang w:val="sr-Cyrl-RS" w:eastAsia="sr-Latn-CS"/>
        </w:rPr>
        <w:t>,</w:t>
      </w:r>
      <w:r w:rsidR="0013589D" w:rsidRPr="00914CEE">
        <w:rPr>
          <w:bCs w:val="0"/>
          <w:iCs/>
          <w:color w:val="auto"/>
          <w:sz w:val="22"/>
          <w:szCs w:val="22"/>
          <w:lang w:val="sr-Cyrl-CS"/>
        </w:rPr>
        <w:t xml:space="preserve"> бр. 51/</w:t>
      </w:r>
      <w:r w:rsidRPr="00914CEE">
        <w:rPr>
          <w:bCs w:val="0"/>
          <w:iCs/>
          <w:color w:val="auto"/>
          <w:sz w:val="22"/>
          <w:szCs w:val="22"/>
          <w:lang w:val="sr-Cyrl-CS"/>
        </w:rPr>
        <w:t>09</w:t>
      </w:r>
      <w:r w:rsidR="0013589D" w:rsidRPr="00914CEE">
        <w:rPr>
          <w:bCs w:val="0"/>
          <w:iCs/>
          <w:color w:val="auto"/>
          <w:sz w:val="22"/>
          <w:szCs w:val="22"/>
          <w:lang w:val="sr-Cyrl-CS"/>
        </w:rPr>
        <w:t>, 99/11-др.закон, 99/11-др.закон и 44/18-др.закон</w:t>
      </w:r>
      <w:r w:rsidRPr="00914CEE">
        <w:rPr>
          <w:bCs w:val="0"/>
          <w:iCs/>
          <w:color w:val="auto"/>
          <w:sz w:val="22"/>
          <w:szCs w:val="22"/>
          <w:lang w:val="sr-Cyrl-CS"/>
        </w:rPr>
        <w:t>),</w:t>
      </w:r>
      <w:r w:rsidR="0013589D" w:rsidRPr="00914CEE">
        <w:rPr>
          <w:bCs w:val="0"/>
          <w:iCs/>
          <w:color w:val="auto"/>
          <w:sz w:val="22"/>
          <w:szCs w:val="22"/>
          <w:lang w:val="sr-Cyrl-CS"/>
        </w:rPr>
        <w:t xml:space="preserve"> </w:t>
      </w:r>
      <w:r w:rsidRPr="00914CEE">
        <w:rPr>
          <w:bCs w:val="0"/>
          <w:iCs/>
          <w:color w:val="auto"/>
          <w:sz w:val="22"/>
          <w:szCs w:val="22"/>
          <w:lang w:val="sr-Cyrl-CS"/>
        </w:rPr>
        <w:t xml:space="preserve">Уредбе о средствима за подстицање програма или недостајућег дела средстава за финансирање </w:t>
      </w:r>
      <w:r w:rsidR="007433F4" w:rsidRPr="00914CEE">
        <w:rPr>
          <w:bCs w:val="0"/>
          <w:iCs/>
          <w:color w:val="auto"/>
          <w:sz w:val="22"/>
          <w:szCs w:val="22"/>
          <w:lang w:val="sr-Cyrl-CS"/>
        </w:rPr>
        <w:t>програма од јавног интереса која</w:t>
      </w:r>
      <w:r w:rsidRPr="00914CEE">
        <w:rPr>
          <w:bCs w:val="0"/>
          <w:iCs/>
          <w:color w:val="auto"/>
          <w:sz w:val="22"/>
          <w:szCs w:val="22"/>
          <w:lang w:val="sr-Cyrl-CS"/>
        </w:rPr>
        <w:t xml:space="preserve"> реализују удружења</w:t>
      </w:r>
      <w:r w:rsidR="007433F4" w:rsidRPr="00914CEE">
        <w:rPr>
          <w:bCs w:val="0"/>
          <w:iCs/>
          <w:color w:val="auto"/>
          <w:sz w:val="22"/>
          <w:szCs w:val="22"/>
          <w:lang w:val="sr-Cyrl-CS"/>
        </w:rPr>
        <w:t xml:space="preserve"> (</w:t>
      </w:r>
      <w:r w:rsidR="007433F4" w:rsidRPr="00914CEE">
        <w:rPr>
          <w:rFonts w:eastAsia="Calibri"/>
          <w:color w:val="auto"/>
          <w:sz w:val="22"/>
          <w:szCs w:val="22"/>
          <w:lang w:eastAsia="sr-Latn-CS"/>
        </w:rPr>
        <w:t>"</w:t>
      </w:r>
      <w:r w:rsidR="007433F4" w:rsidRPr="00914CEE">
        <w:rPr>
          <w:bCs w:val="0"/>
          <w:iCs/>
          <w:color w:val="auto"/>
          <w:sz w:val="22"/>
          <w:szCs w:val="22"/>
          <w:lang w:val="sr-Cyrl-CS"/>
        </w:rPr>
        <w:t>Службени гласник РС</w:t>
      </w:r>
      <w:r w:rsidR="007433F4" w:rsidRPr="00914CEE">
        <w:rPr>
          <w:rFonts w:eastAsia="Calibri"/>
          <w:color w:val="auto"/>
          <w:sz w:val="22"/>
          <w:szCs w:val="22"/>
          <w:lang w:eastAsia="sr-Latn-CS"/>
        </w:rPr>
        <w:t>"</w:t>
      </w:r>
      <w:r w:rsidR="007433F4" w:rsidRPr="00914CEE">
        <w:rPr>
          <w:rFonts w:eastAsia="Calibri"/>
          <w:color w:val="auto"/>
          <w:sz w:val="22"/>
          <w:szCs w:val="22"/>
          <w:lang w:val="sr-Cyrl-RS" w:eastAsia="sr-Latn-CS"/>
        </w:rPr>
        <w:t>,</w:t>
      </w:r>
      <w:r w:rsidR="007433F4" w:rsidRPr="00914CEE">
        <w:rPr>
          <w:bCs w:val="0"/>
          <w:iCs/>
          <w:color w:val="auto"/>
          <w:sz w:val="22"/>
          <w:szCs w:val="22"/>
          <w:lang w:val="sr-Cyrl-CS"/>
        </w:rPr>
        <w:t xml:space="preserve"> бр. 16/18)</w:t>
      </w:r>
      <w:r w:rsidR="00AB0DF1" w:rsidRPr="00914CEE">
        <w:rPr>
          <w:bCs w:val="0"/>
          <w:iCs/>
          <w:color w:val="auto"/>
          <w:sz w:val="22"/>
          <w:szCs w:val="22"/>
          <w:lang w:val="sr-Cyrl-CS"/>
        </w:rPr>
        <w:t xml:space="preserve"> и</w:t>
      </w:r>
      <w:r w:rsidR="007433F4" w:rsidRPr="00914CEE">
        <w:rPr>
          <w:bCs w:val="0"/>
          <w:iCs/>
          <w:color w:val="auto"/>
          <w:sz w:val="22"/>
          <w:szCs w:val="22"/>
          <w:lang w:val="sr-Cyrl-CS"/>
        </w:rPr>
        <w:t xml:space="preserve"> </w:t>
      </w:r>
      <w:r w:rsidRPr="00914CEE">
        <w:rPr>
          <w:bCs w:val="0"/>
          <w:iCs/>
          <w:color w:val="auto"/>
          <w:sz w:val="22"/>
          <w:szCs w:val="22"/>
          <w:lang w:val="sr-Cyrl-CS"/>
        </w:rPr>
        <w:t>Одлуке о утврђивању јавног и</w:t>
      </w:r>
      <w:r w:rsidR="00AB0DF1" w:rsidRPr="00914CEE">
        <w:rPr>
          <w:bCs w:val="0"/>
          <w:iCs/>
          <w:color w:val="auto"/>
          <w:sz w:val="22"/>
          <w:szCs w:val="22"/>
          <w:lang w:val="sr-Cyrl-CS"/>
        </w:rPr>
        <w:t>нтереса за финансирање</w:t>
      </w:r>
      <w:r w:rsidRPr="00914CEE">
        <w:rPr>
          <w:bCs w:val="0"/>
          <w:iCs/>
          <w:color w:val="auto"/>
          <w:sz w:val="22"/>
          <w:szCs w:val="22"/>
          <w:lang w:val="sr-Cyrl-CS"/>
        </w:rPr>
        <w:t xml:space="preserve"> </w:t>
      </w:r>
      <w:r w:rsidR="00AB0DF1" w:rsidRPr="00914CEE">
        <w:rPr>
          <w:bCs w:val="0"/>
          <w:iCs/>
          <w:color w:val="auto"/>
          <w:sz w:val="22"/>
          <w:szCs w:val="22"/>
          <w:lang w:val="sr-Cyrl-CS"/>
        </w:rPr>
        <w:t xml:space="preserve">програма које реализују удружења </w:t>
      </w:r>
      <w:r w:rsidRPr="00914CEE">
        <w:rPr>
          <w:bCs w:val="0"/>
          <w:iCs/>
          <w:color w:val="auto"/>
          <w:sz w:val="22"/>
          <w:szCs w:val="22"/>
          <w:lang w:val="sr-Cyrl-CS"/>
        </w:rPr>
        <w:t>на територији општине Лајковац</w:t>
      </w:r>
      <w:r w:rsidR="00AB0DF1" w:rsidRPr="00914CEE">
        <w:rPr>
          <w:bCs w:val="0"/>
          <w:iCs/>
          <w:color w:val="auto"/>
          <w:sz w:val="22"/>
          <w:szCs w:val="22"/>
          <w:lang w:val="sr-Cyrl-CS"/>
        </w:rPr>
        <w:t xml:space="preserve"> </w:t>
      </w:r>
      <w:r w:rsidR="00AB0DF1" w:rsidRPr="00914CEE">
        <w:rPr>
          <w:color w:val="auto"/>
          <w:sz w:val="22"/>
          <w:szCs w:val="22"/>
          <w:lang w:val="sr-Cyrl-CS"/>
        </w:rPr>
        <w:t>(</w:t>
      </w:r>
      <w:r w:rsidR="00AB0DF1" w:rsidRPr="00914CEE">
        <w:rPr>
          <w:rFonts w:eastAsia="Calibri"/>
          <w:color w:val="auto"/>
          <w:sz w:val="22"/>
          <w:szCs w:val="22"/>
          <w:lang w:eastAsia="sr-Latn-CS"/>
        </w:rPr>
        <w:t>"</w:t>
      </w:r>
      <w:r w:rsidR="00AB0DF1" w:rsidRPr="00914CEE">
        <w:rPr>
          <w:color w:val="auto"/>
          <w:sz w:val="22"/>
          <w:szCs w:val="22"/>
          <w:lang w:val="sr-Cyrl-CS"/>
        </w:rPr>
        <w:t>Службени гласник општине Лајковац</w:t>
      </w:r>
      <w:r w:rsidR="00AB0DF1" w:rsidRPr="00914CEE">
        <w:rPr>
          <w:rFonts w:eastAsia="Calibri"/>
          <w:color w:val="auto"/>
          <w:sz w:val="22"/>
          <w:szCs w:val="22"/>
          <w:lang w:eastAsia="sr-Latn-CS"/>
        </w:rPr>
        <w:t>"</w:t>
      </w:r>
      <w:r w:rsidR="00AB0DF1" w:rsidRPr="00914CEE">
        <w:rPr>
          <w:color w:val="auto"/>
          <w:sz w:val="22"/>
          <w:szCs w:val="22"/>
          <w:lang w:val="sr-Cyrl-CS"/>
        </w:rPr>
        <w:t>, бр. 1/18).</w:t>
      </w:r>
    </w:p>
    <w:p w:rsidR="0013589D" w:rsidRPr="00914CEE" w:rsidRDefault="0013589D" w:rsidP="00A92191">
      <w:pPr>
        <w:rPr>
          <w:b/>
          <w:iCs/>
          <w:color w:val="auto"/>
          <w:sz w:val="22"/>
          <w:szCs w:val="22"/>
        </w:rPr>
      </w:pPr>
    </w:p>
    <w:p w:rsidR="00DE4ADC" w:rsidRPr="00914CEE" w:rsidRDefault="00DE4ADC" w:rsidP="00A92191">
      <w:pPr>
        <w:rPr>
          <w:b/>
          <w:bCs w:val="0"/>
          <w:iCs/>
          <w:color w:val="auto"/>
          <w:sz w:val="22"/>
          <w:szCs w:val="22"/>
          <w:lang w:val="sr-Cyrl-CS"/>
        </w:rPr>
      </w:pPr>
      <w:r w:rsidRPr="00914CEE">
        <w:rPr>
          <w:b/>
          <w:bCs w:val="0"/>
          <w:iCs/>
          <w:color w:val="auto"/>
          <w:sz w:val="22"/>
          <w:szCs w:val="22"/>
          <w:lang w:val="sr-Cyrl-CS"/>
        </w:rPr>
        <w:t>Програмска активност</w:t>
      </w:r>
      <w:r w:rsidR="00FF2184" w:rsidRPr="00914CEE">
        <w:rPr>
          <w:b/>
          <w:bCs w:val="0"/>
          <w:iCs/>
          <w:color w:val="auto"/>
          <w:sz w:val="22"/>
          <w:szCs w:val="22"/>
          <w:lang w:val="sr-Cyrl-CS"/>
        </w:rPr>
        <w:t xml:space="preserve">: 0901-0005 </w:t>
      </w:r>
      <w:r w:rsidRPr="00914CEE">
        <w:rPr>
          <w:b/>
          <w:bCs w:val="0"/>
          <w:iCs/>
          <w:color w:val="auto"/>
          <w:sz w:val="22"/>
          <w:szCs w:val="22"/>
          <w:lang w:val="sr-Cyrl-CS"/>
        </w:rPr>
        <w:t>Подршка реализацији програма Црвеног крста</w:t>
      </w:r>
    </w:p>
    <w:p w:rsidR="00A30A63" w:rsidRPr="00914CEE" w:rsidRDefault="00A92191" w:rsidP="002931C1">
      <w:pPr>
        <w:tabs>
          <w:tab w:val="left" w:pos="9450"/>
        </w:tabs>
        <w:rPr>
          <w:b/>
          <w:bCs w:val="0"/>
          <w:color w:val="auto"/>
          <w:sz w:val="22"/>
          <w:szCs w:val="22"/>
          <w:lang w:val="sr-Cyrl-CS"/>
        </w:rPr>
      </w:pPr>
      <w:r w:rsidRPr="00914CEE">
        <w:rPr>
          <w:b/>
          <w:bCs w:val="0"/>
          <w:color w:val="auto"/>
          <w:sz w:val="22"/>
          <w:szCs w:val="22"/>
          <w:lang w:val="sr-Cyrl-CS"/>
        </w:rPr>
        <w:t>Функција: 090-</w:t>
      </w:r>
      <w:r w:rsidR="00DE4ADC" w:rsidRPr="00914CEE">
        <w:rPr>
          <w:b/>
          <w:bCs w:val="0"/>
          <w:color w:val="auto"/>
          <w:sz w:val="22"/>
          <w:szCs w:val="22"/>
          <w:lang w:val="sr-Cyrl-CS"/>
        </w:rPr>
        <w:t xml:space="preserve">Социјална заштита </w:t>
      </w:r>
      <w:r w:rsidR="002931C1" w:rsidRPr="00914CEE">
        <w:rPr>
          <w:b/>
          <w:bCs w:val="0"/>
          <w:color w:val="auto"/>
          <w:sz w:val="22"/>
          <w:szCs w:val="22"/>
          <w:lang w:val="sr-Cyrl-CS"/>
        </w:rPr>
        <w:t>некласификована на другом месту</w:t>
      </w:r>
    </w:p>
    <w:p w:rsidR="00A30A63" w:rsidRPr="00914CEE" w:rsidRDefault="00A30A63" w:rsidP="00A92191">
      <w:pPr>
        <w:rPr>
          <w:b/>
          <w:bCs w:val="0"/>
          <w:color w:val="auto"/>
          <w:sz w:val="22"/>
          <w:szCs w:val="22"/>
          <w:u w:val="single"/>
          <w:lang w:val="sr-Cyrl-CS"/>
        </w:rPr>
      </w:pPr>
    </w:p>
    <w:p w:rsidR="00DE4ADC" w:rsidRPr="00914CEE" w:rsidRDefault="00DE4ADC" w:rsidP="00A92191">
      <w:pPr>
        <w:rPr>
          <w:b/>
          <w:bCs w:val="0"/>
          <w:color w:val="auto"/>
          <w:sz w:val="22"/>
          <w:szCs w:val="22"/>
          <w:u w:val="single"/>
          <w:lang w:val="sr-Cyrl-CS"/>
        </w:rPr>
      </w:pPr>
      <w:r w:rsidRPr="00914CEE">
        <w:rPr>
          <w:b/>
          <w:bCs w:val="0"/>
          <w:color w:val="auto"/>
          <w:sz w:val="22"/>
          <w:szCs w:val="22"/>
          <w:u w:val="single"/>
          <w:lang w:val="sr-Cyrl-CS"/>
        </w:rPr>
        <w:t>481</w:t>
      </w:r>
      <w:r w:rsidR="00805446" w:rsidRPr="00914CEE">
        <w:rPr>
          <w:b/>
          <w:bCs w:val="0"/>
          <w:color w:val="auto"/>
          <w:sz w:val="22"/>
          <w:szCs w:val="22"/>
          <w:u w:val="single"/>
          <w:lang w:val="sr-Cyrl-CS"/>
        </w:rPr>
        <w:t>000</w:t>
      </w:r>
      <w:r w:rsidRPr="00914CEE">
        <w:rPr>
          <w:b/>
          <w:bCs w:val="0"/>
          <w:color w:val="auto"/>
          <w:sz w:val="22"/>
          <w:szCs w:val="22"/>
          <w:u w:val="single"/>
          <w:lang w:val="sr-Cyrl-CS"/>
        </w:rPr>
        <w:t xml:space="preserve">- Дотације невладиним организацијама                                    </w:t>
      </w:r>
      <w:r w:rsidR="00AB0DF1" w:rsidRPr="00914CEE">
        <w:rPr>
          <w:b/>
          <w:bCs w:val="0"/>
          <w:color w:val="auto"/>
          <w:sz w:val="22"/>
          <w:szCs w:val="22"/>
          <w:u w:val="single"/>
          <w:lang w:val="sr-Cyrl-CS"/>
        </w:rPr>
        <w:t xml:space="preserve">                                  </w:t>
      </w:r>
      <w:r w:rsidR="00805446" w:rsidRPr="00914CEE">
        <w:rPr>
          <w:b/>
          <w:bCs w:val="0"/>
          <w:color w:val="auto"/>
          <w:sz w:val="22"/>
          <w:szCs w:val="22"/>
          <w:u w:val="single"/>
          <w:lang w:val="sr-Cyrl-CS"/>
        </w:rPr>
        <w:t xml:space="preserve">                    </w:t>
      </w:r>
      <w:r w:rsidRPr="00914CEE">
        <w:rPr>
          <w:b/>
          <w:bCs w:val="0"/>
          <w:color w:val="auto"/>
          <w:sz w:val="22"/>
          <w:szCs w:val="22"/>
          <w:u w:val="single"/>
          <w:lang w:val="sr-Cyrl-CS"/>
        </w:rPr>
        <w:t>1.222.000,00</w:t>
      </w:r>
    </w:p>
    <w:p w:rsidR="00DE4ADC" w:rsidRPr="00914CEE" w:rsidRDefault="00DE4ADC" w:rsidP="00AB0DF1">
      <w:pPr>
        <w:rPr>
          <w:rFonts w:eastAsia="Calibri"/>
          <w:color w:val="auto"/>
          <w:sz w:val="22"/>
          <w:szCs w:val="22"/>
          <w:lang w:eastAsia="zh-CN"/>
        </w:rPr>
      </w:pPr>
      <w:r w:rsidRPr="00914CEE">
        <w:rPr>
          <w:bCs w:val="0"/>
          <w:color w:val="auto"/>
          <w:sz w:val="22"/>
          <w:szCs w:val="22"/>
          <w:lang w:val="sr-Cyrl-CS"/>
        </w:rPr>
        <w:t xml:space="preserve">Планирана су средства у износу од 1.222.000,00 </w:t>
      </w:r>
      <w:r w:rsidR="00C55CCC" w:rsidRPr="00914CEE">
        <w:rPr>
          <w:color w:val="auto"/>
          <w:sz w:val="22"/>
          <w:szCs w:val="22"/>
        </w:rPr>
        <w:t>(извор 01- Општи приходи и примања буџета</w:t>
      </w:r>
      <w:r w:rsidR="00C55CCC" w:rsidRPr="00914CEE">
        <w:rPr>
          <w:rFonts w:eastAsia="Calibri"/>
          <w:color w:val="auto"/>
          <w:sz w:val="22"/>
          <w:szCs w:val="22"/>
          <w:lang w:eastAsia="zh-CN"/>
        </w:rPr>
        <w:t>)</w:t>
      </w:r>
      <w:r w:rsidR="00C55CCC" w:rsidRPr="00914CEE">
        <w:rPr>
          <w:rFonts w:eastAsia="Calibri"/>
          <w:color w:val="auto"/>
          <w:sz w:val="22"/>
          <w:szCs w:val="22"/>
          <w:lang w:val="sr-Cyrl-RS" w:eastAsia="zh-CN"/>
        </w:rPr>
        <w:t xml:space="preserve"> </w:t>
      </w:r>
      <w:r w:rsidR="00C55CCC" w:rsidRPr="00914CEE">
        <w:rPr>
          <w:bCs w:val="0"/>
          <w:color w:val="auto"/>
          <w:sz w:val="22"/>
          <w:szCs w:val="22"/>
          <w:lang w:val="sr-Cyrl-CS"/>
        </w:rPr>
        <w:t>за финансирање П</w:t>
      </w:r>
      <w:r w:rsidRPr="00914CEE">
        <w:rPr>
          <w:bCs w:val="0"/>
          <w:color w:val="auto"/>
          <w:sz w:val="22"/>
          <w:szCs w:val="22"/>
          <w:lang w:val="sr-Cyrl-CS"/>
        </w:rPr>
        <w:t>ро</w:t>
      </w:r>
      <w:r w:rsidR="00C55CCC" w:rsidRPr="00914CEE">
        <w:rPr>
          <w:bCs w:val="0"/>
          <w:color w:val="auto"/>
          <w:sz w:val="22"/>
          <w:szCs w:val="22"/>
          <w:lang w:val="sr-Cyrl-CS"/>
        </w:rPr>
        <w:t>грама Црвеног крста Лајковац за 2020</w:t>
      </w:r>
      <w:r w:rsidRPr="00914CEE">
        <w:rPr>
          <w:bCs w:val="0"/>
          <w:color w:val="auto"/>
          <w:sz w:val="22"/>
          <w:szCs w:val="22"/>
          <w:lang w:val="sr-Cyrl-CS"/>
        </w:rPr>
        <w:t>. годину</w:t>
      </w:r>
      <w:r w:rsidR="00C55CCC" w:rsidRPr="00914CEE">
        <w:rPr>
          <w:bCs w:val="0"/>
          <w:color w:val="auto"/>
          <w:sz w:val="22"/>
          <w:szCs w:val="22"/>
          <w:lang w:val="sr-Cyrl-CS"/>
        </w:rPr>
        <w:t>,</w:t>
      </w:r>
      <w:r w:rsidRPr="00914CEE">
        <w:rPr>
          <w:bCs w:val="0"/>
          <w:color w:val="auto"/>
          <w:sz w:val="22"/>
          <w:szCs w:val="22"/>
          <w:lang w:val="sr-Cyrl-CS"/>
        </w:rPr>
        <w:t xml:space="preserve"> на који</w:t>
      </w:r>
      <w:r w:rsidR="00C55CCC" w:rsidRPr="00914CEE">
        <w:rPr>
          <w:bCs w:val="0"/>
          <w:color w:val="auto"/>
          <w:sz w:val="22"/>
          <w:szCs w:val="22"/>
          <w:lang w:val="sr-Cyrl-CS"/>
        </w:rPr>
        <w:t xml:space="preserve"> сагласност даје Општинско веће, а у складу са чланом 13.</w:t>
      </w:r>
      <w:r w:rsidRPr="00914CEE">
        <w:rPr>
          <w:bCs w:val="0"/>
          <w:color w:val="auto"/>
          <w:sz w:val="22"/>
          <w:szCs w:val="22"/>
          <w:lang w:val="sr-Cyrl-CS"/>
        </w:rPr>
        <w:t xml:space="preserve"> Закона о Црвеном крсту Србије </w:t>
      </w:r>
      <w:r w:rsidR="00C55CCC" w:rsidRPr="00914CEE">
        <w:rPr>
          <w:bCs w:val="0"/>
          <w:iCs/>
          <w:color w:val="auto"/>
          <w:sz w:val="22"/>
          <w:szCs w:val="22"/>
          <w:lang w:val="sr-Cyrl-CS"/>
        </w:rPr>
        <w:t>(</w:t>
      </w:r>
      <w:r w:rsidR="00C55CCC" w:rsidRPr="00914CEE">
        <w:rPr>
          <w:rFonts w:eastAsia="Calibri"/>
          <w:color w:val="auto"/>
          <w:sz w:val="22"/>
          <w:szCs w:val="22"/>
          <w:lang w:eastAsia="sr-Latn-CS"/>
        </w:rPr>
        <w:t>"</w:t>
      </w:r>
      <w:r w:rsidR="00C55CCC" w:rsidRPr="00914CEE">
        <w:rPr>
          <w:bCs w:val="0"/>
          <w:iCs/>
          <w:color w:val="auto"/>
          <w:sz w:val="22"/>
          <w:szCs w:val="22"/>
          <w:lang w:val="sr-Cyrl-CS"/>
        </w:rPr>
        <w:t>Службени гласник РС</w:t>
      </w:r>
      <w:r w:rsidR="00C55CCC" w:rsidRPr="00914CEE">
        <w:rPr>
          <w:rFonts w:eastAsia="Calibri"/>
          <w:color w:val="auto"/>
          <w:sz w:val="22"/>
          <w:szCs w:val="22"/>
          <w:lang w:eastAsia="sr-Latn-CS"/>
        </w:rPr>
        <w:t>"</w:t>
      </w:r>
      <w:r w:rsidR="00C55CCC" w:rsidRPr="00914CEE">
        <w:rPr>
          <w:rFonts w:eastAsia="Calibri"/>
          <w:color w:val="auto"/>
          <w:sz w:val="22"/>
          <w:szCs w:val="22"/>
          <w:lang w:val="sr-Cyrl-RS" w:eastAsia="sr-Latn-CS"/>
        </w:rPr>
        <w:t>,</w:t>
      </w:r>
      <w:r w:rsidR="00C55CCC" w:rsidRPr="00914CEE">
        <w:rPr>
          <w:bCs w:val="0"/>
          <w:iCs/>
          <w:color w:val="auto"/>
          <w:sz w:val="22"/>
          <w:szCs w:val="22"/>
          <w:lang w:val="sr-Cyrl-CS"/>
        </w:rPr>
        <w:t xml:space="preserve"> бр. </w:t>
      </w:r>
      <w:r w:rsidR="00C55CCC" w:rsidRPr="00914CEE">
        <w:rPr>
          <w:bCs w:val="0"/>
          <w:color w:val="auto"/>
          <w:sz w:val="22"/>
          <w:szCs w:val="22"/>
          <w:lang w:val="sr-Cyrl-CS"/>
        </w:rPr>
        <w:t>107/</w:t>
      </w:r>
      <w:r w:rsidRPr="00914CEE">
        <w:rPr>
          <w:bCs w:val="0"/>
          <w:color w:val="auto"/>
          <w:sz w:val="22"/>
          <w:szCs w:val="22"/>
          <w:lang w:val="sr-Cyrl-CS"/>
        </w:rPr>
        <w:t>05)</w:t>
      </w:r>
      <w:r w:rsidR="00C55CCC" w:rsidRPr="00914CEE">
        <w:rPr>
          <w:bCs w:val="0"/>
          <w:color w:val="auto"/>
          <w:sz w:val="22"/>
          <w:szCs w:val="22"/>
          <w:lang w:val="sr-Cyrl-CS"/>
        </w:rPr>
        <w:t>.</w:t>
      </w:r>
    </w:p>
    <w:p w:rsidR="00DE4ADC" w:rsidRPr="00914CEE" w:rsidRDefault="00DE4ADC" w:rsidP="00A92191">
      <w:pPr>
        <w:rPr>
          <w:bCs w:val="0"/>
          <w:color w:val="auto"/>
          <w:sz w:val="22"/>
          <w:szCs w:val="22"/>
          <w:lang w:val="sr-Cyrl-CS"/>
        </w:rPr>
      </w:pPr>
    </w:p>
    <w:p w:rsidR="00C55CCC" w:rsidRPr="00914CEE" w:rsidRDefault="00C55CCC" w:rsidP="00C55CCC">
      <w:pPr>
        <w:rPr>
          <w:bCs w:val="0"/>
          <w:iCs/>
          <w:color w:val="auto"/>
          <w:sz w:val="22"/>
          <w:szCs w:val="22"/>
          <w:lang w:val="sr-Cyrl-CS"/>
        </w:rPr>
      </w:pPr>
      <w:r w:rsidRPr="00914CEE">
        <w:rPr>
          <w:b/>
          <w:bCs w:val="0"/>
          <w:iCs/>
          <w:color w:val="auto"/>
          <w:sz w:val="22"/>
          <w:szCs w:val="22"/>
          <w:lang w:val="sr-Cyrl-CS"/>
        </w:rPr>
        <w:t xml:space="preserve">Програмска активност: 0901-0006 Подршка деци и породици са децом      </w:t>
      </w:r>
    </w:p>
    <w:p w:rsidR="00C55CCC" w:rsidRPr="00914CEE" w:rsidRDefault="00C55CCC" w:rsidP="00C55CCC">
      <w:pPr>
        <w:rPr>
          <w:b/>
          <w:bCs w:val="0"/>
          <w:color w:val="auto"/>
          <w:sz w:val="22"/>
          <w:szCs w:val="22"/>
          <w:lang w:val="sr-Cyrl-CS"/>
        </w:rPr>
      </w:pPr>
      <w:r w:rsidRPr="00914CEE">
        <w:rPr>
          <w:b/>
          <w:bCs w:val="0"/>
          <w:color w:val="auto"/>
          <w:sz w:val="22"/>
          <w:szCs w:val="22"/>
          <w:lang w:val="sr-Cyrl-CS"/>
        </w:rPr>
        <w:t>Функција: 040-Породица и деца</w:t>
      </w:r>
    </w:p>
    <w:p w:rsidR="00C55CCC" w:rsidRPr="00914CEE" w:rsidRDefault="00C55CCC" w:rsidP="00C55CCC">
      <w:pPr>
        <w:tabs>
          <w:tab w:val="right" w:pos="8640"/>
        </w:tabs>
        <w:rPr>
          <w:b/>
          <w:bCs w:val="0"/>
          <w:color w:val="auto"/>
          <w:sz w:val="22"/>
          <w:szCs w:val="22"/>
          <w:u w:val="single"/>
          <w:lang w:val="sr-Cyrl-CS"/>
        </w:rPr>
      </w:pPr>
    </w:p>
    <w:p w:rsidR="00C55CCC" w:rsidRPr="00914CEE" w:rsidRDefault="00C55CCC" w:rsidP="00C55CCC">
      <w:pPr>
        <w:tabs>
          <w:tab w:val="right" w:pos="8640"/>
        </w:tabs>
        <w:rPr>
          <w:b/>
          <w:bCs w:val="0"/>
          <w:color w:val="auto"/>
          <w:sz w:val="22"/>
          <w:szCs w:val="22"/>
          <w:u w:val="single"/>
          <w:lang w:val="sr-Cyrl-CS"/>
        </w:rPr>
      </w:pPr>
      <w:r w:rsidRPr="00914CEE">
        <w:rPr>
          <w:b/>
          <w:bCs w:val="0"/>
          <w:color w:val="auto"/>
          <w:sz w:val="22"/>
          <w:szCs w:val="22"/>
          <w:u w:val="single"/>
          <w:lang w:val="sr-Cyrl-CS"/>
        </w:rPr>
        <w:t>472</w:t>
      </w:r>
      <w:r w:rsidR="00805446" w:rsidRPr="00914CEE">
        <w:rPr>
          <w:b/>
          <w:bCs w:val="0"/>
          <w:color w:val="auto"/>
          <w:sz w:val="22"/>
          <w:szCs w:val="22"/>
          <w:u w:val="single"/>
          <w:lang w:val="sr-Cyrl-CS"/>
        </w:rPr>
        <w:t>000</w:t>
      </w:r>
      <w:r w:rsidRPr="00914CEE">
        <w:rPr>
          <w:b/>
          <w:bCs w:val="0"/>
          <w:color w:val="auto"/>
          <w:sz w:val="22"/>
          <w:szCs w:val="22"/>
          <w:u w:val="single"/>
          <w:lang w:val="sr-Cyrl-CS"/>
        </w:rPr>
        <w:t>-Нак</w:t>
      </w:r>
      <w:r w:rsidRPr="00914CEE">
        <w:rPr>
          <w:b/>
          <w:bCs w:val="0"/>
          <w:color w:val="auto"/>
          <w:sz w:val="22"/>
          <w:szCs w:val="22"/>
          <w:u w:val="single"/>
          <w:lang w:val="ru-RU"/>
        </w:rPr>
        <w:t xml:space="preserve">наде за </w:t>
      </w:r>
      <w:r w:rsidRPr="00914CEE">
        <w:rPr>
          <w:b/>
          <w:bCs w:val="0"/>
          <w:color w:val="auto"/>
          <w:sz w:val="22"/>
          <w:szCs w:val="22"/>
          <w:u w:val="single"/>
          <w:lang w:val="sr-Cyrl-CS"/>
        </w:rPr>
        <w:t xml:space="preserve">социјалну заштиту из буџета                                                            </w:t>
      </w:r>
      <w:r w:rsidR="00805446" w:rsidRPr="00914CEE">
        <w:rPr>
          <w:b/>
          <w:bCs w:val="0"/>
          <w:color w:val="auto"/>
          <w:sz w:val="22"/>
          <w:szCs w:val="22"/>
          <w:u w:val="single"/>
          <w:lang w:val="sr-Cyrl-CS"/>
        </w:rPr>
        <w:t xml:space="preserve">                        </w:t>
      </w:r>
      <w:r w:rsidRPr="00914CEE">
        <w:rPr>
          <w:b/>
          <w:bCs w:val="0"/>
          <w:color w:val="auto"/>
          <w:sz w:val="22"/>
          <w:szCs w:val="22"/>
          <w:u w:val="single"/>
          <w:lang w:val="sr-Cyrl-CS"/>
        </w:rPr>
        <w:t>16.600.000,00</w:t>
      </w:r>
    </w:p>
    <w:p w:rsidR="00D679D4" w:rsidRPr="00914CEE" w:rsidRDefault="00C55CCC" w:rsidP="00A92191">
      <w:pPr>
        <w:rPr>
          <w:bCs w:val="0"/>
          <w:iCs/>
          <w:color w:val="auto"/>
          <w:sz w:val="22"/>
          <w:szCs w:val="22"/>
        </w:rPr>
      </w:pPr>
      <w:r w:rsidRPr="00914CEE">
        <w:rPr>
          <w:bCs w:val="0"/>
          <w:color w:val="auto"/>
          <w:sz w:val="22"/>
          <w:szCs w:val="22"/>
          <w:lang w:val="sr-Cyrl-CS"/>
        </w:rPr>
        <w:t xml:space="preserve">Планирана су средства у </w:t>
      </w:r>
      <w:r w:rsidR="0020262C" w:rsidRPr="00914CEE">
        <w:rPr>
          <w:bCs w:val="0"/>
          <w:color w:val="auto"/>
          <w:sz w:val="22"/>
          <w:szCs w:val="22"/>
          <w:lang w:val="sr-Cyrl-CS"/>
        </w:rPr>
        <w:t xml:space="preserve">укупном </w:t>
      </w:r>
      <w:r w:rsidRPr="00914CEE">
        <w:rPr>
          <w:bCs w:val="0"/>
          <w:color w:val="auto"/>
          <w:sz w:val="22"/>
          <w:szCs w:val="22"/>
          <w:lang w:val="sr-Cyrl-CS"/>
        </w:rPr>
        <w:t xml:space="preserve">износу од 16.600.000,00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00D679D4" w:rsidRPr="00914CEE">
        <w:rPr>
          <w:rFonts w:eastAsia="Calibri"/>
          <w:color w:val="auto"/>
          <w:sz w:val="22"/>
          <w:szCs w:val="22"/>
          <w:lang w:val="sr-Cyrl-RS" w:eastAsia="zh-CN"/>
        </w:rPr>
        <w:t>,</w:t>
      </w:r>
      <w:r w:rsidRPr="00914CEE">
        <w:rPr>
          <w:rFonts w:eastAsia="Calibri"/>
          <w:color w:val="auto"/>
          <w:sz w:val="22"/>
          <w:szCs w:val="22"/>
          <w:lang w:val="sr-Cyrl-RS" w:eastAsia="zh-CN"/>
        </w:rPr>
        <w:t xml:space="preserve"> </w:t>
      </w:r>
      <w:r w:rsidRPr="00914CEE">
        <w:rPr>
          <w:bCs w:val="0"/>
          <w:color w:val="auto"/>
          <w:sz w:val="22"/>
          <w:szCs w:val="22"/>
          <w:lang w:val="sr-Cyrl-CS"/>
        </w:rPr>
        <w:t xml:space="preserve">од тога 12.000.000,00 динара за исплату једнократних </w:t>
      </w:r>
      <w:r w:rsidR="00D679D4" w:rsidRPr="00914CEE">
        <w:rPr>
          <w:bCs w:val="0"/>
          <w:color w:val="auto"/>
          <w:sz w:val="22"/>
          <w:szCs w:val="22"/>
          <w:lang w:val="sr-Cyrl-CS"/>
        </w:rPr>
        <w:t xml:space="preserve">новчаних давања за свако </w:t>
      </w:r>
      <w:r w:rsidRPr="00914CEE">
        <w:rPr>
          <w:bCs w:val="0"/>
          <w:color w:val="auto"/>
          <w:sz w:val="22"/>
          <w:szCs w:val="22"/>
          <w:lang w:val="sr-Cyrl-CS"/>
        </w:rPr>
        <w:t>рођено дете на територији</w:t>
      </w:r>
      <w:r w:rsidR="00D358C5" w:rsidRPr="00914CEE">
        <w:rPr>
          <w:bCs w:val="0"/>
          <w:color w:val="auto"/>
          <w:sz w:val="22"/>
          <w:szCs w:val="22"/>
          <w:lang w:val="sr-Cyrl-CS"/>
        </w:rPr>
        <w:t xml:space="preserve"> општине Лајковац независно од тога да ли је породиља незапослена или запослена, на основу </w:t>
      </w:r>
      <w:r w:rsidRPr="00914CEE">
        <w:rPr>
          <w:bCs w:val="0"/>
          <w:color w:val="auto"/>
          <w:sz w:val="22"/>
          <w:szCs w:val="22"/>
          <w:lang w:val="sr-Cyrl-CS"/>
        </w:rPr>
        <w:t xml:space="preserve">Одлуке </w:t>
      </w:r>
      <w:r w:rsidRPr="00914CEE">
        <w:rPr>
          <w:bCs w:val="0"/>
          <w:color w:val="auto"/>
          <w:sz w:val="22"/>
          <w:szCs w:val="22"/>
          <w:lang w:val="en-US"/>
        </w:rPr>
        <w:t>o</w:t>
      </w:r>
      <w:r w:rsidRPr="00914CEE">
        <w:rPr>
          <w:bCs w:val="0"/>
          <w:color w:val="auto"/>
          <w:sz w:val="22"/>
          <w:szCs w:val="22"/>
          <w:lang w:val="sr-Cyrl-CS"/>
        </w:rPr>
        <w:t xml:space="preserve"> додатним облицима заш</w:t>
      </w:r>
      <w:r w:rsidR="00D358C5" w:rsidRPr="00914CEE">
        <w:rPr>
          <w:bCs w:val="0"/>
          <w:color w:val="auto"/>
          <w:sz w:val="22"/>
          <w:szCs w:val="22"/>
          <w:lang w:val="sr-Cyrl-CS"/>
        </w:rPr>
        <w:t>тите породиља на територији општине</w:t>
      </w:r>
      <w:r w:rsidRPr="00914CEE">
        <w:rPr>
          <w:bCs w:val="0"/>
          <w:color w:val="auto"/>
          <w:sz w:val="22"/>
          <w:szCs w:val="22"/>
          <w:lang w:val="sr-Cyrl-CS"/>
        </w:rPr>
        <w:t xml:space="preserve"> Лајковац </w:t>
      </w:r>
      <w:r w:rsidR="00D679D4" w:rsidRPr="00914CEE">
        <w:rPr>
          <w:color w:val="auto"/>
          <w:sz w:val="22"/>
          <w:szCs w:val="22"/>
          <w:lang w:val="sr-Cyrl-CS"/>
        </w:rPr>
        <w:t>(</w:t>
      </w:r>
      <w:r w:rsidR="00D679D4" w:rsidRPr="00914CEE">
        <w:rPr>
          <w:rFonts w:eastAsia="Calibri"/>
          <w:color w:val="auto"/>
          <w:sz w:val="22"/>
          <w:szCs w:val="22"/>
          <w:lang w:eastAsia="sr-Latn-CS"/>
        </w:rPr>
        <w:t>"</w:t>
      </w:r>
      <w:r w:rsidR="00D679D4" w:rsidRPr="00914CEE">
        <w:rPr>
          <w:color w:val="auto"/>
          <w:sz w:val="22"/>
          <w:szCs w:val="22"/>
          <w:lang w:val="sr-Cyrl-CS"/>
        </w:rPr>
        <w:t>Службени гласник општине Лајковац</w:t>
      </w:r>
      <w:r w:rsidR="00D679D4" w:rsidRPr="00914CEE">
        <w:rPr>
          <w:rFonts w:eastAsia="Calibri"/>
          <w:color w:val="auto"/>
          <w:sz w:val="22"/>
          <w:szCs w:val="22"/>
          <w:lang w:eastAsia="sr-Latn-CS"/>
        </w:rPr>
        <w:t>"</w:t>
      </w:r>
      <w:r w:rsidR="00D679D4" w:rsidRPr="00914CEE">
        <w:rPr>
          <w:color w:val="auto"/>
          <w:sz w:val="22"/>
          <w:szCs w:val="22"/>
          <w:lang w:val="sr-Cyrl-CS"/>
        </w:rPr>
        <w:t xml:space="preserve">, бр. </w:t>
      </w:r>
      <w:r w:rsidR="00D358C5" w:rsidRPr="00914CEE">
        <w:rPr>
          <w:bCs w:val="0"/>
          <w:color w:val="auto"/>
          <w:sz w:val="22"/>
          <w:szCs w:val="22"/>
          <w:lang w:val="sr-Cyrl-CS"/>
        </w:rPr>
        <w:t>5/</w:t>
      </w:r>
      <w:r w:rsidRPr="00914CEE">
        <w:rPr>
          <w:bCs w:val="0"/>
          <w:color w:val="auto"/>
          <w:sz w:val="22"/>
          <w:szCs w:val="22"/>
          <w:lang w:val="sr-Cyrl-CS"/>
        </w:rPr>
        <w:t>11)</w:t>
      </w:r>
      <w:r w:rsidR="00D358C5" w:rsidRPr="00914CEE">
        <w:rPr>
          <w:bCs w:val="0"/>
          <w:color w:val="auto"/>
          <w:sz w:val="22"/>
          <w:szCs w:val="22"/>
          <w:lang w:val="sr-Cyrl-CS"/>
        </w:rPr>
        <w:t xml:space="preserve">. </w:t>
      </w:r>
      <w:r w:rsidR="00D358C5" w:rsidRPr="00914CEE">
        <w:rPr>
          <w:color w:val="auto"/>
          <w:sz w:val="22"/>
          <w:szCs w:val="22"/>
        </w:rPr>
        <w:t>Решење</w:t>
      </w:r>
      <w:r w:rsidR="00D358C5" w:rsidRPr="00914CEE">
        <w:rPr>
          <w:color w:val="auto"/>
          <w:sz w:val="22"/>
          <w:szCs w:val="22"/>
          <w:lang w:val="sr-Cyrl-RS"/>
        </w:rPr>
        <w:t>м</w:t>
      </w:r>
      <w:r w:rsidR="00D358C5" w:rsidRPr="00914CEE">
        <w:rPr>
          <w:color w:val="auto"/>
          <w:sz w:val="22"/>
          <w:szCs w:val="22"/>
        </w:rPr>
        <w:t xml:space="preserve"> о једнократној новчаној накнади породиља на територији општине Лајковац за 2020. годину</w:t>
      </w:r>
      <w:r w:rsidR="00D358C5" w:rsidRPr="00914CEE">
        <w:rPr>
          <w:bCs w:val="0"/>
          <w:color w:val="auto"/>
          <w:sz w:val="22"/>
          <w:szCs w:val="22"/>
          <w:lang w:val="sr-Cyrl-CS"/>
        </w:rPr>
        <w:t xml:space="preserve"> </w:t>
      </w:r>
      <w:r w:rsidR="00FC38F0" w:rsidRPr="00914CEE">
        <w:rPr>
          <w:bCs w:val="0"/>
          <w:color w:val="auto"/>
          <w:sz w:val="22"/>
          <w:szCs w:val="22"/>
          <w:lang w:val="sr-Cyrl-CS"/>
        </w:rPr>
        <w:t>утврђује се накнада за незапослене породиље у износу</w:t>
      </w:r>
      <w:r w:rsidRPr="00914CEE">
        <w:rPr>
          <w:bCs w:val="0"/>
          <w:color w:val="auto"/>
          <w:sz w:val="22"/>
          <w:szCs w:val="22"/>
          <w:lang w:val="sr-Cyrl-CS"/>
        </w:rPr>
        <w:t xml:space="preserve"> од 120.000,00 динара</w:t>
      </w:r>
      <w:r w:rsidR="00FC38F0" w:rsidRPr="00914CEE">
        <w:rPr>
          <w:bCs w:val="0"/>
          <w:color w:val="auto"/>
          <w:sz w:val="22"/>
          <w:szCs w:val="22"/>
          <w:lang w:val="sr-Cyrl-CS"/>
        </w:rPr>
        <w:t xml:space="preserve"> и накнада</w:t>
      </w:r>
      <w:r w:rsidR="00D358C5" w:rsidRPr="00914CEE">
        <w:rPr>
          <w:bCs w:val="0"/>
          <w:color w:val="auto"/>
          <w:sz w:val="22"/>
          <w:szCs w:val="22"/>
          <w:lang w:val="sr-Cyrl-CS"/>
        </w:rPr>
        <w:t xml:space="preserve"> </w:t>
      </w:r>
      <w:r w:rsidR="00FC38F0" w:rsidRPr="00914CEE">
        <w:rPr>
          <w:bCs w:val="0"/>
          <w:color w:val="auto"/>
          <w:sz w:val="22"/>
          <w:szCs w:val="22"/>
          <w:lang w:val="sr-Cyrl-CS"/>
        </w:rPr>
        <w:t>з</w:t>
      </w:r>
      <w:r w:rsidR="00D358C5" w:rsidRPr="00914CEE">
        <w:rPr>
          <w:bCs w:val="0"/>
          <w:color w:val="auto"/>
          <w:sz w:val="22"/>
          <w:szCs w:val="22"/>
          <w:lang w:val="sr-Cyrl-CS"/>
        </w:rPr>
        <w:t>а зап</w:t>
      </w:r>
      <w:r w:rsidR="00FC38F0" w:rsidRPr="00914CEE">
        <w:rPr>
          <w:bCs w:val="0"/>
          <w:color w:val="auto"/>
          <w:sz w:val="22"/>
          <w:szCs w:val="22"/>
          <w:lang w:val="sr-Cyrl-CS"/>
        </w:rPr>
        <w:t>ослене породиље у износу</w:t>
      </w:r>
      <w:r w:rsidRPr="00914CEE">
        <w:rPr>
          <w:bCs w:val="0"/>
          <w:color w:val="auto"/>
          <w:sz w:val="22"/>
          <w:szCs w:val="22"/>
          <w:lang w:val="sr-Cyrl-CS"/>
        </w:rPr>
        <w:t xml:space="preserve"> о</w:t>
      </w:r>
      <w:r w:rsidR="00FC38F0" w:rsidRPr="00914CEE">
        <w:rPr>
          <w:bCs w:val="0"/>
          <w:color w:val="auto"/>
          <w:sz w:val="22"/>
          <w:szCs w:val="22"/>
          <w:lang w:val="sr-Cyrl-CS"/>
        </w:rPr>
        <w:t>д 60.000,00 динара</w:t>
      </w:r>
      <w:r w:rsidRPr="00914CEE">
        <w:rPr>
          <w:bCs w:val="0"/>
          <w:color w:val="auto"/>
          <w:sz w:val="22"/>
          <w:szCs w:val="22"/>
          <w:lang w:val="sr-Cyrl-CS"/>
        </w:rPr>
        <w:t>.</w:t>
      </w:r>
      <w:r w:rsidR="00FC38F0" w:rsidRPr="00914CEE">
        <w:rPr>
          <w:bCs w:val="0"/>
          <w:color w:val="auto"/>
          <w:sz w:val="22"/>
          <w:szCs w:val="22"/>
          <w:lang w:val="sr-Cyrl-CS"/>
        </w:rPr>
        <w:t xml:space="preserve"> П</w:t>
      </w:r>
      <w:r w:rsidRPr="00914CEE">
        <w:rPr>
          <w:bCs w:val="0"/>
          <w:color w:val="auto"/>
          <w:sz w:val="22"/>
          <w:szCs w:val="22"/>
          <w:lang w:val="sr-Cyrl-CS"/>
        </w:rPr>
        <w:t xml:space="preserve">ланирана </w:t>
      </w:r>
      <w:r w:rsidR="00FC38F0" w:rsidRPr="00914CEE">
        <w:rPr>
          <w:bCs w:val="0"/>
          <w:color w:val="auto"/>
          <w:sz w:val="22"/>
          <w:szCs w:val="22"/>
          <w:lang w:val="sr-Cyrl-CS"/>
        </w:rPr>
        <w:t>су и средства у износу од 2</w:t>
      </w:r>
      <w:r w:rsidRPr="00914CEE">
        <w:rPr>
          <w:bCs w:val="0"/>
          <w:color w:val="auto"/>
          <w:sz w:val="22"/>
          <w:szCs w:val="22"/>
          <w:lang w:val="sr-Cyrl-CS"/>
        </w:rPr>
        <w:t xml:space="preserve">.500.000,00 динара на име регресирања трошкова </w:t>
      </w:r>
      <w:r w:rsidR="00112157" w:rsidRPr="00914CEE">
        <w:rPr>
          <w:bCs w:val="0"/>
          <w:color w:val="auto"/>
          <w:sz w:val="22"/>
          <w:szCs w:val="22"/>
          <w:lang w:val="sr-Cyrl-CS"/>
        </w:rPr>
        <w:t>целодневног боравка, исхране, неге и превентивне заштите деце у Предшколској установи „</w:t>
      </w:r>
      <w:r w:rsidRPr="00914CEE">
        <w:rPr>
          <w:bCs w:val="0"/>
          <w:color w:val="auto"/>
          <w:sz w:val="22"/>
          <w:szCs w:val="22"/>
          <w:lang w:val="sr-Cyrl-CS"/>
        </w:rPr>
        <w:t>Лептирић“</w:t>
      </w:r>
      <w:r w:rsidR="00FC38F0" w:rsidRPr="00914CEE">
        <w:rPr>
          <w:bCs w:val="0"/>
          <w:color w:val="auto"/>
          <w:sz w:val="22"/>
          <w:szCs w:val="22"/>
          <w:lang w:val="sr-Cyrl-CS"/>
        </w:rPr>
        <w:t xml:space="preserve">, </w:t>
      </w:r>
      <w:r w:rsidR="00112157" w:rsidRPr="00914CEE">
        <w:rPr>
          <w:bCs w:val="0"/>
          <w:color w:val="auto"/>
          <w:sz w:val="22"/>
          <w:szCs w:val="22"/>
          <w:lang w:val="sr-Cyrl-CS"/>
        </w:rPr>
        <w:t xml:space="preserve">Лајковац, </w:t>
      </w:r>
      <w:r w:rsidRPr="00914CEE">
        <w:rPr>
          <w:bCs w:val="0"/>
          <w:color w:val="auto"/>
          <w:sz w:val="22"/>
          <w:szCs w:val="22"/>
          <w:lang w:val="sr-Cyrl-CS"/>
        </w:rPr>
        <w:t>на основу Одлуке о регресирању трошкова боравка деце у</w:t>
      </w:r>
      <w:r w:rsidR="00112157" w:rsidRPr="00914CEE">
        <w:rPr>
          <w:bCs w:val="0"/>
          <w:color w:val="auto"/>
          <w:sz w:val="22"/>
          <w:szCs w:val="22"/>
          <w:lang w:val="sr-Cyrl-CS"/>
        </w:rPr>
        <w:t xml:space="preserve"> П</w:t>
      </w:r>
      <w:r w:rsidRPr="00914CEE">
        <w:rPr>
          <w:bCs w:val="0"/>
          <w:color w:val="auto"/>
          <w:sz w:val="22"/>
          <w:szCs w:val="22"/>
          <w:lang w:val="sr-Cyrl-CS"/>
        </w:rPr>
        <w:t xml:space="preserve">редшколској установи </w:t>
      </w:r>
      <w:r w:rsidR="00112157" w:rsidRPr="00914CEE">
        <w:rPr>
          <w:bCs w:val="0"/>
          <w:color w:val="auto"/>
          <w:sz w:val="22"/>
          <w:szCs w:val="22"/>
          <w:lang w:val="sr-Cyrl-CS"/>
        </w:rPr>
        <w:t>„</w:t>
      </w:r>
      <w:r w:rsidRPr="00914CEE">
        <w:rPr>
          <w:bCs w:val="0"/>
          <w:color w:val="auto"/>
          <w:sz w:val="22"/>
          <w:szCs w:val="22"/>
          <w:lang w:val="sr-Cyrl-CS"/>
        </w:rPr>
        <w:t>Лептирић“</w:t>
      </w:r>
      <w:r w:rsidR="00112157" w:rsidRPr="00914CEE">
        <w:rPr>
          <w:bCs w:val="0"/>
          <w:color w:val="auto"/>
          <w:sz w:val="22"/>
          <w:szCs w:val="22"/>
          <w:lang w:val="sr-Cyrl-CS"/>
        </w:rPr>
        <w:t xml:space="preserve"> у Лајковцу </w:t>
      </w:r>
      <w:r w:rsidR="00112157" w:rsidRPr="00914CEE">
        <w:rPr>
          <w:color w:val="auto"/>
          <w:sz w:val="22"/>
          <w:szCs w:val="22"/>
          <w:lang w:val="sr-Cyrl-CS"/>
        </w:rPr>
        <w:t>(</w:t>
      </w:r>
      <w:r w:rsidR="00112157" w:rsidRPr="00914CEE">
        <w:rPr>
          <w:rFonts w:eastAsia="Calibri"/>
          <w:color w:val="auto"/>
          <w:sz w:val="22"/>
          <w:szCs w:val="22"/>
          <w:lang w:eastAsia="sr-Latn-CS"/>
        </w:rPr>
        <w:t>"</w:t>
      </w:r>
      <w:r w:rsidR="00112157" w:rsidRPr="00914CEE">
        <w:rPr>
          <w:color w:val="auto"/>
          <w:sz w:val="22"/>
          <w:szCs w:val="22"/>
          <w:lang w:val="sr-Cyrl-CS"/>
        </w:rPr>
        <w:t>Службени гласник општине Лајковац</w:t>
      </w:r>
      <w:r w:rsidR="00112157" w:rsidRPr="00914CEE">
        <w:rPr>
          <w:rFonts w:eastAsia="Calibri"/>
          <w:color w:val="auto"/>
          <w:sz w:val="22"/>
          <w:szCs w:val="22"/>
          <w:lang w:eastAsia="sr-Latn-CS"/>
        </w:rPr>
        <w:t>"</w:t>
      </w:r>
      <w:r w:rsidR="00112157" w:rsidRPr="00914CEE">
        <w:rPr>
          <w:color w:val="auto"/>
          <w:sz w:val="22"/>
          <w:szCs w:val="22"/>
          <w:lang w:val="sr-Cyrl-CS"/>
        </w:rPr>
        <w:t xml:space="preserve">, бр. </w:t>
      </w:r>
      <w:r w:rsidR="00112157" w:rsidRPr="00914CEE">
        <w:rPr>
          <w:bCs w:val="0"/>
          <w:color w:val="auto"/>
          <w:sz w:val="22"/>
          <w:szCs w:val="22"/>
          <w:lang w:val="sr-Cyrl-CS"/>
        </w:rPr>
        <w:t xml:space="preserve">16/18), а у складу са </w:t>
      </w:r>
      <w:r w:rsidR="005F2E74" w:rsidRPr="00914CEE">
        <w:rPr>
          <w:bCs w:val="0"/>
          <w:color w:val="auto"/>
          <w:sz w:val="22"/>
          <w:szCs w:val="22"/>
          <w:lang w:val="sr-Cyrl-CS"/>
        </w:rPr>
        <w:t xml:space="preserve">чланом 11. </w:t>
      </w:r>
      <w:r w:rsidR="00D679D4" w:rsidRPr="00914CEE">
        <w:rPr>
          <w:bCs w:val="0"/>
          <w:color w:val="auto"/>
          <w:sz w:val="22"/>
          <w:szCs w:val="22"/>
          <w:lang w:val="sr-Cyrl-CS"/>
        </w:rPr>
        <w:t>Закон</w:t>
      </w:r>
      <w:r w:rsidR="005F2E74" w:rsidRPr="00914CEE">
        <w:rPr>
          <w:bCs w:val="0"/>
          <w:color w:val="auto"/>
          <w:sz w:val="22"/>
          <w:szCs w:val="22"/>
          <w:lang w:val="sr-Cyrl-CS"/>
        </w:rPr>
        <w:t>а</w:t>
      </w:r>
      <w:r w:rsidR="00D679D4" w:rsidRPr="00914CEE">
        <w:rPr>
          <w:bCs w:val="0"/>
          <w:color w:val="auto"/>
          <w:sz w:val="22"/>
          <w:szCs w:val="22"/>
          <w:lang w:val="sr-Cyrl-CS"/>
        </w:rPr>
        <w:t xml:space="preserve"> о финанси</w:t>
      </w:r>
      <w:r w:rsidR="00112157" w:rsidRPr="00914CEE">
        <w:rPr>
          <w:bCs w:val="0"/>
          <w:color w:val="auto"/>
          <w:sz w:val="22"/>
          <w:szCs w:val="22"/>
          <w:lang w:val="sr-Cyrl-CS"/>
        </w:rPr>
        <w:t>јској подршци породици са децом</w:t>
      </w:r>
      <w:r w:rsidR="00D679D4" w:rsidRPr="00914CEE">
        <w:rPr>
          <w:bCs w:val="0"/>
          <w:color w:val="auto"/>
          <w:sz w:val="22"/>
          <w:szCs w:val="22"/>
          <w:lang w:val="sr-Cyrl-CS"/>
        </w:rPr>
        <w:t xml:space="preserve"> </w:t>
      </w:r>
      <w:r w:rsidR="00112157" w:rsidRPr="00914CEE">
        <w:rPr>
          <w:bCs w:val="0"/>
          <w:color w:val="auto"/>
          <w:sz w:val="22"/>
          <w:szCs w:val="22"/>
          <w:lang w:val="sr-Cyrl-CS"/>
        </w:rPr>
        <w:t>("Службени гласник РС", број: 113/17 и 50/</w:t>
      </w:r>
      <w:r w:rsidR="005F2E74" w:rsidRPr="00914CEE">
        <w:rPr>
          <w:bCs w:val="0"/>
          <w:color w:val="auto"/>
          <w:sz w:val="22"/>
          <w:szCs w:val="22"/>
          <w:lang w:val="sr-Cyrl-CS"/>
        </w:rPr>
        <w:t xml:space="preserve">18) и чланом 189. став 1. тачка 1) и 2) Закона о основама система образовања и васпитања </w:t>
      </w:r>
      <w:r w:rsidR="005F2E74" w:rsidRPr="00914CEE">
        <w:rPr>
          <w:color w:val="auto"/>
          <w:sz w:val="22"/>
          <w:szCs w:val="22"/>
          <w:lang w:val="sr-Cyrl-RS"/>
        </w:rPr>
        <w:t>(</w:t>
      </w:r>
      <w:r w:rsidR="005F2E74" w:rsidRPr="00914CEE">
        <w:rPr>
          <w:color w:val="auto"/>
          <w:sz w:val="22"/>
          <w:szCs w:val="22"/>
        </w:rPr>
        <w:t>''Службени гласник РС'', број: 88/17</w:t>
      </w:r>
      <w:r w:rsidR="005F2E74" w:rsidRPr="00914CEE">
        <w:rPr>
          <w:color w:val="auto"/>
          <w:sz w:val="22"/>
          <w:szCs w:val="22"/>
          <w:lang w:val="sr-Cyrl-RS"/>
        </w:rPr>
        <w:t>, 27/18-др.закон, 27/18-др.закон и 10/19</w:t>
      </w:r>
      <w:r w:rsidR="005F2E74" w:rsidRPr="00914CEE">
        <w:rPr>
          <w:color w:val="auto"/>
          <w:sz w:val="22"/>
          <w:szCs w:val="22"/>
        </w:rPr>
        <w:t>)</w:t>
      </w:r>
      <w:r w:rsidR="005F2E74" w:rsidRPr="00914CEE">
        <w:rPr>
          <w:color w:val="auto"/>
          <w:sz w:val="22"/>
          <w:szCs w:val="22"/>
          <w:lang w:val="sr-Cyrl-RS"/>
        </w:rPr>
        <w:t xml:space="preserve">. </w:t>
      </w:r>
      <w:r w:rsidR="0020262C" w:rsidRPr="00914CEE">
        <w:rPr>
          <w:color w:val="auto"/>
          <w:sz w:val="22"/>
          <w:szCs w:val="22"/>
          <w:lang w:val="sr-Cyrl-RS"/>
        </w:rPr>
        <w:t xml:space="preserve">Поред тога, планирана су и средства у износу од 2.100.000,00 динара за услугу Лични пратилац детета </w:t>
      </w:r>
      <w:r w:rsidR="0020262C" w:rsidRPr="00914CEE">
        <w:rPr>
          <w:bCs w:val="0"/>
          <w:color w:val="auto"/>
          <w:sz w:val="22"/>
          <w:szCs w:val="22"/>
          <w:lang w:val="sr-Cyrl-CS"/>
        </w:rPr>
        <w:t xml:space="preserve">која се обезбеђује </w:t>
      </w:r>
      <w:r w:rsidR="00AD0357" w:rsidRPr="00914CEE">
        <w:rPr>
          <w:bCs w:val="0"/>
          <w:color w:val="auto"/>
          <w:sz w:val="22"/>
          <w:szCs w:val="22"/>
          <w:lang w:val="sr-Cyrl-CS"/>
        </w:rPr>
        <w:t>детету коме је због здравствених проблема</w:t>
      </w:r>
      <w:r w:rsidR="0020262C" w:rsidRPr="00914CEE">
        <w:rPr>
          <w:bCs w:val="0"/>
          <w:color w:val="auto"/>
          <w:sz w:val="22"/>
          <w:szCs w:val="22"/>
          <w:lang w:val="sr-Cyrl-CS"/>
        </w:rPr>
        <w:t>,</w:t>
      </w:r>
      <w:r w:rsidR="00AD0357" w:rsidRPr="00914CEE">
        <w:rPr>
          <w:bCs w:val="0"/>
          <w:color w:val="auto"/>
          <w:sz w:val="22"/>
          <w:szCs w:val="22"/>
          <w:lang w:val="sr-Cyrl-CS"/>
        </w:rPr>
        <w:t xml:space="preserve"> телесног инвалидитета или због интелектуалних потешкоћа потребна подршка за задовољавање основних потреба у свакодневном животу, под условом да је дете укључено</w:t>
      </w:r>
      <w:r w:rsidR="0020262C" w:rsidRPr="00914CEE">
        <w:rPr>
          <w:bCs w:val="0"/>
          <w:color w:val="auto"/>
          <w:sz w:val="22"/>
          <w:szCs w:val="22"/>
          <w:lang w:val="sr-Cyrl-CS"/>
        </w:rPr>
        <w:t xml:space="preserve"> у редовно шко</w:t>
      </w:r>
      <w:r w:rsidR="00AD0357" w:rsidRPr="00914CEE">
        <w:rPr>
          <w:bCs w:val="0"/>
          <w:color w:val="auto"/>
          <w:sz w:val="22"/>
          <w:szCs w:val="22"/>
          <w:lang w:val="sr-Cyrl-CS"/>
        </w:rPr>
        <w:t>ловање</w:t>
      </w:r>
      <w:r w:rsidR="0020262C" w:rsidRPr="00914CEE">
        <w:rPr>
          <w:bCs w:val="0"/>
          <w:color w:val="auto"/>
          <w:sz w:val="22"/>
          <w:szCs w:val="22"/>
          <w:lang w:val="sr-Cyrl-CS"/>
        </w:rPr>
        <w:t xml:space="preserve">, </w:t>
      </w:r>
      <w:r w:rsidR="00AD0357" w:rsidRPr="00914CEE">
        <w:rPr>
          <w:bCs w:val="0"/>
          <w:color w:val="auto"/>
          <w:sz w:val="22"/>
          <w:szCs w:val="22"/>
          <w:lang w:val="sr-Cyrl-CS"/>
        </w:rPr>
        <w:t>у складу са Законом о социјалној заштити (</w:t>
      </w:r>
      <w:r w:rsidR="00AD0357" w:rsidRPr="00914CEE">
        <w:rPr>
          <w:color w:val="auto"/>
          <w:sz w:val="22"/>
          <w:szCs w:val="22"/>
        </w:rPr>
        <w:t xml:space="preserve">''Службени гласник РС'', број: </w:t>
      </w:r>
      <w:r w:rsidR="00AD0357" w:rsidRPr="00914CEE">
        <w:rPr>
          <w:bCs w:val="0"/>
          <w:color w:val="auto"/>
          <w:sz w:val="22"/>
          <w:szCs w:val="22"/>
          <w:lang w:val="sr-Cyrl-CS"/>
        </w:rPr>
        <w:t>24/11)</w:t>
      </w:r>
      <w:r w:rsidR="00AD0357" w:rsidRPr="00914CEE">
        <w:rPr>
          <w:bCs w:val="0"/>
          <w:iCs/>
          <w:color w:val="auto"/>
          <w:sz w:val="22"/>
          <w:szCs w:val="22"/>
          <w:lang w:val="sr-Cyrl-RS"/>
        </w:rPr>
        <w:t xml:space="preserve"> и </w:t>
      </w:r>
      <w:r w:rsidR="00AD0357" w:rsidRPr="00914CEE">
        <w:rPr>
          <w:bCs w:val="0"/>
          <w:color w:val="auto"/>
          <w:sz w:val="22"/>
          <w:szCs w:val="22"/>
          <w:lang w:val="sr-Cyrl-CS"/>
        </w:rPr>
        <w:t>Одлуком о другим изменама и допунама Одлуке о правима и услугама социјалне заштите општине Лајковац.</w:t>
      </w:r>
    </w:p>
    <w:p w:rsidR="00D679D4" w:rsidRPr="00914CEE" w:rsidRDefault="00D679D4" w:rsidP="00A92191">
      <w:pPr>
        <w:rPr>
          <w:b/>
          <w:bCs w:val="0"/>
          <w:iCs/>
          <w:color w:val="auto"/>
          <w:sz w:val="22"/>
          <w:szCs w:val="22"/>
          <w:lang w:val="sr-Cyrl-CS"/>
        </w:rPr>
      </w:pPr>
    </w:p>
    <w:p w:rsidR="00DE4ADC" w:rsidRPr="00914CEE" w:rsidRDefault="00C360E6" w:rsidP="00A92191">
      <w:pPr>
        <w:rPr>
          <w:b/>
          <w:bCs w:val="0"/>
          <w:color w:val="auto"/>
          <w:sz w:val="22"/>
          <w:szCs w:val="22"/>
          <w:lang w:val="sr-Cyrl-CS"/>
        </w:rPr>
      </w:pPr>
      <w:r w:rsidRPr="00914CEE">
        <w:rPr>
          <w:b/>
          <w:bCs w:val="0"/>
          <w:iCs/>
          <w:color w:val="auto"/>
          <w:sz w:val="22"/>
          <w:szCs w:val="22"/>
          <w:lang w:val="sr-Cyrl-CS"/>
        </w:rPr>
        <w:t>Програмска активност</w:t>
      </w:r>
      <w:r w:rsidRPr="00914CEE">
        <w:rPr>
          <w:b/>
          <w:bCs w:val="0"/>
          <w:color w:val="auto"/>
          <w:sz w:val="22"/>
          <w:szCs w:val="22"/>
          <w:lang w:val="sr-Cyrl-CS"/>
        </w:rPr>
        <w:t>:</w:t>
      </w:r>
      <w:r w:rsidR="00AD0357" w:rsidRPr="00914CEE">
        <w:rPr>
          <w:b/>
          <w:bCs w:val="0"/>
          <w:color w:val="auto"/>
          <w:sz w:val="22"/>
          <w:szCs w:val="22"/>
          <w:lang w:val="sr-Cyrl-CS"/>
        </w:rPr>
        <w:t xml:space="preserve"> </w:t>
      </w:r>
      <w:r w:rsidRPr="00914CEE">
        <w:rPr>
          <w:b/>
          <w:bCs w:val="0"/>
          <w:color w:val="auto"/>
          <w:sz w:val="22"/>
          <w:szCs w:val="22"/>
          <w:lang w:val="en-US"/>
        </w:rPr>
        <w:t>0901-0007</w:t>
      </w:r>
      <w:r w:rsidR="005F628E" w:rsidRPr="00914CEE">
        <w:rPr>
          <w:b/>
          <w:bCs w:val="0"/>
          <w:color w:val="auto"/>
          <w:sz w:val="22"/>
          <w:szCs w:val="22"/>
          <w:lang w:val="sr-Cyrl-RS"/>
        </w:rPr>
        <w:t xml:space="preserve"> </w:t>
      </w:r>
      <w:r w:rsidRPr="00914CEE">
        <w:rPr>
          <w:b/>
          <w:bCs w:val="0"/>
          <w:iCs/>
          <w:color w:val="auto"/>
          <w:sz w:val="22"/>
          <w:szCs w:val="22"/>
          <w:lang w:val="sr-Cyrl-CS"/>
        </w:rPr>
        <w:t xml:space="preserve">Подршка </w:t>
      </w:r>
      <w:r w:rsidR="00DE4ADC" w:rsidRPr="00914CEE">
        <w:rPr>
          <w:b/>
          <w:bCs w:val="0"/>
          <w:iCs/>
          <w:color w:val="auto"/>
          <w:sz w:val="22"/>
          <w:szCs w:val="22"/>
          <w:lang w:val="sr-Cyrl-CS"/>
        </w:rPr>
        <w:t xml:space="preserve">рађању и родитељству                             </w:t>
      </w:r>
    </w:p>
    <w:p w:rsidR="00DE4ADC" w:rsidRPr="00914CEE" w:rsidRDefault="00A92191" w:rsidP="00A92191">
      <w:pPr>
        <w:rPr>
          <w:b/>
          <w:bCs w:val="0"/>
          <w:color w:val="auto"/>
          <w:sz w:val="22"/>
          <w:szCs w:val="22"/>
          <w:lang w:val="sr-Cyrl-CS"/>
        </w:rPr>
      </w:pPr>
      <w:r w:rsidRPr="00914CEE">
        <w:rPr>
          <w:b/>
          <w:bCs w:val="0"/>
          <w:color w:val="auto"/>
          <w:sz w:val="22"/>
          <w:szCs w:val="22"/>
          <w:lang w:val="sr-Cyrl-CS"/>
        </w:rPr>
        <w:t>Функција: 040-</w:t>
      </w:r>
      <w:r w:rsidR="00DE4ADC" w:rsidRPr="00914CEE">
        <w:rPr>
          <w:b/>
          <w:bCs w:val="0"/>
          <w:color w:val="auto"/>
          <w:sz w:val="22"/>
          <w:szCs w:val="22"/>
          <w:lang w:val="sr-Cyrl-CS"/>
        </w:rPr>
        <w:t>Породица и деца</w:t>
      </w:r>
    </w:p>
    <w:p w:rsidR="00DE4ADC" w:rsidRPr="00914CEE" w:rsidRDefault="00DE4ADC" w:rsidP="00A92191">
      <w:pPr>
        <w:ind w:right="-144"/>
        <w:rPr>
          <w:b/>
          <w:bCs w:val="0"/>
          <w:color w:val="auto"/>
          <w:sz w:val="22"/>
          <w:szCs w:val="22"/>
          <w:u w:val="single"/>
          <w:lang w:val="sr-Cyrl-CS"/>
        </w:rPr>
      </w:pPr>
    </w:p>
    <w:p w:rsidR="00DE4ADC" w:rsidRPr="00914CEE" w:rsidRDefault="00DE4ADC" w:rsidP="00A92191">
      <w:pPr>
        <w:rPr>
          <w:b/>
          <w:bCs w:val="0"/>
          <w:color w:val="auto"/>
          <w:sz w:val="22"/>
          <w:szCs w:val="22"/>
          <w:u w:val="single"/>
          <w:lang w:val="sr-Cyrl-CS"/>
        </w:rPr>
      </w:pPr>
      <w:r w:rsidRPr="00914CEE">
        <w:rPr>
          <w:b/>
          <w:bCs w:val="0"/>
          <w:color w:val="auto"/>
          <w:sz w:val="22"/>
          <w:szCs w:val="22"/>
          <w:u w:val="single"/>
          <w:lang w:val="sr-Cyrl-CS"/>
        </w:rPr>
        <w:t>472</w:t>
      </w:r>
      <w:r w:rsidR="00805446" w:rsidRPr="00914CEE">
        <w:rPr>
          <w:b/>
          <w:bCs w:val="0"/>
          <w:color w:val="auto"/>
          <w:sz w:val="22"/>
          <w:szCs w:val="22"/>
          <w:u w:val="single"/>
          <w:lang w:val="sr-Cyrl-CS"/>
        </w:rPr>
        <w:t>000</w:t>
      </w:r>
      <w:r w:rsidRPr="00914CEE">
        <w:rPr>
          <w:b/>
          <w:bCs w:val="0"/>
          <w:color w:val="auto"/>
          <w:sz w:val="22"/>
          <w:szCs w:val="22"/>
          <w:u w:val="single"/>
          <w:lang w:val="sr-Cyrl-CS"/>
        </w:rPr>
        <w:t>-</w:t>
      </w:r>
      <w:r w:rsidR="00C360E6" w:rsidRPr="00914CEE">
        <w:rPr>
          <w:b/>
          <w:bCs w:val="0"/>
          <w:color w:val="auto"/>
          <w:sz w:val="22"/>
          <w:szCs w:val="22"/>
          <w:u w:val="single"/>
          <w:lang w:val="sr-Cyrl-CS"/>
        </w:rPr>
        <w:t>Нак</w:t>
      </w:r>
      <w:r w:rsidR="00C360E6" w:rsidRPr="00914CEE">
        <w:rPr>
          <w:b/>
          <w:bCs w:val="0"/>
          <w:color w:val="auto"/>
          <w:sz w:val="22"/>
          <w:szCs w:val="22"/>
          <w:u w:val="single"/>
          <w:lang w:val="ru-RU"/>
        </w:rPr>
        <w:t xml:space="preserve">наде за </w:t>
      </w:r>
      <w:r w:rsidR="00C360E6" w:rsidRPr="00914CEE">
        <w:rPr>
          <w:b/>
          <w:bCs w:val="0"/>
          <w:color w:val="auto"/>
          <w:sz w:val="22"/>
          <w:szCs w:val="22"/>
          <w:u w:val="single"/>
          <w:lang w:val="sr-Cyrl-CS"/>
        </w:rPr>
        <w:t xml:space="preserve">социјалну заштиту из буџета </w:t>
      </w:r>
      <w:r w:rsidR="00AD0357" w:rsidRPr="00914CEE">
        <w:rPr>
          <w:b/>
          <w:bCs w:val="0"/>
          <w:color w:val="auto"/>
          <w:sz w:val="22"/>
          <w:szCs w:val="22"/>
          <w:u w:val="single"/>
          <w:lang w:val="sr-Cyrl-CS"/>
        </w:rPr>
        <w:t xml:space="preserve">                                                                          4</w:t>
      </w:r>
      <w:r w:rsidRPr="00914CEE">
        <w:rPr>
          <w:b/>
          <w:bCs w:val="0"/>
          <w:color w:val="auto"/>
          <w:sz w:val="22"/>
          <w:szCs w:val="22"/>
          <w:u w:val="single"/>
          <w:lang w:val="sr-Cyrl-CS"/>
        </w:rPr>
        <w:t xml:space="preserve">.000.000,00 </w:t>
      </w:r>
    </w:p>
    <w:p w:rsidR="00AD0357" w:rsidRPr="00914CEE" w:rsidRDefault="00DE4ADC" w:rsidP="00A92191">
      <w:pPr>
        <w:rPr>
          <w:bCs w:val="0"/>
          <w:color w:val="auto"/>
          <w:sz w:val="22"/>
          <w:szCs w:val="22"/>
          <w:lang w:val="sr-Cyrl-CS"/>
        </w:rPr>
      </w:pPr>
      <w:r w:rsidRPr="00914CEE">
        <w:rPr>
          <w:bCs w:val="0"/>
          <w:color w:val="auto"/>
          <w:sz w:val="22"/>
          <w:szCs w:val="22"/>
          <w:lang w:val="en-US"/>
        </w:rPr>
        <w:t>Планирана су средства</w:t>
      </w:r>
      <w:r w:rsidR="00AD0357" w:rsidRPr="00914CEE">
        <w:rPr>
          <w:bCs w:val="0"/>
          <w:color w:val="auto"/>
          <w:sz w:val="22"/>
          <w:szCs w:val="22"/>
          <w:lang w:val="sr-Cyrl-RS"/>
        </w:rPr>
        <w:t xml:space="preserve"> </w:t>
      </w:r>
      <w:r w:rsidRPr="00914CEE">
        <w:rPr>
          <w:bCs w:val="0"/>
          <w:iCs/>
          <w:color w:val="auto"/>
          <w:sz w:val="22"/>
          <w:szCs w:val="22"/>
          <w:lang w:val="sr-Cyrl-CS"/>
        </w:rPr>
        <w:t xml:space="preserve">у износу од </w:t>
      </w:r>
      <w:r w:rsidR="00AD0357" w:rsidRPr="00914CEE">
        <w:rPr>
          <w:bCs w:val="0"/>
          <w:iCs/>
          <w:color w:val="auto"/>
          <w:sz w:val="22"/>
          <w:szCs w:val="22"/>
          <w:lang w:val="sr-Cyrl-CS"/>
        </w:rPr>
        <w:t>4</w:t>
      </w:r>
      <w:r w:rsidRPr="00914CEE">
        <w:rPr>
          <w:bCs w:val="0"/>
          <w:iCs/>
          <w:color w:val="auto"/>
          <w:sz w:val="22"/>
          <w:szCs w:val="22"/>
          <w:lang w:val="sr-Cyrl-CS"/>
        </w:rPr>
        <w:t xml:space="preserve">.000.000,00 динара </w:t>
      </w:r>
      <w:r w:rsidR="00AD0357" w:rsidRPr="00914CEE">
        <w:rPr>
          <w:color w:val="auto"/>
          <w:sz w:val="22"/>
          <w:szCs w:val="22"/>
        </w:rPr>
        <w:t>(извор 01- Општи приходи и примања буџета</w:t>
      </w:r>
      <w:r w:rsidR="00AD0357" w:rsidRPr="00914CEE">
        <w:rPr>
          <w:rFonts w:eastAsia="Calibri"/>
          <w:color w:val="auto"/>
          <w:sz w:val="22"/>
          <w:szCs w:val="22"/>
          <w:lang w:eastAsia="zh-CN"/>
        </w:rPr>
        <w:t>)</w:t>
      </w:r>
      <w:r w:rsidR="00A92191" w:rsidRPr="00914CEE">
        <w:rPr>
          <w:bCs w:val="0"/>
          <w:iCs/>
          <w:color w:val="auto"/>
          <w:sz w:val="22"/>
          <w:szCs w:val="22"/>
          <w:lang w:val="sr-Cyrl-CS"/>
        </w:rPr>
        <w:t xml:space="preserve"> за </w:t>
      </w:r>
      <w:r w:rsidR="00FA229B" w:rsidRPr="00914CEE">
        <w:rPr>
          <w:bCs w:val="0"/>
          <w:iCs/>
          <w:color w:val="auto"/>
          <w:sz w:val="22"/>
          <w:szCs w:val="22"/>
          <w:lang w:val="sr-Cyrl-CS"/>
        </w:rPr>
        <w:t xml:space="preserve">финансирање трошкова </w:t>
      </w:r>
      <w:r w:rsidRPr="00914CEE">
        <w:rPr>
          <w:bCs w:val="0"/>
          <w:iCs/>
          <w:color w:val="auto"/>
          <w:sz w:val="22"/>
          <w:szCs w:val="22"/>
          <w:lang w:val="sr-Cyrl-CS"/>
        </w:rPr>
        <w:t>вантелесне оплодње,</w:t>
      </w:r>
      <w:r w:rsidR="00FA229B" w:rsidRPr="00914CEE">
        <w:rPr>
          <w:bCs w:val="0"/>
          <w:iCs/>
          <w:color w:val="auto"/>
          <w:sz w:val="22"/>
          <w:szCs w:val="22"/>
          <w:lang w:val="sr-Cyrl-CS"/>
        </w:rPr>
        <w:t xml:space="preserve"> на основу члана 13.</w:t>
      </w:r>
      <w:r w:rsidRPr="00914CEE">
        <w:rPr>
          <w:bCs w:val="0"/>
          <w:iCs/>
          <w:color w:val="auto"/>
          <w:sz w:val="22"/>
          <w:szCs w:val="22"/>
          <w:lang w:val="sr-Cyrl-CS"/>
        </w:rPr>
        <w:t xml:space="preserve"> Закона о здравственој заштити </w:t>
      </w:r>
      <w:r w:rsidR="00FA229B" w:rsidRPr="00914CEE">
        <w:rPr>
          <w:bCs w:val="0"/>
          <w:color w:val="auto"/>
          <w:sz w:val="22"/>
          <w:szCs w:val="22"/>
          <w:lang w:val="sr-Cyrl-CS"/>
        </w:rPr>
        <w:t>(</w:t>
      </w:r>
      <w:r w:rsidR="00FA229B" w:rsidRPr="00914CEE">
        <w:rPr>
          <w:color w:val="auto"/>
          <w:sz w:val="22"/>
          <w:szCs w:val="22"/>
        </w:rPr>
        <w:t>''Службени гласник РС'', бр. 25/19</w:t>
      </w:r>
      <w:r w:rsidR="00FA229B" w:rsidRPr="00914CEE">
        <w:rPr>
          <w:bCs w:val="0"/>
          <w:iCs/>
          <w:color w:val="auto"/>
          <w:sz w:val="22"/>
          <w:szCs w:val="22"/>
          <w:lang w:val="sr-Cyrl-CS"/>
        </w:rPr>
        <w:t>)</w:t>
      </w:r>
      <w:r w:rsidR="00490798" w:rsidRPr="00914CEE">
        <w:rPr>
          <w:bCs w:val="0"/>
          <w:iCs/>
          <w:color w:val="auto"/>
          <w:sz w:val="22"/>
          <w:szCs w:val="22"/>
          <w:lang w:val="sr-Cyrl-CS"/>
        </w:rPr>
        <w:t>,</w:t>
      </w:r>
      <w:r w:rsidR="00FA229B" w:rsidRPr="00914CEE">
        <w:rPr>
          <w:bCs w:val="0"/>
          <w:iCs/>
          <w:color w:val="auto"/>
          <w:sz w:val="22"/>
          <w:szCs w:val="22"/>
          <w:lang w:val="sr-Cyrl-CS"/>
        </w:rPr>
        <w:t xml:space="preserve"> </w:t>
      </w:r>
      <w:r w:rsidR="00490798" w:rsidRPr="00914CEE">
        <w:rPr>
          <w:bCs w:val="0"/>
          <w:color w:val="auto"/>
          <w:sz w:val="22"/>
          <w:szCs w:val="22"/>
          <w:lang w:val="sr-Cyrl-CS"/>
        </w:rPr>
        <w:t xml:space="preserve">Одлуке о финансирању трошкова вантелесне оплодње </w:t>
      </w:r>
      <w:r w:rsidR="00490798" w:rsidRPr="00914CEE">
        <w:rPr>
          <w:color w:val="auto"/>
          <w:sz w:val="22"/>
          <w:szCs w:val="22"/>
          <w:lang w:val="sr-Cyrl-CS"/>
        </w:rPr>
        <w:t>(</w:t>
      </w:r>
      <w:r w:rsidR="00490798" w:rsidRPr="00914CEE">
        <w:rPr>
          <w:rFonts w:eastAsia="Calibri"/>
          <w:color w:val="auto"/>
          <w:sz w:val="22"/>
          <w:szCs w:val="22"/>
          <w:lang w:eastAsia="sr-Latn-CS"/>
        </w:rPr>
        <w:t>"</w:t>
      </w:r>
      <w:r w:rsidR="00490798" w:rsidRPr="00914CEE">
        <w:rPr>
          <w:color w:val="auto"/>
          <w:sz w:val="22"/>
          <w:szCs w:val="22"/>
          <w:lang w:val="sr-Cyrl-CS"/>
        </w:rPr>
        <w:t>Службени гласник општине Лајковац</w:t>
      </w:r>
      <w:r w:rsidR="00490798" w:rsidRPr="00914CEE">
        <w:rPr>
          <w:rFonts w:eastAsia="Calibri"/>
          <w:color w:val="auto"/>
          <w:sz w:val="22"/>
          <w:szCs w:val="22"/>
          <w:lang w:eastAsia="sr-Latn-CS"/>
        </w:rPr>
        <w:t>"</w:t>
      </w:r>
      <w:r w:rsidR="00490798" w:rsidRPr="00914CEE">
        <w:rPr>
          <w:color w:val="auto"/>
          <w:sz w:val="22"/>
          <w:szCs w:val="22"/>
          <w:lang w:val="sr-Cyrl-CS"/>
        </w:rPr>
        <w:t xml:space="preserve">, бр. </w:t>
      </w:r>
      <w:r w:rsidR="00490798" w:rsidRPr="00914CEE">
        <w:rPr>
          <w:bCs w:val="0"/>
          <w:color w:val="auto"/>
          <w:sz w:val="22"/>
          <w:szCs w:val="22"/>
          <w:lang w:val="sr-Cyrl-CS"/>
        </w:rPr>
        <w:t xml:space="preserve">14/12 и 1/13) </w:t>
      </w:r>
      <w:r w:rsidR="00FA229B" w:rsidRPr="00914CEE">
        <w:rPr>
          <w:bCs w:val="0"/>
          <w:iCs/>
          <w:color w:val="auto"/>
          <w:sz w:val="22"/>
          <w:szCs w:val="22"/>
          <w:lang w:val="sr-Cyrl-CS"/>
        </w:rPr>
        <w:t xml:space="preserve">и </w:t>
      </w:r>
      <w:r w:rsidRPr="00914CEE">
        <w:rPr>
          <w:bCs w:val="0"/>
          <w:iCs/>
          <w:color w:val="auto"/>
          <w:sz w:val="22"/>
          <w:szCs w:val="22"/>
          <w:lang w:val="sr-Cyrl-CS"/>
        </w:rPr>
        <w:t>Програма о финансирању тр</w:t>
      </w:r>
      <w:r w:rsidR="00FA229B" w:rsidRPr="00914CEE">
        <w:rPr>
          <w:bCs w:val="0"/>
          <w:iCs/>
          <w:color w:val="auto"/>
          <w:sz w:val="22"/>
          <w:szCs w:val="22"/>
          <w:lang w:val="sr-Cyrl-CS"/>
        </w:rPr>
        <w:t>ошкова вантелесне оплодње у 2020</w:t>
      </w:r>
      <w:r w:rsidRPr="00914CEE">
        <w:rPr>
          <w:bCs w:val="0"/>
          <w:iCs/>
          <w:color w:val="auto"/>
          <w:sz w:val="22"/>
          <w:szCs w:val="22"/>
          <w:lang w:val="sr-Cyrl-CS"/>
        </w:rPr>
        <w:t>. години.</w:t>
      </w:r>
    </w:p>
    <w:p w:rsidR="00AD0357" w:rsidRPr="00914CEE" w:rsidRDefault="00AD0357" w:rsidP="00A92191">
      <w:pPr>
        <w:rPr>
          <w:bCs w:val="0"/>
          <w:color w:val="auto"/>
          <w:sz w:val="22"/>
          <w:szCs w:val="22"/>
          <w:lang w:val="sr-Cyrl-CS"/>
        </w:rPr>
      </w:pPr>
    </w:p>
    <w:p w:rsidR="00DE4ADC" w:rsidRPr="00914CEE" w:rsidRDefault="00DE4ADC" w:rsidP="00A92191">
      <w:pPr>
        <w:rPr>
          <w:b/>
          <w:iCs/>
          <w:color w:val="auto"/>
          <w:sz w:val="22"/>
          <w:szCs w:val="22"/>
          <w:lang w:val="en-US"/>
        </w:rPr>
      </w:pPr>
      <w:r w:rsidRPr="00914CEE">
        <w:rPr>
          <w:b/>
          <w:iCs/>
          <w:color w:val="auto"/>
          <w:sz w:val="22"/>
          <w:szCs w:val="22"/>
        </w:rPr>
        <w:t>Пројекат</w:t>
      </w:r>
      <w:r w:rsidR="00C360E6" w:rsidRPr="00914CEE">
        <w:rPr>
          <w:b/>
          <w:iCs/>
          <w:color w:val="auto"/>
          <w:sz w:val="22"/>
          <w:szCs w:val="22"/>
        </w:rPr>
        <w:t>:</w:t>
      </w:r>
      <w:r w:rsidR="00490798" w:rsidRPr="00914CEE">
        <w:rPr>
          <w:b/>
          <w:iCs/>
          <w:color w:val="auto"/>
          <w:sz w:val="22"/>
          <w:szCs w:val="22"/>
          <w:lang w:val="sr-Cyrl-RS"/>
        </w:rPr>
        <w:t xml:space="preserve"> </w:t>
      </w:r>
      <w:r w:rsidRPr="00914CEE">
        <w:rPr>
          <w:b/>
          <w:iCs/>
          <w:color w:val="auto"/>
          <w:sz w:val="22"/>
          <w:szCs w:val="22"/>
          <w:lang w:val="en-US"/>
        </w:rPr>
        <w:t>0901-0022</w:t>
      </w:r>
      <w:r w:rsidR="00490798" w:rsidRPr="00914CEE">
        <w:rPr>
          <w:b/>
          <w:iCs/>
          <w:color w:val="auto"/>
          <w:sz w:val="22"/>
          <w:szCs w:val="22"/>
          <w:lang w:val="sr-Cyrl-RS"/>
        </w:rPr>
        <w:t xml:space="preserve"> </w:t>
      </w:r>
      <w:r w:rsidRPr="00914CEE">
        <w:rPr>
          <w:b/>
          <w:iCs/>
          <w:color w:val="auto"/>
          <w:sz w:val="22"/>
          <w:szCs w:val="22"/>
        </w:rPr>
        <w:t>Ј</w:t>
      </w:r>
      <w:r w:rsidRPr="00914CEE">
        <w:rPr>
          <w:b/>
          <w:iCs/>
          <w:color w:val="auto"/>
          <w:sz w:val="22"/>
          <w:szCs w:val="22"/>
          <w:lang w:val="en-US"/>
        </w:rPr>
        <w:t xml:space="preserve">еднократна помоћ пензионерима </w:t>
      </w:r>
    </w:p>
    <w:p w:rsidR="00DE4ADC" w:rsidRPr="00914CEE" w:rsidRDefault="00DE4ADC" w:rsidP="00A92191">
      <w:pPr>
        <w:rPr>
          <w:b/>
          <w:iCs/>
          <w:color w:val="auto"/>
          <w:sz w:val="22"/>
          <w:szCs w:val="22"/>
        </w:rPr>
      </w:pPr>
      <w:r w:rsidRPr="00914CEE">
        <w:rPr>
          <w:b/>
          <w:iCs/>
          <w:color w:val="auto"/>
          <w:sz w:val="22"/>
          <w:szCs w:val="22"/>
        </w:rPr>
        <w:t>Функција:</w:t>
      </w:r>
      <w:r w:rsidR="00C360E6" w:rsidRPr="00914CEE">
        <w:rPr>
          <w:b/>
          <w:iCs/>
          <w:color w:val="auto"/>
          <w:sz w:val="22"/>
          <w:szCs w:val="22"/>
        </w:rPr>
        <w:t xml:space="preserve"> 020-</w:t>
      </w:r>
      <w:r w:rsidRPr="00914CEE">
        <w:rPr>
          <w:b/>
          <w:iCs/>
          <w:color w:val="auto"/>
          <w:sz w:val="22"/>
          <w:szCs w:val="22"/>
        </w:rPr>
        <w:t xml:space="preserve">Старост </w:t>
      </w:r>
    </w:p>
    <w:p w:rsidR="00DE4ADC" w:rsidRPr="00914CEE" w:rsidRDefault="00DE4ADC" w:rsidP="00A92191">
      <w:pPr>
        <w:rPr>
          <w:b/>
          <w:bCs w:val="0"/>
          <w:iCs/>
          <w:color w:val="auto"/>
          <w:sz w:val="22"/>
          <w:szCs w:val="22"/>
          <w:u w:val="single"/>
          <w:lang w:val="ru-RU"/>
        </w:rPr>
      </w:pPr>
    </w:p>
    <w:p w:rsidR="00DE4ADC" w:rsidRPr="00914CEE" w:rsidRDefault="00DE4ADC" w:rsidP="00A92191">
      <w:pPr>
        <w:rPr>
          <w:b/>
          <w:bCs w:val="0"/>
          <w:iCs/>
          <w:color w:val="auto"/>
          <w:sz w:val="22"/>
          <w:szCs w:val="22"/>
          <w:u w:val="single"/>
          <w:lang w:val="ru-RU"/>
        </w:rPr>
      </w:pPr>
      <w:r w:rsidRPr="00914CEE">
        <w:rPr>
          <w:b/>
          <w:bCs w:val="0"/>
          <w:iCs/>
          <w:color w:val="auto"/>
          <w:sz w:val="22"/>
          <w:szCs w:val="22"/>
          <w:u w:val="single"/>
          <w:lang w:val="ru-RU"/>
        </w:rPr>
        <w:t>463</w:t>
      </w:r>
      <w:r w:rsidR="00805446" w:rsidRPr="00914CEE">
        <w:rPr>
          <w:b/>
          <w:bCs w:val="0"/>
          <w:iCs/>
          <w:color w:val="auto"/>
          <w:sz w:val="22"/>
          <w:szCs w:val="22"/>
          <w:u w:val="single"/>
          <w:lang w:val="ru-RU"/>
        </w:rPr>
        <w:t>000</w:t>
      </w:r>
      <w:r w:rsidRPr="00914CEE">
        <w:rPr>
          <w:b/>
          <w:bCs w:val="0"/>
          <w:iCs/>
          <w:color w:val="auto"/>
          <w:sz w:val="22"/>
          <w:szCs w:val="22"/>
          <w:u w:val="single"/>
          <w:lang w:val="ru-RU"/>
        </w:rPr>
        <w:t>-Т</w:t>
      </w:r>
      <w:r w:rsidR="00490798" w:rsidRPr="00914CEE">
        <w:rPr>
          <w:b/>
          <w:bCs w:val="0"/>
          <w:iCs/>
          <w:color w:val="auto"/>
          <w:sz w:val="22"/>
          <w:szCs w:val="22"/>
          <w:u w:val="single"/>
          <w:lang w:val="ru-RU"/>
        </w:rPr>
        <w:t xml:space="preserve">рансфери осталим нивоима власти                                            </w:t>
      </w:r>
      <w:r w:rsidRPr="00914CEE">
        <w:rPr>
          <w:b/>
          <w:bCs w:val="0"/>
          <w:iCs/>
          <w:color w:val="auto"/>
          <w:sz w:val="22"/>
          <w:szCs w:val="22"/>
          <w:u w:val="single"/>
          <w:lang w:val="ru-RU"/>
        </w:rPr>
        <w:t xml:space="preserve">                         </w:t>
      </w:r>
      <w:r w:rsidR="00805446" w:rsidRPr="00914CEE">
        <w:rPr>
          <w:b/>
          <w:bCs w:val="0"/>
          <w:iCs/>
          <w:color w:val="auto"/>
          <w:sz w:val="22"/>
          <w:szCs w:val="22"/>
          <w:u w:val="single"/>
          <w:lang w:val="ru-RU"/>
        </w:rPr>
        <w:t xml:space="preserve">                       </w:t>
      </w:r>
      <w:r w:rsidRPr="00914CEE">
        <w:rPr>
          <w:b/>
          <w:iCs/>
          <w:color w:val="auto"/>
          <w:sz w:val="22"/>
          <w:szCs w:val="22"/>
          <w:u w:val="single"/>
          <w:lang w:val="en-US"/>
        </w:rPr>
        <w:t>11.000.000,00</w:t>
      </w:r>
    </w:p>
    <w:p w:rsidR="00490798" w:rsidRPr="00914CEE" w:rsidRDefault="00DE4ADC" w:rsidP="00EE59B6">
      <w:pPr>
        <w:rPr>
          <w:rFonts w:eastAsia="Calibri"/>
          <w:color w:val="auto"/>
          <w:sz w:val="22"/>
          <w:szCs w:val="22"/>
          <w:lang w:eastAsia="zh-CN"/>
        </w:rPr>
      </w:pPr>
      <w:r w:rsidRPr="00914CEE">
        <w:rPr>
          <w:iCs/>
          <w:color w:val="auto"/>
          <w:sz w:val="22"/>
          <w:szCs w:val="22"/>
          <w:lang w:val="en-US"/>
        </w:rPr>
        <w:t xml:space="preserve">Планирана </w:t>
      </w:r>
      <w:r w:rsidR="00490798" w:rsidRPr="00914CEE">
        <w:rPr>
          <w:iCs/>
          <w:color w:val="auto"/>
          <w:sz w:val="22"/>
          <w:szCs w:val="22"/>
          <w:lang w:val="sr-Cyrl-RS"/>
        </w:rPr>
        <w:t xml:space="preserve">су </w:t>
      </w:r>
      <w:r w:rsidRPr="00914CEE">
        <w:rPr>
          <w:iCs/>
          <w:color w:val="auto"/>
          <w:sz w:val="22"/>
          <w:szCs w:val="22"/>
          <w:lang w:val="en-US"/>
        </w:rPr>
        <w:t xml:space="preserve">средства </w:t>
      </w:r>
      <w:r w:rsidR="00490798" w:rsidRPr="00914CEE">
        <w:rPr>
          <w:iCs/>
          <w:color w:val="auto"/>
          <w:sz w:val="22"/>
          <w:szCs w:val="22"/>
          <w:lang w:val="sr-Cyrl-RS"/>
        </w:rPr>
        <w:t>у износу од 11.000.000,00 динара</w:t>
      </w:r>
      <w:r w:rsidRPr="00914CEE">
        <w:rPr>
          <w:iCs/>
          <w:color w:val="auto"/>
          <w:sz w:val="22"/>
          <w:szCs w:val="22"/>
          <w:lang w:val="en-US"/>
        </w:rPr>
        <w:t xml:space="preserve"> </w:t>
      </w:r>
      <w:r w:rsidR="00875457" w:rsidRPr="00914CEE">
        <w:rPr>
          <w:color w:val="auto"/>
          <w:sz w:val="22"/>
          <w:szCs w:val="22"/>
        </w:rPr>
        <w:t>(извор 01- Општи приходи и примања буџета</w:t>
      </w:r>
      <w:r w:rsidR="00875457" w:rsidRPr="00914CEE">
        <w:rPr>
          <w:rFonts w:eastAsia="Calibri"/>
          <w:color w:val="auto"/>
          <w:sz w:val="22"/>
          <w:szCs w:val="22"/>
          <w:lang w:eastAsia="zh-CN"/>
        </w:rPr>
        <w:t>)</w:t>
      </w:r>
      <w:r w:rsidR="00875457" w:rsidRPr="00914CEE">
        <w:rPr>
          <w:rFonts w:eastAsia="Calibri"/>
          <w:color w:val="auto"/>
          <w:sz w:val="22"/>
          <w:szCs w:val="22"/>
          <w:lang w:val="sr-Cyrl-RS" w:eastAsia="zh-CN"/>
        </w:rPr>
        <w:t xml:space="preserve"> </w:t>
      </w:r>
      <w:r w:rsidRPr="00914CEE">
        <w:rPr>
          <w:iCs/>
          <w:color w:val="auto"/>
          <w:sz w:val="22"/>
          <w:szCs w:val="22"/>
          <w:lang w:val="en-US"/>
        </w:rPr>
        <w:t xml:space="preserve">за </w:t>
      </w:r>
      <w:r w:rsidR="00F620A0" w:rsidRPr="00914CEE">
        <w:rPr>
          <w:iCs/>
          <w:color w:val="auto"/>
          <w:sz w:val="22"/>
          <w:szCs w:val="22"/>
          <w:lang w:val="sr-Cyrl-RS"/>
        </w:rPr>
        <w:t xml:space="preserve">исплату </w:t>
      </w:r>
      <w:r w:rsidR="00F620A0" w:rsidRPr="00914CEE">
        <w:rPr>
          <w:color w:val="auto"/>
          <w:sz w:val="22"/>
          <w:szCs w:val="22"/>
          <w:lang w:val="sr-Cyrl-RS"/>
        </w:rPr>
        <w:t>једнократних помоћи пензионерима са пребивалиштем на територији општине Лајковац, са најнижим износом пензије. Исплата ове помоћи врши се квартално и то</w:t>
      </w:r>
      <w:r w:rsidR="00A9627E" w:rsidRPr="00914CEE">
        <w:rPr>
          <w:iCs/>
          <w:color w:val="auto"/>
          <w:sz w:val="22"/>
          <w:szCs w:val="22"/>
          <w:lang w:val="en-US"/>
        </w:rPr>
        <w:t xml:space="preserve"> на основу </w:t>
      </w:r>
      <w:r w:rsidR="00A9627E" w:rsidRPr="00914CEE">
        <w:rPr>
          <w:bCs w:val="0"/>
          <w:color w:val="auto"/>
          <w:sz w:val="22"/>
          <w:szCs w:val="22"/>
        </w:rPr>
        <w:t>Одлуке</w:t>
      </w:r>
      <w:r w:rsidR="00A9627E" w:rsidRPr="00914CEE">
        <w:rPr>
          <w:bCs w:val="0"/>
          <w:color w:val="auto"/>
          <w:sz w:val="22"/>
          <w:szCs w:val="22"/>
          <w:lang w:val="sr-Cyrl-CS"/>
        </w:rPr>
        <w:t xml:space="preserve"> о правима и услугама социјалне заштите општине Лајковац (</w:t>
      </w:r>
      <w:r w:rsidR="00A9627E" w:rsidRPr="00914CEE">
        <w:rPr>
          <w:color w:val="auto"/>
          <w:sz w:val="22"/>
          <w:szCs w:val="22"/>
        </w:rPr>
        <w:t xml:space="preserve">''Службени гласник </w:t>
      </w:r>
      <w:r w:rsidR="00A9627E" w:rsidRPr="00914CEE">
        <w:rPr>
          <w:color w:val="auto"/>
          <w:sz w:val="22"/>
          <w:szCs w:val="22"/>
          <w:lang w:val="sr-Cyrl-RS"/>
        </w:rPr>
        <w:t>општине Лајковац</w:t>
      </w:r>
      <w:r w:rsidR="00A9627E" w:rsidRPr="00914CEE">
        <w:rPr>
          <w:color w:val="auto"/>
          <w:sz w:val="22"/>
          <w:szCs w:val="22"/>
        </w:rPr>
        <w:t>''</w:t>
      </w:r>
      <w:r w:rsidR="00A9627E" w:rsidRPr="00914CEE">
        <w:rPr>
          <w:color w:val="auto"/>
          <w:sz w:val="22"/>
          <w:szCs w:val="22"/>
          <w:lang w:val="sr-Cyrl-RS"/>
        </w:rPr>
        <w:t xml:space="preserve">, број: 6/18 и 8/19). Решењем о једнократној помоћи пензионерима </w:t>
      </w:r>
      <w:r w:rsidR="00F620A0" w:rsidRPr="00914CEE">
        <w:rPr>
          <w:color w:val="auto"/>
          <w:sz w:val="22"/>
          <w:szCs w:val="22"/>
          <w:lang w:val="sr-Cyrl-RS"/>
        </w:rPr>
        <w:t xml:space="preserve">које доноси председник општине, за 2020. годину </w:t>
      </w:r>
      <w:r w:rsidR="00A9627E" w:rsidRPr="00914CEE">
        <w:rPr>
          <w:color w:val="auto"/>
          <w:sz w:val="22"/>
          <w:szCs w:val="22"/>
          <w:lang w:val="sr-Cyrl-RS"/>
        </w:rPr>
        <w:t>утврђује</w:t>
      </w:r>
      <w:r w:rsidR="00F620A0" w:rsidRPr="00914CEE">
        <w:rPr>
          <w:color w:val="auto"/>
          <w:sz w:val="22"/>
          <w:szCs w:val="22"/>
          <w:lang w:val="sr-Cyrl-RS"/>
        </w:rPr>
        <w:t xml:space="preserve"> се помоћ</w:t>
      </w:r>
      <w:r w:rsidR="00A9627E" w:rsidRPr="00914CEE">
        <w:rPr>
          <w:color w:val="auto"/>
          <w:sz w:val="22"/>
          <w:szCs w:val="22"/>
          <w:lang w:val="sr-Cyrl-RS"/>
        </w:rPr>
        <w:t xml:space="preserve"> у износу од 4.000,00 динара за један квартал.</w:t>
      </w:r>
      <w:r w:rsidR="00F620A0" w:rsidRPr="00914CEE">
        <w:rPr>
          <w:color w:val="auto"/>
          <w:sz w:val="22"/>
          <w:szCs w:val="22"/>
          <w:lang w:val="sr-Cyrl-CS"/>
        </w:rPr>
        <w:t xml:space="preserve"> Услуга се спроводи преко Заједничког центра за социјални рад </w:t>
      </w:r>
      <w:r w:rsidR="00F620A0" w:rsidRPr="00914CEE">
        <w:rPr>
          <w:color w:val="auto"/>
          <w:sz w:val="22"/>
          <w:szCs w:val="22"/>
          <w:lang w:val="sr-Cyrl-RS"/>
        </w:rPr>
        <w:t xml:space="preserve">„Солидарност“ за општине Љиг, Лајковац и Мионица. </w:t>
      </w:r>
    </w:p>
    <w:p w:rsidR="00DE4ADC" w:rsidRPr="00914CEE" w:rsidRDefault="00DE4ADC" w:rsidP="00A92191">
      <w:pPr>
        <w:rPr>
          <w:iCs/>
          <w:color w:val="auto"/>
          <w:sz w:val="22"/>
          <w:szCs w:val="22"/>
          <w:u w:val="single"/>
          <w:lang w:val="en-US"/>
        </w:rPr>
      </w:pPr>
    </w:p>
    <w:p w:rsidR="00DE4ADC" w:rsidRPr="00914CEE" w:rsidRDefault="00DE4ADC" w:rsidP="00A92191">
      <w:pPr>
        <w:rPr>
          <w:b/>
          <w:color w:val="auto"/>
          <w:sz w:val="22"/>
          <w:szCs w:val="22"/>
          <w:lang w:val="en-US"/>
        </w:rPr>
      </w:pPr>
      <w:r w:rsidRPr="00914CEE">
        <w:rPr>
          <w:b/>
          <w:bCs w:val="0"/>
          <w:iCs/>
          <w:color w:val="auto"/>
          <w:sz w:val="22"/>
          <w:szCs w:val="22"/>
          <w:lang w:val="sr-Cyrl-CS"/>
        </w:rPr>
        <w:t>Пројекат</w:t>
      </w:r>
      <w:r w:rsidR="00C360E6" w:rsidRPr="00914CEE">
        <w:rPr>
          <w:b/>
          <w:bCs w:val="0"/>
          <w:iCs/>
          <w:color w:val="auto"/>
          <w:sz w:val="22"/>
          <w:szCs w:val="22"/>
          <w:lang w:val="sr-Cyrl-CS"/>
        </w:rPr>
        <w:t>: 0901-0027</w:t>
      </w:r>
      <w:r w:rsidRPr="00914CEE">
        <w:rPr>
          <w:b/>
          <w:bCs w:val="0"/>
          <w:iCs/>
          <w:color w:val="auto"/>
          <w:sz w:val="22"/>
          <w:szCs w:val="22"/>
          <w:lang w:val="sr-Cyrl-CS"/>
        </w:rPr>
        <w:t xml:space="preserve"> </w:t>
      </w:r>
      <w:r w:rsidR="00EE59B6" w:rsidRPr="00914CEE">
        <w:rPr>
          <w:b/>
          <w:bCs w:val="0"/>
          <w:iCs/>
          <w:color w:val="auto"/>
          <w:sz w:val="22"/>
          <w:szCs w:val="22"/>
          <w:lang w:val="sr-Cyrl-CS"/>
        </w:rPr>
        <w:t>Набавка грађевинског материјала за интерно расељена лица на територији општине Лајковац</w:t>
      </w:r>
    </w:p>
    <w:p w:rsidR="00DE4ADC" w:rsidRPr="00914CEE" w:rsidRDefault="00DE4ADC" w:rsidP="00725CDD">
      <w:pPr>
        <w:rPr>
          <w:b/>
          <w:bCs w:val="0"/>
          <w:color w:val="auto"/>
          <w:sz w:val="22"/>
          <w:szCs w:val="22"/>
          <w:lang w:val="sr-Cyrl-CS"/>
        </w:rPr>
      </w:pPr>
      <w:r w:rsidRPr="00914CEE">
        <w:rPr>
          <w:b/>
          <w:bCs w:val="0"/>
          <w:color w:val="auto"/>
          <w:sz w:val="22"/>
          <w:szCs w:val="22"/>
          <w:lang w:val="sr-Cyrl-CS"/>
        </w:rPr>
        <w:lastRenderedPageBreak/>
        <w:t>Функција:  070-Социјална помоћ угроженом становништву, некласификована на другом месту</w:t>
      </w:r>
    </w:p>
    <w:p w:rsidR="00DE4ADC" w:rsidRPr="00914CEE" w:rsidRDefault="00DE4ADC" w:rsidP="00A92191">
      <w:pPr>
        <w:rPr>
          <w:b/>
          <w:bCs w:val="0"/>
          <w:color w:val="auto"/>
          <w:sz w:val="22"/>
          <w:szCs w:val="22"/>
          <w:u w:val="single"/>
          <w:lang w:val="sr-Cyrl-CS"/>
        </w:rPr>
      </w:pPr>
    </w:p>
    <w:p w:rsidR="00DE4ADC" w:rsidRPr="00914CEE" w:rsidRDefault="00DE4ADC" w:rsidP="00A92191">
      <w:pPr>
        <w:rPr>
          <w:b/>
          <w:bCs w:val="0"/>
          <w:color w:val="auto"/>
          <w:sz w:val="22"/>
          <w:szCs w:val="22"/>
          <w:u w:val="single"/>
          <w:lang w:val="sr-Cyrl-CS"/>
        </w:rPr>
      </w:pPr>
      <w:r w:rsidRPr="00914CEE">
        <w:rPr>
          <w:b/>
          <w:bCs w:val="0"/>
          <w:color w:val="auto"/>
          <w:sz w:val="22"/>
          <w:szCs w:val="22"/>
          <w:u w:val="single"/>
          <w:lang w:val="sr-Cyrl-CS"/>
        </w:rPr>
        <w:t>472</w:t>
      </w:r>
      <w:r w:rsidR="00805446" w:rsidRPr="00914CEE">
        <w:rPr>
          <w:b/>
          <w:bCs w:val="0"/>
          <w:color w:val="auto"/>
          <w:sz w:val="22"/>
          <w:szCs w:val="22"/>
          <w:u w:val="single"/>
          <w:lang w:val="sr-Cyrl-CS"/>
        </w:rPr>
        <w:t>000</w:t>
      </w:r>
      <w:r w:rsidRPr="00914CEE">
        <w:rPr>
          <w:b/>
          <w:bCs w:val="0"/>
          <w:color w:val="auto"/>
          <w:sz w:val="22"/>
          <w:szCs w:val="22"/>
          <w:u w:val="single"/>
          <w:lang w:val="sr-Cyrl-CS"/>
        </w:rPr>
        <w:t xml:space="preserve">-Накнаде за социјалну заштиту из буџета                                        </w:t>
      </w:r>
      <w:r w:rsidR="00EE59B6" w:rsidRPr="00914CEE">
        <w:rPr>
          <w:b/>
          <w:bCs w:val="0"/>
          <w:color w:val="auto"/>
          <w:sz w:val="22"/>
          <w:szCs w:val="22"/>
          <w:u w:val="single"/>
          <w:lang w:val="sr-Cyrl-CS"/>
        </w:rPr>
        <w:t xml:space="preserve">                                </w:t>
      </w:r>
      <w:r w:rsidR="00805446" w:rsidRPr="00914CEE">
        <w:rPr>
          <w:b/>
          <w:bCs w:val="0"/>
          <w:color w:val="auto"/>
          <w:sz w:val="22"/>
          <w:szCs w:val="22"/>
          <w:u w:val="single"/>
          <w:lang w:val="sr-Cyrl-CS"/>
        </w:rPr>
        <w:t xml:space="preserve">              </w:t>
      </w:r>
      <w:r w:rsidRPr="00914CEE">
        <w:rPr>
          <w:b/>
          <w:bCs w:val="0"/>
          <w:color w:val="auto"/>
          <w:sz w:val="22"/>
          <w:szCs w:val="22"/>
          <w:u w:val="single"/>
          <w:lang w:val="sr-Cyrl-CS"/>
        </w:rPr>
        <w:t xml:space="preserve">1.650.000,00  </w:t>
      </w:r>
    </w:p>
    <w:p w:rsidR="00650A64" w:rsidRPr="00914CEE" w:rsidRDefault="00DE4ADC" w:rsidP="00EE59B6">
      <w:pPr>
        <w:rPr>
          <w:color w:val="auto"/>
          <w:sz w:val="22"/>
          <w:szCs w:val="22"/>
          <w:lang w:val="sr-Cyrl-CS"/>
        </w:rPr>
      </w:pPr>
      <w:r w:rsidRPr="00914CEE">
        <w:rPr>
          <w:bCs w:val="0"/>
          <w:color w:val="auto"/>
          <w:sz w:val="22"/>
          <w:szCs w:val="22"/>
          <w:lang w:val="sr-Cyrl-CS"/>
        </w:rPr>
        <w:t xml:space="preserve">Планирана </w:t>
      </w:r>
      <w:r w:rsidR="00EE59B6" w:rsidRPr="00914CEE">
        <w:rPr>
          <w:bCs w:val="0"/>
          <w:color w:val="auto"/>
          <w:sz w:val="22"/>
          <w:szCs w:val="22"/>
          <w:lang w:val="sr-Cyrl-CS"/>
        </w:rPr>
        <w:t xml:space="preserve">су </w:t>
      </w:r>
      <w:r w:rsidRPr="00914CEE">
        <w:rPr>
          <w:bCs w:val="0"/>
          <w:color w:val="auto"/>
          <w:sz w:val="22"/>
          <w:szCs w:val="22"/>
          <w:lang w:val="sr-Cyrl-CS"/>
        </w:rPr>
        <w:t xml:space="preserve">средства </w:t>
      </w:r>
      <w:r w:rsidR="00EE59B6" w:rsidRPr="00914CEE">
        <w:rPr>
          <w:bCs w:val="0"/>
          <w:color w:val="auto"/>
          <w:sz w:val="22"/>
          <w:szCs w:val="22"/>
          <w:lang w:val="sr-Cyrl-CS"/>
        </w:rPr>
        <w:t>у укупном износу од 1.650.0</w:t>
      </w:r>
      <w:r w:rsidR="00650A64" w:rsidRPr="00914CEE">
        <w:rPr>
          <w:bCs w:val="0"/>
          <w:color w:val="auto"/>
          <w:sz w:val="22"/>
          <w:szCs w:val="22"/>
          <w:lang w:val="sr-Cyrl-CS"/>
        </w:rPr>
        <w:t>00,00 динара,</w:t>
      </w:r>
      <w:r w:rsidR="001E4A62" w:rsidRPr="00914CEE">
        <w:rPr>
          <w:bCs w:val="0"/>
          <w:color w:val="auto"/>
          <w:sz w:val="22"/>
          <w:szCs w:val="22"/>
          <w:lang w:val="sr-Cyrl-CS"/>
        </w:rPr>
        <w:t xml:space="preserve"> и то </w:t>
      </w:r>
      <w:r w:rsidR="00650A64" w:rsidRPr="00914CEE">
        <w:rPr>
          <w:bCs w:val="0"/>
          <w:color w:val="auto"/>
          <w:sz w:val="22"/>
          <w:szCs w:val="22"/>
          <w:lang w:val="sr-Cyrl-CS"/>
        </w:rPr>
        <w:t>на основу</w:t>
      </w:r>
      <w:r w:rsidR="00EE59B6" w:rsidRPr="00914CEE">
        <w:rPr>
          <w:bCs w:val="0"/>
          <w:color w:val="auto"/>
          <w:sz w:val="22"/>
          <w:szCs w:val="22"/>
          <w:lang w:val="sr-Cyrl-CS"/>
        </w:rPr>
        <w:t xml:space="preserve"> </w:t>
      </w:r>
      <w:r w:rsidR="00650A64" w:rsidRPr="00914CEE">
        <w:rPr>
          <w:color w:val="auto"/>
          <w:sz w:val="22"/>
          <w:szCs w:val="22"/>
          <w:lang w:val="sr-Cyrl-CS"/>
        </w:rPr>
        <w:t xml:space="preserve">Уговора о сарадњи између Комесаријата за избеглице и миграције Републике Србије и Општине Лајковац број 9-9/655 од 18.05.2017. године (наш број 410-238/III-2017 од 17.05.2017. године). </w:t>
      </w:r>
      <w:r w:rsidR="00650A64" w:rsidRPr="00914CEE">
        <w:rPr>
          <w:bCs w:val="0"/>
          <w:color w:val="auto"/>
          <w:sz w:val="22"/>
          <w:szCs w:val="22"/>
          <w:lang w:val="sr-Cyrl-CS"/>
        </w:rPr>
        <w:t xml:space="preserve">Износ од 1.485.000,00 динара (извор 15- </w:t>
      </w:r>
      <w:r w:rsidR="00650A64" w:rsidRPr="00914CEE">
        <w:rPr>
          <w:color w:val="auto"/>
          <w:sz w:val="22"/>
          <w:szCs w:val="22"/>
        </w:rPr>
        <w:t>Неутрошена средства донација из ранијих година</w:t>
      </w:r>
      <w:r w:rsidR="00650A64" w:rsidRPr="00914CEE">
        <w:rPr>
          <w:bCs w:val="0"/>
          <w:color w:val="auto"/>
          <w:sz w:val="22"/>
          <w:szCs w:val="22"/>
          <w:lang w:val="sr-Cyrl-CS"/>
        </w:rPr>
        <w:t xml:space="preserve">) односи се на </w:t>
      </w:r>
      <w:r w:rsidR="004E5E9C" w:rsidRPr="00914CEE">
        <w:rPr>
          <w:bCs w:val="0"/>
          <w:color w:val="auto"/>
          <w:sz w:val="22"/>
          <w:szCs w:val="22"/>
          <w:lang w:val="sr-Cyrl-CS"/>
        </w:rPr>
        <w:t xml:space="preserve">средства која је </w:t>
      </w:r>
      <w:r w:rsidR="001E4A62" w:rsidRPr="00914CEE">
        <w:rPr>
          <w:bCs w:val="0"/>
          <w:color w:val="auto"/>
          <w:sz w:val="22"/>
          <w:szCs w:val="22"/>
          <w:lang w:val="sr-Cyrl-CS"/>
        </w:rPr>
        <w:t>Комесаријат</w:t>
      </w:r>
      <w:r w:rsidR="004E5E9C" w:rsidRPr="00914CEE">
        <w:rPr>
          <w:bCs w:val="0"/>
          <w:color w:val="auto"/>
          <w:sz w:val="22"/>
          <w:szCs w:val="22"/>
          <w:lang w:val="sr-Cyrl-CS"/>
        </w:rPr>
        <w:t xml:space="preserve"> доделио Општини и</w:t>
      </w:r>
      <w:r w:rsidR="001E4A62" w:rsidRPr="00914CEE">
        <w:rPr>
          <w:bCs w:val="0"/>
          <w:color w:val="auto"/>
          <w:sz w:val="22"/>
          <w:szCs w:val="22"/>
          <w:lang w:val="sr-Cyrl-CS"/>
        </w:rPr>
        <w:t xml:space="preserve"> уплатио по овом уговору, док се </w:t>
      </w:r>
      <w:r w:rsidR="00650A64" w:rsidRPr="00914CEE">
        <w:rPr>
          <w:bCs w:val="0"/>
          <w:color w:val="auto"/>
          <w:sz w:val="22"/>
          <w:szCs w:val="22"/>
          <w:lang w:val="sr-Cyrl-CS"/>
        </w:rPr>
        <w:t>и</w:t>
      </w:r>
      <w:r w:rsidR="001E4A62" w:rsidRPr="00914CEE">
        <w:rPr>
          <w:bCs w:val="0"/>
          <w:color w:val="auto"/>
          <w:sz w:val="22"/>
          <w:szCs w:val="22"/>
          <w:lang w:val="sr-Cyrl-CS"/>
        </w:rPr>
        <w:t>знос од</w:t>
      </w:r>
      <w:r w:rsidR="00650A64" w:rsidRPr="00914CEE">
        <w:rPr>
          <w:bCs w:val="0"/>
          <w:color w:val="auto"/>
          <w:sz w:val="22"/>
          <w:szCs w:val="22"/>
          <w:lang w:val="sr-Cyrl-CS"/>
        </w:rPr>
        <w:t xml:space="preserve"> 165.000,00 динара </w:t>
      </w:r>
      <w:r w:rsidR="00650A64" w:rsidRPr="00914CEE">
        <w:rPr>
          <w:color w:val="auto"/>
          <w:sz w:val="22"/>
          <w:szCs w:val="22"/>
        </w:rPr>
        <w:t>(извор 01- Општи приходи и примања буџета</w:t>
      </w:r>
      <w:r w:rsidR="00650A64" w:rsidRPr="00914CEE">
        <w:rPr>
          <w:rFonts w:eastAsia="Calibri"/>
          <w:color w:val="auto"/>
          <w:sz w:val="22"/>
          <w:szCs w:val="22"/>
          <w:lang w:eastAsia="zh-CN"/>
        </w:rPr>
        <w:t>)</w:t>
      </w:r>
      <w:r w:rsidR="001E4A62" w:rsidRPr="00914CEE">
        <w:rPr>
          <w:rFonts w:eastAsia="Calibri"/>
          <w:color w:val="auto"/>
          <w:sz w:val="22"/>
          <w:szCs w:val="22"/>
          <w:lang w:val="sr-Cyrl-RS" w:eastAsia="zh-CN"/>
        </w:rPr>
        <w:t xml:space="preserve"> односи на учешће Општине Лајковац </w:t>
      </w:r>
      <w:r w:rsidR="001E4A62" w:rsidRPr="00914CEE">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001E4A62" w:rsidRPr="00914CEE">
        <w:rPr>
          <w:color w:val="auto"/>
          <w:sz w:val="22"/>
          <w:szCs w:val="22"/>
          <w:lang w:val="sr-Cyrl-CS"/>
        </w:rPr>
        <w:t xml:space="preserve"> </w:t>
      </w:r>
      <w:r w:rsidR="00650A64" w:rsidRPr="00914CEE">
        <w:rPr>
          <w:color w:val="auto"/>
          <w:sz w:val="22"/>
          <w:szCs w:val="22"/>
          <w:lang w:val="sr-Cyrl-RS"/>
        </w:rPr>
        <w:t>Средстава су намењена стварању и побољшању услова становања породица интерно расељених лица на територији општине, кроз набавку грађевинског материјала.</w:t>
      </w:r>
    </w:p>
    <w:p w:rsidR="00DE4ADC" w:rsidRPr="00914CEE" w:rsidRDefault="00DE4ADC" w:rsidP="00A92191">
      <w:pPr>
        <w:rPr>
          <w:bCs w:val="0"/>
          <w:color w:val="auto"/>
          <w:sz w:val="22"/>
          <w:szCs w:val="22"/>
          <w:lang w:val="sr-Cyrl-CS"/>
        </w:rPr>
      </w:pPr>
    </w:p>
    <w:p w:rsidR="00DE4ADC" w:rsidRPr="00914CEE" w:rsidRDefault="00DE4ADC" w:rsidP="00A92191">
      <w:pPr>
        <w:rPr>
          <w:b/>
          <w:color w:val="auto"/>
          <w:sz w:val="22"/>
          <w:szCs w:val="22"/>
        </w:rPr>
      </w:pPr>
      <w:r w:rsidRPr="00914CEE">
        <w:rPr>
          <w:b/>
          <w:bCs w:val="0"/>
          <w:iCs/>
          <w:color w:val="auto"/>
          <w:sz w:val="22"/>
          <w:szCs w:val="22"/>
          <w:lang w:val="sr-Cyrl-CS"/>
        </w:rPr>
        <w:t>Пројекат</w:t>
      </w:r>
      <w:r w:rsidR="00C360E6" w:rsidRPr="00914CEE">
        <w:rPr>
          <w:b/>
          <w:bCs w:val="0"/>
          <w:iCs/>
          <w:color w:val="auto"/>
          <w:sz w:val="22"/>
          <w:szCs w:val="22"/>
          <w:lang w:val="sr-Cyrl-CS"/>
        </w:rPr>
        <w:t>: 0901-0028</w:t>
      </w:r>
      <w:r w:rsidR="001E4A62" w:rsidRPr="00914CEE">
        <w:rPr>
          <w:b/>
          <w:bCs w:val="0"/>
          <w:iCs/>
          <w:color w:val="auto"/>
          <w:sz w:val="22"/>
          <w:szCs w:val="22"/>
          <w:lang w:val="sr-Cyrl-CS"/>
        </w:rPr>
        <w:t xml:space="preserve"> </w:t>
      </w:r>
      <w:r w:rsidR="001E4A62" w:rsidRPr="00914CEE">
        <w:rPr>
          <w:b/>
          <w:bCs w:val="0"/>
          <w:iCs/>
          <w:color w:val="auto"/>
          <w:sz w:val="22"/>
          <w:szCs w:val="22"/>
        </w:rPr>
        <w:t>Решавање стамбених по</w:t>
      </w:r>
      <w:r w:rsidR="00805446" w:rsidRPr="00914CEE">
        <w:rPr>
          <w:b/>
          <w:bCs w:val="0"/>
          <w:iCs/>
          <w:color w:val="auto"/>
          <w:sz w:val="22"/>
          <w:szCs w:val="22"/>
        </w:rPr>
        <w:t>треба избеглица доделом пакета</w:t>
      </w:r>
      <w:r w:rsidR="001E4A62" w:rsidRPr="00914CEE">
        <w:rPr>
          <w:b/>
          <w:bCs w:val="0"/>
          <w:iCs/>
          <w:color w:val="auto"/>
          <w:sz w:val="22"/>
          <w:szCs w:val="22"/>
        </w:rPr>
        <w:t xml:space="preserve"> грађевинског материјала Уговор о ГРАНТУ</w:t>
      </w:r>
      <w:r w:rsidRPr="00914CEE">
        <w:rPr>
          <w:b/>
          <w:bCs w:val="0"/>
          <w:iCs/>
          <w:color w:val="auto"/>
          <w:sz w:val="22"/>
          <w:szCs w:val="22"/>
        </w:rPr>
        <w:t xml:space="preserve">               </w:t>
      </w:r>
    </w:p>
    <w:p w:rsidR="00DE4ADC" w:rsidRPr="00914CEE" w:rsidRDefault="00DE4ADC" w:rsidP="00A92191">
      <w:pPr>
        <w:ind w:right="-144"/>
        <w:rPr>
          <w:b/>
          <w:bCs w:val="0"/>
          <w:color w:val="auto"/>
          <w:sz w:val="22"/>
          <w:szCs w:val="22"/>
          <w:lang w:val="sr-Cyrl-CS"/>
        </w:rPr>
      </w:pPr>
      <w:r w:rsidRPr="00914CEE">
        <w:rPr>
          <w:b/>
          <w:bCs w:val="0"/>
          <w:color w:val="auto"/>
          <w:sz w:val="22"/>
          <w:szCs w:val="22"/>
          <w:lang w:val="sr-Cyrl-CS"/>
        </w:rPr>
        <w:t>Функција:  070-Социјална помоћ угроженом становништву, некласификована на другом месту</w:t>
      </w:r>
    </w:p>
    <w:p w:rsidR="00DE4ADC" w:rsidRPr="00914CEE" w:rsidRDefault="00DE4ADC" w:rsidP="00A92191">
      <w:pPr>
        <w:rPr>
          <w:b/>
          <w:bCs w:val="0"/>
          <w:color w:val="auto"/>
          <w:sz w:val="22"/>
          <w:szCs w:val="22"/>
          <w:u w:val="single"/>
          <w:lang w:val="sr-Cyrl-CS"/>
        </w:rPr>
      </w:pPr>
    </w:p>
    <w:p w:rsidR="00DE4ADC" w:rsidRPr="00914CEE" w:rsidRDefault="00DE4ADC" w:rsidP="00A92191">
      <w:pPr>
        <w:rPr>
          <w:b/>
          <w:bCs w:val="0"/>
          <w:color w:val="auto"/>
          <w:sz w:val="22"/>
          <w:szCs w:val="22"/>
          <w:u w:val="single"/>
          <w:lang w:val="sr-Cyrl-CS"/>
        </w:rPr>
      </w:pPr>
      <w:r w:rsidRPr="00914CEE">
        <w:rPr>
          <w:b/>
          <w:bCs w:val="0"/>
          <w:color w:val="auto"/>
          <w:sz w:val="22"/>
          <w:szCs w:val="22"/>
          <w:u w:val="single"/>
          <w:lang w:val="sr-Cyrl-CS"/>
        </w:rPr>
        <w:t>472</w:t>
      </w:r>
      <w:r w:rsidR="00805446" w:rsidRPr="00914CEE">
        <w:rPr>
          <w:b/>
          <w:bCs w:val="0"/>
          <w:color w:val="auto"/>
          <w:sz w:val="22"/>
          <w:szCs w:val="22"/>
          <w:u w:val="single"/>
          <w:lang w:val="sr-Cyrl-CS"/>
        </w:rPr>
        <w:t>000</w:t>
      </w:r>
      <w:r w:rsidRPr="00914CEE">
        <w:rPr>
          <w:b/>
          <w:bCs w:val="0"/>
          <w:color w:val="auto"/>
          <w:sz w:val="22"/>
          <w:szCs w:val="22"/>
          <w:u w:val="single"/>
          <w:lang w:val="sr-Cyrl-CS"/>
        </w:rPr>
        <w:t xml:space="preserve">-Накнаде за социјалну заштиту из буџета                  </w:t>
      </w:r>
      <w:r w:rsidR="001E4A62" w:rsidRPr="00914CEE">
        <w:rPr>
          <w:b/>
          <w:bCs w:val="0"/>
          <w:color w:val="auto"/>
          <w:sz w:val="22"/>
          <w:szCs w:val="22"/>
          <w:u w:val="single"/>
          <w:lang w:val="sr-Cyrl-CS"/>
        </w:rPr>
        <w:t xml:space="preserve">           </w:t>
      </w:r>
      <w:r w:rsidRPr="00914CEE">
        <w:rPr>
          <w:b/>
          <w:bCs w:val="0"/>
          <w:color w:val="auto"/>
          <w:sz w:val="22"/>
          <w:szCs w:val="22"/>
          <w:u w:val="single"/>
          <w:lang w:val="sr-Cyrl-CS"/>
        </w:rPr>
        <w:t xml:space="preserve"> </w:t>
      </w:r>
      <w:r w:rsidR="001E4A62" w:rsidRPr="00914CEE">
        <w:rPr>
          <w:b/>
          <w:bCs w:val="0"/>
          <w:color w:val="auto"/>
          <w:sz w:val="22"/>
          <w:szCs w:val="22"/>
          <w:u w:val="single"/>
          <w:lang w:val="sr-Cyrl-CS"/>
        </w:rPr>
        <w:t xml:space="preserve">                    </w:t>
      </w:r>
      <w:r w:rsidRPr="00914CEE">
        <w:rPr>
          <w:b/>
          <w:bCs w:val="0"/>
          <w:color w:val="auto"/>
          <w:sz w:val="22"/>
          <w:szCs w:val="22"/>
          <w:u w:val="single"/>
          <w:lang w:val="sr-Cyrl-CS"/>
        </w:rPr>
        <w:t xml:space="preserve">           </w:t>
      </w:r>
      <w:r w:rsidR="00805446" w:rsidRPr="00914CEE">
        <w:rPr>
          <w:b/>
          <w:bCs w:val="0"/>
          <w:color w:val="auto"/>
          <w:sz w:val="22"/>
          <w:szCs w:val="22"/>
          <w:u w:val="single"/>
          <w:lang w:val="sr-Cyrl-CS"/>
        </w:rPr>
        <w:t xml:space="preserve">                         </w:t>
      </w:r>
      <w:r w:rsidR="001E4A62" w:rsidRPr="00914CEE">
        <w:rPr>
          <w:b/>
          <w:bCs w:val="0"/>
          <w:color w:val="auto"/>
          <w:sz w:val="22"/>
          <w:szCs w:val="22"/>
          <w:u w:val="single"/>
          <w:lang w:val="sr-Cyrl-CS"/>
        </w:rPr>
        <w:t>1.08</w:t>
      </w:r>
      <w:r w:rsidRPr="00914CEE">
        <w:rPr>
          <w:b/>
          <w:bCs w:val="0"/>
          <w:color w:val="auto"/>
          <w:sz w:val="22"/>
          <w:szCs w:val="22"/>
          <w:u w:val="single"/>
          <w:lang w:val="sr-Cyrl-CS"/>
        </w:rPr>
        <w:t xml:space="preserve">0.000,00  </w:t>
      </w:r>
    </w:p>
    <w:p w:rsidR="004E5E9C" w:rsidRPr="00914CEE" w:rsidRDefault="00725CDD" w:rsidP="009D20B7">
      <w:pPr>
        <w:rPr>
          <w:color w:val="auto"/>
          <w:sz w:val="22"/>
          <w:szCs w:val="22"/>
          <w:lang w:val="sr-Cyrl-CS"/>
        </w:rPr>
      </w:pPr>
      <w:r w:rsidRPr="00914CEE">
        <w:rPr>
          <w:bCs w:val="0"/>
          <w:color w:val="auto"/>
          <w:sz w:val="22"/>
          <w:szCs w:val="22"/>
          <w:lang w:val="sr-Cyrl-CS"/>
        </w:rPr>
        <w:t xml:space="preserve">Планирана средства </w:t>
      </w:r>
      <w:r w:rsidR="001E4A62" w:rsidRPr="00914CEE">
        <w:rPr>
          <w:bCs w:val="0"/>
          <w:color w:val="auto"/>
          <w:sz w:val="22"/>
          <w:szCs w:val="22"/>
          <w:lang w:val="sr-Cyrl-CS"/>
        </w:rPr>
        <w:t>у износу од 1</w:t>
      </w:r>
      <w:r w:rsidR="004E5E9C" w:rsidRPr="00914CEE">
        <w:rPr>
          <w:bCs w:val="0"/>
          <w:color w:val="auto"/>
          <w:sz w:val="22"/>
          <w:szCs w:val="22"/>
          <w:lang w:val="sr-Cyrl-CS"/>
        </w:rPr>
        <w:t>.08</w:t>
      </w:r>
      <w:r w:rsidR="00DE4ADC" w:rsidRPr="00914CEE">
        <w:rPr>
          <w:bCs w:val="0"/>
          <w:color w:val="auto"/>
          <w:sz w:val="22"/>
          <w:szCs w:val="22"/>
          <w:lang w:val="sr-Cyrl-CS"/>
        </w:rPr>
        <w:t>0.000,00 динара (извор 06-</w:t>
      </w:r>
      <w:r w:rsidR="004E5E9C" w:rsidRPr="00914CEE">
        <w:rPr>
          <w:bCs w:val="0"/>
          <w:color w:val="auto"/>
          <w:sz w:val="22"/>
          <w:szCs w:val="22"/>
          <w:lang w:val="sr-Cyrl-CS"/>
        </w:rPr>
        <w:t xml:space="preserve"> Д</w:t>
      </w:r>
      <w:r w:rsidR="00DE4ADC" w:rsidRPr="00914CEE">
        <w:rPr>
          <w:bCs w:val="0"/>
          <w:color w:val="auto"/>
          <w:sz w:val="22"/>
          <w:szCs w:val="22"/>
          <w:lang w:val="sr-Cyrl-CS"/>
        </w:rPr>
        <w:t xml:space="preserve">онације од међународних организација) односе се </w:t>
      </w:r>
      <w:r w:rsidR="009D20B7" w:rsidRPr="00914CEE">
        <w:rPr>
          <w:bCs w:val="0"/>
          <w:color w:val="auto"/>
          <w:sz w:val="22"/>
          <w:szCs w:val="22"/>
          <w:lang w:val="sr-Cyrl-CS"/>
        </w:rPr>
        <w:t xml:space="preserve">на </w:t>
      </w:r>
      <w:r w:rsidR="004E5E9C" w:rsidRPr="00914CEE">
        <w:rPr>
          <w:bCs w:val="0"/>
          <w:color w:val="auto"/>
          <w:sz w:val="22"/>
          <w:szCs w:val="22"/>
          <w:lang w:val="sr-Cyrl-CS"/>
        </w:rPr>
        <w:t xml:space="preserve">преостала средства по </w:t>
      </w:r>
      <w:r w:rsidR="004E5E9C" w:rsidRPr="00914CEE">
        <w:rPr>
          <w:color w:val="auto"/>
          <w:sz w:val="22"/>
          <w:szCs w:val="22"/>
          <w:lang w:val="sr-Cyrl-CS"/>
        </w:rPr>
        <w:t xml:space="preserve">Уговору </w:t>
      </w:r>
      <w:r w:rsidR="004E5E9C" w:rsidRPr="00914CEE">
        <w:rPr>
          <w:color w:val="auto"/>
          <w:sz w:val="22"/>
          <w:szCs w:val="22"/>
          <w:lang w:val="sr-Latn-RS"/>
        </w:rPr>
        <w:t xml:space="preserve">o </w:t>
      </w:r>
      <w:r w:rsidR="004E5E9C" w:rsidRPr="00914CEE">
        <w:rPr>
          <w:color w:val="auto"/>
          <w:sz w:val="22"/>
          <w:szCs w:val="22"/>
          <w:lang w:val="sr-Cyrl-RS"/>
        </w:rPr>
        <w:t xml:space="preserve">гранту </w:t>
      </w:r>
      <w:r w:rsidR="004E5E9C" w:rsidRPr="00914CEE">
        <w:rPr>
          <w:color w:val="auto"/>
          <w:sz w:val="22"/>
          <w:szCs w:val="22"/>
          <w:lang w:val="sr-Cyrl-CS"/>
        </w:rPr>
        <w:t>између Комесaријата за избеглице и миграције Републике Србиј</w:t>
      </w:r>
      <w:r w:rsidR="004E5E9C" w:rsidRPr="00914CEE">
        <w:rPr>
          <w:color w:val="auto"/>
          <w:sz w:val="22"/>
          <w:szCs w:val="22"/>
          <w:lang w:val="sr-Latn-RS"/>
        </w:rPr>
        <w:t>e</w:t>
      </w:r>
      <w:r w:rsidR="004E5E9C" w:rsidRPr="00914CEE">
        <w:rPr>
          <w:color w:val="auto"/>
          <w:sz w:val="22"/>
          <w:szCs w:val="22"/>
          <w:lang w:val="sr-Cyrl-RS"/>
        </w:rPr>
        <w:t xml:space="preserve">, Јединице за управљање пројектима у јавном сектору д.о.о. Београд </w:t>
      </w:r>
      <w:r w:rsidR="004E5E9C" w:rsidRPr="00914CEE">
        <w:rPr>
          <w:color w:val="auto"/>
          <w:sz w:val="22"/>
          <w:szCs w:val="22"/>
          <w:lang w:val="sr-Cyrl-CS"/>
        </w:rPr>
        <w:t xml:space="preserve"> и  Општине Лајковац</w:t>
      </w:r>
      <w:r w:rsidR="004E5E9C" w:rsidRPr="00914CEE">
        <w:rPr>
          <w:color w:val="auto"/>
          <w:sz w:val="22"/>
          <w:szCs w:val="22"/>
          <w:lang w:val="sr-Latn-RS"/>
        </w:rPr>
        <w:t>, број 9-9/1731 од 18.12.2017. године (</w:t>
      </w:r>
      <w:r w:rsidR="004E5E9C" w:rsidRPr="00914CEE">
        <w:rPr>
          <w:color w:val="auto"/>
          <w:sz w:val="22"/>
          <w:szCs w:val="22"/>
          <w:lang w:val="sr-Cyrl-RS"/>
        </w:rPr>
        <w:t xml:space="preserve">наш </w:t>
      </w:r>
      <w:r w:rsidR="004E5E9C" w:rsidRPr="00914CEE">
        <w:rPr>
          <w:color w:val="auto"/>
          <w:sz w:val="22"/>
          <w:szCs w:val="22"/>
          <w:lang w:val="sr-Cyrl-CS"/>
        </w:rPr>
        <w:t xml:space="preserve">број </w:t>
      </w:r>
      <w:r w:rsidR="004E5E9C" w:rsidRPr="00914CEE">
        <w:rPr>
          <w:color w:val="auto"/>
          <w:sz w:val="22"/>
          <w:szCs w:val="22"/>
          <w:lang w:val="sr-Latn-RS"/>
        </w:rPr>
        <w:t>410-502/</w:t>
      </w:r>
      <w:r w:rsidR="004E5E9C" w:rsidRPr="00914CEE">
        <w:rPr>
          <w:color w:val="auto"/>
          <w:sz w:val="22"/>
          <w:szCs w:val="22"/>
        </w:rPr>
        <w:t>I-2017</w:t>
      </w:r>
      <w:r w:rsidR="004E5E9C" w:rsidRPr="00914CEE">
        <w:rPr>
          <w:color w:val="auto"/>
          <w:sz w:val="22"/>
          <w:szCs w:val="22"/>
          <w:lang w:val="sr-Cyrl-CS"/>
        </w:rPr>
        <w:t xml:space="preserve"> од 05.12.2017. године</w:t>
      </w:r>
      <w:r w:rsidR="009D20B7" w:rsidRPr="00914CEE">
        <w:rPr>
          <w:color w:val="auto"/>
          <w:sz w:val="22"/>
          <w:szCs w:val="22"/>
          <w:lang w:val="sr-Cyrl-CS"/>
        </w:rPr>
        <w:t xml:space="preserve">), којим су </w:t>
      </w:r>
      <w:r w:rsidR="009D20B7" w:rsidRPr="00914CEE">
        <w:rPr>
          <w:color w:val="auto"/>
          <w:sz w:val="22"/>
          <w:szCs w:val="22"/>
          <w:lang w:val="sr-Cyrl-RS"/>
        </w:rPr>
        <w:t>Oпштини Лајковац била опредељена средства у максималном износу од 4.320.000,0</w:t>
      </w:r>
      <w:r w:rsidR="009D20B7" w:rsidRPr="00914CEE">
        <w:rPr>
          <w:color w:val="auto"/>
          <w:sz w:val="22"/>
          <w:szCs w:val="22"/>
        </w:rPr>
        <w:t>0</w:t>
      </w:r>
      <w:r w:rsidR="009D20B7" w:rsidRPr="00914CEE">
        <w:rPr>
          <w:color w:val="auto"/>
          <w:sz w:val="22"/>
          <w:szCs w:val="22"/>
          <w:lang w:val="sr-Cyrl-RS"/>
        </w:rPr>
        <w:t xml:space="preserve"> динара (36.000€).</w:t>
      </w:r>
      <w:r w:rsidR="009D20B7" w:rsidRPr="00914CEE">
        <w:rPr>
          <w:color w:val="auto"/>
          <w:sz w:val="22"/>
          <w:szCs w:val="22"/>
          <w:lang w:val="sr-Cyrl-CS"/>
        </w:rPr>
        <w:t xml:space="preserve"> </w:t>
      </w:r>
      <w:r w:rsidR="004E5E9C" w:rsidRPr="00914CEE">
        <w:rPr>
          <w:color w:val="auto"/>
          <w:sz w:val="22"/>
          <w:szCs w:val="22"/>
          <w:lang w:val="sr-Cyrl-RS"/>
        </w:rPr>
        <w:t xml:space="preserve">Средства су добијена по јавном позиву </w:t>
      </w:r>
      <w:r w:rsidR="004E5E9C" w:rsidRPr="00914CEE">
        <w:rPr>
          <w:color w:val="auto"/>
          <w:sz w:val="22"/>
          <w:szCs w:val="22"/>
        </w:rPr>
        <w:t>RHP-W4-CMG/COMP3-2015</w:t>
      </w:r>
      <w:r w:rsidR="004E5E9C" w:rsidRPr="00914CEE">
        <w:rPr>
          <w:color w:val="auto"/>
          <w:sz w:val="22"/>
          <w:szCs w:val="22"/>
          <w:lang w:val="sr-Cyrl-RS"/>
        </w:rPr>
        <w:t xml:space="preserve"> који се односи на реализацију Регионалног програма стамбеног збрињавања и намењена су за решавање стамбених потреба избеглица доделом </w:t>
      </w:r>
      <w:r w:rsidR="009D20B7" w:rsidRPr="00914CEE">
        <w:rPr>
          <w:color w:val="auto"/>
          <w:sz w:val="22"/>
          <w:szCs w:val="22"/>
          <w:lang w:val="sr-Cyrl-RS"/>
        </w:rPr>
        <w:t>пакета грађевинског материјала.</w:t>
      </w:r>
      <w:r w:rsidR="00CE75C5" w:rsidRPr="00914CEE">
        <w:rPr>
          <w:color w:val="auto"/>
          <w:sz w:val="22"/>
          <w:szCs w:val="22"/>
          <w:lang w:val="sr-Cyrl-RS"/>
        </w:rPr>
        <w:t xml:space="preserve"> Преостала средства</w:t>
      </w:r>
      <w:r w:rsidR="009D20B7" w:rsidRPr="00914CEE">
        <w:rPr>
          <w:color w:val="auto"/>
          <w:sz w:val="22"/>
          <w:szCs w:val="22"/>
          <w:lang w:val="sr-Cyrl-RS"/>
        </w:rPr>
        <w:t xml:space="preserve"> предвиђена</w:t>
      </w:r>
      <w:r w:rsidR="00CE75C5" w:rsidRPr="00914CEE">
        <w:rPr>
          <w:color w:val="auto"/>
          <w:sz w:val="22"/>
          <w:szCs w:val="22"/>
          <w:lang w:val="sr-Cyrl-RS"/>
        </w:rPr>
        <w:t xml:space="preserve"> су</w:t>
      </w:r>
      <w:r w:rsidR="009D20B7" w:rsidRPr="00914CEE">
        <w:rPr>
          <w:color w:val="auto"/>
          <w:sz w:val="22"/>
          <w:szCs w:val="22"/>
          <w:lang w:val="sr-Cyrl-RS"/>
        </w:rPr>
        <w:t xml:space="preserve"> за доделу 1 пакета грађевинског материјала.  </w:t>
      </w:r>
    </w:p>
    <w:p w:rsidR="00DE4ADC" w:rsidRPr="00914CEE" w:rsidRDefault="00DE4ADC" w:rsidP="00A92191">
      <w:pPr>
        <w:rPr>
          <w:bCs w:val="0"/>
          <w:color w:val="auto"/>
          <w:sz w:val="22"/>
          <w:szCs w:val="22"/>
        </w:rPr>
      </w:pPr>
    </w:p>
    <w:p w:rsidR="00C360E6" w:rsidRPr="00914CEE" w:rsidRDefault="00DE4ADC" w:rsidP="00A92191">
      <w:pPr>
        <w:rPr>
          <w:b/>
          <w:color w:val="auto"/>
          <w:sz w:val="22"/>
          <w:szCs w:val="22"/>
        </w:rPr>
      </w:pPr>
      <w:r w:rsidRPr="00914CEE">
        <w:rPr>
          <w:b/>
          <w:bCs w:val="0"/>
          <w:iCs/>
          <w:color w:val="auto"/>
          <w:sz w:val="22"/>
          <w:szCs w:val="22"/>
          <w:lang w:val="sr-Cyrl-CS"/>
        </w:rPr>
        <w:t>Пројекат</w:t>
      </w:r>
      <w:r w:rsidR="00C360E6" w:rsidRPr="00914CEE">
        <w:rPr>
          <w:b/>
          <w:bCs w:val="0"/>
          <w:iCs/>
          <w:color w:val="auto"/>
          <w:sz w:val="22"/>
          <w:szCs w:val="22"/>
          <w:lang w:val="sr-Cyrl-CS"/>
        </w:rPr>
        <w:t>:</w:t>
      </w:r>
      <w:r w:rsidR="00805446" w:rsidRPr="00914CEE">
        <w:rPr>
          <w:b/>
          <w:bCs w:val="0"/>
          <w:iCs/>
          <w:color w:val="auto"/>
          <w:sz w:val="22"/>
          <w:szCs w:val="22"/>
          <w:lang w:val="sr-Cyrl-CS"/>
        </w:rPr>
        <w:t xml:space="preserve"> </w:t>
      </w:r>
      <w:r w:rsidR="00C360E6" w:rsidRPr="00914CEE">
        <w:rPr>
          <w:b/>
          <w:bCs w:val="0"/>
          <w:iCs/>
          <w:color w:val="auto"/>
          <w:sz w:val="22"/>
          <w:szCs w:val="22"/>
          <w:lang w:val="sr-Cyrl-CS"/>
        </w:rPr>
        <w:t xml:space="preserve">0901-0029 </w:t>
      </w:r>
      <w:r w:rsidR="00CE75C5" w:rsidRPr="00914CEE">
        <w:rPr>
          <w:b/>
          <w:bCs w:val="0"/>
          <w:iCs/>
          <w:color w:val="auto"/>
          <w:sz w:val="22"/>
          <w:szCs w:val="22"/>
          <w:lang w:val="sr-Cyrl-CS"/>
        </w:rPr>
        <w:t>Економско оснаживање интерно расељених лица кроз доходовне активности</w:t>
      </w:r>
    </w:p>
    <w:p w:rsidR="00DE4ADC" w:rsidRPr="00914CEE" w:rsidRDefault="00DE4ADC" w:rsidP="00A92191">
      <w:pPr>
        <w:rPr>
          <w:b/>
          <w:color w:val="auto"/>
          <w:sz w:val="22"/>
          <w:szCs w:val="22"/>
        </w:rPr>
      </w:pPr>
      <w:r w:rsidRPr="00914CEE">
        <w:rPr>
          <w:b/>
          <w:bCs w:val="0"/>
          <w:color w:val="auto"/>
          <w:sz w:val="22"/>
          <w:szCs w:val="22"/>
          <w:lang w:val="sr-Cyrl-CS"/>
        </w:rPr>
        <w:t>Функција: 070-Социјална помоћ угроженом становништву, некла</w:t>
      </w:r>
      <w:r w:rsidR="00C360E6" w:rsidRPr="00914CEE">
        <w:rPr>
          <w:b/>
          <w:bCs w:val="0"/>
          <w:color w:val="auto"/>
          <w:sz w:val="22"/>
          <w:szCs w:val="22"/>
          <w:lang w:val="sr-Cyrl-CS"/>
        </w:rPr>
        <w:t xml:space="preserve">сификована на другом </w:t>
      </w:r>
      <w:r w:rsidRPr="00914CEE">
        <w:rPr>
          <w:b/>
          <w:bCs w:val="0"/>
          <w:color w:val="auto"/>
          <w:sz w:val="22"/>
          <w:szCs w:val="22"/>
          <w:lang w:val="sr-Cyrl-CS"/>
        </w:rPr>
        <w:t>месту</w:t>
      </w:r>
    </w:p>
    <w:p w:rsidR="00DE4ADC" w:rsidRPr="00914CEE" w:rsidRDefault="00DE4ADC" w:rsidP="00A92191">
      <w:pPr>
        <w:rPr>
          <w:b/>
          <w:bCs w:val="0"/>
          <w:color w:val="auto"/>
          <w:sz w:val="22"/>
          <w:szCs w:val="22"/>
          <w:u w:val="single"/>
          <w:lang w:val="sr-Cyrl-CS"/>
        </w:rPr>
      </w:pPr>
    </w:p>
    <w:p w:rsidR="00DE4ADC" w:rsidRPr="00914CEE" w:rsidRDefault="00DE4ADC" w:rsidP="00A92191">
      <w:pPr>
        <w:rPr>
          <w:b/>
          <w:bCs w:val="0"/>
          <w:color w:val="auto"/>
          <w:sz w:val="22"/>
          <w:szCs w:val="22"/>
          <w:u w:val="single"/>
          <w:lang w:val="sr-Cyrl-CS"/>
        </w:rPr>
      </w:pPr>
      <w:r w:rsidRPr="00914CEE">
        <w:rPr>
          <w:b/>
          <w:bCs w:val="0"/>
          <w:color w:val="auto"/>
          <w:sz w:val="22"/>
          <w:szCs w:val="22"/>
          <w:u w:val="single"/>
          <w:lang w:val="sr-Cyrl-CS"/>
        </w:rPr>
        <w:t>472</w:t>
      </w:r>
      <w:r w:rsidR="00805446" w:rsidRPr="00914CEE">
        <w:rPr>
          <w:b/>
          <w:bCs w:val="0"/>
          <w:color w:val="auto"/>
          <w:sz w:val="22"/>
          <w:szCs w:val="22"/>
          <w:u w:val="single"/>
          <w:lang w:val="sr-Cyrl-CS"/>
        </w:rPr>
        <w:t>000</w:t>
      </w:r>
      <w:r w:rsidRPr="00914CEE">
        <w:rPr>
          <w:b/>
          <w:bCs w:val="0"/>
          <w:color w:val="auto"/>
          <w:sz w:val="22"/>
          <w:szCs w:val="22"/>
          <w:u w:val="single"/>
          <w:lang w:val="sr-Cyrl-CS"/>
        </w:rPr>
        <w:t xml:space="preserve">-Накнаде за социјалну заштиту из буџета                   </w:t>
      </w:r>
      <w:r w:rsidR="00CE75C5" w:rsidRPr="00914CEE">
        <w:rPr>
          <w:b/>
          <w:bCs w:val="0"/>
          <w:color w:val="auto"/>
          <w:sz w:val="22"/>
          <w:szCs w:val="22"/>
          <w:u w:val="single"/>
          <w:lang w:val="sr-Cyrl-CS"/>
        </w:rPr>
        <w:t xml:space="preserve">                              </w:t>
      </w:r>
      <w:r w:rsidRPr="00914CEE">
        <w:rPr>
          <w:b/>
          <w:bCs w:val="0"/>
          <w:color w:val="auto"/>
          <w:sz w:val="22"/>
          <w:szCs w:val="22"/>
          <w:u w:val="single"/>
          <w:lang w:val="sr-Cyrl-CS"/>
        </w:rPr>
        <w:t xml:space="preserve">             </w:t>
      </w:r>
      <w:r w:rsidR="00805446" w:rsidRPr="00914CEE">
        <w:rPr>
          <w:b/>
          <w:bCs w:val="0"/>
          <w:color w:val="auto"/>
          <w:sz w:val="22"/>
          <w:szCs w:val="22"/>
          <w:u w:val="single"/>
          <w:lang w:val="sr-Cyrl-CS"/>
        </w:rPr>
        <w:t xml:space="preserve">                           </w:t>
      </w:r>
      <w:r w:rsidRPr="00914CEE">
        <w:rPr>
          <w:b/>
          <w:bCs w:val="0"/>
          <w:color w:val="auto"/>
          <w:sz w:val="22"/>
          <w:szCs w:val="22"/>
          <w:u w:val="single"/>
          <w:lang w:val="sr-Cyrl-CS"/>
        </w:rPr>
        <w:t xml:space="preserve">600.000,00  </w:t>
      </w:r>
    </w:p>
    <w:p w:rsidR="00CE75C5" w:rsidRPr="00914CEE" w:rsidRDefault="00CE75C5" w:rsidP="00CE75C5">
      <w:pPr>
        <w:rPr>
          <w:color w:val="auto"/>
          <w:sz w:val="22"/>
          <w:szCs w:val="22"/>
          <w:lang w:val="sr-Cyrl-CS"/>
        </w:rPr>
      </w:pPr>
      <w:r w:rsidRPr="00914CEE">
        <w:rPr>
          <w:bCs w:val="0"/>
          <w:color w:val="auto"/>
          <w:sz w:val="22"/>
          <w:szCs w:val="22"/>
          <w:lang w:val="sr-Cyrl-CS"/>
        </w:rPr>
        <w:t xml:space="preserve">Планирана су средства у укупном износу од 600.000,00 динара, и то на основу </w:t>
      </w:r>
      <w:r w:rsidRPr="00914CEE">
        <w:rPr>
          <w:color w:val="auto"/>
          <w:sz w:val="22"/>
          <w:szCs w:val="22"/>
          <w:lang w:val="sr-Cyrl-CS"/>
        </w:rPr>
        <w:t xml:space="preserve">Уговора о сарадњи између Комесаријата за избеглице и миграције Републике Србије и Општине Лајковац број 9-9/665 од 19.05.2017. године (наш број 410-237/III-2017 од 18.05.2017. године). </w:t>
      </w:r>
      <w:r w:rsidRPr="00914CEE">
        <w:rPr>
          <w:bCs w:val="0"/>
          <w:color w:val="auto"/>
          <w:sz w:val="22"/>
          <w:szCs w:val="22"/>
          <w:lang w:val="sr-Cyrl-CS"/>
        </w:rPr>
        <w:t xml:space="preserve">Износ од 540.000,00 динара (извор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xml:space="preserve">) односи се на средства која је Комесаријат доделио Општини и уплатио по овом уговору, док се износ од 60.000,00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односи на учешће Општине Лајковац </w:t>
      </w:r>
      <w:r w:rsidRPr="00914CEE">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914CEE">
        <w:rPr>
          <w:color w:val="auto"/>
          <w:sz w:val="22"/>
          <w:szCs w:val="22"/>
          <w:lang w:val="sr-Cyrl-CS"/>
        </w:rPr>
        <w:t xml:space="preserve"> Средства су намењена економском оснаживању интерно расељених лица која живе на територији општине, кроз доходовне активности.</w:t>
      </w:r>
    </w:p>
    <w:p w:rsidR="00DE4ADC" w:rsidRPr="00914CEE" w:rsidRDefault="00DE4ADC" w:rsidP="00A92191">
      <w:pPr>
        <w:rPr>
          <w:b/>
          <w:bCs w:val="0"/>
          <w:iCs/>
          <w:color w:val="auto"/>
          <w:sz w:val="22"/>
          <w:szCs w:val="22"/>
          <w:lang w:val="sr-Cyrl-CS"/>
        </w:rPr>
      </w:pPr>
    </w:p>
    <w:p w:rsidR="00DE4ADC" w:rsidRPr="00914CEE" w:rsidRDefault="00DE4ADC" w:rsidP="00A92191">
      <w:pPr>
        <w:rPr>
          <w:b/>
          <w:color w:val="auto"/>
          <w:sz w:val="22"/>
          <w:szCs w:val="22"/>
          <w:lang w:val="en-US"/>
        </w:rPr>
      </w:pPr>
      <w:r w:rsidRPr="00914CEE">
        <w:rPr>
          <w:b/>
          <w:bCs w:val="0"/>
          <w:iCs/>
          <w:color w:val="auto"/>
          <w:sz w:val="22"/>
          <w:szCs w:val="22"/>
          <w:lang w:val="sr-Cyrl-CS"/>
        </w:rPr>
        <w:t>Пројекат</w:t>
      </w:r>
      <w:r w:rsidR="00C360E6" w:rsidRPr="00914CEE">
        <w:rPr>
          <w:b/>
          <w:bCs w:val="0"/>
          <w:iCs/>
          <w:color w:val="auto"/>
          <w:sz w:val="22"/>
          <w:szCs w:val="22"/>
          <w:lang w:val="sr-Cyrl-CS"/>
        </w:rPr>
        <w:t>: 0901-0030</w:t>
      </w:r>
      <w:r w:rsidRPr="00914CEE">
        <w:rPr>
          <w:b/>
          <w:bCs w:val="0"/>
          <w:iCs/>
          <w:color w:val="auto"/>
          <w:sz w:val="22"/>
          <w:szCs w:val="22"/>
          <w:lang w:val="sr-Cyrl-CS"/>
        </w:rPr>
        <w:t xml:space="preserve"> </w:t>
      </w:r>
      <w:r w:rsidR="00AB0199" w:rsidRPr="00914CEE">
        <w:rPr>
          <w:b/>
          <w:bCs w:val="0"/>
          <w:iCs/>
          <w:color w:val="auto"/>
          <w:sz w:val="22"/>
          <w:szCs w:val="22"/>
          <w:lang w:val="sr-Cyrl-CS"/>
        </w:rPr>
        <w:t>Куповина сеоских кућа са окућницом за интерно расељена лица и куповина грађевинског материјала за адаптацију</w:t>
      </w:r>
    </w:p>
    <w:p w:rsidR="00DE4ADC" w:rsidRPr="00914CEE" w:rsidRDefault="00C360E6" w:rsidP="00725CDD">
      <w:pPr>
        <w:rPr>
          <w:b/>
          <w:bCs w:val="0"/>
          <w:color w:val="auto"/>
          <w:sz w:val="22"/>
          <w:szCs w:val="22"/>
          <w:lang w:val="sr-Cyrl-CS"/>
        </w:rPr>
      </w:pPr>
      <w:r w:rsidRPr="00914CEE">
        <w:rPr>
          <w:b/>
          <w:bCs w:val="0"/>
          <w:color w:val="auto"/>
          <w:sz w:val="22"/>
          <w:szCs w:val="22"/>
          <w:lang w:val="sr-Cyrl-CS"/>
        </w:rPr>
        <w:t>Функција:</w:t>
      </w:r>
      <w:r w:rsidR="00DE4ADC" w:rsidRPr="00914CEE">
        <w:rPr>
          <w:b/>
          <w:bCs w:val="0"/>
          <w:color w:val="auto"/>
          <w:sz w:val="22"/>
          <w:szCs w:val="22"/>
          <w:lang w:val="sr-Cyrl-CS"/>
        </w:rPr>
        <w:t xml:space="preserve"> 070-Социј</w:t>
      </w:r>
      <w:r w:rsidR="00DE4ADC" w:rsidRPr="00914CEE">
        <w:rPr>
          <w:b/>
          <w:bCs w:val="0"/>
          <w:color w:val="auto"/>
          <w:sz w:val="22"/>
          <w:szCs w:val="22"/>
          <w:lang w:val="en-US"/>
        </w:rPr>
        <w:t>a</w:t>
      </w:r>
      <w:r w:rsidR="00DE4ADC" w:rsidRPr="00914CEE">
        <w:rPr>
          <w:b/>
          <w:bCs w:val="0"/>
          <w:color w:val="auto"/>
          <w:sz w:val="22"/>
          <w:szCs w:val="22"/>
          <w:lang w:val="sr-Cyrl-CS"/>
        </w:rPr>
        <w:t>лна помоћ угроженом становништву</w:t>
      </w:r>
      <w:r w:rsidRPr="00914CEE">
        <w:rPr>
          <w:b/>
          <w:bCs w:val="0"/>
          <w:color w:val="auto"/>
          <w:sz w:val="22"/>
          <w:szCs w:val="22"/>
          <w:lang w:val="sr-Cyrl-CS"/>
        </w:rPr>
        <w:t>,</w:t>
      </w:r>
      <w:r w:rsidR="00DE4ADC" w:rsidRPr="00914CEE">
        <w:rPr>
          <w:b/>
          <w:bCs w:val="0"/>
          <w:color w:val="auto"/>
          <w:sz w:val="22"/>
          <w:szCs w:val="22"/>
          <w:lang w:val="sr-Cyrl-CS"/>
        </w:rPr>
        <w:t xml:space="preserve"> некласификована на другом месту</w:t>
      </w:r>
    </w:p>
    <w:p w:rsidR="00DE4ADC" w:rsidRPr="00914CEE" w:rsidRDefault="00DE4ADC" w:rsidP="00A92191">
      <w:pPr>
        <w:rPr>
          <w:b/>
          <w:bCs w:val="0"/>
          <w:color w:val="auto"/>
          <w:sz w:val="22"/>
          <w:szCs w:val="22"/>
          <w:u w:val="single"/>
          <w:lang w:val="sr-Cyrl-CS"/>
        </w:rPr>
      </w:pPr>
    </w:p>
    <w:p w:rsidR="00DE4ADC" w:rsidRPr="00914CEE" w:rsidRDefault="00DE4ADC" w:rsidP="00A92191">
      <w:pPr>
        <w:rPr>
          <w:b/>
          <w:bCs w:val="0"/>
          <w:color w:val="auto"/>
          <w:sz w:val="22"/>
          <w:szCs w:val="22"/>
          <w:u w:val="single"/>
          <w:lang w:val="sr-Cyrl-CS"/>
        </w:rPr>
      </w:pPr>
      <w:r w:rsidRPr="00914CEE">
        <w:rPr>
          <w:b/>
          <w:bCs w:val="0"/>
          <w:color w:val="auto"/>
          <w:sz w:val="22"/>
          <w:szCs w:val="22"/>
          <w:u w:val="single"/>
          <w:lang w:val="sr-Cyrl-CS"/>
        </w:rPr>
        <w:t>472</w:t>
      </w:r>
      <w:r w:rsidR="00805446" w:rsidRPr="00914CEE">
        <w:rPr>
          <w:b/>
          <w:bCs w:val="0"/>
          <w:color w:val="auto"/>
          <w:sz w:val="22"/>
          <w:szCs w:val="22"/>
          <w:u w:val="single"/>
          <w:lang w:val="sr-Cyrl-CS"/>
        </w:rPr>
        <w:t>000</w:t>
      </w:r>
      <w:r w:rsidRPr="00914CEE">
        <w:rPr>
          <w:b/>
          <w:bCs w:val="0"/>
          <w:color w:val="auto"/>
          <w:sz w:val="22"/>
          <w:szCs w:val="22"/>
          <w:u w:val="single"/>
          <w:lang w:val="sr-Cyrl-CS"/>
        </w:rPr>
        <w:t xml:space="preserve">-Накнаде за социјалну заштиту из буџета            </w:t>
      </w:r>
      <w:r w:rsidR="00AB0199" w:rsidRPr="00914CEE">
        <w:rPr>
          <w:b/>
          <w:bCs w:val="0"/>
          <w:color w:val="auto"/>
          <w:sz w:val="22"/>
          <w:szCs w:val="22"/>
          <w:u w:val="single"/>
          <w:lang w:val="sr-Cyrl-CS"/>
        </w:rPr>
        <w:t xml:space="preserve">                                                               </w:t>
      </w:r>
      <w:r w:rsidRPr="00914CEE">
        <w:rPr>
          <w:b/>
          <w:bCs w:val="0"/>
          <w:color w:val="auto"/>
          <w:sz w:val="22"/>
          <w:szCs w:val="22"/>
          <w:u w:val="single"/>
          <w:lang w:val="sr-Cyrl-CS"/>
        </w:rPr>
        <w:t xml:space="preserve">     200.000,00</w:t>
      </w:r>
    </w:p>
    <w:p w:rsidR="00AB0199" w:rsidRPr="00914CEE" w:rsidRDefault="00AB0199" w:rsidP="00AB0199">
      <w:pPr>
        <w:rPr>
          <w:color w:val="auto"/>
          <w:sz w:val="22"/>
          <w:szCs w:val="22"/>
          <w:lang w:val="sr-Cyrl-CS"/>
        </w:rPr>
      </w:pPr>
      <w:r w:rsidRPr="00914CEE">
        <w:rPr>
          <w:bCs w:val="0"/>
          <w:color w:val="auto"/>
          <w:sz w:val="22"/>
          <w:szCs w:val="22"/>
          <w:lang w:val="sr-Cyrl-CS"/>
        </w:rPr>
        <w:t xml:space="preserve">Планирана средства у износу од 200.000,00 динара односе се на </w:t>
      </w:r>
      <w:r w:rsidR="007050F5" w:rsidRPr="00914CEE">
        <w:rPr>
          <w:color w:val="auto"/>
          <w:sz w:val="22"/>
          <w:szCs w:val="22"/>
          <w:lang w:val="sr-Cyrl-RS"/>
        </w:rPr>
        <w:t xml:space="preserve">неутрошен износ </w:t>
      </w:r>
      <w:r w:rsidRPr="00914CEE">
        <w:rPr>
          <w:bCs w:val="0"/>
          <w:color w:val="auto"/>
          <w:sz w:val="22"/>
          <w:szCs w:val="22"/>
          <w:lang w:val="sr-Cyrl-CS"/>
        </w:rPr>
        <w:t xml:space="preserve">по </w:t>
      </w:r>
      <w:r w:rsidRPr="00914CEE">
        <w:rPr>
          <w:color w:val="auto"/>
          <w:sz w:val="22"/>
          <w:szCs w:val="22"/>
          <w:lang w:val="sr-Cyrl-CS"/>
        </w:rPr>
        <w:t xml:space="preserve">Уговору о сарадњи </w:t>
      </w:r>
      <w:r w:rsidRPr="00914CEE">
        <w:rPr>
          <w:color w:val="auto"/>
          <w:sz w:val="22"/>
          <w:szCs w:val="22"/>
          <w:lang w:val="sr-Cyrl-RS"/>
        </w:rPr>
        <w:t xml:space="preserve">на реализацији помоћи за побољшање услова становања интерно расељених лица док су у расељеништву кроз доделу помоћи при куповини сеоских кућа са окућницом и додатне помоћи </w:t>
      </w:r>
      <w:r w:rsidRPr="00914CEE">
        <w:rPr>
          <w:color w:val="auto"/>
          <w:sz w:val="22"/>
          <w:szCs w:val="22"/>
          <w:lang w:val="sr-Cyrl-RS"/>
        </w:rPr>
        <w:lastRenderedPageBreak/>
        <w:t xml:space="preserve">намењене за грађевински материјал за поправку или адаптацију предметне сеоске куће са окућницом </w:t>
      </w:r>
      <w:r w:rsidRPr="00914CEE">
        <w:rPr>
          <w:color w:val="auto"/>
          <w:sz w:val="22"/>
          <w:szCs w:val="22"/>
          <w:lang w:val="sr-Cyrl-CS"/>
        </w:rPr>
        <w:t>између Комесаријата за избеглице и миграције Републике Србије и Општине Лајковац број 9-9/66</w:t>
      </w:r>
      <w:r w:rsidR="007050F5" w:rsidRPr="00914CEE">
        <w:rPr>
          <w:color w:val="auto"/>
          <w:sz w:val="22"/>
          <w:szCs w:val="22"/>
          <w:lang w:val="sr-Cyrl-CS"/>
        </w:rPr>
        <w:t>7</w:t>
      </w:r>
      <w:r w:rsidRPr="00914CEE">
        <w:rPr>
          <w:color w:val="auto"/>
          <w:sz w:val="22"/>
          <w:szCs w:val="22"/>
          <w:lang w:val="sr-Cyrl-CS"/>
        </w:rPr>
        <w:t xml:space="preserve"> од 19.05.2017. године (наш број 410-239/III-2017 од 18.05.2017. године). </w:t>
      </w:r>
      <w:r w:rsidR="007050F5" w:rsidRPr="00914CEE">
        <w:rPr>
          <w:color w:val="auto"/>
          <w:sz w:val="22"/>
          <w:szCs w:val="22"/>
          <w:lang w:val="sr-Cyrl-RS"/>
        </w:rPr>
        <w:t>Преостала средства по Уговору</w:t>
      </w:r>
      <w:r w:rsidR="002C3837" w:rsidRPr="00914CEE">
        <w:rPr>
          <w:color w:val="auto"/>
          <w:sz w:val="22"/>
          <w:szCs w:val="22"/>
          <w:lang w:val="sr-Cyrl-RS"/>
        </w:rPr>
        <w:t>,</w:t>
      </w:r>
      <w:r w:rsidR="007050F5" w:rsidRPr="00914CEE">
        <w:rPr>
          <w:color w:val="auto"/>
          <w:sz w:val="22"/>
          <w:szCs w:val="22"/>
          <w:lang w:val="sr-Cyrl-CS"/>
        </w:rPr>
        <w:t xml:space="preserve"> од којих се</w:t>
      </w:r>
      <w:r w:rsidR="007050F5" w:rsidRPr="00914CEE">
        <w:rPr>
          <w:color w:val="auto"/>
          <w:sz w:val="22"/>
          <w:szCs w:val="22"/>
          <w:lang w:val="sr-Cyrl-RS"/>
        </w:rPr>
        <w:t xml:space="preserve"> </w:t>
      </w:r>
      <w:r w:rsidRPr="00914CEE">
        <w:rPr>
          <w:bCs w:val="0"/>
          <w:color w:val="auto"/>
          <w:sz w:val="22"/>
          <w:szCs w:val="22"/>
          <w:lang w:val="sr-Cyrl-CS"/>
        </w:rPr>
        <w:t xml:space="preserve">180.000,00 динара (извор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xml:space="preserve">) </w:t>
      </w:r>
      <w:r w:rsidR="007050F5" w:rsidRPr="00914CEE">
        <w:rPr>
          <w:bCs w:val="0"/>
          <w:color w:val="auto"/>
          <w:sz w:val="22"/>
          <w:szCs w:val="22"/>
          <w:lang w:val="sr-Cyrl-CS"/>
        </w:rPr>
        <w:t>односи</w:t>
      </w:r>
      <w:r w:rsidRPr="00914CEE">
        <w:rPr>
          <w:bCs w:val="0"/>
          <w:color w:val="auto"/>
          <w:sz w:val="22"/>
          <w:szCs w:val="22"/>
          <w:lang w:val="sr-Cyrl-CS"/>
        </w:rPr>
        <w:t xml:space="preserve"> на средства која је</w:t>
      </w:r>
      <w:r w:rsidR="002C3837" w:rsidRPr="00914CEE">
        <w:rPr>
          <w:bCs w:val="0"/>
          <w:color w:val="auto"/>
          <w:sz w:val="22"/>
          <w:szCs w:val="22"/>
          <w:lang w:val="sr-Cyrl-CS"/>
        </w:rPr>
        <w:t xml:space="preserve"> </w:t>
      </w:r>
      <w:r w:rsidRPr="00914CEE">
        <w:rPr>
          <w:bCs w:val="0"/>
          <w:color w:val="auto"/>
          <w:sz w:val="22"/>
          <w:szCs w:val="22"/>
          <w:lang w:val="sr-Cyrl-CS"/>
        </w:rPr>
        <w:t>Комесаријат</w:t>
      </w:r>
      <w:r w:rsidR="002C3837" w:rsidRPr="00914CEE">
        <w:rPr>
          <w:bCs w:val="0"/>
          <w:color w:val="auto"/>
          <w:sz w:val="22"/>
          <w:szCs w:val="22"/>
          <w:lang w:val="sr-Cyrl-CS"/>
        </w:rPr>
        <w:t xml:space="preserve"> доделио и уплатио Општини</w:t>
      </w:r>
      <w:r w:rsidRPr="00914CEE">
        <w:rPr>
          <w:bCs w:val="0"/>
          <w:color w:val="auto"/>
          <w:sz w:val="22"/>
          <w:szCs w:val="22"/>
          <w:lang w:val="sr-Cyrl-CS"/>
        </w:rPr>
        <w:t>,</w:t>
      </w:r>
      <w:r w:rsidR="007050F5" w:rsidRPr="00914CEE">
        <w:rPr>
          <w:bCs w:val="0"/>
          <w:color w:val="auto"/>
          <w:sz w:val="22"/>
          <w:szCs w:val="22"/>
          <w:lang w:val="sr-Cyrl-CS"/>
        </w:rPr>
        <w:t xml:space="preserve"> а </w:t>
      </w:r>
      <w:r w:rsidRPr="00914CEE">
        <w:rPr>
          <w:bCs w:val="0"/>
          <w:color w:val="auto"/>
          <w:sz w:val="22"/>
          <w:szCs w:val="22"/>
          <w:lang w:val="sr-Cyrl-CS"/>
        </w:rPr>
        <w:t xml:space="preserve">20.000,00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на учешће Општине Лајковац </w:t>
      </w:r>
      <w:r w:rsidR="007050F5" w:rsidRPr="00914CEE">
        <w:rPr>
          <w:color w:val="auto"/>
          <w:sz w:val="22"/>
          <w:szCs w:val="22"/>
          <w:lang w:val="sr-Cyrl-RS"/>
        </w:rPr>
        <w:t>у износу од 10% у реализацији предвиђене помоћи, намењена су</w:t>
      </w:r>
      <w:r w:rsidRPr="00914CEE">
        <w:rPr>
          <w:color w:val="auto"/>
          <w:sz w:val="22"/>
          <w:szCs w:val="22"/>
          <w:lang w:val="sr-Cyrl-CS"/>
        </w:rPr>
        <w:t xml:space="preserve"> </w:t>
      </w:r>
      <w:r w:rsidR="007050F5" w:rsidRPr="00914CEE">
        <w:rPr>
          <w:color w:val="auto"/>
          <w:sz w:val="22"/>
          <w:szCs w:val="22"/>
          <w:lang w:val="sr-Cyrl-CS"/>
        </w:rPr>
        <w:t xml:space="preserve">за куповину пакета грађевинског материјала </w:t>
      </w:r>
      <w:r w:rsidR="007050F5" w:rsidRPr="00914CEE">
        <w:rPr>
          <w:color w:val="auto"/>
          <w:sz w:val="22"/>
          <w:szCs w:val="22"/>
          <w:lang w:val="sr-Cyrl-RS"/>
        </w:rPr>
        <w:t>који иде уз откупљену кућу.</w:t>
      </w:r>
    </w:p>
    <w:p w:rsidR="00DE4ADC" w:rsidRPr="00914CEE" w:rsidRDefault="00DE4ADC" w:rsidP="00A92191">
      <w:pPr>
        <w:rPr>
          <w:b/>
          <w:bCs w:val="0"/>
          <w:iCs/>
          <w:color w:val="auto"/>
          <w:sz w:val="22"/>
          <w:szCs w:val="22"/>
          <w:lang w:val="sr-Cyrl-CS"/>
        </w:rPr>
      </w:pPr>
    </w:p>
    <w:p w:rsidR="00DE4ADC" w:rsidRPr="00914CEE" w:rsidRDefault="00DE4ADC" w:rsidP="00A92191">
      <w:pPr>
        <w:rPr>
          <w:b/>
          <w:color w:val="auto"/>
          <w:sz w:val="22"/>
          <w:szCs w:val="22"/>
        </w:rPr>
      </w:pPr>
      <w:r w:rsidRPr="00914CEE">
        <w:rPr>
          <w:b/>
          <w:bCs w:val="0"/>
          <w:iCs/>
          <w:color w:val="auto"/>
          <w:sz w:val="22"/>
          <w:szCs w:val="22"/>
          <w:lang w:val="sr-Cyrl-CS"/>
        </w:rPr>
        <w:t>Пројекат</w:t>
      </w:r>
      <w:r w:rsidR="00C360E6" w:rsidRPr="00914CEE">
        <w:rPr>
          <w:b/>
          <w:bCs w:val="0"/>
          <w:iCs/>
          <w:color w:val="auto"/>
          <w:sz w:val="22"/>
          <w:szCs w:val="22"/>
          <w:lang w:val="sr-Cyrl-CS"/>
        </w:rPr>
        <w:t>: 0901-0031</w:t>
      </w:r>
      <w:r w:rsidR="002C3837" w:rsidRPr="00914CEE">
        <w:rPr>
          <w:b/>
          <w:bCs w:val="0"/>
          <w:iCs/>
          <w:color w:val="auto"/>
          <w:sz w:val="22"/>
          <w:szCs w:val="22"/>
          <w:lang w:val="sr-Cyrl-CS"/>
        </w:rPr>
        <w:t xml:space="preserve"> </w:t>
      </w:r>
      <w:r w:rsidR="002C3837" w:rsidRPr="00914CEE">
        <w:rPr>
          <w:b/>
          <w:bCs w:val="0"/>
          <w:iCs/>
          <w:color w:val="auto"/>
          <w:sz w:val="22"/>
          <w:szCs w:val="22"/>
        </w:rPr>
        <w:t>Додела помоћи избеглицама за куповину сеоских кућа</w:t>
      </w:r>
      <w:r w:rsidRPr="00914CEE">
        <w:rPr>
          <w:b/>
          <w:bCs w:val="0"/>
          <w:iCs/>
          <w:color w:val="auto"/>
          <w:sz w:val="22"/>
          <w:szCs w:val="22"/>
        </w:rPr>
        <w:t xml:space="preserve">                  </w:t>
      </w:r>
    </w:p>
    <w:p w:rsidR="00DE4ADC" w:rsidRPr="00914CEE" w:rsidRDefault="00DE4ADC" w:rsidP="00A92191">
      <w:pPr>
        <w:ind w:right="-144"/>
        <w:rPr>
          <w:b/>
          <w:bCs w:val="0"/>
          <w:color w:val="auto"/>
          <w:sz w:val="22"/>
          <w:szCs w:val="22"/>
          <w:lang w:val="sr-Cyrl-CS"/>
        </w:rPr>
      </w:pPr>
      <w:r w:rsidRPr="00914CEE">
        <w:rPr>
          <w:b/>
          <w:bCs w:val="0"/>
          <w:color w:val="auto"/>
          <w:sz w:val="22"/>
          <w:szCs w:val="22"/>
          <w:lang w:val="sr-Cyrl-CS"/>
        </w:rPr>
        <w:t>Функција: 070-Социјaлна помоћ угроженом становништву, некласификована на другом месту</w:t>
      </w:r>
    </w:p>
    <w:p w:rsidR="00DE4ADC" w:rsidRPr="00914CEE" w:rsidRDefault="00DE4ADC" w:rsidP="00A92191">
      <w:pPr>
        <w:rPr>
          <w:b/>
          <w:bCs w:val="0"/>
          <w:color w:val="auto"/>
          <w:sz w:val="22"/>
          <w:szCs w:val="22"/>
          <w:u w:val="single"/>
          <w:lang w:val="sr-Cyrl-CS"/>
        </w:rPr>
      </w:pPr>
    </w:p>
    <w:p w:rsidR="00DE4ADC" w:rsidRPr="00914CEE" w:rsidRDefault="00DE4ADC" w:rsidP="00725CDD">
      <w:pPr>
        <w:tabs>
          <w:tab w:val="right" w:pos="9450"/>
        </w:tabs>
        <w:rPr>
          <w:b/>
          <w:bCs w:val="0"/>
          <w:color w:val="auto"/>
          <w:sz w:val="22"/>
          <w:szCs w:val="22"/>
          <w:u w:val="single"/>
          <w:lang w:val="sr-Cyrl-CS"/>
        </w:rPr>
      </w:pPr>
      <w:r w:rsidRPr="00914CEE">
        <w:rPr>
          <w:b/>
          <w:bCs w:val="0"/>
          <w:color w:val="auto"/>
          <w:sz w:val="22"/>
          <w:szCs w:val="22"/>
          <w:u w:val="single"/>
          <w:lang w:val="sr-Cyrl-CS"/>
        </w:rPr>
        <w:t>472</w:t>
      </w:r>
      <w:r w:rsidR="00805446" w:rsidRPr="00914CEE">
        <w:rPr>
          <w:b/>
          <w:bCs w:val="0"/>
          <w:color w:val="auto"/>
          <w:sz w:val="22"/>
          <w:szCs w:val="22"/>
          <w:u w:val="single"/>
          <w:lang w:val="sr-Cyrl-CS"/>
        </w:rPr>
        <w:t>000</w:t>
      </w:r>
      <w:r w:rsidRPr="00914CEE">
        <w:rPr>
          <w:b/>
          <w:bCs w:val="0"/>
          <w:color w:val="auto"/>
          <w:sz w:val="22"/>
          <w:szCs w:val="22"/>
          <w:u w:val="single"/>
          <w:lang w:val="sr-Cyrl-CS"/>
        </w:rPr>
        <w:t xml:space="preserve">-Накнаде за социјалну </w:t>
      </w:r>
      <w:r w:rsidR="00805446" w:rsidRPr="00914CEE">
        <w:rPr>
          <w:b/>
          <w:bCs w:val="0"/>
          <w:color w:val="auto"/>
          <w:sz w:val="22"/>
          <w:szCs w:val="22"/>
          <w:u w:val="single"/>
          <w:lang w:val="sr-Cyrl-CS"/>
        </w:rPr>
        <w:t xml:space="preserve">заштиту из буџета         </w:t>
      </w:r>
      <w:r w:rsidRPr="00914CEE">
        <w:rPr>
          <w:b/>
          <w:bCs w:val="0"/>
          <w:color w:val="auto"/>
          <w:sz w:val="22"/>
          <w:szCs w:val="22"/>
          <w:u w:val="single"/>
          <w:lang w:val="sr-Cyrl-CS"/>
        </w:rPr>
        <w:t xml:space="preserve">  </w:t>
      </w:r>
      <w:r w:rsidRPr="00914CEE">
        <w:rPr>
          <w:b/>
          <w:bCs w:val="0"/>
          <w:color w:val="auto"/>
          <w:sz w:val="22"/>
          <w:szCs w:val="22"/>
          <w:u w:val="single"/>
          <w:lang w:val="sr-Cyrl-CS"/>
        </w:rPr>
        <w:tab/>
        <w:t xml:space="preserve"> </w:t>
      </w:r>
      <w:r w:rsidR="002C3837" w:rsidRPr="00914CEE">
        <w:rPr>
          <w:b/>
          <w:bCs w:val="0"/>
          <w:color w:val="auto"/>
          <w:sz w:val="22"/>
          <w:szCs w:val="22"/>
          <w:u w:val="single"/>
          <w:lang w:val="sr-Cyrl-CS"/>
        </w:rPr>
        <w:t>2.64</w:t>
      </w:r>
      <w:r w:rsidRPr="00914CEE">
        <w:rPr>
          <w:b/>
          <w:bCs w:val="0"/>
          <w:color w:val="auto"/>
          <w:sz w:val="22"/>
          <w:szCs w:val="22"/>
          <w:u w:val="single"/>
          <w:lang w:val="sr-Cyrl-CS"/>
        </w:rPr>
        <w:t>0.000,00</w:t>
      </w:r>
    </w:p>
    <w:p w:rsidR="002C3837" w:rsidRPr="00914CEE" w:rsidRDefault="002C3837" w:rsidP="002C3837">
      <w:pPr>
        <w:rPr>
          <w:color w:val="auto"/>
          <w:sz w:val="22"/>
          <w:szCs w:val="22"/>
          <w:lang w:val="sr-Cyrl-CS"/>
        </w:rPr>
      </w:pPr>
      <w:r w:rsidRPr="00914CEE">
        <w:rPr>
          <w:bCs w:val="0"/>
          <w:color w:val="auto"/>
          <w:sz w:val="22"/>
          <w:szCs w:val="22"/>
          <w:lang w:val="sr-Cyrl-CS"/>
        </w:rPr>
        <w:t xml:space="preserve">Планирана средства у износу од 2.640.000,00 динара (извор 06- Донације од међународних организација) односе се на преостала средства по </w:t>
      </w:r>
      <w:r w:rsidR="00301FA2" w:rsidRPr="00914CEE">
        <w:rPr>
          <w:color w:val="auto"/>
          <w:sz w:val="22"/>
          <w:szCs w:val="22"/>
          <w:lang w:val="sr-Cyrl-CS"/>
        </w:rPr>
        <w:t xml:space="preserve">Уговора </w:t>
      </w:r>
      <w:r w:rsidR="00301FA2" w:rsidRPr="00914CEE">
        <w:rPr>
          <w:color w:val="auto"/>
          <w:sz w:val="22"/>
          <w:szCs w:val="22"/>
          <w:lang w:val="sr-Latn-RS"/>
        </w:rPr>
        <w:t xml:space="preserve">o </w:t>
      </w:r>
      <w:r w:rsidR="00301FA2" w:rsidRPr="00914CEE">
        <w:rPr>
          <w:color w:val="auto"/>
          <w:sz w:val="22"/>
          <w:szCs w:val="22"/>
          <w:lang w:val="sr-Cyrl-RS"/>
        </w:rPr>
        <w:t xml:space="preserve">гранту </w:t>
      </w:r>
      <w:r w:rsidR="00301FA2" w:rsidRPr="00914CEE">
        <w:rPr>
          <w:color w:val="auto"/>
          <w:sz w:val="22"/>
          <w:szCs w:val="22"/>
          <w:lang w:val="sr-Cyrl-CS"/>
        </w:rPr>
        <w:t>између Комесaријата за избеглице и миграције Републике Србиј</w:t>
      </w:r>
      <w:r w:rsidR="00301FA2" w:rsidRPr="00914CEE">
        <w:rPr>
          <w:color w:val="auto"/>
          <w:sz w:val="22"/>
          <w:szCs w:val="22"/>
          <w:lang w:val="sr-Latn-RS"/>
        </w:rPr>
        <w:t>e</w:t>
      </w:r>
      <w:r w:rsidR="00301FA2" w:rsidRPr="00914CEE">
        <w:rPr>
          <w:color w:val="auto"/>
          <w:sz w:val="22"/>
          <w:szCs w:val="22"/>
          <w:lang w:val="sr-Cyrl-RS"/>
        </w:rPr>
        <w:t>, ЈУП Истраживање и развој д.о.о. Београд</w:t>
      </w:r>
      <w:r w:rsidR="00301FA2" w:rsidRPr="00914CEE">
        <w:rPr>
          <w:color w:val="auto"/>
          <w:sz w:val="22"/>
          <w:szCs w:val="22"/>
          <w:lang w:val="sr-Cyrl-CS"/>
        </w:rPr>
        <w:t xml:space="preserve"> и Општине Лајковац</w:t>
      </w:r>
      <w:r w:rsidR="00301FA2" w:rsidRPr="00914CEE">
        <w:rPr>
          <w:color w:val="auto"/>
          <w:sz w:val="22"/>
          <w:szCs w:val="22"/>
          <w:lang w:val="sr-Latn-RS"/>
        </w:rPr>
        <w:t>, број 9-9/596 од 01.11.2016</w:t>
      </w:r>
      <w:r w:rsidRPr="00914CEE">
        <w:rPr>
          <w:color w:val="auto"/>
          <w:sz w:val="22"/>
          <w:szCs w:val="22"/>
          <w:lang w:val="sr-Latn-RS"/>
        </w:rPr>
        <w:t>. године (</w:t>
      </w:r>
      <w:r w:rsidRPr="00914CEE">
        <w:rPr>
          <w:color w:val="auto"/>
          <w:sz w:val="22"/>
          <w:szCs w:val="22"/>
          <w:lang w:val="sr-Cyrl-RS"/>
        </w:rPr>
        <w:t xml:space="preserve">наш </w:t>
      </w:r>
      <w:r w:rsidRPr="00914CEE">
        <w:rPr>
          <w:color w:val="auto"/>
          <w:sz w:val="22"/>
          <w:szCs w:val="22"/>
          <w:lang w:val="sr-Cyrl-CS"/>
        </w:rPr>
        <w:t xml:space="preserve">број </w:t>
      </w:r>
      <w:r w:rsidR="00301FA2" w:rsidRPr="00914CEE">
        <w:rPr>
          <w:color w:val="auto"/>
          <w:sz w:val="22"/>
          <w:szCs w:val="22"/>
          <w:lang w:val="sr-Latn-RS"/>
        </w:rPr>
        <w:t>410-224/</w:t>
      </w:r>
      <w:r w:rsidR="00301FA2" w:rsidRPr="00914CEE">
        <w:rPr>
          <w:color w:val="auto"/>
          <w:sz w:val="22"/>
          <w:szCs w:val="22"/>
        </w:rPr>
        <w:t>III-2016</w:t>
      </w:r>
      <w:r w:rsidR="00301FA2" w:rsidRPr="00914CEE">
        <w:rPr>
          <w:color w:val="auto"/>
          <w:sz w:val="22"/>
          <w:szCs w:val="22"/>
          <w:lang w:val="sr-Cyrl-RS"/>
        </w:rPr>
        <w:t xml:space="preserve"> од 06.10.2016. године</w:t>
      </w:r>
      <w:r w:rsidRPr="00914CEE">
        <w:rPr>
          <w:color w:val="auto"/>
          <w:sz w:val="22"/>
          <w:szCs w:val="22"/>
          <w:lang w:val="sr-Cyrl-CS"/>
        </w:rPr>
        <w:t xml:space="preserve">), којим су </w:t>
      </w:r>
      <w:r w:rsidRPr="00914CEE">
        <w:rPr>
          <w:color w:val="auto"/>
          <w:sz w:val="22"/>
          <w:szCs w:val="22"/>
          <w:lang w:val="sr-Cyrl-RS"/>
        </w:rPr>
        <w:t xml:space="preserve">Oпштини Лајковац била </w:t>
      </w:r>
      <w:r w:rsidR="00301FA2" w:rsidRPr="00914CEE">
        <w:rPr>
          <w:color w:val="auto"/>
          <w:sz w:val="22"/>
          <w:szCs w:val="22"/>
          <w:lang w:val="sr-Cyrl-RS"/>
        </w:rPr>
        <w:t xml:space="preserve">опредељена средства по јавном позиву </w:t>
      </w:r>
      <w:r w:rsidR="00301FA2" w:rsidRPr="00914CEE">
        <w:rPr>
          <w:color w:val="auto"/>
          <w:sz w:val="22"/>
          <w:szCs w:val="22"/>
        </w:rPr>
        <w:t>RHP-W5-VHG/COMP3-2016</w:t>
      </w:r>
      <w:r w:rsidR="00301FA2" w:rsidRPr="00914CEE">
        <w:rPr>
          <w:color w:val="auto"/>
          <w:sz w:val="22"/>
          <w:szCs w:val="22"/>
          <w:lang w:val="sr-Cyrl-RS"/>
        </w:rPr>
        <w:t xml:space="preserve"> који се односи на реализацију Регионалног програма стамбеног збрињавања. Предмет овог уговора је додела бесповратних средстава у износу од 132.000,00 евра ради финансирања реализације пројекта под називом: Додела помоћи избеглицама за куповину сеоских кућа. Неутрошена</w:t>
      </w:r>
      <w:r w:rsidRPr="00914CEE">
        <w:rPr>
          <w:color w:val="auto"/>
          <w:sz w:val="22"/>
          <w:szCs w:val="22"/>
          <w:lang w:val="sr-Cyrl-RS"/>
        </w:rPr>
        <w:t xml:space="preserve"> средства предвиђена су за </w:t>
      </w:r>
      <w:r w:rsidR="00301FA2" w:rsidRPr="00914CEE">
        <w:rPr>
          <w:color w:val="auto"/>
          <w:sz w:val="22"/>
          <w:szCs w:val="22"/>
          <w:lang w:val="sr-Cyrl-RS"/>
        </w:rPr>
        <w:t>куповину 2 сеоске</w:t>
      </w:r>
      <w:r w:rsidRPr="00914CEE">
        <w:rPr>
          <w:color w:val="auto"/>
          <w:sz w:val="22"/>
          <w:szCs w:val="22"/>
          <w:lang w:val="sr-Cyrl-RS"/>
        </w:rPr>
        <w:t xml:space="preserve"> </w:t>
      </w:r>
      <w:r w:rsidR="00301FA2" w:rsidRPr="00914CEE">
        <w:rPr>
          <w:color w:val="auto"/>
          <w:sz w:val="22"/>
          <w:szCs w:val="22"/>
          <w:lang w:val="sr-Cyrl-RS"/>
        </w:rPr>
        <w:t>куће, као и помоћ у грађевинском и другом материјалу и/или опреми на име завршетка или адаптације сеоске куће</w:t>
      </w:r>
      <w:r w:rsidRPr="00914CEE">
        <w:rPr>
          <w:color w:val="auto"/>
          <w:sz w:val="22"/>
          <w:szCs w:val="22"/>
          <w:lang w:val="sr-Cyrl-RS"/>
        </w:rPr>
        <w:t xml:space="preserve">.  </w:t>
      </w:r>
    </w:p>
    <w:p w:rsidR="00DE4ADC" w:rsidRPr="00914CEE" w:rsidRDefault="00DE4ADC" w:rsidP="00A92191">
      <w:pPr>
        <w:rPr>
          <w:bCs w:val="0"/>
          <w:color w:val="auto"/>
          <w:sz w:val="22"/>
          <w:szCs w:val="22"/>
          <w:lang w:val="sr-Cyrl-CS"/>
        </w:rPr>
      </w:pPr>
      <w:r w:rsidRPr="00914CEE">
        <w:rPr>
          <w:bCs w:val="0"/>
          <w:color w:val="auto"/>
          <w:sz w:val="22"/>
          <w:szCs w:val="22"/>
          <w:lang w:val="sr-Cyrl-CS"/>
        </w:rPr>
        <w:t xml:space="preserve">  </w:t>
      </w:r>
    </w:p>
    <w:p w:rsidR="00DE4ADC" w:rsidRPr="00914CEE" w:rsidRDefault="00DE4ADC" w:rsidP="00A92191">
      <w:pPr>
        <w:rPr>
          <w:b/>
          <w:color w:val="auto"/>
          <w:sz w:val="22"/>
          <w:szCs w:val="22"/>
          <w:lang w:val="en-US"/>
        </w:rPr>
      </w:pPr>
      <w:r w:rsidRPr="00914CEE">
        <w:rPr>
          <w:b/>
          <w:color w:val="auto"/>
          <w:sz w:val="22"/>
          <w:szCs w:val="22"/>
          <w:lang w:val="sr-Cyrl-CS"/>
        </w:rPr>
        <w:t>Пројекат</w:t>
      </w:r>
      <w:r w:rsidR="00C360E6" w:rsidRPr="00914CEE">
        <w:rPr>
          <w:b/>
          <w:color w:val="auto"/>
          <w:sz w:val="22"/>
          <w:szCs w:val="22"/>
          <w:lang w:val="sr-Cyrl-CS"/>
        </w:rPr>
        <w:t xml:space="preserve">: </w:t>
      </w:r>
      <w:r w:rsidRPr="00914CEE">
        <w:rPr>
          <w:b/>
          <w:color w:val="auto"/>
          <w:sz w:val="22"/>
          <w:szCs w:val="22"/>
          <w:lang w:val="sr-Cyrl-CS"/>
        </w:rPr>
        <w:t>0901-00</w:t>
      </w:r>
      <w:r w:rsidRPr="00914CEE">
        <w:rPr>
          <w:b/>
          <w:color w:val="auto"/>
          <w:sz w:val="22"/>
          <w:szCs w:val="22"/>
          <w:lang w:val="en-US"/>
        </w:rPr>
        <w:t>3</w:t>
      </w:r>
      <w:r w:rsidRPr="00914CEE">
        <w:rPr>
          <w:b/>
          <w:color w:val="auto"/>
          <w:sz w:val="22"/>
          <w:szCs w:val="22"/>
          <w:lang w:val="sr-Cyrl-CS"/>
        </w:rPr>
        <w:t xml:space="preserve">2 </w:t>
      </w:r>
      <w:r w:rsidR="00805446" w:rsidRPr="00914CEE">
        <w:rPr>
          <w:b/>
          <w:color w:val="auto"/>
          <w:sz w:val="22"/>
          <w:szCs w:val="22"/>
          <w:lang w:val="en-US"/>
        </w:rPr>
        <w:t>Пружање услуге помоћ у кући одраслим и старијима</w:t>
      </w:r>
    </w:p>
    <w:p w:rsidR="00DE4ADC" w:rsidRPr="00914CEE" w:rsidRDefault="00DE4ADC" w:rsidP="00A92191">
      <w:pPr>
        <w:rPr>
          <w:b/>
          <w:color w:val="auto"/>
          <w:sz w:val="22"/>
          <w:szCs w:val="22"/>
          <w:lang w:val="sr-Cyrl-CS"/>
        </w:rPr>
      </w:pPr>
      <w:r w:rsidRPr="00914CEE">
        <w:rPr>
          <w:b/>
          <w:color w:val="auto"/>
          <w:sz w:val="22"/>
          <w:szCs w:val="22"/>
          <w:lang w:val="sr-Cyrl-CS"/>
        </w:rPr>
        <w:t>Функција: 010- Болест и инвалидност</w:t>
      </w:r>
    </w:p>
    <w:p w:rsidR="00DE4ADC" w:rsidRPr="00914CEE" w:rsidRDefault="00DE4ADC" w:rsidP="00A92191">
      <w:pPr>
        <w:rPr>
          <w:b/>
          <w:i/>
          <w:color w:val="auto"/>
          <w:sz w:val="22"/>
          <w:szCs w:val="22"/>
          <w:lang w:val="sr-Cyrl-CS"/>
        </w:rPr>
      </w:pPr>
    </w:p>
    <w:p w:rsidR="00DE4ADC" w:rsidRPr="00914CEE" w:rsidRDefault="00DE4ADC" w:rsidP="00A92191">
      <w:pPr>
        <w:rPr>
          <w:b/>
          <w:color w:val="auto"/>
          <w:sz w:val="22"/>
          <w:szCs w:val="22"/>
          <w:u w:val="single"/>
          <w:lang w:val="en-US"/>
        </w:rPr>
      </w:pPr>
      <w:r w:rsidRPr="00914CEE">
        <w:rPr>
          <w:b/>
          <w:color w:val="auto"/>
          <w:sz w:val="22"/>
          <w:szCs w:val="22"/>
          <w:u w:val="single"/>
          <w:lang w:val="sr-Cyrl-CS"/>
        </w:rPr>
        <w:t>463</w:t>
      </w:r>
      <w:r w:rsidR="00805446" w:rsidRPr="00914CEE">
        <w:rPr>
          <w:b/>
          <w:color w:val="auto"/>
          <w:sz w:val="22"/>
          <w:szCs w:val="22"/>
          <w:u w:val="single"/>
          <w:lang w:val="sr-Cyrl-CS"/>
        </w:rPr>
        <w:t>000</w:t>
      </w:r>
      <w:r w:rsidRPr="00914CEE">
        <w:rPr>
          <w:b/>
          <w:color w:val="auto"/>
          <w:sz w:val="22"/>
          <w:szCs w:val="22"/>
          <w:u w:val="single"/>
          <w:lang w:val="sr-Cyrl-CS"/>
        </w:rPr>
        <w:t>-Трансфери осталим нивоима власт</w:t>
      </w:r>
      <w:r w:rsidR="00975EC8" w:rsidRPr="00914CEE">
        <w:rPr>
          <w:b/>
          <w:color w:val="auto"/>
          <w:sz w:val="22"/>
          <w:szCs w:val="22"/>
          <w:u w:val="single"/>
          <w:lang w:val="sr-Cyrl-CS"/>
        </w:rPr>
        <w:t xml:space="preserve">и                                                       </w:t>
      </w:r>
      <w:r w:rsidR="00174F56" w:rsidRPr="00914CEE">
        <w:rPr>
          <w:b/>
          <w:color w:val="auto"/>
          <w:sz w:val="22"/>
          <w:szCs w:val="22"/>
          <w:u w:val="single"/>
          <w:lang w:val="sr-Cyrl-CS"/>
        </w:rPr>
        <w:t xml:space="preserve">                </w:t>
      </w:r>
      <w:r w:rsidR="00805446" w:rsidRPr="00914CEE">
        <w:rPr>
          <w:b/>
          <w:color w:val="auto"/>
          <w:sz w:val="22"/>
          <w:szCs w:val="22"/>
          <w:u w:val="single"/>
          <w:lang w:val="sr-Cyrl-CS"/>
        </w:rPr>
        <w:t xml:space="preserve">                        </w:t>
      </w:r>
      <w:r w:rsidRPr="00914CEE">
        <w:rPr>
          <w:b/>
          <w:color w:val="auto"/>
          <w:sz w:val="22"/>
          <w:szCs w:val="22"/>
          <w:u w:val="single"/>
          <w:lang w:val="sr-Cyrl-CS"/>
        </w:rPr>
        <w:t>2.600.000,00</w:t>
      </w:r>
    </w:p>
    <w:p w:rsidR="00DE4ADC" w:rsidRPr="00914CEE" w:rsidRDefault="00975EC8" w:rsidP="00AA2F1E">
      <w:pPr>
        <w:rPr>
          <w:color w:val="auto"/>
          <w:sz w:val="22"/>
          <w:szCs w:val="22"/>
          <w:lang w:val="sr-Cyrl-RS"/>
        </w:rPr>
      </w:pPr>
      <w:r w:rsidRPr="00914CEE">
        <w:rPr>
          <w:color w:val="auto"/>
          <w:sz w:val="22"/>
          <w:szCs w:val="22"/>
          <w:lang w:val="sr-Cyrl-CS"/>
        </w:rPr>
        <w:t xml:space="preserve">Планирана су средства у износу од 2.600.000,00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за </w:t>
      </w:r>
      <w:r w:rsidRPr="00914CEE">
        <w:rPr>
          <w:color w:val="auto"/>
          <w:sz w:val="22"/>
          <w:szCs w:val="22"/>
          <w:lang w:val="sr-Cyrl-CS"/>
        </w:rPr>
        <w:t>рад неговатељица</w:t>
      </w:r>
      <w:r w:rsidR="002B433B" w:rsidRPr="00914CEE">
        <w:rPr>
          <w:color w:val="auto"/>
          <w:sz w:val="22"/>
          <w:szCs w:val="22"/>
          <w:lang w:val="sr-Cyrl-CS"/>
        </w:rPr>
        <w:t>, а</w:t>
      </w:r>
      <w:r w:rsidR="00411560" w:rsidRPr="00914CEE">
        <w:rPr>
          <w:color w:val="auto"/>
          <w:sz w:val="22"/>
          <w:szCs w:val="22"/>
          <w:lang w:val="sr-Cyrl-CS"/>
        </w:rPr>
        <w:t xml:space="preserve"> ради пружања помоћи и услуга одраслим</w:t>
      </w:r>
      <w:r w:rsidRPr="00914CEE">
        <w:rPr>
          <w:color w:val="auto"/>
          <w:sz w:val="22"/>
          <w:szCs w:val="22"/>
          <w:lang w:val="sr-Cyrl-CS"/>
        </w:rPr>
        <w:t xml:space="preserve"> лицима </w:t>
      </w:r>
      <w:r w:rsidR="00411560" w:rsidRPr="00914CEE">
        <w:rPr>
          <w:color w:val="auto"/>
          <w:sz w:val="22"/>
          <w:szCs w:val="22"/>
          <w:lang w:val="sr-Cyrl-CS"/>
        </w:rPr>
        <w:t>(</w:t>
      </w:r>
      <w:r w:rsidRPr="00914CEE">
        <w:rPr>
          <w:color w:val="auto"/>
          <w:sz w:val="22"/>
          <w:szCs w:val="22"/>
          <w:lang w:val="sr-Cyrl-CS"/>
        </w:rPr>
        <w:t>старости преко 26 година</w:t>
      </w:r>
      <w:r w:rsidR="00411560" w:rsidRPr="00914CEE">
        <w:rPr>
          <w:color w:val="auto"/>
          <w:sz w:val="22"/>
          <w:szCs w:val="22"/>
          <w:lang w:val="sr-Cyrl-CS"/>
        </w:rPr>
        <w:t>)</w:t>
      </w:r>
      <w:r w:rsidRPr="00914CEE">
        <w:rPr>
          <w:color w:val="auto"/>
          <w:sz w:val="22"/>
          <w:szCs w:val="22"/>
          <w:lang w:val="sr-Cyrl-CS"/>
        </w:rPr>
        <w:t xml:space="preserve"> </w:t>
      </w:r>
      <w:r w:rsidR="00411560" w:rsidRPr="00914CEE">
        <w:rPr>
          <w:color w:val="auto"/>
          <w:sz w:val="22"/>
          <w:szCs w:val="22"/>
          <w:lang w:val="sr-Cyrl-CS"/>
        </w:rPr>
        <w:t>и старим лицима</w:t>
      </w:r>
      <w:r w:rsidRPr="00914CEE">
        <w:rPr>
          <w:color w:val="auto"/>
          <w:sz w:val="22"/>
          <w:szCs w:val="22"/>
          <w:lang w:val="sr-Cyrl-CS"/>
        </w:rPr>
        <w:t xml:space="preserve"> на територији општине Лајковац, којима је та помоћ неопходна. </w:t>
      </w:r>
      <w:r w:rsidR="00411560" w:rsidRPr="00914CEE">
        <w:rPr>
          <w:color w:val="auto"/>
          <w:sz w:val="22"/>
          <w:szCs w:val="22"/>
          <w:lang w:val="sr-Cyrl-CS"/>
        </w:rPr>
        <w:t>Обезбеђена су</w:t>
      </w:r>
      <w:r w:rsidRPr="00914CEE">
        <w:rPr>
          <w:color w:val="auto"/>
          <w:sz w:val="22"/>
          <w:szCs w:val="22"/>
          <w:lang w:val="sr-Cyrl-CS"/>
        </w:rPr>
        <w:t xml:space="preserve"> средства за плате за 3 неговатељице и 1/3 плате координатора</w:t>
      </w:r>
      <w:r w:rsidR="00411560" w:rsidRPr="00914CEE">
        <w:rPr>
          <w:color w:val="auto"/>
          <w:sz w:val="22"/>
          <w:szCs w:val="22"/>
          <w:lang w:val="sr-Cyrl-CS"/>
        </w:rPr>
        <w:t>, трошкове превоза,</w:t>
      </w:r>
      <w:r w:rsidRPr="00914CEE">
        <w:rPr>
          <w:color w:val="auto"/>
          <w:sz w:val="22"/>
          <w:szCs w:val="22"/>
          <w:lang w:val="sr-Cyrl-CS"/>
        </w:rPr>
        <w:t xml:space="preserve"> осигурања за</w:t>
      </w:r>
      <w:r w:rsidR="00411560" w:rsidRPr="00914CEE">
        <w:rPr>
          <w:color w:val="auto"/>
          <w:sz w:val="22"/>
          <w:szCs w:val="22"/>
          <w:lang w:val="sr-Cyrl-CS"/>
        </w:rPr>
        <w:t>послених и аута, бензина, осталог медицинског и канцеларијског</w:t>
      </w:r>
      <w:r w:rsidRPr="00914CEE">
        <w:rPr>
          <w:color w:val="auto"/>
          <w:sz w:val="22"/>
          <w:szCs w:val="22"/>
          <w:lang w:val="sr-Cyrl-CS"/>
        </w:rPr>
        <w:t xml:space="preserve"> материјал</w:t>
      </w:r>
      <w:r w:rsidR="00411560" w:rsidRPr="00914CEE">
        <w:rPr>
          <w:color w:val="auto"/>
          <w:sz w:val="22"/>
          <w:szCs w:val="22"/>
          <w:lang w:val="sr-Cyrl-CS"/>
        </w:rPr>
        <w:t>а неопход</w:t>
      </w:r>
      <w:r w:rsidRPr="00914CEE">
        <w:rPr>
          <w:color w:val="auto"/>
          <w:sz w:val="22"/>
          <w:szCs w:val="22"/>
          <w:lang w:val="sr-Cyrl-CS"/>
        </w:rPr>
        <w:t>н</w:t>
      </w:r>
      <w:r w:rsidR="00411560" w:rsidRPr="00914CEE">
        <w:rPr>
          <w:color w:val="auto"/>
          <w:sz w:val="22"/>
          <w:szCs w:val="22"/>
          <w:lang w:val="sr-Cyrl-CS"/>
        </w:rPr>
        <w:t>ог</w:t>
      </w:r>
      <w:r w:rsidRPr="00914CEE">
        <w:rPr>
          <w:color w:val="auto"/>
          <w:sz w:val="22"/>
          <w:szCs w:val="22"/>
          <w:lang w:val="sr-Cyrl-CS"/>
        </w:rPr>
        <w:t xml:space="preserve"> за рад неговатељица</w:t>
      </w:r>
      <w:r w:rsidR="00411560" w:rsidRPr="00914CEE">
        <w:rPr>
          <w:color w:val="auto"/>
          <w:sz w:val="22"/>
          <w:szCs w:val="22"/>
          <w:lang w:val="sr-Cyrl-CS"/>
        </w:rPr>
        <w:t>,</w:t>
      </w:r>
      <w:r w:rsidRPr="00914CEE">
        <w:rPr>
          <w:color w:val="auto"/>
          <w:sz w:val="22"/>
          <w:szCs w:val="22"/>
          <w:lang w:val="sr-Cyrl-CS"/>
        </w:rPr>
        <w:t xml:space="preserve"> мобилних телефона, регистрације возила, санитарних прегледа и др. </w:t>
      </w:r>
      <w:r w:rsidR="00DE4ADC" w:rsidRPr="00914CEE">
        <w:rPr>
          <w:color w:val="auto"/>
          <w:sz w:val="22"/>
          <w:szCs w:val="22"/>
          <w:lang w:val="sr-Cyrl-CS"/>
        </w:rPr>
        <w:t xml:space="preserve">Правни основ је </w:t>
      </w:r>
      <w:r w:rsidR="00411560" w:rsidRPr="00914CEE">
        <w:rPr>
          <w:color w:val="auto"/>
          <w:sz w:val="22"/>
          <w:szCs w:val="22"/>
        </w:rPr>
        <w:t>Закон о социјалној заштити (''Службени гласник РС'', број: 24/11)</w:t>
      </w:r>
      <w:r w:rsidR="00DE4ADC" w:rsidRPr="00914CEE">
        <w:rPr>
          <w:color w:val="auto"/>
          <w:sz w:val="22"/>
          <w:szCs w:val="22"/>
          <w:lang w:val="sr-Cyrl-CS"/>
        </w:rPr>
        <w:t xml:space="preserve">, </w:t>
      </w:r>
      <w:r w:rsidR="00411560" w:rsidRPr="00914CEE">
        <w:rPr>
          <w:color w:val="auto"/>
          <w:sz w:val="22"/>
          <w:szCs w:val="22"/>
          <w:lang w:val="sr-Cyrl-CS"/>
        </w:rPr>
        <w:t xml:space="preserve">Правилник о ближим условима и стандардима за пружање услуга социјалне заштите </w:t>
      </w:r>
      <w:r w:rsidR="00411560" w:rsidRPr="00914CEE">
        <w:rPr>
          <w:color w:val="auto"/>
          <w:sz w:val="22"/>
          <w:szCs w:val="22"/>
        </w:rPr>
        <w:t>(''Службени гласник РС'', број:</w:t>
      </w:r>
      <w:r w:rsidR="00411560" w:rsidRPr="00914CEE">
        <w:rPr>
          <w:color w:val="auto"/>
          <w:sz w:val="22"/>
          <w:szCs w:val="22"/>
          <w:lang w:val="sr-Cyrl-RS"/>
        </w:rPr>
        <w:t xml:space="preserve"> 43/13, 89/18 и 73/19)</w:t>
      </w:r>
      <w:r w:rsidR="002B433B" w:rsidRPr="00914CEE">
        <w:rPr>
          <w:color w:val="auto"/>
          <w:sz w:val="22"/>
          <w:szCs w:val="22"/>
          <w:lang w:val="sr-Cyrl-RS"/>
        </w:rPr>
        <w:t xml:space="preserve">, </w:t>
      </w:r>
      <w:r w:rsidR="008B4CA0" w:rsidRPr="00914CEE">
        <w:rPr>
          <w:color w:val="auto"/>
          <w:sz w:val="22"/>
          <w:szCs w:val="22"/>
        </w:rPr>
        <w:t>Одлука</w:t>
      </w:r>
      <w:r w:rsidR="002B433B" w:rsidRPr="00914CEE">
        <w:rPr>
          <w:color w:val="auto"/>
          <w:sz w:val="22"/>
          <w:szCs w:val="22"/>
        </w:rPr>
        <w:t xml:space="preserve"> о правима и услугама социјалне заштите општине Лајковац (''Службени гласник </w:t>
      </w:r>
      <w:r w:rsidR="002B433B" w:rsidRPr="00914CEE">
        <w:rPr>
          <w:color w:val="auto"/>
          <w:sz w:val="22"/>
          <w:szCs w:val="22"/>
          <w:lang w:val="sr-Cyrl-RS"/>
        </w:rPr>
        <w:t>општине Лајковац</w:t>
      </w:r>
      <w:r w:rsidR="002B433B" w:rsidRPr="00914CEE">
        <w:rPr>
          <w:color w:val="auto"/>
          <w:sz w:val="22"/>
          <w:szCs w:val="22"/>
        </w:rPr>
        <w:t>''</w:t>
      </w:r>
      <w:r w:rsidR="002B433B" w:rsidRPr="00914CEE">
        <w:rPr>
          <w:color w:val="auto"/>
          <w:sz w:val="22"/>
          <w:szCs w:val="22"/>
          <w:lang w:val="sr-Cyrl-RS"/>
        </w:rPr>
        <w:t xml:space="preserve">, број: 6/18 и 8/19), </w:t>
      </w:r>
      <w:r w:rsidR="002B433B" w:rsidRPr="00914CEE">
        <w:rPr>
          <w:color w:val="auto"/>
          <w:sz w:val="22"/>
          <w:szCs w:val="22"/>
        </w:rPr>
        <w:t xml:space="preserve">Правилник о условима обезбеђивања и пружања услуге </w:t>
      </w:r>
      <w:r w:rsidR="005C7754" w:rsidRPr="00914CEE">
        <w:rPr>
          <w:color w:val="auto"/>
          <w:sz w:val="22"/>
          <w:szCs w:val="22"/>
        </w:rPr>
        <w:t>''</w:t>
      </w:r>
      <w:r w:rsidR="002B433B" w:rsidRPr="00914CEE">
        <w:rPr>
          <w:color w:val="auto"/>
          <w:sz w:val="22"/>
          <w:szCs w:val="22"/>
        </w:rPr>
        <w:t>помоћ у кући</w:t>
      </w:r>
      <w:r w:rsidR="005C7754" w:rsidRPr="00914CEE">
        <w:rPr>
          <w:color w:val="auto"/>
          <w:sz w:val="22"/>
          <w:szCs w:val="22"/>
        </w:rPr>
        <w:t>''</w:t>
      </w:r>
      <w:r w:rsidR="002B433B" w:rsidRPr="00914CEE">
        <w:rPr>
          <w:color w:val="auto"/>
          <w:sz w:val="22"/>
          <w:szCs w:val="22"/>
          <w:lang w:val="sr-Cyrl-RS"/>
        </w:rPr>
        <w:t xml:space="preserve"> </w:t>
      </w:r>
      <w:r w:rsidR="002B433B" w:rsidRPr="00914CEE">
        <w:rPr>
          <w:color w:val="auto"/>
          <w:sz w:val="22"/>
          <w:szCs w:val="22"/>
        </w:rPr>
        <w:t>(</w:t>
      </w:r>
      <w:r w:rsidR="002B433B" w:rsidRPr="00914CEE">
        <w:rPr>
          <w:rFonts w:eastAsia="Calibri"/>
          <w:color w:val="auto"/>
          <w:sz w:val="22"/>
          <w:szCs w:val="22"/>
          <w:lang w:eastAsia="sr-Latn-CS"/>
        </w:rPr>
        <w:t>"</w:t>
      </w:r>
      <w:r w:rsidR="002B433B" w:rsidRPr="00914CEE">
        <w:rPr>
          <w:color w:val="auto"/>
          <w:sz w:val="22"/>
          <w:szCs w:val="22"/>
        </w:rPr>
        <w:t>Службени гласник општине Лајковац</w:t>
      </w:r>
      <w:r w:rsidR="002B433B" w:rsidRPr="00914CEE">
        <w:rPr>
          <w:rFonts w:eastAsia="Calibri"/>
          <w:color w:val="auto"/>
          <w:sz w:val="22"/>
          <w:szCs w:val="22"/>
          <w:lang w:eastAsia="sr-Latn-CS"/>
        </w:rPr>
        <w:t>"</w:t>
      </w:r>
      <w:r w:rsidR="002B433B" w:rsidRPr="00914CEE">
        <w:rPr>
          <w:color w:val="auto"/>
          <w:sz w:val="22"/>
          <w:szCs w:val="22"/>
        </w:rPr>
        <w:t>, бр.</w:t>
      </w:r>
      <w:r w:rsidR="002B433B" w:rsidRPr="00914CEE">
        <w:rPr>
          <w:color w:val="auto"/>
          <w:sz w:val="22"/>
          <w:szCs w:val="22"/>
          <w:lang w:val="sr-Cyrl-RS"/>
        </w:rPr>
        <w:t xml:space="preserve"> 4/17)</w:t>
      </w:r>
      <w:r w:rsidR="002B433B" w:rsidRPr="00914CEE">
        <w:rPr>
          <w:color w:val="auto"/>
          <w:sz w:val="22"/>
          <w:szCs w:val="22"/>
        </w:rPr>
        <w:t>, Правилник о утврђивању економске цене услуге социјалне заштите ''помоћ у кући''</w:t>
      </w:r>
      <w:r w:rsidR="002B433B" w:rsidRPr="00914CEE">
        <w:rPr>
          <w:color w:val="auto"/>
          <w:sz w:val="22"/>
          <w:szCs w:val="22"/>
          <w:lang w:val="sr-Cyrl-RS"/>
        </w:rPr>
        <w:t xml:space="preserve"> </w:t>
      </w:r>
      <w:r w:rsidR="002B433B" w:rsidRPr="00914CEE">
        <w:rPr>
          <w:color w:val="auto"/>
          <w:sz w:val="22"/>
          <w:szCs w:val="22"/>
        </w:rPr>
        <w:t>(</w:t>
      </w:r>
      <w:r w:rsidR="002B433B" w:rsidRPr="00914CEE">
        <w:rPr>
          <w:rFonts w:eastAsia="Calibri"/>
          <w:color w:val="auto"/>
          <w:sz w:val="22"/>
          <w:szCs w:val="22"/>
          <w:lang w:eastAsia="sr-Latn-CS"/>
        </w:rPr>
        <w:t>"</w:t>
      </w:r>
      <w:r w:rsidR="002B433B" w:rsidRPr="00914CEE">
        <w:rPr>
          <w:color w:val="auto"/>
          <w:sz w:val="22"/>
          <w:szCs w:val="22"/>
        </w:rPr>
        <w:t>Службени гласник општине Лајковац</w:t>
      </w:r>
      <w:r w:rsidR="002B433B" w:rsidRPr="00914CEE">
        <w:rPr>
          <w:rFonts w:eastAsia="Calibri"/>
          <w:color w:val="auto"/>
          <w:sz w:val="22"/>
          <w:szCs w:val="22"/>
          <w:lang w:eastAsia="sr-Latn-CS"/>
        </w:rPr>
        <w:t>"</w:t>
      </w:r>
      <w:r w:rsidR="002B433B" w:rsidRPr="00914CEE">
        <w:rPr>
          <w:color w:val="auto"/>
          <w:sz w:val="22"/>
          <w:szCs w:val="22"/>
        </w:rPr>
        <w:t>, бр.</w:t>
      </w:r>
      <w:r w:rsidR="002B433B" w:rsidRPr="00914CEE">
        <w:rPr>
          <w:color w:val="auto"/>
          <w:sz w:val="22"/>
          <w:szCs w:val="22"/>
          <w:lang w:val="sr-Cyrl-RS"/>
        </w:rPr>
        <w:t xml:space="preserve"> 4/17)</w:t>
      </w:r>
      <w:r w:rsidR="00AA2F1E" w:rsidRPr="00914CEE">
        <w:rPr>
          <w:color w:val="auto"/>
          <w:sz w:val="22"/>
          <w:szCs w:val="22"/>
        </w:rPr>
        <w:t xml:space="preserve"> и </w:t>
      </w:r>
      <w:r w:rsidR="002B433B" w:rsidRPr="00914CEE">
        <w:rPr>
          <w:color w:val="auto"/>
          <w:sz w:val="22"/>
          <w:szCs w:val="22"/>
        </w:rPr>
        <w:t>Правилник о утврђивању критеријума за учеш</w:t>
      </w:r>
      <w:r w:rsidR="00AA2F1E" w:rsidRPr="00914CEE">
        <w:rPr>
          <w:color w:val="auto"/>
          <w:sz w:val="22"/>
          <w:szCs w:val="22"/>
        </w:rPr>
        <w:t>ће корисника у цени услуга</w:t>
      </w:r>
      <w:r w:rsidR="002B433B" w:rsidRPr="00914CEE">
        <w:rPr>
          <w:color w:val="auto"/>
          <w:sz w:val="22"/>
          <w:szCs w:val="22"/>
        </w:rPr>
        <w:t xml:space="preserve"> социјалне заштите ''помоћ у кући''</w:t>
      </w:r>
      <w:r w:rsidR="002B433B" w:rsidRPr="00914CEE">
        <w:rPr>
          <w:color w:val="auto"/>
          <w:sz w:val="22"/>
          <w:szCs w:val="22"/>
          <w:lang w:val="sr-Cyrl-RS"/>
        </w:rPr>
        <w:t xml:space="preserve"> </w:t>
      </w:r>
      <w:r w:rsidR="002B433B" w:rsidRPr="00914CEE">
        <w:rPr>
          <w:color w:val="auto"/>
          <w:sz w:val="22"/>
          <w:szCs w:val="22"/>
        </w:rPr>
        <w:t>(</w:t>
      </w:r>
      <w:r w:rsidR="002B433B" w:rsidRPr="00914CEE">
        <w:rPr>
          <w:rFonts w:eastAsia="Calibri"/>
          <w:color w:val="auto"/>
          <w:sz w:val="22"/>
          <w:szCs w:val="22"/>
          <w:lang w:eastAsia="sr-Latn-CS"/>
        </w:rPr>
        <w:t>"</w:t>
      </w:r>
      <w:r w:rsidR="002B433B" w:rsidRPr="00914CEE">
        <w:rPr>
          <w:color w:val="auto"/>
          <w:sz w:val="22"/>
          <w:szCs w:val="22"/>
        </w:rPr>
        <w:t>Службени гласник општине Лајковац</w:t>
      </w:r>
      <w:r w:rsidR="002B433B" w:rsidRPr="00914CEE">
        <w:rPr>
          <w:rFonts w:eastAsia="Calibri"/>
          <w:color w:val="auto"/>
          <w:sz w:val="22"/>
          <w:szCs w:val="22"/>
          <w:lang w:eastAsia="sr-Latn-CS"/>
        </w:rPr>
        <w:t>"</w:t>
      </w:r>
      <w:r w:rsidR="002B433B" w:rsidRPr="00914CEE">
        <w:rPr>
          <w:color w:val="auto"/>
          <w:sz w:val="22"/>
          <w:szCs w:val="22"/>
        </w:rPr>
        <w:t>, бр.</w:t>
      </w:r>
      <w:r w:rsidR="002B433B" w:rsidRPr="00914CEE">
        <w:rPr>
          <w:color w:val="auto"/>
          <w:sz w:val="22"/>
          <w:szCs w:val="22"/>
          <w:lang w:val="sr-Cyrl-RS"/>
        </w:rPr>
        <w:t xml:space="preserve"> 4/17)</w:t>
      </w:r>
      <w:r w:rsidR="002B433B" w:rsidRPr="00914CEE">
        <w:rPr>
          <w:bCs w:val="0"/>
          <w:iCs/>
          <w:color w:val="auto"/>
          <w:sz w:val="22"/>
          <w:szCs w:val="22"/>
          <w:lang w:val="sr-Cyrl-CS"/>
        </w:rPr>
        <w:t>.</w:t>
      </w:r>
      <w:r w:rsidR="002B433B" w:rsidRPr="00914CEE">
        <w:rPr>
          <w:color w:val="auto"/>
          <w:sz w:val="22"/>
          <w:szCs w:val="22"/>
          <w:lang w:val="sr-Cyrl-RS"/>
        </w:rPr>
        <w:t xml:space="preserve"> </w:t>
      </w:r>
      <w:r w:rsidR="00AA2F1E" w:rsidRPr="00914CEE">
        <w:rPr>
          <w:color w:val="auto"/>
          <w:sz w:val="22"/>
          <w:szCs w:val="22"/>
          <w:lang w:val="sr-Cyrl-RS"/>
        </w:rPr>
        <w:t xml:space="preserve">Пројекат се реализује на основу Уговора о реализацији пројекта „Пружање услуге помоћ у кући одраслим и старијима“ </w:t>
      </w:r>
      <w:r w:rsidR="001C4AB3" w:rsidRPr="00914CEE">
        <w:rPr>
          <w:color w:val="auto"/>
          <w:sz w:val="22"/>
          <w:szCs w:val="22"/>
          <w:lang w:val="sr-Cyrl-RS"/>
        </w:rPr>
        <w:t xml:space="preserve">закљученог између Заједничког центра за социјални рад „Солидарност“ за општине Љиг, Лајковац и Мионица </w:t>
      </w:r>
      <w:r w:rsidR="00AA2F1E" w:rsidRPr="00914CEE">
        <w:rPr>
          <w:color w:val="auto"/>
          <w:sz w:val="22"/>
          <w:szCs w:val="22"/>
          <w:lang w:val="sr-Cyrl-RS"/>
        </w:rPr>
        <w:t>у периоду 03.10.2019. до 02.10.2020. године</w:t>
      </w:r>
      <w:r w:rsidR="001C4AB3" w:rsidRPr="00914CEE">
        <w:rPr>
          <w:color w:val="auto"/>
          <w:sz w:val="22"/>
          <w:szCs w:val="22"/>
          <w:lang w:val="sr-Cyrl-RS"/>
        </w:rPr>
        <w:t>.</w:t>
      </w:r>
      <w:r w:rsidR="00AA2F1E" w:rsidRPr="00914CEE">
        <w:rPr>
          <w:color w:val="auto"/>
          <w:sz w:val="22"/>
          <w:szCs w:val="22"/>
          <w:lang w:val="sr-Cyrl-RS"/>
        </w:rPr>
        <w:t xml:space="preserve"> </w:t>
      </w:r>
      <w:r w:rsidR="001C4AB3" w:rsidRPr="00914CEE">
        <w:rPr>
          <w:color w:val="auto"/>
          <w:sz w:val="22"/>
          <w:szCs w:val="22"/>
          <w:lang w:val="sr-Cyrl-RS"/>
        </w:rPr>
        <w:t>П</w:t>
      </w:r>
      <w:r w:rsidR="001C4AB3" w:rsidRPr="00914CEE">
        <w:rPr>
          <w:color w:val="auto"/>
          <w:sz w:val="22"/>
          <w:szCs w:val="22"/>
          <w:lang w:val="sr-Cyrl-CS"/>
        </w:rPr>
        <w:t>ланирана су</w:t>
      </w:r>
      <w:r w:rsidR="00DE4ADC" w:rsidRPr="00914CEE">
        <w:rPr>
          <w:color w:val="auto"/>
          <w:sz w:val="22"/>
          <w:szCs w:val="22"/>
          <w:lang w:val="sr-Cyrl-CS"/>
        </w:rPr>
        <w:t xml:space="preserve"> и средс</w:t>
      </w:r>
      <w:r w:rsidR="001C4AB3" w:rsidRPr="00914CEE">
        <w:rPr>
          <w:color w:val="auto"/>
          <w:sz w:val="22"/>
          <w:szCs w:val="22"/>
          <w:lang w:val="sr-Cyrl-CS"/>
        </w:rPr>
        <w:t>тва за наставак реализације</w:t>
      </w:r>
      <w:r w:rsidR="00DE4ADC" w:rsidRPr="00914CEE">
        <w:rPr>
          <w:color w:val="auto"/>
          <w:sz w:val="22"/>
          <w:szCs w:val="22"/>
          <w:lang w:val="sr-Cyrl-CS"/>
        </w:rPr>
        <w:t xml:space="preserve"> пројекта по</w:t>
      </w:r>
      <w:r w:rsidR="001C4AB3" w:rsidRPr="00914CEE">
        <w:rPr>
          <w:color w:val="auto"/>
          <w:sz w:val="22"/>
          <w:szCs w:val="22"/>
          <w:lang w:val="sr-Cyrl-CS"/>
        </w:rPr>
        <w:t xml:space="preserve"> новом уговору до краја 2020. године.</w:t>
      </w:r>
    </w:p>
    <w:p w:rsidR="00DE4ADC" w:rsidRPr="00914CEE" w:rsidRDefault="00DE4ADC" w:rsidP="00A92191">
      <w:pPr>
        <w:rPr>
          <w:b/>
          <w:bCs w:val="0"/>
          <w:color w:val="auto"/>
          <w:sz w:val="22"/>
          <w:szCs w:val="22"/>
        </w:rPr>
      </w:pPr>
    </w:p>
    <w:p w:rsidR="00F20F7F" w:rsidRPr="00914CEE" w:rsidRDefault="00DE4ADC" w:rsidP="00F20F7F">
      <w:pPr>
        <w:rPr>
          <w:b/>
          <w:iCs/>
          <w:color w:val="auto"/>
          <w:sz w:val="22"/>
          <w:szCs w:val="22"/>
          <w:lang w:val="sr-Cyrl-CS"/>
        </w:rPr>
      </w:pPr>
      <w:r w:rsidRPr="00914CEE">
        <w:rPr>
          <w:b/>
          <w:iCs/>
          <w:color w:val="auto"/>
          <w:sz w:val="22"/>
          <w:szCs w:val="22"/>
          <w:lang w:val="sr-Cyrl-CS"/>
        </w:rPr>
        <w:t>Пројекат</w:t>
      </w:r>
      <w:r w:rsidR="002312CF" w:rsidRPr="00914CEE">
        <w:rPr>
          <w:b/>
          <w:iCs/>
          <w:color w:val="auto"/>
          <w:sz w:val="22"/>
          <w:szCs w:val="22"/>
          <w:lang w:val="sr-Cyrl-CS"/>
        </w:rPr>
        <w:t xml:space="preserve">: </w:t>
      </w:r>
      <w:r w:rsidRPr="00914CEE">
        <w:rPr>
          <w:b/>
          <w:iCs/>
          <w:color w:val="auto"/>
          <w:sz w:val="22"/>
          <w:szCs w:val="22"/>
          <w:lang w:val="sr-Cyrl-CS"/>
        </w:rPr>
        <w:t xml:space="preserve">0901-0033 </w:t>
      </w:r>
      <w:r w:rsidR="00F20F7F" w:rsidRPr="00914CEE">
        <w:rPr>
          <w:b/>
          <w:iCs/>
          <w:color w:val="auto"/>
          <w:sz w:val="22"/>
          <w:szCs w:val="22"/>
          <w:lang w:val="sr-Cyrl-CS"/>
        </w:rPr>
        <w:t>Куповина сеоске куће са окућницом и додела једнократне помоћи у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w:t>
      </w:r>
    </w:p>
    <w:p w:rsidR="00DE4ADC" w:rsidRPr="00914CEE" w:rsidRDefault="00DE4ADC" w:rsidP="00F20F7F">
      <w:pPr>
        <w:rPr>
          <w:b/>
          <w:color w:val="auto"/>
          <w:sz w:val="22"/>
          <w:szCs w:val="22"/>
          <w:lang w:val="sr-Cyrl-CS"/>
        </w:rPr>
      </w:pPr>
      <w:r w:rsidRPr="00914CEE">
        <w:rPr>
          <w:b/>
          <w:bCs w:val="0"/>
          <w:color w:val="auto"/>
          <w:sz w:val="22"/>
          <w:szCs w:val="22"/>
          <w:lang w:val="sr-Cyrl-CS"/>
        </w:rPr>
        <w:t xml:space="preserve">Функција: </w:t>
      </w:r>
      <w:r w:rsidRPr="00914CEE">
        <w:rPr>
          <w:b/>
          <w:color w:val="auto"/>
          <w:sz w:val="22"/>
          <w:szCs w:val="22"/>
          <w:lang w:val="sr-Cyrl-CS"/>
        </w:rPr>
        <w:t>070-Социјална помоћ угроженом становништву, некласификована на другом месту</w:t>
      </w:r>
    </w:p>
    <w:p w:rsidR="00DE4ADC" w:rsidRPr="00914CEE" w:rsidRDefault="00DE4ADC" w:rsidP="00A92191">
      <w:pPr>
        <w:ind w:right="-144"/>
        <w:rPr>
          <w:b/>
          <w:i/>
          <w:color w:val="auto"/>
          <w:sz w:val="22"/>
          <w:szCs w:val="22"/>
          <w:lang w:val="sr-Cyrl-CS"/>
        </w:rPr>
      </w:pPr>
    </w:p>
    <w:p w:rsidR="00DE4ADC" w:rsidRPr="00914CEE" w:rsidRDefault="00DE4ADC" w:rsidP="00A92191">
      <w:pPr>
        <w:rPr>
          <w:b/>
          <w:color w:val="auto"/>
          <w:sz w:val="22"/>
          <w:szCs w:val="22"/>
          <w:u w:val="single"/>
          <w:lang w:val="sr-Cyrl-CS"/>
        </w:rPr>
      </w:pPr>
      <w:r w:rsidRPr="00914CEE">
        <w:rPr>
          <w:b/>
          <w:color w:val="auto"/>
          <w:sz w:val="22"/>
          <w:szCs w:val="22"/>
          <w:u w:val="single"/>
          <w:lang w:val="sr-Cyrl-CS"/>
        </w:rPr>
        <w:t>472</w:t>
      </w:r>
      <w:r w:rsidR="00805446" w:rsidRPr="00914CEE">
        <w:rPr>
          <w:b/>
          <w:color w:val="auto"/>
          <w:sz w:val="22"/>
          <w:szCs w:val="22"/>
          <w:u w:val="single"/>
          <w:lang w:val="sr-Cyrl-CS"/>
        </w:rPr>
        <w:t>000</w:t>
      </w:r>
      <w:r w:rsidRPr="00914CEE">
        <w:rPr>
          <w:b/>
          <w:color w:val="auto"/>
          <w:sz w:val="22"/>
          <w:szCs w:val="22"/>
          <w:u w:val="single"/>
          <w:lang w:val="sr-Cyrl-CS"/>
        </w:rPr>
        <w:t xml:space="preserve">-Накнаде за социјалну заштиту из буџета                             </w:t>
      </w:r>
      <w:r w:rsidR="002069E2" w:rsidRPr="00914CEE">
        <w:rPr>
          <w:b/>
          <w:color w:val="auto"/>
          <w:sz w:val="22"/>
          <w:szCs w:val="22"/>
          <w:u w:val="single"/>
          <w:lang w:val="sr-Cyrl-CS"/>
        </w:rPr>
        <w:t xml:space="preserve">           </w:t>
      </w:r>
      <w:r w:rsidR="00F20F7F" w:rsidRPr="00914CEE">
        <w:rPr>
          <w:b/>
          <w:color w:val="auto"/>
          <w:sz w:val="22"/>
          <w:szCs w:val="22"/>
          <w:u w:val="single"/>
          <w:lang w:val="sr-Cyrl-CS"/>
        </w:rPr>
        <w:t xml:space="preserve">                     </w:t>
      </w:r>
      <w:r w:rsidRPr="00914CEE">
        <w:rPr>
          <w:b/>
          <w:color w:val="auto"/>
          <w:sz w:val="22"/>
          <w:szCs w:val="22"/>
          <w:u w:val="single"/>
          <w:lang w:val="sr-Cyrl-CS"/>
        </w:rPr>
        <w:t xml:space="preserve">    </w:t>
      </w:r>
      <w:r w:rsidR="00805446" w:rsidRPr="00914CEE">
        <w:rPr>
          <w:b/>
          <w:color w:val="auto"/>
          <w:sz w:val="22"/>
          <w:szCs w:val="22"/>
          <w:u w:val="single"/>
          <w:lang w:val="sr-Cyrl-CS"/>
        </w:rPr>
        <w:t xml:space="preserve">                         </w:t>
      </w:r>
      <w:r w:rsidRPr="00914CEE">
        <w:rPr>
          <w:b/>
          <w:color w:val="auto"/>
          <w:sz w:val="22"/>
          <w:szCs w:val="22"/>
          <w:u w:val="single"/>
          <w:lang w:val="sr-Cyrl-CS"/>
        </w:rPr>
        <w:t>200.000,00</w:t>
      </w:r>
    </w:p>
    <w:p w:rsidR="00F20F7F" w:rsidRPr="00914CEE" w:rsidRDefault="00F20F7F" w:rsidP="00F20F7F">
      <w:pPr>
        <w:rPr>
          <w:color w:val="auto"/>
          <w:sz w:val="22"/>
          <w:szCs w:val="22"/>
          <w:lang w:val="sr-Cyrl-CS"/>
        </w:rPr>
      </w:pPr>
      <w:r w:rsidRPr="00914CEE">
        <w:rPr>
          <w:bCs w:val="0"/>
          <w:color w:val="auto"/>
          <w:sz w:val="22"/>
          <w:szCs w:val="22"/>
          <w:lang w:val="sr-Cyrl-CS"/>
        </w:rPr>
        <w:t xml:space="preserve">Планирана средства у износу од 200.000,00 динара односе се на </w:t>
      </w:r>
      <w:r w:rsidRPr="00914CEE">
        <w:rPr>
          <w:color w:val="auto"/>
          <w:sz w:val="22"/>
          <w:szCs w:val="22"/>
          <w:lang w:val="sr-Cyrl-RS"/>
        </w:rPr>
        <w:t xml:space="preserve">неутрошен износ </w:t>
      </w:r>
      <w:r w:rsidRPr="00914CEE">
        <w:rPr>
          <w:bCs w:val="0"/>
          <w:color w:val="auto"/>
          <w:sz w:val="22"/>
          <w:szCs w:val="22"/>
          <w:lang w:val="sr-Cyrl-CS"/>
        </w:rPr>
        <w:t xml:space="preserve">по </w:t>
      </w:r>
      <w:r w:rsidRPr="00914CEE">
        <w:rPr>
          <w:color w:val="auto"/>
          <w:sz w:val="22"/>
          <w:szCs w:val="22"/>
          <w:lang w:val="sr-Cyrl-CS"/>
        </w:rPr>
        <w:t xml:space="preserve">Уговору </w:t>
      </w:r>
      <w:r w:rsidR="002069E2" w:rsidRPr="00914CEE">
        <w:rPr>
          <w:color w:val="auto"/>
          <w:sz w:val="22"/>
          <w:szCs w:val="22"/>
          <w:lang w:val="sr-Cyrl-RS"/>
        </w:rPr>
        <w:t>о сарадњи на реализацији помоћи за побољшање услова становања интерно расељених лица док су у расељеништву кроз доделу помоћи при куповини сеоских кућа са окућницом и додатне помоћи намењене за грађевински материјал за поправку или адаптацију предметне сеоске куће са окућницом,</w:t>
      </w:r>
      <w:r w:rsidRPr="00914CEE">
        <w:rPr>
          <w:color w:val="auto"/>
          <w:sz w:val="22"/>
          <w:szCs w:val="22"/>
          <w:lang w:val="sr-Cyrl-RS"/>
        </w:rPr>
        <w:t xml:space="preserve"> </w:t>
      </w:r>
      <w:r w:rsidRPr="00914CEE">
        <w:rPr>
          <w:color w:val="auto"/>
          <w:sz w:val="22"/>
          <w:szCs w:val="22"/>
          <w:lang w:val="sr-Cyrl-CS"/>
        </w:rPr>
        <w:t>између Комесаријата за избеглице и миграције Републике Србиј</w:t>
      </w:r>
      <w:r w:rsidR="002069E2" w:rsidRPr="00914CEE">
        <w:rPr>
          <w:color w:val="auto"/>
          <w:sz w:val="22"/>
          <w:szCs w:val="22"/>
          <w:lang w:val="sr-Cyrl-CS"/>
        </w:rPr>
        <w:t>е и Општине Лајковац број 9-9/1695 од 14.12</w:t>
      </w:r>
      <w:r w:rsidRPr="00914CEE">
        <w:rPr>
          <w:color w:val="auto"/>
          <w:sz w:val="22"/>
          <w:szCs w:val="22"/>
          <w:lang w:val="sr-Cyrl-CS"/>
        </w:rPr>
        <w:t xml:space="preserve">.2017. године (наш број </w:t>
      </w:r>
      <w:r w:rsidR="002069E2" w:rsidRPr="00914CEE">
        <w:rPr>
          <w:color w:val="auto"/>
          <w:sz w:val="22"/>
          <w:szCs w:val="22"/>
        </w:rPr>
        <w:t>410-813/I</w:t>
      </w:r>
      <w:r w:rsidR="002069E2" w:rsidRPr="00914CEE">
        <w:rPr>
          <w:color w:val="auto"/>
          <w:sz w:val="22"/>
          <w:szCs w:val="22"/>
          <w:lang w:val="sr-Cyrl-RS"/>
        </w:rPr>
        <w:t>-</w:t>
      </w:r>
      <w:r w:rsidR="002069E2" w:rsidRPr="00914CEE">
        <w:rPr>
          <w:color w:val="auto"/>
          <w:sz w:val="22"/>
          <w:szCs w:val="22"/>
        </w:rPr>
        <w:t>17</w:t>
      </w:r>
      <w:r w:rsidR="002069E2" w:rsidRPr="00914CEE">
        <w:rPr>
          <w:color w:val="auto"/>
          <w:sz w:val="22"/>
          <w:szCs w:val="22"/>
          <w:lang w:val="sr-Cyrl-RS"/>
        </w:rPr>
        <w:t xml:space="preserve"> од 13.12.2017. године</w:t>
      </w:r>
      <w:r w:rsidRPr="00914CEE">
        <w:rPr>
          <w:color w:val="auto"/>
          <w:sz w:val="22"/>
          <w:szCs w:val="22"/>
          <w:lang w:val="sr-Cyrl-CS"/>
        </w:rPr>
        <w:t xml:space="preserve">). </w:t>
      </w:r>
      <w:r w:rsidRPr="00914CEE">
        <w:rPr>
          <w:color w:val="auto"/>
          <w:sz w:val="22"/>
          <w:szCs w:val="22"/>
          <w:lang w:val="sr-Cyrl-RS"/>
        </w:rPr>
        <w:t>Преостала средства по Уговору,</w:t>
      </w:r>
      <w:r w:rsidRPr="00914CEE">
        <w:rPr>
          <w:color w:val="auto"/>
          <w:sz w:val="22"/>
          <w:szCs w:val="22"/>
          <w:lang w:val="sr-Cyrl-CS"/>
        </w:rPr>
        <w:t xml:space="preserve"> од којих се</w:t>
      </w:r>
      <w:r w:rsidRPr="00914CEE">
        <w:rPr>
          <w:color w:val="auto"/>
          <w:sz w:val="22"/>
          <w:szCs w:val="22"/>
          <w:lang w:val="sr-Cyrl-RS"/>
        </w:rPr>
        <w:t xml:space="preserve"> </w:t>
      </w:r>
      <w:r w:rsidRPr="00914CEE">
        <w:rPr>
          <w:bCs w:val="0"/>
          <w:color w:val="auto"/>
          <w:sz w:val="22"/>
          <w:szCs w:val="22"/>
          <w:lang w:val="sr-Cyrl-CS"/>
        </w:rPr>
        <w:t xml:space="preserve">180.000,00 динара (извор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xml:space="preserve">) односи на средства која је Комесаријат доделио и уплатио Општини, а 20.000,00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на учешће Општине Лајковац </w:t>
      </w:r>
      <w:r w:rsidRPr="00914CEE">
        <w:rPr>
          <w:color w:val="auto"/>
          <w:sz w:val="22"/>
          <w:szCs w:val="22"/>
          <w:lang w:val="sr-Cyrl-RS"/>
        </w:rPr>
        <w:t>у износу од 10% у реализацији предвиђене помоћи, намењена су</w:t>
      </w:r>
      <w:r w:rsidR="002069E2" w:rsidRPr="00914CEE">
        <w:rPr>
          <w:color w:val="auto"/>
          <w:sz w:val="22"/>
          <w:szCs w:val="22"/>
          <w:lang w:val="sr-Cyrl-CS"/>
        </w:rPr>
        <w:t xml:space="preserve"> за набавку</w:t>
      </w:r>
      <w:r w:rsidRPr="00914CEE">
        <w:rPr>
          <w:color w:val="auto"/>
          <w:sz w:val="22"/>
          <w:szCs w:val="22"/>
          <w:lang w:val="sr-Cyrl-CS"/>
        </w:rPr>
        <w:t xml:space="preserve"> грађевинског материјала </w:t>
      </w:r>
      <w:r w:rsidRPr="00914CEE">
        <w:rPr>
          <w:color w:val="auto"/>
          <w:sz w:val="22"/>
          <w:szCs w:val="22"/>
          <w:lang w:val="sr-Cyrl-RS"/>
        </w:rPr>
        <w:t>који иде уз откупљену кућу.</w:t>
      </w:r>
    </w:p>
    <w:p w:rsidR="00DE4ADC" w:rsidRPr="00914CEE" w:rsidRDefault="00DE4ADC" w:rsidP="00A92191">
      <w:pPr>
        <w:rPr>
          <w:b/>
          <w:iCs/>
          <w:color w:val="auto"/>
          <w:sz w:val="22"/>
          <w:szCs w:val="22"/>
          <w:lang w:val="sr-Cyrl-CS"/>
        </w:rPr>
      </w:pPr>
    </w:p>
    <w:p w:rsidR="00DE4ADC" w:rsidRPr="00914CEE" w:rsidRDefault="00DE4ADC" w:rsidP="00A92191">
      <w:pPr>
        <w:rPr>
          <w:b/>
          <w:iCs/>
          <w:color w:val="auto"/>
          <w:sz w:val="22"/>
          <w:szCs w:val="22"/>
          <w:lang w:val="sr-Cyrl-CS"/>
        </w:rPr>
      </w:pPr>
      <w:r w:rsidRPr="00914CEE">
        <w:rPr>
          <w:b/>
          <w:iCs/>
          <w:color w:val="auto"/>
          <w:sz w:val="22"/>
          <w:szCs w:val="22"/>
          <w:lang w:val="sr-Cyrl-CS"/>
        </w:rPr>
        <w:t>Пројекат</w:t>
      </w:r>
      <w:r w:rsidR="002312CF" w:rsidRPr="00914CEE">
        <w:rPr>
          <w:b/>
          <w:iCs/>
          <w:color w:val="auto"/>
          <w:sz w:val="22"/>
          <w:szCs w:val="22"/>
          <w:lang w:val="sr-Cyrl-CS"/>
        </w:rPr>
        <w:t>:</w:t>
      </w:r>
      <w:r w:rsidRPr="00914CEE">
        <w:rPr>
          <w:b/>
          <w:iCs/>
          <w:color w:val="auto"/>
          <w:sz w:val="22"/>
          <w:szCs w:val="22"/>
          <w:lang w:val="sr-Cyrl-CS"/>
        </w:rPr>
        <w:t xml:space="preserve"> 0901-0034 </w:t>
      </w:r>
      <w:r w:rsidR="002069E2" w:rsidRPr="00914CEE">
        <w:rPr>
          <w:b/>
          <w:iCs/>
          <w:color w:val="auto"/>
          <w:sz w:val="22"/>
          <w:szCs w:val="22"/>
          <w:lang w:val="sr-Cyrl-CS"/>
        </w:rPr>
        <w:t>Додела</w:t>
      </w:r>
      <w:r w:rsidR="00805446" w:rsidRPr="00914CEE">
        <w:rPr>
          <w:b/>
          <w:iCs/>
          <w:color w:val="auto"/>
          <w:sz w:val="22"/>
          <w:szCs w:val="22"/>
          <w:lang w:val="sr-Cyrl-CS"/>
        </w:rPr>
        <w:t xml:space="preserve"> помоћи у виду грађевинског мат</w:t>
      </w:r>
      <w:r w:rsidR="002069E2" w:rsidRPr="00914CEE">
        <w:rPr>
          <w:b/>
          <w:iCs/>
          <w:color w:val="auto"/>
          <w:sz w:val="22"/>
          <w:szCs w:val="22"/>
          <w:lang w:val="sr-Cyrl-CS"/>
        </w:rPr>
        <w:t>еријала за поправку или адаптацију сеоске куће са окућницом за породична домаћинства која су била корисници програма куповине куће са окућницом</w:t>
      </w:r>
      <w:r w:rsidRPr="00914CEE">
        <w:rPr>
          <w:b/>
          <w:iCs/>
          <w:color w:val="auto"/>
          <w:sz w:val="22"/>
          <w:szCs w:val="22"/>
          <w:lang w:val="sr-Cyrl-CS"/>
        </w:rPr>
        <w:tab/>
      </w:r>
    </w:p>
    <w:p w:rsidR="002F127C" w:rsidRPr="00914CEE" w:rsidRDefault="002312CF" w:rsidP="00A92191">
      <w:pPr>
        <w:rPr>
          <w:b/>
          <w:color w:val="auto"/>
          <w:sz w:val="22"/>
          <w:szCs w:val="22"/>
          <w:lang w:val="sr-Cyrl-CS"/>
        </w:rPr>
      </w:pPr>
      <w:r w:rsidRPr="00914CEE">
        <w:rPr>
          <w:b/>
          <w:bCs w:val="0"/>
          <w:color w:val="auto"/>
          <w:sz w:val="22"/>
          <w:szCs w:val="22"/>
          <w:lang w:val="sr-Cyrl-CS"/>
        </w:rPr>
        <w:t>Функција:</w:t>
      </w:r>
      <w:r w:rsidR="00DE4ADC" w:rsidRPr="00914CEE">
        <w:rPr>
          <w:b/>
          <w:color w:val="auto"/>
          <w:sz w:val="22"/>
          <w:szCs w:val="22"/>
          <w:lang w:val="sr-Cyrl-CS"/>
        </w:rPr>
        <w:t xml:space="preserve"> 070-Социјална помоћ угроженом становништву</w:t>
      </w:r>
      <w:r w:rsidRPr="00914CEE">
        <w:rPr>
          <w:b/>
          <w:color w:val="auto"/>
          <w:sz w:val="22"/>
          <w:szCs w:val="22"/>
          <w:lang w:val="sr-Cyrl-CS"/>
        </w:rPr>
        <w:t>,</w:t>
      </w:r>
      <w:r w:rsidR="00DE4ADC" w:rsidRPr="00914CEE">
        <w:rPr>
          <w:b/>
          <w:color w:val="auto"/>
          <w:sz w:val="22"/>
          <w:szCs w:val="22"/>
          <w:lang w:val="sr-Cyrl-CS"/>
        </w:rPr>
        <w:t xml:space="preserve"> некласификована на другом месту</w:t>
      </w:r>
    </w:p>
    <w:p w:rsidR="002F127C" w:rsidRPr="00914CEE" w:rsidRDefault="002F127C" w:rsidP="00A92191">
      <w:pPr>
        <w:rPr>
          <w:b/>
          <w:color w:val="auto"/>
          <w:sz w:val="22"/>
          <w:szCs w:val="22"/>
          <w:u w:val="single"/>
          <w:lang w:val="sr-Cyrl-CS"/>
        </w:rPr>
      </w:pPr>
    </w:p>
    <w:p w:rsidR="00DE4ADC" w:rsidRPr="00914CEE" w:rsidRDefault="00DE4ADC" w:rsidP="00A92191">
      <w:pPr>
        <w:rPr>
          <w:b/>
          <w:color w:val="auto"/>
          <w:sz w:val="22"/>
          <w:szCs w:val="22"/>
          <w:u w:val="single"/>
          <w:lang w:val="sr-Cyrl-CS"/>
        </w:rPr>
      </w:pPr>
      <w:r w:rsidRPr="00914CEE">
        <w:rPr>
          <w:b/>
          <w:color w:val="auto"/>
          <w:sz w:val="22"/>
          <w:szCs w:val="22"/>
          <w:u w:val="single"/>
          <w:lang w:val="sr-Cyrl-CS"/>
        </w:rPr>
        <w:t>472</w:t>
      </w:r>
      <w:r w:rsidR="00805446" w:rsidRPr="00914CEE">
        <w:rPr>
          <w:b/>
          <w:color w:val="auto"/>
          <w:sz w:val="22"/>
          <w:szCs w:val="22"/>
          <w:u w:val="single"/>
          <w:lang w:val="sr-Cyrl-CS"/>
        </w:rPr>
        <w:t>000</w:t>
      </w:r>
      <w:r w:rsidRPr="00914CEE">
        <w:rPr>
          <w:b/>
          <w:color w:val="auto"/>
          <w:sz w:val="22"/>
          <w:szCs w:val="22"/>
          <w:u w:val="single"/>
          <w:lang w:val="sr-Cyrl-CS"/>
        </w:rPr>
        <w:t xml:space="preserve">-Накнаде за социјалну заштиту из буџета                                </w:t>
      </w:r>
      <w:r w:rsidR="002069E2" w:rsidRPr="00914CEE">
        <w:rPr>
          <w:b/>
          <w:color w:val="auto"/>
          <w:sz w:val="22"/>
          <w:szCs w:val="22"/>
          <w:u w:val="single"/>
          <w:lang w:val="sr-Cyrl-CS"/>
        </w:rPr>
        <w:t xml:space="preserve">                                </w:t>
      </w:r>
      <w:r w:rsidRPr="00914CEE">
        <w:rPr>
          <w:b/>
          <w:color w:val="auto"/>
          <w:sz w:val="22"/>
          <w:szCs w:val="22"/>
          <w:u w:val="single"/>
          <w:lang w:val="sr-Cyrl-CS"/>
        </w:rPr>
        <w:t xml:space="preserve">  </w:t>
      </w:r>
      <w:r w:rsidR="00805446" w:rsidRPr="00914CEE">
        <w:rPr>
          <w:b/>
          <w:color w:val="auto"/>
          <w:sz w:val="22"/>
          <w:szCs w:val="22"/>
          <w:u w:val="single"/>
          <w:lang w:val="sr-Cyrl-CS"/>
        </w:rPr>
        <w:t xml:space="preserve">                       </w:t>
      </w:r>
      <w:r w:rsidRPr="00914CEE">
        <w:rPr>
          <w:b/>
          <w:color w:val="auto"/>
          <w:sz w:val="22"/>
          <w:szCs w:val="22"/>
          <w:u w:val="single"/>
          <w:lang w:val="sr-Cyrl-CS"/>
        </w:rPr>
        <w:t>200.000,00</w:t>
      </w:r>
    </w:p>
    <w:p w:rsidR="002069E2" w:rsidRPr="00914CEE" w:rsidRDefault="002069E2" w:rsidP="00A92191">
      <w:pPr>
        <w:rPr>
          <w:color w:val="auto"/>
          <w:sz w:val="22"/>
          <w:szCs w:val="22"/>
          <w:lang w:val="sr-Cyrl-CS"/>
        </w:rPr>
      </w:pPr>
      <w:r w:rsidRPr="00914CEE">
        <w:rPr>
          <w:bCs w:val="0"/>
          <w:color w:val="auto"/>
          <w:sz w:val="22"/>
          <w:szCs w:val="22"/>
          <w:lang w:val="sr-Cyrl-CS"/>
        </w:rPr>
        <w:t xml:space="preserve">Планирана су средства у износу од 200.000,00 динара, и то на основу </w:t>
      </w:r>
      <w:r w:rsidRPr="00914CEE">
        <w:rPr>
          <w:color w:val="auto"/>
          <w:sz w:val="22"/>
          <w:szCs w:val="22"/>
          <w:lang w:val="sr-Cyrl-RS"/>
        </w:rPr>
        <w:t>Уговора о сарадњи између Комесaријата за избеглице и миграције Републике Србије и Општине Лајковац</w:t>
      </w:r>
      <w:r w:rsidRPr="00914CEE">
        <w:rPr>
          <w:color w:val="auto"/>
          <w:sz w:val="22"/>
          <w:szCs w:val="22"/>
          <w:lang w:val="sr-Cyrl-CS"/>
        </w:rPr>
        <w:t xml:space="preserve"> број 9-9/1730 од 18.12.2017. године (наш број </w:t>
      </w:r>
      <w:r w:rsidRPr="00914CEE">
        <w:rPr>
          <w:color w:val="auto"/>
          <w:sz w:val="22"/>
          <w:szCs w:val="22"/>
          <w:lang w:val="sr-Cyrl-RS"/>
        </w:rPr>
        <w:t>410-</w:t>
      </w:r>
      <w:r w:rsidRPr="00914CEE">
        <w:rPr>
          <w:color w:val="auto"/>
          <w:sz w:val="22"/>
          <w:szCs w:val="22"/>
          <w:lang w:val="sr-Latn-RS"/>
        </w:rPr>
        <w:t>828/</w:t>
      </w:r>
      <w:r w:rsidRPr="00914CEE">
        <w:rPr>
          <w:color w:val="auto"/>
          <w:sz w:val="22"/>
          <w:szCs w:val="22"/>
          <w:lang w:val="sr-Cyrl-RS"/>
        </w:rPr>
        <w:t>2017</w:t>
      </w:r>
      <w:r w:rsidRPr="00914CEE">
        <w:rPr>
          <w:color w:val="auto"/>
          <w:sz w:val="22"/>
          <w:szCs w:val="22"/>
          <w:lang w:val="sr-Latn-RS"/>
        </w:rPr>
        <w:t>-I</w:t>
      </w:r>
      <w:r w:rsidRPr="00914CEE">
        <w:rPr>
          <w:color w:val="auto"/>
          <w:sz w:val="22"/>
          <w:szCs w:val="22"/>
          <w:lang w:val="sr-Cyrl-RS"/>
        </w:rPr>
        <w:t xml:space="preserve"> од 1</w:t>
      </w:r>
      <w:r w:rsidRPr="00914CEE">
        <w:rPr>
          <w:color w:val="auto"/>
          <w:sz w:val="22"/>
          <w:szCs w:val="22"/>
          <w:lang w:val="sr-Latn-RS"/>
        </w:rPr>
        <w:t>8</w:t>
      </w:r>
      <w:r w:rsidRPr="00914CEE">
        <w:rPr>
          <w:color w:val="auto"/>
          <w:sz w:val="22"/>
          <w:szCs w:val="22"/>
          <w:lang w:val="sr-Cyrl-RS"/>
        </w:rPr>
        <w:t>.</w:t>
      </w:r>
      <w:r w:rsidRPr="00914CEE">
        <w:rPr>
          <w:color w:val="auto"/>
          <w:sz w:val="22"/>
          <w:szCs w:val="22"/>
          <w:lang w:val="sr-Latn-RS"/>
        </w:rPr>
        <w:t>12</w:t>
      </w:r>
      <w:r w:rsidRPr="00914CEE">
        <w:rPr>
          <w:color w:val="auto"/>
          <w:sz w:val="22"/>
          <w:szCs w:val="22"/>
          <w:lang w:val="sr-Cyrl-RS"/>
        </w:rPr>
        <w:t>.2017. године</w:t>
      </w:r>
      <w:r w:rsidRPr="00914CEE">
        <w:rPr>
          <w:color w:val="auto"/>
          <w:sz w:val="22"/>
          <w:szCs w:val="22"/>
          <w:lang w:val="sr-Cyrl-CS"/>
        </w:rPr>
        <w:t xml:space="preserve">). </w:t>
      </w:r>
      <w:r w:rsidRPr="00914CEE">
        <w:rPr>
          <w:bCs w:val="0"/>
          <w:color w:val="auto"/>
          <w:sz w:val="22"/>
          <w:szCs w:val="22"/>
          <w:lang w:val="sr-Cyrl-CS"/>
        </w:rPr>
        <w:t xml:space="preserve">Износ од </w:t>
      </w:r>
      <w:r w:rsidRPr="00914CEE">
        <w:rPr>
          <w:color w:val="auto"/>
          <w:sz w:val="22"/>
          <w:szCs w:val="22"/>
          <w:lang w:val="sr-Cyrl-CS"/>
        </w:rPr>
        <w:t xml:space="preserve">180.000,00 </w:t>
      </w:r>
      <w:r w:rsidRPr="00914CEE">
        <w:rPr>
          <w:bCs w:val="0"/>
          <w:color w:val="auto"/>
          <w:sz w:val="22"/>
          <w:szCs w:val="22"/>
          <w:lang w:val="sr-Cyrl-CS"/>
        </w:rPr>
        <w:t xml:space="preserve">динара (извор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xml:space="preserve">) односи се на средства која је Комесаријат доделио Општини и уплатио по овом уговору, док се износ од 20.000,00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односи на учешће Општине Лајковац </w:t>
      </w:r>
      <w:r w:rsidRPr="00914CEE">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914CEE">
        <w:rPr>
          <w:color w:val="auto"/>
          <w:sz w:val="22"/>
          <w:szCs w:val="22"/>
          <w:lang w:val="sr-Cyrl-CS"/>
        </w:rPr>
        <w:t xml:space="preserve"> Помоћ предвиђена овим уговором реализује се доделом средстава намењених за побољшање услова становања породица избеглица за доделу помоћи у виду грађевинског  материјала за поправку или адаптацију сеоске куће са окућницом за породична домаћинства која су била корисници програма куповине кућа са окућницом из средстава Републике Србије.</w:t>
      </w:r>
    </w:p>
    <w:p w:rsidR="00DE4ADC" w:rsidRPr="00914CEE" w:rsidRDefault="00DE4ADC" w:rsidP="00A92191">
      <w:pPr>
        <w:rPr>
          <w:b/>
          <w:iCs/>
          <w:color w:val="auto"/>
          <w:sz w:val="22"/>
          <w:szCs w:val="22"/>
          <w:lang w:val="sr-Cyrl-CS"/>
        </w:rPr>
      </w:pPr>
    </w:p>
    <w:p w:rsidR="002069E2" w:rsidRPr="00914CEE" w:rsidRDefault="00DE4ADC" w:rsidP="002069E2">
      <w:pPr>
        <w:rPr>
          <w:b/>
          <w:iCs/>
          <w:color w:val="auto"/>
          <w:sz w:val="22"/>
          <w:szCs w:val="22"/>
          <w:lang w:val="sr-Cyrl-CS"/>
        </w:rPr>
      </w:pPr>
      <w:r w:rsidRPr="00914CEE">
        <w:rPr>
          <w:b/>
          <w:iCs/>
          <w:color w:val="auto"/>
          <w:sz w:val="22"/>
          <w:szCs w:val="22"/>
          <w:lang w:val="sr-Cyrl-CS"/>
        </w:rPr>
        <w:t>Пројекат</w:t>
      </w:r>
      <w:r w:rsidR="002312CF" w:rsidRPr="00914CEE">
        <w:rPr>
          <w:b/>
          <w:iCs/>
          <w:color w:val="auto"/>
          <w:sz w:val="22"/>
          <w:szCs w:val="22"/>
          <w:lang w:val="sr-Cyrl-CS"/>
        </w:rPr>
        <w:t>:</w:t>
      </w:r>
      <w:r w:rsidRPr="00914CEE">
        <w:rPr>
          <w:b/>
          <w:iCs/>
          <w:color w:val="auto"/>
          <w:sz w:val="22"/>
          <w:szCs w:val="22"/>
          <w:lang w:val="sr-Cyrl-CS"/>
        </w:rPr>
        <w:t xml:space="preserve"> 0901-0035 </w:t>
      </w:r>
      <w:r w:rsidR="002069E2" w:rsidRPr="00914CEE">
        <w:rPr>
          <w:b/>
          <w:iCs/>
          <w:color w:val="auto"/>
          <w:sz w:val="22"/>
          <w:szCs w:val="22"/>
          <w:lang w:val="sr-Cyrl-CS"/>
        </w:rPr>
        <w:t>Економско оснаживање интерно расељених лица кроз доходовне активности</w:t>
      </w:r>
    </w:p>
    <w:p w:rsidR="00DE4ADC" w:rsidRPr="00914CEE" w:rsidRDefault="00DE4ADC" w:rsidP="002069E2">
      <w:pPr>
        <w:rPr>
          <w:b/>
          <w:color w:val="auto"/>
          <w:sz w:val="22"/>
          <w:szCs w:val="22"/>
          <w:u w:val="single"/>
          <w:lang w:val="sr-Cyrl-CS"/>
        </w:rPr>
      </w:pPr>
      <w:r w:rsidRPr="00914CEE">
        <w:rPr>
          <w:b/>
          <w:bCs w:val="0"/>
          <w:color w:val="auto"/>
          <w:sz w:val="22"/>
          <w:szCs w:val="22"/>
          <w:lang w:val="sr-Cyrl-CS"/>
        </w:rPr>
        <w:t xml:space="preserve">Функција: </w:t>
      </w:r>
      <w:r w:rsidRPr="00914CEE">
        <w:rPr>
          <w:b/>
          <w:color w:val="auto"/>
          <w:sz w:val="22"/>
          <w:szCs w:val="22"/>
          <w:lang w:val="sr-Cyrl-CS"/>
        </w:rPr>
        <w:t>070-Социјална помоћ угроженом становништву</w:t>
      </w:r>
      <w:r w:rsidR="002312CF" w:rsidRPr="00914CEE">
        <w:rPr>
          <w:b/>
          <w:color w:val="auto"/>
          <w:sz w:val="22"/>
          <w:szCs w:val="22"/>
          <w:lang w:val="sr-Cyrl-CS"/>
        </w:rPr>
        <w:t>,</w:t>
      </w:r>
      <w:r w:rsidRPr="00914CEE">
        <w:rPr>
          <w:b/>
          <w:color w:val="auto"/>
          <w:sz w:val="22"/>
          <w:szCs w:val="22"/>
          <w:lang w:val="sr-Cyrl-CS"/>
        </w:rPr>
        <w:t xml:space="preserve"> некласификована на другом месту</w:t>
      </w:r>
    </w:p>
    <w:p w:rsidR="00DE4ADC" w:rsidRPr="00914CEE" w:rsidRDefault="00DE4ADC" w:rsidP="00A92191">
      <w:pPr>
        <w:ind w:right="-144"/>
        <w:rPr>
          <w:b/>
          <w:color w:val="auto"/>
          <w:sz w:val="22"/>
          <w:szCs w:val="22"/>
          <w:u w:val="single"/>
          <w:lang w:val="sr-Cyrl-CS"/>
        </w:rPr>
      </w:pPr>
    </w:p>
    <w:p w:rsidR="00DE4ADC" w:rsidRPr="00914CEE" w:rsidRDefault="00DE4ADC" w:rsidP="00A92191">
      <w:pPr>
        <w:ind w:right="-90"/>
        <w:rPr>
          <w:b/>
          <w:i/>
          <w:color w:val="auto"/>
          <w:sz w:val="22"/>
          <w:szCs w:val="22"/>
          <w:lang w:val="sr-Cyrl-CS"/>
        </w:rPr>
      </w:pPr>
      <w:r w:rsidRPr="00914CEE">
        <w:rPr>
          <w:b/>
          <w:color w:val="auto"/>
          <w:sz w:val="22"/>
          <w:szCs w:val="22"/>
          <w:u w:val="single"/>
          <w:lang w:val="sr-Cyrl-CS"/>
        </w:rPr>
        <w:t>472</w:t>
      </w:r>
      <w:r w:rsidR="00805446" w:rsidRPr="00914CEE">
        <w:rPr>
          <w:b/>
          <w:color w:val="auto"/>
          <w:sz w:val="22"/>
          <w:szCs w:val="22"/>
          <w:u w:val="single"/>
          <w:lang w:val="sr-Cyrl-CS"/>
        </w:rPr>
        <w:t>000</w:t>
      </w:r>
      <w:r w:rsidRPr="00914CEE">
        <w:rPr>
          <w:b/>
          <w:color w:val="auto"/>
          <w:sz w:val="22"/>
          <w:szCs w:val="22"/>
          <w:u w:val="single"/>
          <w:lang w:val="sr-Cyrl-CS"/>
        </w:rPr>
        <w:t xml:space="preserve">-Накнаде за социјалну заштиту из буџета                             </w:t>
      </w:r>
      <w:r w:rsidR="002069E2" w:rsidRPr="00914CEE">
        <w:rPr>
          <w:b/>
          <w:color w:val="auto"/>
          <w:sz w:val="22"/>
          <w:szCs w:val="22"/>
          <w:u w:val="single"/>
          <w:lang w:val="sr-Cyrl-CS"/>
        </w:rPr>
        <w:t xml:space="preserve">                                   </w:t>
      </w:r>
      <w:r w:rsidRPr="00914CEE">
        <w:rPr>
          <w:b/>
          <w:color w:val="auto"/>
          <w:sz w:val="22"/>
          <w:szCs w:val="22"/>
          <w:u w:val="single"/>
          <w:lang w:val="sr-Cyrl-CS"/>
        </w:rPr>
        <w:t xml:space="preserve">    </w:t>
      </w:r>
      <w:r w:rsidR="00805446" w:rsidRPr="00914CEE">
        <w:rPr>
          <w:b/>
          <w:color w:val="auto"/>
          <w:sz w:val="22"/>
          <w:szCs w:val="22"/>
          <w:u w:val="single"/>
          <w:lang w:val="sr-Cyrl-CS"/>
        </w:rPr>
        <w:t xml:space="preserve">                         </w:t>
      </w:r>
      <w:r w:rsidRPr="00914CEE">
        <w:rPr>
          <w:b/>
          <w:color w:val="auto"/>
          <w:sz w:val="22"/>
          <w:szCs w:val="22"/>
          <w:u w:val="single"/>
          <w:lang w:val="sr-Cyrl-CS"/>
        </w:rPr>
        <w:t>600.000,00</w:t>
      </w:r>
    </w:p>
    <w:p w:rsidR="002069E2" w:rsidRPr="00914CEE" w:rsidRDefault="00D6079B" w:rsidP="002069E2">
      <w:pPr>
        <w:rPr>
          <w:color w:val="auto"/>
          <w:sz w:val="22"/>
          <w:szCs w:val="22"/>
          <w:lang w:val="sr-Cyrl-CS"/>
        </w:rPr>
      </w:pPr>
      <w:r w:rsidRPr="00914CEE">
        <w:rPr>
          <w:bCs w:val="0"/>
          <w:color w:val="auto"/>
          <w:sz w:val="22"/>
          <w:szCs w:val="22"/>
          <w:lang w:val="sr-Cyrl-CS"/>
        </w:rPr>
        <w:t xml:space="preserve">Планирана су средства у износу од 600.000,00 динара, на основу </w:t>
      </w:r>
      <w:r w:rsidRPr="00914CEE">
        <w:rPr>
          <w:color w:val="auto"/>
          <w:sz w:val="22"/>
          <w:szCs w:val="22"/>
          <w:lang w:val="sr-Cyrl-RS"/>
        </w:rPr>
        <w:t xml:space="preserve">Уговора о сарадњи на реализацији помоћи интерно расељеним лицима док су у расељеништву кроз доделу доходовних активности између Комесaријата за избеглице и миграције Републике Србије и Општине Лајковац </w:t>
      </w:r>
      <w:r w:rsidRPr="00914CEE">
        <w:rPr>
          <w:color w:val="auto"/>
          <w:sz w:val="22"/>
          <w:szCs w:val="22"/>
          <w:lang w:val="sr-Cyrl-CS"/>
        </w:rPr>
        <w:t xml:space="preserve">број 9-9/580 од 24.05.2018. године (наш број </w:t>
      </w:r>
      <w:r w:rsidRPr="00914CEE">
        <w:rPr>
          <w:color w:val="auto"/>
          <w:sz w:val="22"/>
          <w:szCs w:val="22"/>
          <w:lang w:val="sr-Cyrl-RS"/>
        </w:rPr>
        <w:t>410-217/</w:t>
      </w:r>
      <w:r w:rsidRPr="00914CEE">
        <w:rPr>
          <w:color w:val="auto"/>
          <w:sz w:val="22"/>
          <w:szCs w:val="22"/>
        </w:rPr>
        <w:t>III-20</w:t>
      </w:r>
      <w:r w:rsidRPr="00914CEE">
        <w:rPr>
          <w:color w:val="auto"/>
          <w:sz w:val="22"/>
          <w:szCs w:val="22"/>
          <w:lang w:val="sr-Cyrl-RS"/>
        </w:rPr>
        <w:t>1</w:t>
      </w:r>
      <w:r w:rsidRPr="00914CEE">
        <w:rPr>
          <w:color w:val="auto"/>
          <w:sz w:val="22"/>
          <w:szCs w:val="22"/>
        </w:rPr>
        <w:t>8</w:t>
      </w:r>
      <w:r w:rsidRPr="00914CEE">
        <w:rPr>
          <w:color w:val="auto"/>
          <w:sz w:val="22"/>
          <w:szCs w:val="22"/>
          <w:lang w:val="sr-Cyrl-RS"/>
        </w:rPr>
        <w:t xml:space="preserve"> од 22.05.2018. године</w:t>
      </w:r>
      <w:r w:rsidRPr="00914CEE">
        <w:rPr>
          <w:color w:val="auto"/>
          <w:sz w:val="22"/>
          <w:szCs w:val="22"/>
          <w:lang w:val="sr-Cyrl-CS"/>
        </w:rPr>
        <w:t xml:space="preserve">). </w:t>
      </w:r>
      <w:r w:rsidRPr="00914CEE">
        <w:rPr>
          <w:bCs w:val="0"/>
          <w:color w:val="auto"/>
          <w:sz w:val="22"/>
          <w:szCs w:val="22"/>
          <w:lang w:val="sr-Cyrl-CS"/>
        </w:rPr>
        <w:t xml:space="preserve">Износ од </w:t>
      </w:r>
      <w:r w:rsidRPr="00914CEE">
        <w:rPr>
          <w:color w:val="auto"/>
          <w:sz w:val="22"/>
          <w:szCs w:val="22"/>
          <w:lang w:val="sr-Cyrl-RS"/>
        </w:rPr>
        <w:t xml:space="preserve">540.000,00 </w:t>
      </w:r>
      <w:r w:rsidRPr="00914CEE">
        <w:rPr>
          <w:bCs w:val="0"/>
          <w:color w:val="auto"/>
          <w:sz w:val="22"/>
          <w:szCs w:val="22"/>
          <w:lang w:val="sr-Cyrl-CS"/>
        </w:rPr>
        <w:t xml:space="preserve">динара (извор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xml:space="preserve">) односи се на средства која је Комесаријат доделио Општини и уплатио по овом уговору, док се износ од 60.000,00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односи на учешће Општине Лајковац </w:t>
      </w:r>
      <w:r w:rsidRPr="00914CEE">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914CEE">
        <w:rPr>
          <w:color w:val="auto"/>
          <w:sz w:val="22"/>
          <w:szCs w:val="22"/>
          <w:lang w:val="sr-Cyrl-CS"/>
        </w:rPr>
        <w:t xml:space="preserve"> </w:t>
      </w:r>
      <w:r w:rsidRPr="00914CEE">
        <w:rPr>
          <w:color w:val="auto"/>
          <w:sz w:val="22"/>
          <w:szCs w:val="22"/>
          <w:lang w:val="sr-Cyrl-RS"/>
        </w:rPr>
        <w:t xml:space="preserve">Средства су намењена </w:t>
      </w:r>
      <w:r w:rsidRPr="00914CEE">
        <w:rPr>
          <w:color w:val="auto"/>
          <w:sz w:val="22"/>
          <w:szCs w:val="22"/>
          <w:lang w:val="sr-Cyrl-CS"/>
        </w:rPr>
        <w:t>за набавку и доделу робе и материјала за покретање, развој и унапређење доходовних активности у пољопривредној, занатској, услужној или другој области за интерно расељена лица, док су у расељеништву.</w:t>
      </w:r>
    </w:p>
    <w:p w:rsidR="00DE4ADC" w:rsidRPr="00914CEE" w:rsidRDefault="00DE4ADC" w:rsidP="00A92191">
      <w:pPr>
        <w:rPr>
          <w:b/>
          <w:iCs/>
          <w:color w:val="auto"/>
          <w:sz w:val="22"/>
          <w:szCs w:val="22"/>
          <w:lang w:val="sr-Cyrl-CS"/>
        </w:rPr>
      </w:pPr>
    </w:p>
    <w:p w:rsidR="00911D20" w:rsidRPr="00914CEE" w:rsidRDefault="00DE4ADC" w:rsidP="00D6079B">
      <w:pPr>
        <w:rPr>
          <w:b/>
          <w:iCs/>
          <w:color w:val="auto"/>
          <w:sz w:val="22"/>
          <w:szCs w:val="22"/>
          <w:lang w:val="sr-Cyrl-CS"/>
        </w:rPr>
      </w:pPr>
      <w:r w:rsidRPr="00914CEE">
        <w:rPr>
          <w:b/>
          <w:iCs/>
          <w:color w:val="auto"/>
          <w:sz w:val="22"/>
          <w:szCs w:val="22"/>
          <w:lang w:val="sr-Cyrl-CS"/>
        </w:rPr>
        <w:t>Пројекат</w:t>
      </w:r>
      <w:r w:rsidR="002312CF" w:rsidRPr="00914CEE">
        <w:rPr>
          <w:b/>
          <w:iCs/>
          <w:color w:val="auto"/>
          <w:sz w:val="22"/>
          <w:szCs w:val="22"/>
          <w:lang w:val="sr-Cyrl-CS"/>
        </w:rPr>
        <w:t>:</w:t>
      </w:r>
      <w:r w:rsidRPr="00914CEE">
        <w:rPr>
          <w:b/>
          <w:iCs/>
          <w:color w:val="auto"/>
          <w:sz w:val="22"/>
          <w:szCs w:val="22"/>
          <w:lang w:val="sr-Cyrl-CS"/>
        </w:rPr>
        <w:t xml:space="preserve"> 0901-0039 </w:t>
      </w:r>
      <w:r w:rsidR="00D6079B" w:rsidRPr="00914CEE">
        <w:rPr>
          <w:b/>
          <w:iCs/>
          <w:color w:val="auto"/>
          <w:sz w:val="22"/>
          <w:szCs w:val="22"/>
          <w:lang w:val="sr-Cyrl-CS"/>
        </w:rPr>
        <w:t>Помоћ у грађевинском материјалу за избегла лица за поправку и адаптацију сеоских кућа са окућницом из средстава РС и АП Војводина 2013.године</w:t>
      </w:r>
    </w:p>
    <w:p w:rsidR="00DE4ADC" w:rsidRPr="00914CEE" w:rsidRDefault="00DE4ADC" w:rsidP="00D6079B">
      <w:pPr>
        <w:rPr>
          <w:b/>
          <w:color w:val="auto"/>
          <w:sz w:val="22"/>
          <w:szCs w:val="22"/>
          <w:lang w:val="sr-Cyrl-CS"/>
        </w:rPr>
      </w:pPr>
      <w:r w:rsidRPr="00914CEE">
        <w:rPr>
          <w:b/>
          <w:bCs w:val="0"/>
          <w:color w:val="auto"/>
          <w:sz w:val="22"/>
          <w:szCs w:val="22"/>
          <w:lang w:val="sr-Cyrl-CS"/>
        </w:rPr>
        <w:t xml:space="preserve">Функција: </w:t>
      </w:r>
      <w:r w:rsidRPr="00914CEE">
        <w:rPr>
          <w:b/>
          <w:color w:val="auto"/>
          <w:sz w:val="22"/>
          <w:szCs w:val="22"/>
          <w:lang w:val="sr-Cyrl-CS"/>
        </w:rPr>
        <w:t xml:space="preserve"> 070-Социјална помоћ угроженом становништву</w:t>
      </w:r>
      <w:r w:rsidR="00985B0C" w:rsidRPr="00914CEE">
        <w:rPr>
          <w:b/>
          <w:color w:val="auto"/>
          <w:sz w:val="22"/>
          <w:szCs w:val="22"/>
          <w:lang w:val="sr-Cyrl-CS"/>
        </w:rPr>
        <w:t>,</w:t>
      </w:r>
      <w:r w:rsidRPr="00914CEE">
        <w:rPr>
          <w:b/>
          <w:color w:val="auto"/>
          <w:sz w:val="22"/>
          <w:szCs w:val="22"/>
          <w:lang w:val="sr-Cyrl-CS"/>
        </w:rPr>
        <w:t xml:space="preserve"> некласификована на другом месту</w:t>
      </w:r>
    </w:p>
    <w:p w:rsidR="00DE4ADC" w:rsidRPr="00914CEE" w:rsidRDefault="00DE4ADC" w:rsidP="00A92191">
      <w:pPr>
        <w:ind w:right="-144"/>
        <w:rPr>
          <w:b/>
          <w:color w:val="auto"/>
          <w:sz w:val="22"/>
          <w:szCs w:val="22"/>
          <w:u w:val="single"/>
          <w:lang w:val="sr-Cyrl-CS"/>
        </w:rPr>
      </w:pPr>
    </w:p>
    <w:p w:rsidR="00DE4ADC" w:rsidRPr="00914CEE" w:rsidRDefault="00DE4ADC" w:rsidP="0004225C">
      <w:pPr>
        <w:rPr>
          <w:b/>
          <w:color w:val="auto"/>
          <w:sz w:val="22"/>
          <w:szCs w:val="22"/>
          <w:u w:val="single"/>
          <w:lang w:val="sr-Cyrl-CS"/>
        </w:rPr>
      </w:pPr>
      <w:r w:rsidRPr="00914CEE">
        <w:rPr>
          <w:b/>
          <w:color w:val="auto"/>
          <w:sz w:val="22"/>
          <w:szCs w:val="22"/>
          <w:u w:val="single"/>
          <w:lang w:val="sr-Cyrl-CS"/>
        </w:rPr>
        <w:t>472</w:t>
      </w:r>
      <w:r w:rsidR="00805446" w:rsidRPr="00914CEE">
        <w:rPr>
          <w:b/>
          <w:color w:val="auto"/>
          <w:sz w:val="22"/>
          <w:szCs w:val="22"/>
          <w:u w:val="single"/>
          <w:lang w:val="sr-Cyrl-CS"/>
        </w:rPr>
        <w:t>000</w:t>
      </w:r>
      <w:r w:rsidRPr="00914CEE">
        <w:rPr>
          <w:b/>
          <w:color w:val="auto"/>
          <w:sz w:val="22"/>
          <w:szCs w:val="22"/>
          <w:u w:val="single"/>
          <w:lang w:val="sr-Cyrl-CS"/>
        </w:rPr>
        <w:t xml:space="preserve">-Накнаде за социјалну заштиту из буџета                          </w:t>
      </w:r>
      <w:r w:rsidR="00911D20" w:rsidRPr="00914CEE">
        <w:rPr>
          <w:b/>
          <w:color w:val="auto"/>
          <w:sz w:val="22"/>
          <w:szCs w:val="22"/>
          <w:u w:val="single"/>
          <w:lang w:val="sr-Cyrl-CS"/>
        </w:rPr>
        <w:t xml:space="preserve">                                  </w:t>
      </w:r>
      <w:r w:rsidRPr="00914CEE">
        <w:rPr>
          <w:b/>
          <w:color w:val="auto"/>
          <w:sz w:val="22"/>
          <w:szCs w:val="22"/>
          <w:u w:val="single"/>
          <w:lang w:val="sr-Cyrl-CS"/>
        </w:rPr>
        <w:t xml:space="preserve">      </w:t>
      </w:r>
      <w:r w:rsidR="00805446" w:rsidRPr="00914CEE">
        <w:rPr>
          <w:b/>
          <w:color w:val="auto"/>
          <w:sz w:val="22"/>
          <w:szCs w:val="22"/>
          <w:u w:val="single"/>
          <w:lang w:val="sr-Cyrl-CS"/>
        </w:rPr>
        <w:t xml:space="preserve">                        </w:t>
      </w:r>
      <w:r w:rsidRPr="00914CEE">
        <w:rPr>
          <w:b/>
          <w:color w:val="auto"/>
          <w:sz w:val="22"/>
          <w:szCs w:val="22"/>
          <w:u w:val="single"/>
          <w:lang w:val="sr-Cyrl-CS"/>
        </w:rPr>
        <w:t>600.000,00</w:t>
      </w:r>
    </w:p>
    <w:p w:rsidR="00911D20" w:rsidRPr="00914CEE" w:rsidRDefault="00911D20" w:rsidP="00911D20">
      <w:pPr>
        <w:rPr>
          <w:color w:val="auto"/>
          <w:sz w:val="22"/>
          <w:szCs w:val="22"/>
          <w:lang w:val="sr-Cyrl-CS"/>
        </w:rPr>
      </w:pPr>
      <w:r w:rsidRPr="00914CEE">
        <w:rPr>
          <w:bCs w:val="0"/>
          <w:color w:val="auto"/>
          <w:sz w:val="22"/>
          <w:szCs w:val="22"/>
          <w:lang w:val="sr-Cyrl-CS"/>
        </w:rPr>
        <w:t xml:space="preserve">Планирана су средства у износу од 600.000,00 динара, на основу </w:t>
      </w:r>
      <w:r w:rsidRPr="00914CEE">
        <w:rPr>
          <w:color w:val="auto"/>
          <w:sz w:val="22"/>
          <w:szCs w:val="22"/>
          <w:lang w:val="sr-Cyrl-CS"/>
        </w:rPr>
        <w:t xml:space="preserve">Уговора о сарадњи између Комесаријата за избеглице и миграције Републике Србије и Општине Лајковац број 9-9/1398 од 07.12.2018. године (наш број </w:t>
      </w:r>
      <w:r w:rsidRPr="00914CEE">
        <w:rPr>
          <w:color w:val="auto"/>
          <w:sz w:val="22"/>
          <w:szCs w:val="22"/>
          <w:lang w:val="sr-Cyrl-RS"/>
        </w:rPr>
        <w:t>410-728/18-</w:t>
      </w:r>
      <w:r w:rsidRPr="00914CEE">
        <w:rPr>
          <w:color w:val="auto"/>
          <w:sz w:val="22"/>
          <w:szCs w:val="22"/>
        </w:rPr>
        <w:t>III</w:t>
      </w:r>
      <w:r w:rsidRPr="00914CEE">
        <w:rPr>
          <w:color w:val="auto"/>
          <w:sz w:val="22"/>
          <w:szCs w:val="22"/>
          <w:lang w:val="sr-Cyrl-RS"/>
        </w:rPr>
        <w:t xml:space="preserve"> од 06.12.2018. године</w:t>
      </w:r>
      <w:r w:rsidRPr="00914CEE">
        <w:rPr>
          <w:color w:val="auto"/>
          <w:sz w:val="22"/>
          <w:szCs w:val="22"/>
          <w:lang w:val="sr-Cyrl-CS"/>
        </w:rPr>
        <w:t xml:space="preserve">). </w:t>
      </w:r>
      <w:r w:rsidRPr="00914CEE">
        <w:rPr>
          <w:bCs w:val="0"/>
          <w:color w:val="auto"/>
          <w:sz w:val="22"/>
          <w:szCs w:val="22"/>
          <w:lang w:val="sr-Cyrl-CS"/>
        </w:rPr>
        <w:t xml:space="preserve">Износ од </w:t>
      </w:r>
      <w:r w:rsidRPr="00914CEE">
        <w:rPr>
          <w:color w:val="auto"/>
          <w:sz w:val="22"/>
          <w:szCs w:val="22"/>
          <w:lang w:val="sr-Cyrl-RS"/>
        </w:rPr>
        <w:t xml:space="preserve">540.000,00 </w:t>
      </w:r>
      <w:r w:rsidRPr="00914CEE">
        <w:rPr>
          <w:bCs w:val="0"/>
          <w:color w:val="auto"/>
          <w:sz w:val="22"/>
          <w:szCs w:val="22"/>
          <w:lang w:val="sr-Cyrl-CS"/>
        </w:rPr>
        <w:t xml:space="preserve">динара (извор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xml:space="preserve">) односи се на средства која је Комесаријат доделио Општини и уплатио по овом уговору, док се износ од 60.000,00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односи на учешће Општине Лајковац </w:t>
      </w:r>
      <w:r w:rsidRPr="00914CEE">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914CEE">
        <w:rPr>
          <w:color w:val="auto"/>
          <w:sz w:val="22"/>
          <w:szCs w:val="22"/>
          <w:lang w:val="sr-Cyrl-CS"/>
        </w:rPr>
        <w:t xml:space="preserve"> Средства су намењена за побољшање услова становања породица избеглица кроз доделу помоћи у виду грађевинског материјала за поправку или адаптацију сеоске куће са окућницом за породична дома</w:t>
      </w:r>
      <w:r w:rsidRPr="00914CEE">
        <w:rPr>
          <w:color w:val="auto"/>
          <w:sz w:val="22"/>
          <w:szCs w:val="22"/>
          <w:lang w:val="sr-Cyrl-RS"/>
        </w:rPr>
        <w:t>ћ</w:t>
      </w:r>
      <w:r w:rsidRPr="00914CEE">
        <w:rPr>
          <w:color w:val="auto"/>
          <w:sz w:val="22"/>
          <w:szCs w:val="22"/>
          <w:lang w:val="sr-Cyrl-CS"/>
        </w:rPr>
        <w:t xml:space="preserve">инства која су била корисници програма куповине куће са окућницом из средстава буџета Републике Србије. </w:t>
      </w:r>
    </w:p>
    <w:p w:rsidR="00911D20" w:rsidRPr="00914CEE" w:rsidRDefault="00911D20" w:rsidP="00911D20">
      <w:pPr>
        <w:rPr>
          <w:color w:val="auto"/>
          <w:sz w:val="22"/>
          <w:szCs w:val="22"/>
          <w:lang w:val="sr-Cyrl-CS"/>
        </w:rPr>
      </w:pPr>
    </w:p>
    <w:p w:rsidR="00911D20" w:rsidRPr="00914CEE" w:rsidRDefault="00911D20" w:rsidP="00911D20">
      <w:pPr>
        <w:rPr>
          <w:b/>
          <w:iCs/>
          <w:color w:val="auto"/>
          <w:sz w:val="22"/>
          <w:szCs w:val="22"/>
          <w:lang w:val="sr-Cyrl-CS"/>
        </w:rPr>
      </w:pPr>
      <w:r w:rsidRPr="00914CEE">
        <w:rPr>
          <w:b/>
          <w:iCs/>
          <w:color w:val="auto"/>
          <w:sz w:val="22"/>
          <w:szCs w:val="22"/>
          <w:lang w:val="sr-Cyrl-CS"/>
        </w:rPr>
        <w:t>Пројекат: 0901-0040 Помоћ за доходовне активности у пољопривредној, занатској, услужној или другој области за интерно расељена лица</w:t>
      </w:r>
    </w:p>
    <w:p w:rsidR="00911D20" w:rsidRPr="00914CEE" w:rsidRDefault="00911D20" w:rsidP="00911D20">
      <w:pPr>
        <w:rPr>
          <w:b/>
          <w:color w:val="auto"/>
          <w:sz w:val="22"/>
          <w:szCs w:val="22"/>
          <w:u w:val="single"/>
          <w:lang w:val="sr-Cyrl-CS"/>
        </w:rPr>
      </w:pPr>
      <w:r w:rsidRPr="00914CEE">
        <w:rPr>
          <w:b/>
          <w:bCs w:val="0"/>
          <w:color w:val="auto"/>
          <w:sz w:val="22"/>
          <w:szCs w:val="22"/>
          <w:lang w:val="sr-Cyrl-CS"/>
        </w:rPr>
        <w:t xml:space="preserve">Функција: </w:t>
      </w:r>
      <w:r w:rsidRPr="00914CEE">
        <w:rPr>
          <w:b/>
          <w:color w:val="auto"/>
          <w:sz w:val="22"/>
          <w:szCs w:val="22"/>
          <w:lang w:val="sr-Cyrl-CS"/>
        </w:rPr>
        <w:t>070-Социјална помоћ угроженом становништву, некласификована на другом месту</w:t>
      </w:r>
    </w:p>
    <w:p w:rsidR="00911D20" w:rsidRPr="00914CEE" w:rsidRDefault="00911D20" w:rsidP="00911D20">
      <w:pPr>
        <w:ind w:right="-144"/>
        <w:rPr>
          <w:b/>
          <w:color w:val="auto"/>
          <w:sz w:val="22"/>
          <w:szCs w:val="22"/>
          <w:u w:val="single"/>
          <w:lang w:val="sr-Cyrl-CS"/>
        </w:rPr>
      </w:pPr>
    </w:p>
    <w:p w:rsidR="00911D20" w:rsidRPr="00914CEE" w:rsidRDefault="00911D20" w:rsidP="00911D20">
      <w:pPr>
        <w:ind w:right="-90"/>
        <w:rPr>
          <w:b/>
          <w:i/>
          <w:color w:val="auto"/>
          <w:sz w:val="22"/>
          <w:szCs w:val="22"/>
          <w:lang w:val="sr-Cyrl-CS"/>
        </w:rPr>
      </w:pPr>
      <w:r w:rsidRPr="00914CEE">
        <w:rPr>
          <w:b/>
          <w:color w:val="auto"/>
          <w:sz w:val="22"/>
          <w:szCs w:val="22"/>
          <w:u w:val="single"/>
          <w:lang w:val="sr-Cyrl-CS"/>
        </w:rPr>
        <w:t>472</w:t>
      </w:r>
      <w:r w:rsidR="00805446" w:rsidRPr="00914CEE">
        <w:rPr>
          <w:b/>
          <w:color w:val="auto"/>
          <w:sz w:val="22"/>
          <w:szCs w:val="22"/>
          <w:u w:val="single"/>
          <w:lang w:val="sr-Cyrl-CS"/>
        </w:rPr>
        <w:t>000</w:t>
      </w:r>
      <w:r w:rsidRPr="00914CEE">
        <w:rPr>
          <w:b/>
          <w:color w:val="auto"/>
          <w:sz w:val="22"/>
          <w:szCs w:val="22"/>
          <w:u w:val="single"/>
          <w:lang w:val="sr-Cyrl-CS"/>
        </w:rPr>
        <w:t xml:space="preserve">-Накнаде за социјалну заштиту из буџета                                                                 </w:t>
      </w:r>
      <w:r w:rsidR="00805446" w:rsidRPr="00914CEE">
        <w:rPr>
          <w:b/>
          <w:color w:val="auto"/>
          <w:sz w:val="22"/>
          <w:szCs w:val="22"/>
          <w:u w:val="single"/>
          <w:lang w:val="sr-Cyrl-CS"/>
        </w:rPr>
        <w:t xml:space="preserve">                        </w:t>
      </w:r>
      <w:r w:rsidRPr="00914CEE">
        <w:rPr>
          <w:b/>
          <w:color w:val="auto"/>
          <w:sz w:val="22"/>
          <w:szCs w:val="22"/>
          <w:u w:val="single"/>
          <w:lang w:val="sr-Cyrl-CS"/>
        </w:rPr>
        <w:t>1.000.000,00</w:t>
      </w:r>
    </w:p>
    <w:p w:rsidR="00EC4389" w:rsidRPr="00914CEE" w:rsidRDefault="00911D20" w:rsidP="00EC4389">
      <w:pPr>
        <w:rPr>
          <w:color w:val="auto"/>
          <w:sz w:val="22"/>
          <w:szCs w:val="22"/>
          <w:lang w:val="sr-Cyrl-CS"/>
        </w:rPr>
      </w:pPr>
      <w:r w:rsidRPr="00914CEE">
        <w:rPr>
          <w:bCs w:val="0"/>
          <w:color w:val="auto"/>
          <w:sz w:val="22"/>
          <w:szCs w:val="22"/>
          <w:lang w:val="sr-Cyrl-CS"/>
        </w:rPr>
        <w:t xml:space="preserve">Планирана су средства у износу од 1.000.000,00 динара, на основу </w:t>
      </w:r>
      <w:r w:rsidR="00EC4389" w:rsidRPr="00914CEE">
        <w:rPr>
          <w:color w:val="auto"/>
          <w:sz w:val="22"/>
          <w:szCs w:val="22"/>
          <w:lang w:val="sr-Cyrl-RS"/>
        </w:rPr>
        <w:t xml:space="preserve">Уговора о сарадњи на реализацији помоћи интерно расељеним лицима док су у расељеништву кроз доделу доходовних активности између Комесaријата за избеглице и миграције Републике Србије и Општине Лајковац </w:t>
      </w:r>
      <w:r w:rsidR="00EC4389" w:rsidRPr="00914CEE">
        <w:rPr>
          <w:color w:val="auto"/>
          <w:sz w:val="22"/>
          <w:szCs w:val="22"/>
          <w:lang w:val="sr-Cyrl-CS"/>
        </w:rPr>
        <w:t>број 9-9/411 од 20</w:t>
      </w:r>
      <w:r w:rsidRPr="00914CEE">
        <w:rPr>
          <w:color w:val="auto"/>
          <w:sz w:val="22"/>
          <w:szCs w:val="22"/>
          <w:lang w:val="sr-Cyrl-CS"/>
        </w:rPr>
        <w:t>.05</w:t>
      </w:r>
      <w:r w:rsidR="00EC4389" w:rsidRPr="00914CEE">
        <w:rPr>
          <w:color w:val="auto"/>
          <w:sz w:val="22"/>
          <w:szCs w:val="22"/>
          <w:lang w:val="sr-Cyrl-CS"/>
        </w:rPr>
        <w:t>.2019</w:t>
      </w:r>
      <w:r w:rsidRPr="00914CEE">
        <w:rPr>
          <w:color w:val="auto"/>
          <w:sz w:val="22"/>
          <w:szCs w:val="22"/>
          <w:lang w:val="sr-Cyrl-CS"/>
        </w:rPr>
        <w:t xml:space="preserve">. године (наш број </w:t>
      </w:r>
      <w:r w:rsidR="00EC4389" w:rsidRPr="00914CEE">
        <w:rPr>
          <w:color w:val="auto"/>
          <w:sz w:val="22"/>
          <w:szCs w:val="22"/>
          <w:lang w:val="sr-Cyrl-RS"/>
        </w:rPr>
        <w:t>410-225/</w:t>
      </w:r>
      <w:r w:rsidR="00EC4389" w:rsidRPr="00914CEE">
        <w:rPr>
          <w:color w:val="auto"/>
          <w:sz w:val="22"/>
          <w:szCs w:val="22"/>
        </w:rPr>
        <w:t>I-</w:t>
      </w:r>
      <w:r w:rsidR="00EC4389" w:rsidRPr="00914CEE">
        <w:rPr>
          <w:color w:val="auto"/>
          <w:sz w:val="22"/>
          <w:szCs w:val="22"/>
          <w:lang w:val="sr-Cyrl-RS"/>
        </w:rPr>
        <w:t>1</w:t>
      </w:r>
      <w:r w:rsidR="00EC4389" w:rsidRPr="00914CEE">
        <w:rPr>
          <w:color w:val="auto"/>
          <w:sz w:val="22"/>
          <w:szCs w:val="22"/>
        </w:rPr>
        <w:t>9</w:t>
      </w:r>
      <w:r w:rsidR="00EC4389" w:rsidRPr="00914CEE">
        <w:rPr>
          <w:color w:val="auto"/>
          <w:sz w:val="22"/>
          <w:szCs w:val="22"/>
          <w:lang w:val="sr-Cyrl-RS"/>
        </w:rPr>
        <w:t xml:space="preserve"> од 16.05.2019. године</w:t>
      </w:r>
      <w:r w:rsidRPr="00914CEE">
        <w:rPr>
          <w:color w:val="auto"/>
          <w:sz w:val="22"/>
          <w:szCs w:val="22"/>
          <w:lang w:val="sr-Cyrl-CS"/>
        </w:rPr>
        <w:t xml:space="preserve">). </w:t>
      </w:r>
      <w:r w:rsidRPr="00914CEE">
        <w:rPr>
          <w:bCs w:val="0"/>
          <w:color w:val="auto"/>
          <w:sz w:val="22"/>
          <w:szCs w:val="22"/>
          <w:lang w:val="sr-Cyrl-CS"/>
        </w:rPr>
        <w:t xml:space="preserve">Износ од </w:t>
      </w:r>
      <w:r w:rsidR="00EC4389" w:rsidRPr="00914CEE">
        <w:rPr>
          <w:color w:val="auto"/>
          <w:sz w:val="22"/>
          <w:szCs w:val="22"/>
          <w:lang w:val="sr-Cyrl-RS"/>
        </w:rPr>
        <w:t>900.000,00 динара</w:t>
      </w:r>
      <w:r w:rsidR="00EC4389" w:rsidRPr="00914CEE">
        <w:rPr>
          <w:bCs w:val="0"/>
          <w:color w:val="auto"/>
          <w:sz w:val="22"/>
          <w:szCs w:val="22"/>
          <w:lang w:val="sr-Cyrl-CS"/>
        </w:rPr>
        <w:t xml:space="preserve"> </w:t>
      </w:r>
      <w:r w:rsidRPr="00914CEE">
        <w:rPr>
          <w:bCs w:val="0"/>
          <w:color w:val="auto"/>
          <w:sz w:val="22"/>
          <w:szCs w:val="22"/>
          <w:lang w:val="sr-Cyrl-CS"/>
        </w:rPr>
        <w:t xml:space="preserve">(извор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односи се на средства која је Комесаријат доделио Општини и уплатио по овом уговору, док се износ од</w:t>
      </w:r>
      <w:r w:rsidR="00EC4389" w:rsidRPr="00914CEE">
        <w:rPr>
          <w:bCs w:val="0"/>
          <w:color w:val="auto"/>
          <w:sz w:val="22"/>
          <w:szCs w:val="22"/>
          <w:lang w:val="sr-Cyrl-CS"/>
        </w:rPr>
        <w:t xml:space="preserve"> 10</w:t>
      </w:r>
      <w:r w:rsidRPr="00914CEE">
        <w:rPr>
          <w:bCs w:val="0"/>
          <w:color w:val="auto"/>
          <w:sz w:val="22"/>
          <w:szCs w:val="22"/>
          <w:lang w:val="sr-Cyrl-CS"/>
        </w:rPr>
        <w:t xml:space="preserve">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односи на учешће Општине Лајковац </w:t>
      </w:r>
      <w:r w:rsidRPr="00914CEE">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914CEE">
        <w:rPr>
          <w:color w:val="auto"/>
          <w:sz w:val="22"/>
          <w:szCs w:val="22"/>
          <w:lang w:val="sr-Cyrl-CS"/>
        </w:rPr>
        <w:t xml:space="preserve"> </w:t>
      </w:r>
      <w:r w:rsidR="00EC4389" w:rsidRPr="00914CEE">
        <w:rPr>
          <w:color w:val="auto"/>
          <w:sz w:val="22"/>
          <w:szCs w:val="22"/>
          <w:lang w:val="sr-Cyrl-RS"/>
        </w:rPr>
        <w:t xml:space="preserve">Средства су намењена </w:t>
      </w:r>
      <w:r w:rsidR="00EC4389" w:rsidRPr="00914CEE">
        <w:rPr>
          <w:color w:val="auto"/>
          <w:sz w:val="22"/>
          <w:szCs w:val="22"/>
          <w:lang w:val="sr-Cyrl-CS"/>
        </w:rPr>
        <w:t>за набавку и доделу робе и материјала за покретање, развој и унапређење доходовних активности у пољопривредној, занатској, услужној или другој области за интерно расељена лица.</w:t>
      </w:r>
    </w:p>
    <w:p w:rsidR="00911D20" w:rsidRPr="00914CEE" w:rsidRDefault="00911D20" w:rsidP="00911D20">
      <w:pPr>
        <w:rPr>
          <w:color w:val="auto"/>
          <w:sz w:val="22"/>
          <w:szCs w:val="22"/>
          <w:lang w:val="sr-Cyrl-CS"/>
        </w:rPr>
      </w:pPr>
    </w:p>
    <w:p w:rsidR="00EC4389" w:rsidRPr="00914CEE" w:rsidRDefault="00EC4389" w:rsidP="00EC4389">
      <w:pPr>
        <w:rPr>
          <w:b/>
          <w:iCs/>
          <w:color w:val="auto"/>
          <w:sz w:val="22"/>
          <w:szCs w:val="22"/>
          <w:lang w:val="sr-Cyrl-CS"/>
        </w:rPr>
      </w:pPr>
      <w:r w:rsidRPr="00914CEE">
        <w:rPr>
          <w:b/>
          <w:iCs/>
          <w:color w:val="auto"/>
          <w:sz w:val="22"/>
          <w:szCs w:val="22"/>
          <w:lang w:val="sr-Cyrl-CS"/>
        </w:rPr>
        <w:t>Пројекат: 0901-0041 Решавање стамбених потреба избеглица доделом пакета грађевинског материјала</w:t>
      </w:r>
    </w:p>
    <w:p w:rsidR="00EC4389" w:rsidRPr="00914CEE" w:rsidRDefault="00EC4389" w:rsidP="00EC4389">
      <w:pPr>
        <w:rPr>
          <w:b/>
          <w:color w:val="auto"/>
          <w:sz w:val="22"/>
          <w:szCs w:val="22"/>
          <w:u w:val="single"/>
          <w:lang w:val="sr-Cyrl-CS"/>
        </w:rPr>
      </w:pPr>
      <w:r w:rsidRPr="00914CEE">
        <w:rPr>
          <w:b/>
          <w:bCs w:val="0"/>
          <w:color w:val="auto"/>
          <w:sz w:val="22"/>
          <w:szCs w:val="22"/>
          <w:lang w:val="sr-Cyrl-CS"/>
        </w:rPr>
        <w:t xml:space="preserve">Функција: </w:t>
      </w:r>
      <w:r w:rsidRPr="00914CEE">
        <w:rPr>
          <w:b/>
          <w:color w:val="auto"/>
          <w:sz w:val="22"/>
          <w:szCs w:val="22"/>
          <w:lang w:val="sr-Cyrl-CS"/>
        </w:rPr>
        <w:t>070-Социјална помоћ угроженом становништву, некласификована на другом месту</w:t>
      </w:r>
    </w:p>
    <w:p w:rsidR="00EC4389" w:rsidRPr="00914CEE" w:rsidRDefault="00EC4389" w:rsidP="00EC4389">
      <w:pPr>
        <w:ind w:right="-144"/>
        <w:rPr>
          <w:b/>
          <w:color w:val="auto"/>
          <w:sz w:val="22"/>
          <w:szCs w:val="22"/>
          <w:u w:val="single"/>
          <w:lang w:val="sr-Cyrl-CS"/>
        </w:rPr>
      </w:pPr>
    </w:p>
    <w:p w:rsidR="00EC4389" w:rsidRPr="00914CEE" w:rsidRDefault="00EC4389" w:rsidP="00EC4389">
      <w:pPr>
        <w:ind w:right="-90"/>
        <w:rPr>
          <w:b/>
          <w:i/>
          <w:color w:val="auto"/>
          <w:sz w:val="22"/>
          <w:szCs w:val="22"/>
          <w:lang w:val="sr-Cyrl-CS"/>
        </w:rPr>
      </w:pPr>
      <w:r w:rsidRPr="00914CEE">
        <w:rPr>
          <w:b/>
          <w:color w:val="auto"/>
          <w:sz w:val="22"/>
          <w:szCs w:val="22"/>
          <w:u w:val="single"/>
          <w:lang w:val="sr-Cyrl-CS"/>
        </w:rPr>
        <w:t>472</w:t>
      </w:r>
      <w:r w:rsidR="00805446" w:rsidRPr="00914CEE">
        <w:rPr>
          <w:b/>
          <w:color w:val="auto"/>
          <w:sz w:val="22"/>
          <w:szCs w:val="22"/>
          <w:u w:val="single"/>
          <w:lang w:val="sr-Cyrl-CS"/>
        </w:rPr>
        <w:t>000</w:t>
      </w:r>
      <w:r w:rsidRPr="00914CEE">
        <w:rPr>
          <w:b/>
          <w:color w:val="auto"/>
          <w:sz w:val="22"/>
          <w:szCs w:val="22"/>
          <w:u w:val="single"/>
          <w:lang w:val="sr-Cyrl-CS"/>
        </w:rPr>
        <w:t xml:space="preserve">-Накнаде за социјалну заштиту из буџета                                                                 </w:t>
      </w:r>
      <w:r w:rsidR="00805446" w:rsidRPr="00914CEE">
        <w:rPr>
          <w:b/>
          <w:color w:val="auto"/>
          <w:sz w:val="22"/>
          <w:szCs w:val="22"/>
          <w:u w:val="single"/>
          <w:lang w:val="sr-Cyrl-CS"/>
        </w:rPr>
        <w:t xml:space="preserve">                        </w:t>
      </w:r>
      <w:r w:rsidRPr="00914CEE">
        <w:rPr>
          <w:b/>
          <w:color w:val="auto"/>
          <w:sz w:val="22"/>
          <w:szCs w:val="22"/>
          <w:u w:val="single"/>
          <w:lang w:val="sr-Cyrl-CS"/>
        </w:rPr>
        <w:t>2.750.000,00</w:t>
      </w:r>
    </w:p>
    <w:p w:rsidR="00EC4389" w:rsidRPr="00914CEE" w:rsidRDefault="00EC4389" w:rsidP="003B64A7">
      <w:pPr>
        <w:rPr>
          <w:color w:val="auto"/>
          <w:sz w:val="22"/>
          <w:szCs w:val="22"/>
          <w:lang w:val="sr-Cyrl-RS"/>
        </w:rPr>
      </w:pPr>
      <w:r w:rsidRPr="00914CEE">
        <w:rPr>
          <w:bCs w:val="0"/>
          <w:color w:val="auto"/>
          <w:sz w:val="22"/>
          <w:szCs w:val="22"/>
          <w:lang w:val="sr-Cyrl-CS"/>
        </w:rPr>
        <w:t xml:space="preserve">Планирана су средства у износу од 2.750.000,00 динара, на основу </w:t>
      </w:r>
      <w:r w:rsidRPr="00914CEE">
        <w:rPr>
          <w:color w:val="auto"/>
          <w:sz w:val="22"/>
          <w:szCs w:val="22"/>
          <w:lang w:val="sr-Cyrl-RS"/>
        </w:rPr>
        <w:t xml:space="preserve">Уговора о сарадњи на реализацији помоћи за доделу средстава намењених побољшању услова становања избеглица кроз набавку грађевинског материјала између Комесaријата за избеглице и миграције Републике Србије и Општине Лајковац </w:t>
      </w:r>
      <w:r w:rsidRPr="00914CEE">
        <w:rPr>
          <w:color w:val="auto"/>
          <w:sz w:val="22"/>
          <w:szCs w:val="22"/>
          <w:lang w:val="sr-Cyrl-CS"/>
        </w:rPr>
        <w:t xml:space="preserve">број 9-9/355 од 07.05.2019. године (наш број </w:t>
      </w:r>
      <w:r w:rsidRPr="00914CEE">
        <w:rPr>
          <w:color w:val="auto"/>
          <w:sz w:val="22"/>
          <w:szCs w:val="22"/>
          <w:lang w:val="sr-Cyrl-RS"/>
        </w:rPr>
        <w:t>410-</w:t>
      </w:r>
      <w:r w:rsidRPr="00914CEE">
        <w:rPr>
          <w:color w:val="auto"/>
          <w:sz w:val="22"/>
          <w:szCs w:val="22"/>
          <w:lang w:val="sr-Latn-RS"/>
        </w:rPr>
        <w:t>201/I</w:t>
      </w:r>
      <w:r w:rsidRPr="00914CEE">
        <w:rPr>
          <w:color w:val="auto"/>
          <w:sz w:val="22"/>
          <w:szCs w:val="22"/>
          <w:lang w:val="sr-Cyrl-RS"/>
        </w:rPr>
        <w:t>-19 од 1</w:t>
      </w:r>
      <w:r w:rsidRPr="00914CEE">
        <w:rPr>
          <w:color w:val="auto"/>
          <w:sz w:val="22"/>
          <w:szCs w:val="22"/>
          <w:lang w:val="sr-Latn-RS"/>
        </w:rPr>
        <w:t>7</w:t>
      </w:r>
      <w:r w:rsidRPr="00914CEE">
        <w:rPr>
          <w:color w:val="auto"/>
          <w:sz w:val="22"/>
          <w:szCs w:val="22"/>
          <w:lang w:val="sr-Cyrl-RS"/>
        </w:rPr>
        <w:t>.</w:t>
      </w:r>
      <w:r w:rsidRPr="00914CEE">
        <w:rPr>
          <w:color w:val="auto"/>
          <w:sz w:val="22"/>
          <w:szCs w:val="22"/>
          <w:lang w:val="sr-Latn-RS"/>
        </w:rPr>
        <w:t>04</w:t>
      </w:r>
      <w:r w:rsidRPr="00914CEE">
        <w:rPr>
          <w:color w:val="auto"/>
          <w:sz w:val="22"/>
          <w:szCs w:val="22"/>
          <w:lang w:val="sr-Cyrl-RS"/>
        </w:rPr>
        <w:t>.2019. године</w:t>
      </w:r>
      <w:r w:rsidRPr="00914CEE">
        <w:rPr>
          <w:color w:val="auto"/>
          <w:sz w:val="22"/>
          <w:szCs w:val="22"/>
          <w:lang w:val="sr-Cyrl-CS"/>
        </w:rPr>
        <w:t xml:space="preserve">). </w:t>
      </w:r>
      <w:r w:rsidRPr="00914CEE">
        <w:rPr>
          <w:bCs w:val="0"/>
          <w:color w:val="auto"/>
          <w:sz w:val="22"/>
          <w:szCs w:val="22"/>
          <w:lang w:val="sr-Cyrl-CS"/>
        </w:rPr>
        <w:t xml:space="preserve">Износ од </w:t>
      </w:r>
      <w:r w:rsidRPr="00914CEE">
        <w:rPr>
          <w:color w:val="auto"/>
          <w:sz w:val="22"/>
          <w:szCs w:val="22"/>
          <w:lang w:val="sr-Cyrl-RS"/>
        </w:rPr>
        <w:t>2.475.000,00 динара</w:t>
      </w:r>
      <w:r w:rsidRPr="00914CEE">
        <w:rPr>
          <w:bCs w:val="0"/>
          <w:color w:val="auto"/>
          <w:sz w:val="22"/>
          <w:szCs w:val="22"/>
          <w:lang w:val="sr-Cyrl-CS"/>
        </w:rPr>
        <w:t xml:space="preserve"> (извор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xml:space="preserve">) односи се на средства која је Комесаријат доделио Општини и уплатио по овом уговору, док се износ од 275.000,00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односи на учешће Општине Лајковац </w:t>
      </w:r>
      <w:r w:rsidRPr="00914CEE">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914CEE">
        <w:rPr>
          <w:color w:val="auto"/>
          <w:sz w:val="22"/>
          <w:szCs w:val="22"/>
          <w:lang w:val="sr-Cyrl-CS"/>
        </w:rPr>
        <w:t xml:space="preserve"> </w:t>
      </w:r>
      <w:r w:rsidR="003B64A7" w:rsidRPr="00914CEE">
        <w:rPr>
          <w:color w:val="auto"/>
          <w:sz w:val="22"/>
          <w:szCs w:val="22"/>
          <w:lang w:val="sr-Cyrl-RS"/>
        </w:rPr>
        <w:t>Средства су намењена за набавку пакета грађевинског материјала</w:t>
      </w:r>
      <w:r w:rsidRPr="00914CEE">
        <w:rPr>
          <w:color w:val="auto"/>
          <w:sz w:val="22"/>
          <w:szCs w:val="22"/>
          <w:lang w:val="sr-Cyrl-RS"/>
        </w:rPr>
        <w:t xml:space="preserve">. </w:t>
      </w:r>
    </w:p>
    <w:p w:rsidR="00911D20" w:rsidRPr="00914CEE" w:rsidRDefault="00911D20" w:rsidP="00911D20">
      <w:pPr>
        <w:rPr>
          <w:color w:val="auto"/>
          <w:sz w:val="22"/>
          <w:szCs w:val="22"/>
          <w:lang w:val="sr-Cyrl-CS"/>
        </w:rPr>
      </w:pPr>
    </w:p>
    <w:p w:rsidR="003B64A7" w:rsidRPr="00914CEE" w:rsidRDefault="003B64A7" w:rsidP="003B64A7">
      <w:pPr>
        <w:rPr>
          <w:b/>
          <w:color w:val="auto"/>
          <w:sz w:val="22"/>
          <w:szCs w:val="22"/>
          <w:u w:val="single"/>
          <w:lang w:val="sr-Cyrl-CS"/>
        </w:rPr>
      </w:pPr>
      <w:r w:rsidRPr="00914CEE">
        <w:rPr>
          <w:b/>
          <w:iCs/>
          <w:color w:val="auto"/>
          <w:sz w:val="22"/>
          <w:szCs w:val="22"/>
          <w:lang w:val="sr-Cyrl-CS"/>
        </w:rPr>
        <w:t xml:space="preserve">Пројекат: 0901-0043 Помоћ избеглицама кроз доделу средстава за доходовне активности </w:t>
      </w:r>
      <w:r w:rsidRPr="00914CEE">
        <w:rPr>
          <w:b/>
          <w:bCs w:val="0"/>
          <w:color w:val="auto"/>
          <w:sz w:val="22"/>
          <w:szCs w:val="22"/>
          <w:lang w:val="sr-Cyrl-CS"/>
        </w:rPr>
        <w:t xml:space="preserve">Функција: </w:t>
      </w:r>
      <w:r w:rsidRPr="00914CEE">
        <w:rPr>
          <w:b/>
          <w:color w:val="auto"/>
          <w:sz w:val="22"/>
          <w:szCs w:val="22"/>
          <w:lang w:val="sr-Cyrl-CS"/>
        </w:rPr>
        <w:t>070-Социјална помоћ угроженом становништву, некласификована на другом месту</w:t>
      </w:r>
    </w:p>
    <w:p w:rsidR="003B64A7" w:rsidRPr="00914CEE" w:rsidRDefault="003B64A7" w:rsidP="003B64A7">
      <w:pPr>
        <w:ind w:right="-144"/>
        <w:rPr>
          <w:b/>
          <w:color w:val="auto"/>
          <w:sz w:val="22"/>
          <w:szCs w:val="22"/>
          <w:u w:val="single"/>
          <w:lang w:val="sr-Cyrl-CS"/>
        </w:rPr>
      </w:pPr>
    </w:p>
    <w:p w:rsidR="003B64A7" w:rsidRPr="00914CEE" w:rsidRDefault="003B64A7" w:rsidP="003B64A7">
      <w:pPr>
        <w:ind w:right="-90"/>
        <w:rPr>
          <w:b/>
          <w:i/>
          <w:color w:val="auto"/>
          <w:sz w:val="22"/>
          <w:szCs w:val="22"/>
          <w:lang w:val="sr-Cyrl-CS"/>
        </w:rPr>
      </w:pPr>
      <w:r w:rsidRPr="00914CEE">
        <w:rPr>
          <w:b/>
          <w:color w:val="auto"/>
          <w:sz w:val="22"/>
          <w:szCs w:val="22"/>
          <w:u w:val="single"/>
          <w:lang w:val="sr-Cyrl-CS"/>
        </w:rPr>
        <w:t>472</w:t>
      </w:r>
      <w:r w:rsidR="00805446" w:rsidRPr="00914CEE">
        <w:rPr>
          <w:b/>
          <w:color w:val="auto"/>
          <w:sz w:val="22"/>
          <w:szCs w:val="22"/>
          <w:u w:val="single"/>
          <w:lang w:val="sr-Cyrl-CS"/>
        </w:rPr>
        <w:t>000</w:t>
      </w:r>
      <w:r w:rsidRPr="00914CEE">
        <w:rPr>
          <w:b/>
          <w:color w:val="auto"/>
          <w:sz w:val="22"/>
          <w:szCs w:val="22"/>
          <w:u w:val="single"/>
          <w:lang w:val="sr-Cyrl-CS"/>
        </w:rPr>
        <w:t xml:space="preserve">-Накнаде за социјалну заштиту из буџета                                                                 </w:t>
      </w:r>
      <w:r w:rsidR="00805446" w:rsidRPr="00914CEE">
        <w:rPr>
          <w:b/>
          <w:color w:val="auto"/>
          <w:sz w:val="22"/>
          <w:szCs w:val="22"/>
          <w:u w:val="single"/>
          <w:lang w:val="sr-Cyrl-CS"/>
        </w:rPr>
        <w:t xml:space="preserve">                        </w:t>
      </w:r>
      <w:r w:rsidRPr="00914CEE">
        <w:rPr>
          <w:b/>
          <w:color w:val="auto"/>
          <w:sz w:val="22"/>
          <w:szCs w:val="22"/>
          <w:u w:val="single"/>
          <w:lang w:val="sr-Cyrl-CS"/>
        </w:rPr>
        <w:t>1.400.000,00</w:t>
      </w:r>
    </w:p>
    <w:p w:rsidR="003B64A7" w:rsidRPr="00914CEE" w:rsidRDefault="003B64A7" w:rsidP="003B64A7">
      <w:pPr>
        <w:rPr>
          <w:color w:val="auto"/>
          <w:sz w:val="22"/>
          <w:szCs w:val="22"/>
          <w:lang w:val="sr-Cyrl-CS"/>
        </w:rPr>
      </w:pPr>
      <w:r w:rsidRPr="00914CEE">
        <w:rPr>
          <w:bCs w:val="0"/>
          <w:color w:val="auto"/>
          <w:sz w:val="22"/>
          <w:szCs w:val="22"/>
          <w:lang w:val="sr-Cyrl-CS"/>
        </w:rPr>
        <w:lastRenderedPageBreak/>
        <w:t xml:space="preserve">Планирана су средства у износу од 1.400.000,00 динара, на основу </w:t>
      </w:r>
      <w:r w:rsidRPr="00914CEE">
        <w:rPr>
          <w:rFonts w:eastAsia="Calibri"/>
          <w:color w:val="auto"/>
          <w:sz w:val="22"/>
          <w:szCs w:val="22"/>
          <w:lang w:val="sr-Cyrl-RS"/>
        </w:rPr>
        <w:t>Уговора о сарадњи на реализацији помоћи избеглицама кроз доделу доходовних активности између Комесаријата за избеглице и миграције Републике Србије и Општине Лајковац</w:t>
      </w:r>
      <w:r w:rsidRPr="00914CEE">
        <w:rPr>
          <w:color w:val="auto"/>
          <w:sz w:val="22"/>
          <w:szCs w:val="22"/>
          <w:lang w:val="sr-Cyrl-RS"/>
        </w:rPr>
        <w:t xml:space="preserve"> </w:t>
      </w:r>
      <w:r w:rsidRPr="00914CEE">
        <w:rPr>
          <w:color w:val="auto"/>
          <w:sz w:val="22"/>
          <w:szCs w:val="22"/>
          <w:lang w:val="sr-Cyrl-CS"/>
        </w:rPr>
        <w:t xml:space="preserve">број 9-9/747 од 01.07.2019. године (наш број </w:t>
      </w:r>
      <w:r w:rsidRPr="00914CEE">
        <w:rPr>
          <w:rFonts w:eastAsia="Calibri"/>
          <w:color w:val="auto"/>
          <w:sz w:val="22"/>
          <w:szCs w:val="22"/>
          <w:lang w:val="sr-Cyrl-RS"/>
        </w:rPr>
        <w:t>410-212/</w:t>
      </w:r>
      <w:r w:rsidRPr="00914CEE">
        <w:rPr>
          <w:rFonts w:eastAsia="Calibri"/>
          <w:color w:val="auto"/>
          <w:sz w:val="22"/>
          <w:szCs w:val="22"/>
        </w:rPr>
        <w:t>III-19 од 26.06.2019. године</w:t>
      </w:r>
      <w:r w:rsidRPr="00914CEE">
        <w:rPr>
          <w:color w:val="auto"/>
          <w:sz w:val="22"/>
          <w:szCs w:val="22"/>
          <w:lang w:val="sr-Cyrl-CS"/>
        </w:rPr>
        <w:t xml:space="preserve">). </w:t>
      </w:r>
      <w:r w:rsidRPr="00914CEE">
        <w:rPr>
          <w:bCs w:val="0"/>
          <w:color w:val="auto"/>
          <w:sz w:val="22"/>
          <w:szCs w:val="22"/>
          <w:lang w:val="sr-Cyrl-CS"/>
        </w:rPr>
        <w:t xml:space="preserve">Износ од </w:t>
      </w:r>
      <w:r w:rsidRPr="00914CEE">
        <w:rPr>
          <w:rFonts w:eastAsia="Calibri"/>
          <w:color w:val="auto"/>
          <w:sz w:val="22"/>
          <w:szCs w:val="22"/>
          <w:lang w:val="sr-Cyrl-RS"/>
        </w:rPr>
        <w:t xml:space="preserve">1.260.000,00 </w:t>
      </w:r>
      <w:r w:rsidRPr="00914CEE">
        <w:rPr>
          <w:color w:val="auto"/>
          <w:sz w:val="22"/>
          <w:szCs w:val="22"/>
          <w:lang w:val="sr-Cyrl-RS"/>
        </w:rPr>
        <w:t>динара</w:t>
      </w:r>
      <w:r w:rsidRPr="00914CEE">
        <w:rPr>
          <w:bCs w:val="0"/>
          <w:color w:val="auto"/>
          <w:sz w:val="22"/>
          <w:szCs w:val="22"/>
          <w:lang w:val="sr-Cyrl-CS"/>
        </w:rPr>
        <w:t xml:space="preserve"> (извор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xml:space="preserve">) односи се на средства која је Комесаријат доделио Општини и уплатио по овом уговору, док се износ од 140.000,00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односи на учешће Општине Лајковац </w:t>
      </w:r>
      <w:r w:rsidRPr="00914CEE">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914CEE">
        <w:rPr>
          <w:color w:val="auto"/>
          <w:sz w:val="22"/>
          <w:szCs w:val="22"/>
          <w:lang w:val="sr-Cyrl-CS"/>
        </w:rPr>
        <w:t xml:space="preserve"> </w:t>
      </w:r>
      <w:r w:rsidRPr="00914CEE">
        <w:rPr>
          <w:color w:val="auto"/>
          <w:sz w:val="22"/>
          <w:szCs w:val="22"/>
          <w:lang w:val="sr-Cyrl-RS"/>
        </w:rPr>
        <w:t xml:space="preserve">Средства су намењена </w:t>
      </w:r>
      <w:r w:rsidRPr="00914CEE">
        <w:rPr>
          <w:color w:val="auto"/>
          <w:sz w:val="22"/>
          <w:szCs w:val="22"/>
          <w:lang w:val="sr-Cyrl-CS"/>
        </w:rPr>
        <w:t>за набавку и доделу робе и материјала за покретање, развој и унапређење доходовних активности у пољопривредној, занатској, услужној или другој области, породицама избеглица на територији Општине.</w:t>
      </w:r>
    </w:p>
    <w:p w:rsidR="00DE4ADC" w:rsidRPr="00914CEE" w:rsidRDefault="00DE4ADC" w:rsidP="00A92191">
      <w:pPr>
        <w:rPr>
          <w:color w:val="auto"/>
          <w:sz w:val="22"/>
          <w:szCs w:val="22"/>
          <w:lang w:val="sr-Cyrl-CS"/>
        </w:rPr>
      </w:pPr>
    </w:p>
    <w:p w:rsidR="00DD27F6" w:rsidRPr="00914CEE" w:rsidRDefault="00DD27F6" w:rsidP="00DD27F6">
      <w:pPr>
        <w:rPr>
          <w:b/>
          <w:color w:val="auto"/>
          <w:sz w:val="22"/>
          <w:szCs w:val="22"/>
          <w:u w:val="single"/>
          <w:lang w:val="sr-Cyrl-CS"/>
        </w:rPr>
      </w:pPr>
      <w:r w:rsidRPr="00914CEE">
        <w:rPr>
          <w:b/>
          <w:iCs/>
          <w:color w:val="auto"/>
          <w:sz w:val="22"/>
          <w:szCs w:val="22"/>
          <w:lang w:val="sr-Cyrl-CS"/>
        </w:rPr>
        <w:t xml:space="preserve">Пројекат: 0901-0044 Помоћ интерно расељеним лицима за куповину сеоске куће са окућницом или непокретности за становање и додатна помоћ у грађевинском материјалу и/или опреми </w:t>
      </w:r>
      <w:r w:rsidRPr="00914CEE">
        <w:rPr>
          <w:b/>
          <w:bCs w:val="0"/>
          <w:color w:val="auto"/>
          <w:sz w:val="22"/>
          <w:szCs w:val="22"/>
          <w:lang w:val="sr-Cyrl-CS"/>
        </w:rPr>
        <w:t xml:space="preserve">Функција: </w:t>
      </w:r>
      <w:r w:rsidRPr="00914CEE">
        <w:rPr>
          <w:b/>
          <w:color w:val="auto"/>
          <w:sz w:val="22"/>
          <w:szCs w:val="22"/>
          <w:lang w:val="sr-Cyrl-CS"/>
        </w:rPr>
        <w:t>070-Социјална помоћ угроженом становништву, некласификована на другом месту</w:t>
      </w:r>
    </w:p>
    <w:p w:rsidR="00DD27F6" w:rsidRPr="00914CEE" w:rsidRDefault="00DD27F6" w:rsidP="00DD27F6">
      <w:pPr>
        <w:ind w:right="-144"/>
        <w:rPr>
          <w:b/>
          <w:color w:val="auto"/>
          <w:sz w:val="22"/>
          <w:szCs w:val="22"/>
          <w:u w:val="single"/>
          <w:lang w:val="sr-Cyrl-CS"/>
        </w:rPr>
      </w:pPr>
    </w:p>
    <w:p w:rsidR="00DD27F6" w:rsidRPr="00914CEE" w:rsidRDefault="00DD27F6" w:rsidP="00DD27F6">
      <w:pPr>
        <w:ind w:right="-90"/>
        <w:rPr>
          <w:b/>
          <w:i/>
          <w:color w:val="auto"/>
          <w:sz w:val="22"/>
          <w:szCs w:val="22"/>
          <w:lang w:val="sr-Cyrl-CS"/>
        </w:rPr>
      </w:pPr>
      <w:r w:rsidRPr="00914CEE">
        <w:rPr>
          <w:b/>
          <w:color w:val="auto"/>
          <w:sz w:val="22"/>
          <w:szCs w:val="22"/>
          <w:u w:val="single"/>
          <w:lang w:val="sr-Cyrl-CS"/>
        </w:rPr>
        <w:t>472</w:t>
      </w:r>
      <w:r w:rsidR="00805446" w:rsidRPr="00914CEE">
        <w:rPr>
          <w:b/>
          <w:color w:val="auto"/>
          <w:sz w:val="22"/>
          <w:szCs w:val="22"/>
          <w:u w:val="single"/>
          <w:lang w:val="sr-Cyrl-CS"/>
        </w:rPr>
        <w:t>000</w:t>
      </w:r>
      <w:r w:rsidRPr="00914CEE">
        <w:rPr>
          <w:b/>
          <w:color w:val="auto"/>
          <w:sz w:val="22"/>
          <w:szCs w:val="22"/>
          <w:u w:val="single"/>
          <w:lang w:val="sr-Cyrl-CS"/>
        </w:rPr>
        <w:t xml:space="preserve">-Накнаде за социјалну заштиту из буџета                                                                 </w:t>
      </w:r>
      <w:r w:rsidR="00805446" w:rsidRPr="00914CEE">
        <w:rPr>
          <w:b/>
          <w:color w:val="auto"/>
          <w:sz w:val="22"/>
          <w:szCs w:val="22"/>
          <w:u w:val="single"/>
          <w:lang w:val="sr-Cyrl-CS"/>
        </w:rPr>
        <w:t xml:space="preserve">                        </w:t>
      </w:r>
      <w:r w:rsidRPr="00914CEE">
        <w:rPr>
          <w:b/>
          <w:color w:val="auto"/>
          <w:sz w:val="22"/>
          <w:szCs w:val="22"/>
          <w:u w:val="single"/>
          <w:lang w:val="sr-Cyrl-CS"/>
        </w:rPr>
        <w:t>2.800.000,00</w:t>
      </w:r>
    </w:p>
    <w:p w:rsidR="00C943FA" w:rsidRPr="00914CEE" w:rsidRDefault="00DD27F6" w:rsidP="00C943FA">
      <w:pPr>
        <w:rPr>
          <w:color w:val="auto"/>
          <w:sz w:val="22"/>
          <w:szCs w:val="22"/>
          <w:lang w:val="sr-Cyrl-CS"/>
        </w:rPr>
      </w:pPr>
      <w:r w:rsidRPr="00914CEE">
        <w:rPr>
          <w:bCs w:val="0"/>
          <w:color w:val="auto"/>
          <w:sz w:val="22"/>
          <w:szCs w:val="22"/>
          <w:lang w:val="sr-Cyrl-CS"/>
        </w:rPr>
        <w:t xml:space="preserve">Планирана су средства у износу од 2.800.000,00 динара, на основу </w:t>
      </w:r>
      <w:r w:rsidR="00C943FA" w:rsidRPr="00914CEE">
        <w:rPr>
          <w:rFonts w:eastAsiaTheme="minorHAnsi"/>
          <w:color w:val="auto"/>
          <w:sz w:val="22"/>
          <w:szCs w:val="22"/>
          <w:lang w:val="sr-Cyrl-RS"/>
        </w:rPr>
        <w:t>Уговор</w:t>
      </w:r>
      <w:r w:rsidR="00C943FA" w:rsidRPr="00914CEE">
        <w:rPr>
          <w:rFonts w:eastAsiaTheme="minorHAnsi"/>
          <w:color w:val="auto"/>
          <w:sz w:val="22"/>
          <w:szCs w:val="22"/>
        </w:rPr>
        <w:t>a</w:t>
      </w:r>
      <w:r w:rsidR="00C943FA" w:rsidRPr="00914CEE">
        <w:rPr>
          <w:rFonts w:eastAsiaTheme="minorHAnsi"/>
          <w:color w:val="auto"/>
          <w:sz w:val="22"/>
          <w:szCs w:val="22"/>
          <w:lang w:val="sr-Cyrl-RS"/>
        </w:rPr>
        <w:t xml:space="preserve"> о сарадњи на реализацији помоћи за побољшање услова становања интерно расељених лица док су у расељеништву кроз доделу помоћи при куповини сеоске куће са окућницом односно одговарајуће непокретности намењене становању и помоћ у грађевинском и другом материјалу и/или опреми за поправку или адаптацију предметне сеоске куће са окућницом</w:t>
      </w:r>
      <w:r w:rsidR="00C943FA" w:rsidRPr="00914CEE">
        <w:rPr>
          <w:rFonts w:eastAsia="Calibri"/>
          <w:color w:val="auto"/>
          <w:sz w:val="22"/>
          <w:szCs w:val="22"/>
          <w:lang w:val="sr-Cyrl-RS"/>
        </w:rPr>
        <w:t xml:space="preserve"> односно одговарајуће непокретности немењене становању између Комесаријата за избеглице и миграције Републике Србије и Општине Лајковац </w:t>
      </w:r>
      <w:r w:rsidRPr="00914CEE">
        <w:rPr>
          <w:color w:val="auto"/>
          <w:sz w:val="22"/>
          <w:szCs w:val="22"/>
          <w:lang w:val="sr-Cyrl-CS"/>
        </w:rPr>
        <w:t>број 9</w:t>
      </w:r>
      <w:r w:rsidR="00C943FA" w:rsidRPr="00914CEE">
        <w:rPr>
          <w:color w:val="auto"/>
          <w:sz w:val="22"/>
          <w:szCs w:val="22"/>
          <w:lang w:val="sr-Cyrl-CS"/>
        </w:rPr>
        <w:t>-9/909 од 15.08</w:t>
      </w:r>
      <w:r w:rsidRPr="00914CEE">
        <w:rPr>
          <w:color w:val="auto"/>
          <w:sz w:val="22"/>
          <w:szCs w:val="22"/>
          <w:lang w:val="sr-Cyrl-CS"/>
        </w:rPr>
        <w:t xml:space="preserve">.2019. године (наш број </w:t>
      </w:r>
      <w:r w:rsidR="00C943FA" w:rsidRPr="00914CEE">
        <w:rPr>
          <w:rFonts w:eastAsia="Calibri"/>
          <w:color w:val="auto"/>
          <w:sz w:val="22"/>
          <w:szCs w:val="22"/>
          <w:lang w:val="sr-Cyrl-RS"/>
        </w:rPr>
        <w:t>410-339/</w:t>
      </w:r>
      <w:r w:rsidR="00C943FA" w:rsidRPr="00914CEE">
        <w:rPr>
          <w:rFonts w:eastAsia="Calibri"/>
          <w:color w:val="auto"/>
          <w:sz w:val="22"/>
          <w:szCs w:val="22"/>
        </w:rPr>
        <w:t xml:space="preserve">III-2019 </w:t>
      </w:r>
      <w:r w:rsidR="00C943FA" w:rsidRPr="00914CEE">
        <w:rPr>
          <w:rFonts w:eastAsia="Calibri"/>
          <w:color w:val="auto"/>
          <w:sz w:val="22"/>
          <w:szCs w:val="22"/>
          <w:lang w:val="sr-Cyrl-RS"/>
        </w:rPr>
        <w:t>од 12.08.2019. године</w:t>
      </w:r>
      <w:r w:rsidRPr="00914CEE">
        <w:rPr>
          <w:color w:val="auto"/>
          <w:sz w:val="22"/>
          <w:szCs w:val="22"/>
          <w:lang w:val="sr-Cyrl-CS"/>
        </w:rPr>
        <w:t xml:space="preserve">). </w:t>
      </w:r>
      <w:r w:rsidRPr="00914CEE">
        <w:rPr>
          <w:bCs w:val="0"/>
          <w:color w:val="auto"/>
          <w:sz w:val="22"/>
          <w:szCs w:val="22"/>
          <w:lang w:val="sr-Cyrl-CS"/>
        </w:rPr>
        <w:t xml:space="preserve">Износ од </w:t>
      </w:r>
      <w:r w:rsidR="00C943FA" w:rsidRPr="00914CEE">
        <w:rPr>
          <w:rFonts w:eastAsia="Calibri"/>
          <w:color w:val="auto"/>
          <w:sz w:val="22"/>
          <w:szCs w:val="22"/>
          <w:lang w:val="sr-Cyrl-RS"/>
        </w:rPr>
        <w:t>2.520.000,00 динара</w:t>
      </w:r>
      <w:r w:rsidR="00C943FA" w:rsidRPr="00914CEE">
        <w:rPr>
          <w:bCs w:val="0"/>
          <w:color w:val="auto"/>
          <w:sz w:val="22"/>
          <w:szCs w:val="22"/>
          <w:lang w:val="sr-Cyrl-CS"/>
        </w:rPr>
        <w:t xml:space="preserve"> </w:t>
      </w:r>
      <w:r w:rsidRPr="00914CEE">
        <w:rPr>
          <w:bCs w:val="0"/>
          <w:color w:val="auto"/>
          <w:sz w:val="22"/>
          <w:szCs w:val="22"/>
          <w:lang w:val="sr-Cyrl-CS"/>
        </w:rPr>
        <w:t xml:space="preserve">(извор 15- </w:t>
      </w:r>
      <w:r w:rsidRPr="00914CEE">
        <w:rPr>
          <w:color w:val="auto"/>
          <w:sz w:val="22"/>
          <w:szCs w:val="22"/>
        </w:rPr>
        <w:t>Неутрошена средства донација из ранијих година</w:t>
      </w:r>
      <w:r w:rsidRPr="00914CEE">
        <w:rPr>
          <w:bCs w:val="0"/>
          <w:color w:val="auto"/>
          <w:sz w:val="22"/>
          <w:szCs w:val="22"/>
          <w:lang w:val="sr-Cyrl-CS"/>
        </w:rPr>
        <w:t xml:space="preserve">) односи се на средства која је Комесаријат доделио Општини и уплатио по овом уговору, док се износ од </w:t>
      </w:r>
      <w:r w:rsidR="00C943FA" w:rsidRPr="00914CEE">
        <w:rPr>
          <w:bCs w:val="0"/>
          <w:color w:val="auto"/>
          <w:sz w:val="22"/>
          <w:szCs w:val="22"/>
          <w:lang w:val="sr-Cyrl-CS"/>
        </w:rPr>
        <w:t>28</w:t>
      </w:r>
      <w:r w:rsidRPr="00914CEE">
        <w:rPr>
          <w:bCs w:val="0"/>
          <w:color w:val="auto"/>
          <w:sz w:val="22"/>
          <w:szCs w:val="22"/>
          <w:lang w:val="sr-Cyrl-CS"/>
        </w:rPr>
        <w:t xml:space="preserve">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односи на учешће Општине Лајковац </w:t>
      </w:r>
      <w:r w:rsidRPr="00914CEE">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914CEE">
        <w:rPr>
          <w:color w:val="auto"/>
          <w:sz w:val="22"/>
          <w:szCs w:val="22"/>
          <w:lang w:val="sr-Cyrl-CS"/>
        </w:rPr>
        <w:t xml:space="preserve"> </w:t>
      </w:r>
      <w:r w:rsidR="00C943FA" w:rsidRPr="00914CEE">
        <w:rPr>
          <w:color w:val="auto"/>
          <w:sz w:val="22"/>
          <w:szCs w:val="22"/>
          <w:lang w:val="sr-Cyrl-CS"/>
        </w:rPr>
        <w:t xml:space="preserve">Средства су планирана као помоћ за две породице интерно расељених лица. </w:t>
      </w:r>
    </w:p>
    <w:p w:rsidR="00DD27F6" w:rsidRPr="00914CEE" w:rsidRDefault="00DD27F6" w:rsidP="00A92191">
      <w:pPr>
        <w:rPr>
          <w:color w:val="auto"/>
          <w:sz w:val="22"/>
          <w:szCs w:val="22"/>
          <w:lang w:val="sr-Cyrl-CS"/>
        </w:rPr>
      </w:pPr>
    </w:p>
    <w:p w:rsidR="00EE59B6" w:rsidRPr="00914CEE" w:rsidRDefault="00EE59B6" w:rsidP="00EE59B6">
      <w:pPr>
        <w:rPr>
          <w:b/>
          <w:color w:val="auto"/>
          <w:sz w:val="22"/>
          <w:szCs w:val="22"/>
          <w:lang w:val="sr-Cyrl-CS"/>
        </w:rPr>
      </w:pPr>
      <w:r w:rsidRPr="00914CEE">
        <w:rPr>
          <w:b/>
          <w:color w:val="auto"/>
          <w:sz w:val="22"/>
          <w:szCs w:val="22"/>
          <w:lang w:val="sr-Cyrl-CS"/>
        </w:rPr>
        <w:t>Пројекат: 0901-00</w:t>
      </w:r>
      <w:r w:rsidRPr="00914CEE">
        <w:rPr>
          <w:b/>
          <w:color w:val="auto"/>
          <w:sz w:val="22"/>
          <w:szCs w:val="22"/>
          <w:lang w:val="en-US"/>
        </w:rPr>
        <w:t>45</w:t>
      </w:r>
      <w:r w:rsidRPr="00914CEE">
        <w:rPr>
          <w:b/>
          <w:color w:val="auto"/>
          <w:sz w:val="22"/>
          <w:szCs w:val="22"/>
          <w:lang w:val="sr-Cyrl-CS"/>
        </w:rPr>
        <w:t xml:space="preserve"> Једнократна помоћ корисницима борачко инвалидске заштите</w:t>
      </w:r>
    </w:p>
    <w:p w:rsidR="00EE59B6" w:rsidRPr="00914CEE" w:rsidRDefault="00EE59B6" w:rsidP="00EE59B6">
      <w:pPr>
        <w:rPr>
          <w:b/>
          <w:color w:val="auto"/>
          <w:sz w:val="22"/>
          <w:szCs w:val="22"/>
          <w:lang w:val="sr-Cyrl-CS"/>
        </w:rPr>
      </w:pPr>
      <w:r w:rsidRPr="00914CEE">
        <w:rPr>
          <w:b/>
          <w:color w:val="auto"/>
          <w:sz w:val="22"/>
          <w:szCs w:val="22"/>
          <w:lang w:val="sr-Cyrl-CS"/>
        </w:rPr>
        <w:t>Функција: 010- Болест и инвалидност</w:t>
      </w:r>
    </w:p>
    <w:p w:rsidR="001C4AB3" w:rsidRPr="00914CEE" w:rsidRDefault="001C4AB3" w:rsidP="001C4AB3">
      <w:pPr>
        <w:rPr>
          <w:b/>
          <w:color w:val="auto"/>
          <w:sz w:val="22"/>
          <w:szCs w:val="22"/>
          <w:u w:val="single"/>
          <w:lang w:val="sr-Cyrl-CS"/>
        </w:rPr>
      </w:pPr>
    </w:p>
    <w:p w:rsidR="001C4AB3" w:rsidRPr="00914CEE" w:rsidRDefault="001C4AB3" w:rsidP="001C4AB3">
      <w:pPr>
        <w:rPr>
          <w:b/>
          <w:color w:val="auto"/>
          <w:sz w:val="22"/>
          <w:szCs w:val="22"/>
          <w:u w:val="single"/>
          <w:lang w:val="en-US"/>
        </w:rPr>
      </w:pPr>
      <w:r w:rsidRPr="00914CEE">
        <w:rPr>
          <w:b/>
          <w:color w:val="auto"/>
          <w:sz w:val="22"/>
          <w:szCs w:val="22"/>
          <w:u w:val="single"/>
          <w:lang w:val="sr-Cyrl-CS"/>
        </w:rPr>
        <w:t>463</w:t>
      </w:r>
      <w:r w:rsidR="00805446" w:rsidRPr="00914CEE">
        <w:rPr>
          <w:b/>
          <w:color w:val="auto"/>
          <w:sz w:val="22"/>
          <w:szCs w:val="22"/>
          <w:u w:val="single"/>
          <w:lang w:val="sr-Cyrl-CS"/>
        </w:rPr>
        <w:t>000</w:t>
      </w:r>
      <w:r w:rsidRPr="00914CEE">
        <w:rPr>
          <w:b/>
          <w:color w:val="auto"/>
          <w:sz w:val="22"/>
          <w:szCs w:val="22"/>
          <w:u w:val="single"/>
          <w:lang w:val="sr-Cyrl-CS"/>
        </w:rPr>
        <w:t xml:space="preserve">-Трансфери осталим нивоима власти                                                                       </w:t>
      </w:r>
      <w:r w:rsidR="00805446" w:rsidRPr="00914CEE">
        <w:rPr>
          <w:b/>
          <w:color w:val="auto"/>
          <w:sz w:val="22"/>
          <w:szCs w:val="22"/>
          <w:u w:val="single"/>
          <w:lang w:val="sr-Cyrl-CS"/>
        </w:rPr>
        <w:t xml:space="preserve">                           </w:t>
      </w:r>
      <w:r w:rsidRPr="00914CEE">
        <w:rPr>
          <w:b/>
          <w:color w:val="auto"/>
          <w:sz w:val="22"/>
          <w:szCs w:val="22"/>
          <w:u w:val="single"/>
          <w:lang w:val="sr-Cyrl-CS"/>
        </w:rPr>
        <w:t>576.000,00</w:t>
      </w:r>
    </w:p>
    <w:p w:rsidR="00875457" w:rsidRPr="00914CEE" w:rsidRDefault="001C4AB3" w:rsidP="00875457">
      <w:pPr>
        <w:rPr>
          <w:bCs w:val="0"/>
          <w:color w:val="auto"/>
          <w:sz w:val="22"/>
          <w:szCs w:val="22"/>
          <w:lang w:val="sr-Cyrl-RS"/>
        </w:rPr>
      </w:pPr>
      <w:r w:rsidRPr="00914CEE">
        <w:rPr>
          <w:color w:val="auto"/>
          <w:sz w:val="22"/>
          <w:szCs w:val="22"/>
          <w:lang w:val="sr-Cyrl-CS"/>
        </w:rPr>
        <w:t>План</w:t>
      </w:r>
      <w:r w:rsidR="00875457" w:rsidRPr="00914CEE">
        <w:rPr>
          <w:color w:val="auto"/>
          <w:sz w:val="22"/>
          <w:szCs w:val="22"/>
          <w:lang w:val="sr-Cyrl-CS"/>
        </w:rPr>
        <w:t>и</w:t>
      </w:r>
      <w:r w:rsidRPr="00914CEE">
        <w:rPr>
          <w:color w:val="auto"/>
          <w:sz w:val="22"/>
          <w:szCs w:val="22"/>
          <w:lang w:val="sr-Cyrl-CS"/>
        </w:rPr>
        <w:t xml:space="preserve">рана су средства у износу од </w:t>
      </w:r>
      <w:r w:rsidRPr="00914CEE">
        <w:rPr>
          <w:color w:val="auto"/>
          <w:sz w:val="22"/>
          <w:szCs w:val="22"/>
          <w:lang w:val="sr-Cyrl-RS"/>
        </w:rPr>
        <w:t xml:space="preserve">576.000,00 динара (извор 01- Општи приходи и примања буџета). </w:t>
      </w:r>
      <w:r w:rsidR="00875457" w:rsidRPr="00914CEE">
        <w:rPr>
          <w:color w:val="auto"/>
          <w:sz w:val="22"/>
          <w:szCs w:val="22"/>
          <w:lang w:val="sr-Cyrl-RS"/>
        </w:rPr>
        <w:t>за исплату једнократних помоћи војним инвалидима и корисницима породичне</w:t>
      </w:r>
      <w:r w:rsidRPr="00914CEE">
        <w:rPr>
          <w:color w:val="auto"/>
          <w:sz w:val="22"/>
          <w:szCs w:val="22"/>
          <w:lang w:val="sr-Cyrl-RS"/>
        </w:rPr>
        <w:t xml:space="preserve"> инвалиднине који су остварили право по прописима борачко-инвалидске заштите. </w:t>
      </w:r>
      <w:r w:rsidR="00875457" w:rsidRPr="00914CEE">
        <w:rPr>
          <w:color w:val="auto"/>
          <w:sz w:val="22"/>
          <w:szCs w:val="22"/>
          <w:lang w:val="sr-Cyrl-RS"/>
        </w:rPr>
        <w:t>Исплата ове помоћи врши се квартално и то</w:t>
      </w:r>
      <w:r w:rsidR="00875457" w:rsidRPr="00914CEE">
        <w:rPr>
          <w:iCs/>
          <w:color w:val="auto"/>
          <w:sz w:val="22"/>
          <w:szCs w:val="22"/>
          <w:lang w:val="en-US"/>
        </w:rPr>
        <w:t xml:space="preserve"> на основу </w:t>
      </w:r>
      <w:r w:rsidR="00875457" w:rsidRPr="00914CEE">
        <w:rPr>
          <w:bCs w:val="0"/>
          <w:color w:val="auto"/>
          <w:sz w:val="22"/>
          <w:szCs w:val="22"/>
        </w:rPr>
        <w:t>Одлуке</w:t>
      </w:r>
      <w:r w:rsidR="00875457" w:rsidRPr="00914CEE">
        <w:rPr>
          <w:bCs w:val="0"/>
          <w:color w:val="auto"/>
          <w:sz w:val="22"/>
          <w:szCs w:val="22"/>
          <w:lang w:val="sr-Cyrl-CS"/>
        </w:rPr>
        <w:t xml:space="preserve"> о правима и услугама социјалне заштите општине Лајковац (</w:t>
      </w:r>
      <w:r w:rsidR="00875457" w:rsidRPr="00914CEE">
        <w:rPr>
          <w:color w:val="auto"/>
          <w:sz w:val="22"/>
          <w:szCs w:val="22"/>
        </w:rPr>
        <w:t xml:space="preserve">''Службени гласник </w:t>
      </w:r>
      <w:r w:rsidR="00875457" w:rsidRPr="00914CEE">
        <w:rPr>
          <w:color w:val="auto"/>
          <w:sz w:val="22"/>
          <w:szCs w:val="22"/>
          <w:lang w:val="sr-Cyrl-RS"/>
        </w:rPr>
        <w:t>општине Лајковац</w:t>
      </w:r>
      <w:r w:rsidR="00875457" w:rsidRPr="00914CEE">
        <w:rPr>
          <w:color w:val="auto"/>
          <w:sz w:val="22"/>
          <w:szCs w:val="22"/>
        </w:rPr>
        <w:t>''</w:t>
      </w:r>
      <w:r w:rsidR="00875457" w:rsidRPr="00914CEE">
        <w:rPr>
          <w:color w:val="auto"/>
          <w:sz w:val="22"/>
          <w:szCs w:val="22"/>
          <w:lang w:val="sr-Cyrl-RS"/>
        </w:rPr>
        <w:t>, број: 6/18 и 8/19). Решењем које доноси председник општине за 2020. годину утврђује се помоћ у износу од 4.000,00 динара за један квартал.</w:t>
      </w:r>
      <w:r w:rsidR="00875457" w:rsidRPr="00914CEE">
        <w:rPr>
          <w:color w:val="auto"/>
          <w:sz w:val="22"/>
          <w:szCs w:val="22"/>
          <w:lang w:val="sr-Cyrl-CS"/>
        </w:rPr>
        <w:t xml:space="preserve"> Услуга се спроводи преко Заједничког центра за социјални рад </w:t>
      </w:r>
      <w:r w:rsidR="00875457" w:rsidRPr="00914CEE">
        <w:rPr>
          <w:color w:val="auto"/>
          <w:sz w:val="22"/>
          <w:szCs w:val="22"/>
          <w:lang w:val="sr-Cyrl-RS"/>
        </w:rPr>
        <w:t xml:space="preserve">„Солидарност“ за општине Љиг, Лајковац и Мионица. </w:t>
      </w:r>
    </w:p>
    <w:p w:rsidR="00D47D47" w:rsidRPr="00914CEE" w:rsidRDefault="00D47D47" w:rsidP="00A92191">
      <w:pPr>
        <w:rPr>
          <w:b/>
          <w:iCs/>
          <w:color w:val="auto"/>
          <w:sz w:val="22"/>
          <w:szCs w:val="22"/>
          <w:lang w:val="ru-RU"/>
        </w:rPr>
      </w:pPr>
    </w:p>
    <w:p w:rsidR="00DE4ADC" w:rsidRPr="00914CEE" w:rsidRDefault="00DE4ADC" w:rsidP="00A92191">
      <w:pPr>
        <w:rPr>
          <w:b/>
          <w:iCs/>
          <w:color w:val="auto"/>
          <w:sz w:val="22"/>
          <w:szCs w:val="22"/>
          <w:lang w:val="ru-RU"/>
        </w:rPr>
      </w:pPr>
      <w:r w:rsidRPr="00914CEE">
        <w:rPr>
          <w:b/>
          <w:iCs/>
          <w:color w:val="auto"/>
          <w:sz w:val="22"/>
          <w:szCs w:val="22"/>
          <w:lang w:val="ru-RU"/>
        </w:rPr>
        <w:t xml:space="preserve">1801 ПРОГРАМ 12 </w:t>
      </w:r>
      <w:r w:rsidR="005F628E" w:rsidRPr="00914CEE">
        <w:rPr>
          <w:b/>
          <w:iCs/>
          <w:color w:val="auto"/>
          <w:sz w:val="22"/>
          <w:szCs w:val="22"/>
        </w:rPr>
        <w:t>–</w:t>
      </w:r>
      <w:r w:rsidR="005F628E" w:rsidRPr="00914CEE">
        <w:rPr>
          <w:b/>
          <w:iCs/>
          <w:color w:val="auto"/>
          <w:sz w:val="22"/>
          <w:szCs w:val="22"/>
          <w:lang w:val="ru-RU"/>
        </w:rPr>
        <w:t xml:space="preserve"> </w:t>
      </w:r>
      <w:r w:rsidRPr="00914CEE">
        <w:rPr>
          <w:b/>
          <w:iCs/>
          <w:color w:val="auto"/>
          <w:sz w:val="22"/>
          <w:szCs w:val="22"/>
          <w:lang w:val="ru-RU"/>
        </w:rPr>
        <w:t>ЗДРАВСТВЕНА ЗАШТИТА</w:t>
      </w:r>
      <w:r w:rsidRPr="00914CEE">
        <w:rPr>
          <w:b/>
          <w:iCs/>
          <w:color w:val="auto"/>
          <w:sz w:val="22"/>
          <w:szCs w:val="22"/>
          <w:lang w:val="ru-RU"/>
        </w:rPr>
        <w:tab/>
      </w:r>
    </w:p>
    <w:p w:rsidR="00DE4ADC" w:rsidRPr="00914CEE" w:rsidRDefault="00DE4ADC" w:rsidP="00A92191">
      <w:pPr>
        <w:rPr>
          <w:b/>
          <w:iCs/>
          <w:color w:val="auto"/>
          <w:sz w:val="22"/>
          <w:szCs w:val="22"/>
          <w:lang w:val="ru-RU"/>
        </w:rPr>
      </w:pPr>
    </w:p>
    <w:p w:rsidR="00DE4ADC" w:rsidRPr="00914CEE" w:rsidRDefault="00985B0C" w:rsidP="00A92191">
      <w:pPr>
        <w:rPr>
          <w:b/>
          <w:iCs/>
          <w:color w:val="auto"/>
          <w:sz w:val="22"/>
          <w:szCs w:val="22"/>
          <w:lang w:val="ru-RU"/>
        </w:rPr>
      </w:pPr>
      <w:r w:rsidRPr="00914CEE">
        <w:rPr>
          <w:b/>
          <w:iCs/>
          <w:color w:val="auto"/>
          <w:sz w:val="22"/>
          <w:szCs w:val="22"/>
          <w:lang w:val="ru-RU"/>
        </w:rPr>
        <w:t>Програмска активност:</w:t>
      </w:r>
      <w:r w:rsidR="00DE4ADC" w:rsidRPr="00914CEE">
        <w:rPr>
          <w:b/>
          <w:iCs/>
          <w:color w:val="auto"/>
          <w:sz w:val="22"/>
          <w:szCs w:val="22"/>
          <w:lang w:val="ru-RU"/>
        </w:rPr>
        <w:t xml:space="preserve"> 1801-0001 Функционисање установа примарне здравствене заштите</w:t>
      </w:r>
      <w:r w:rsidR="00DE4ADC" w:rsidRPr="00914CEE">
        <w:rPr>
          <w:b/>
          <w:iCs/>
          <w:color w:val="auto"/>
          <w:sz w:val="22"/>
          <w:szCs w:val="22"/>
          <w:lang w:val="ru-RU"/>
        </w:rPr>
        <w:tab/>
      </w:r>
    </w:p>
    <w:p w:rsidR="00DE4ADC" w:rsidRPr="00914CEE" w:rsidRDefault="00985B0C" w:rsidP="00A92191">
      <w:pPr>
        <w:rPr>
          <w:b/>
          <w:iCs/>
          <w:color w:val="auto"/>
          <w:sz w:val="22"/>
          <w:szCs w:val="22"/>
          <w:lang w:val="ru-RU"/>
        </w:rPr>
      </w:pPr>
      <w:r w:rsidRPr="00914CEE">
        <w:rPr>
          <w:b/>
          <w:iCs/>
          <w:color w:val="auto"/>
          <w:sz w:val="22"/>
          <w:szCs w:val="22"/>
          <w:lang w:val="ru-RU"/>
        </w:rPr>
        <w:t>Функција: 760-</w:t>
      </w:r>
      <w:r w:rsidR="00DE4ADC" w:rsidRPr="00914CEE">
        <w:rPr>
          <w:b/>
          <w:iCs/>
          <w:color w:val="auto"/>
          <w:sz w:val="22"/>
          <w:szCs w:val="22"/>
          <w:lang w:val="ru-RU"/>
        </w:rPr>
        <w:t xml:space="preserve">Здравство </w:t>
      </w:r>
      <w:r w:rsidR="00324E18" w:rsidRPr="00914CEE">
        <w:rPr>
          <w:b/>
          <w:iCs/>
          <w:color w:val="auto"/>
          <w:sz w:val="22"/>
          <w:szCs w:val="22"/>
          <w:lang w:val="ru-RU"/>
        </w:rPr>
        <w:t>некласификовано на другом месту</w:t>
      </w:r>
      <w:r w:rsidR="00DE4ADC" w:rsidRPr="00914CEE">
        <w:rPr>
          <w:iCs/>
          <w:color w:val="auto"/>
          <w:sz w:val="22"/>
          <w:szCs w:val="22"/>
          <w:lang w:val="ru-RU"/>
        </w:rPr>
        <w:tab/>
      </w:r>
    </w:p>
    <w:p w:rsidR="00DE4ADC" w:rsidRPr="00914CEE" w:rsidRDefault="00DE4ADC" w:rsidP="00A92191">
      <w:pPr>
        <w:rPr>
          <w:iCs/>
          <w:color w:val="auto"/>
          <w:sz w:val="22"/>
          <w:szCs w:val="22"/>
          <w:lang w:val="ru-RU"/>
        </w:rPr>
      </w:pPr>
      <w:r w:rsidRPr="00914CEE">
        <w:rPr>
          <w:iCs/>
          <w:color w:val="auto"/>
          <w:sz w:val="22"/>
          <w:szCs w:val="22"/>
          <w:lang w:val="ru-RU"/>
        </w:rPr>
        <w:tab/>
      </w:r>
      <w:r w:rsidRPr="00914CEE">
        <w:rPr>
          <w:iCs/>
          <w:color w:val="auto"/>
          <w:sz w:val="22"/>
          <w:szCs w:val="22"/>
          <w:lang w:val="ru-RU"/>
        </w:rPr>
        <w:tab/>
      </w:r>
    </w:p>
    <w:p w:rsidR="00DE4ADC" w:rsidRPr="00914CEE" w:rsidRDefault="00DE4ADC" w:rsidP="00A92191">
      <w:pPr>
        <w:rPr>
          <w:b/>
          <w:bCs w:val="0"/>
          <w:color w:val="auto"/>
          <w:sz w:val="22"/>
          <w:szCs w:val="22"/>
          <w:u w:val="single"/>
        </w:rPr>
      </w:pPr>
      <w:r w:rsidRPr="00914CEE">
        <w:rPr>
          <w:b/>
          <w:bCs w:val="0"/>
          <w:color w:val="auto"/>
          <w:sz w:val="22"/>
          <w:szCs w:val="22"/>
          <w:u w:val="single"/>
          <w:lang w:val="en-US"/>
        </w:rPr>
        <w:t>464</w:t>
      </w:r>
      <w:r w:rsidR="00805446" w:rsidRPr="00914CEE">
        <w:rPr>
          <w:b/>
          <w:bCs w:val="0"/>
          <w:color w:val="auto"/>
          <w:sz w:val="22"/>
          <w:szCs w:val="22"/>
          <w:u w:val="single"/>
          <w:lang w:val="sr-Cyrl-RS"/>
        </w:rPr>
        <w:t>000</w:t>
      </w:r>
      <w:r w:rsidR="00985B0C" w:rsidRPr="00914CEE">
        <w:rPr>
          <w:b/>
          <w:bCs w:val="0"/>
          <w:color w:val="auto"/>
          <w:sz w:val="22"/>
          <w:szCs w:val="22"/>
          <w:u w:val="single"/>
        </w:rPr>
        <w:t>-</w:t>
      </w:r>
      <w:r w:rsidRPr="00914CEE">
        <w:rPr>
          <w:b/>
          <w:bCs w:val="0"/>
          <w:color w:val="auto"/>
          <w:sz w:val="22"/>
          <w:szCs w:val="22"/>
          <w:u w:val="single"/>
          <w:lang w:val="en-US"/>
        </w:rPr>
        <w:t xml:space="preserve">Дотације организацијама за обавезно социјално осигурање       </w:t>
      </w:r>
      <w:r w:rsidR="00324E18" w:rsidRPr="00914CEE">
        <w:rPr>
          <w:b/>
          <w:bCs w:val="0"/>
          <w:color w:val="auto"/>
          <w:sz w:val="22"/>
          <w:szCs w:val="22"/>
          <w:u w:val="single"/>
          <w:lang w:val="sr-Cyrl-RS"/>
        </w:rPr>
        <w:t xml:space="preserve">        </w:t>
      </w:r>
      <w:r w:rsidR="00805446" w:rsidRPr="00914CEE">
        <w:rPr>
          <w:b/>
          <w:bCs w:val="0"/>
          <w:color w:val="auto"/>
          <w:sz w:val="22"/>
          <w:szCs w:val="22"/>
          <w:u w:val="single"/>
          <w:lang w:val="sr-Cyrl-RS"/>
        </w:rPr>
        <w:t xml:space="preserve">                           </w:t>
      </w:r>
      <w:r w:rsidRPr="00914CEE">
        <w:rPr>
          <w:b/>
          <w:bCs w:val="0"/>
          <w:color w:val="auto"/>
          <w:sz w:val="22"/>
          <w:szCs w:val="22"/>
          <w:u w:val="single"/>
          <w:lang w:val="en-US"/>
        </w:rPr>
        <w:t xml:space="preserve">1.200.000,00 </w:t>
      </w:r>
    </w:p>
    <w:p w:rsidR="00DE4ADC" w:rsidRPr="00914CEE" w:rsidRDefault="00324E18" w:rsidP="00A92191">
      <w:pPr>
        <w:rPr>
          <w:rFonts w:eastAsia="Calibri"/>
          <w:color w:val="auto"/>
          <w:sz w:val="22"/>
          <w:szCs w:val="22"/>
          <w:lang w:eastAsia="zh-CN"/>
        </w:rPr>
      </w:pPr>
      <w:r w:rsidRPr="00914CEE">
        <w:rPr>
          <w:bCs w:val="0"/>
          <w:color w:val="auto"/>
          <w:sz w:val="22"/>
          <w:szCs w:val="22"/>
          <w:lang w:val="sr-Cyrl-CS"/>
        </w:rPr>
        <w:t xml:space="preserve">Планирају се средства у износу од 1.200.000,00 динара </w:t>
      </w:r>
      <w:r w:rsidR="00B2205E" w:rsidRPr="00914CEE">
        <w:rPr>
          <w:color w:val="auto"/>
          <w:sz w:val="22"/>
          <w:szCs w:val="22"/>
        </w:rPr>
        <w:t>(извор 01- Општи приходи и примања буџета</w:t>
      </w:r>
      <w:r w:rsidR="00B2205E" w:rsidRPr="00914CEE">
        <w:rPr>
          <w:rFonts w:eastAsia="Calibri"/>
          <w:color w:val="auto"/>
          <w:sz w:val="22"/>
          <w:szCs w:val="22"/>
          <w:lang w:eastAsia="zh-CN"/>
        </w:rPr>
        <w:t>)</w:t>
      </w:r>
      <w:r w:rsidR="00B60CDA" w:rsidRPr="00914CEE">
        <w:rPr>
          <w:rFonts w:eastAsia="Calibri"/>
          <w:color w:val="auto"/>
          <w:sz w:val="22"/>
          <w:szCs w:val="22"/>
          <w:lang w:val="sr-Cyrl-RS" w:eastAsia="zh-CN"/>
        </w:rPr>
        <w:t xml:space="preserve"> </w:t>
      </w:r>
      <w:r w:rsidR="00DE4ADC" w:rsidRPr="00914CEE">
        <w:rPr>
          <w:bCs w:val="0"/>
          <w:color w:val="auto"/>
          <w:sz w:val="22"/>
          <w:szCs w:val="22"/>
          <w:lang w:val="sr-Cyrl-CS"/>
        </w:rPr>
        <w:t>за функционисање Дома здравља, на основу члана 13.</w:t>
      </w:r>
      <w:r w:rsidRPr="00914CEE">
        <w:rPr>
          <w:bCs w:val="0"/>
          <w:color w:val="auto"/>
          <w:sz w:val="22"/>
          <w:szCs w:val="22"/>
          <w:lang w:val="sr-Cyrl-CS"/>
        </w:rPr>
        <w:t xml:space="preserve"> </w:t>
      </w:r>
      <w:r w:rsidR="00DE4ADC" w:rsidRPr="00914CEE">
        <w:rPr>
          <w:bCs w:val="0"/>
          <w:color w:val="auto"/>
          <w:sz w:val="22"/>
          <w:szCs w:val="22"/>
          <w:lang w:val="sr-Cyrl-CS"/>
        </w:rPr>
        <w:t>Закона о здравственој заштити (</w:t>
      </w:r>
      <w:r w:rsidRPr="00914CEE">
        <w:rPr>
          <w:color w:val="auto"/>
          <w:sz w:val="22"/>
          <w:szCs w:val="22"/>
        </w:rPr>
        <w:t>''</w:t>
      </w:r>
      <w:r w:rsidR="00DE4ADC" w:rsidRPr="00914CEE">
        <w:rPr>
          <w:bCs w:val="0"/>
          <w:color w:val="auto"/>
          <w:sz w:val="22"/>
          <w:szCs w:val="22"/>
          <w:lang w:val="sr-Cyrl-CS"/>
        </w:rPr>
        <w:t>Службени гласник РС</w:t>
      </w:r>
      <w:r w:rsidRPr="00914CEE">
        <w:rPr>
          <w:color w:val="auto"/>
          <w:sz w:val="22"/>
          <w:szCs w:val="22"/>
        </w:rPr>
        <w:t>''</w:t>
      </w:r>
      <w:r w:rsidRPr="00914CEE">
        <w:rPr>
          <w:color w:val="auto"/>
          <w:sz w:val="22"/>
          <w:szCs w:val="22"/>
          <w:lang w:val="sr-Cyrl-RS"/>
        </w:rPr>
        <w:t>,</w:t>
      </w:r>
      <w:r w:rsidRPr="00914CEE">
        <w:rPr>
          <w:bCs w:val="0"/>
          <w:color w:val="auto"/>
          <w:sz w:val="22"/>
          <w:szCs w:val="22"/>
          <w:lang w:val="sr-Cyrl-CS"/>
        </w:rPr>
        <w:t xml:space="preserve"> бр. 25/19</w:t>
      </w:r>
      <w:r w:rsidR="0034183E" w:rsidRPr="00914CEE">
        <w:rPr>
          <w:bCs w:val="0"/>
          <w:color w:val="auto"/>
          <w:sz w:val="22"/>
          <w:szCs w:val="22"/>
          <w:lang w:val="sr-Cyrl-CS"/>
        </w:rPr>
        <w:t>)</w:t>
      </w:r>
      <w:r w:rsidR="00DE4ADC" w:rsidRPr="00914CEE">
        <w:rPr>
          <w:bCs w:val="0"/>
          <w:color w:val="auto"/>
          <w:sz w:val="22"/>
          <w:szCs w:val="22"/>
          <w:lang w:val="sr-Cyrl-CS"/>
        </w:rPr>
        <w:t>.</w:t>
      </w:r>
    </w:p>
    <w:p w:rsidR="00324E18" w:rsidRPr="00914CEE" w:rsidRDefault="00324E18" w:rsidP="00324E18">
      <w:pPr>
        <w:pStyle w:val="Standard"/>
        <w:rPr>
          <w:sz w:val="22"/>
          <w:szCs w:val="22"/>
        </w:rPr>
      </w:pPr>
      <w:r w:rsidRPr="00914CEE">
        <w:rPr>
          <w:sz w:val="22"/>
          <w:szCs w:val="22"/>
        </w:rPr>
        <w:t>За 2020.</w:t>
      </w:r>
      <w:r w:rsidR="0034183E" w:rsidRPr="00914CEE">
        <w:rPr>
          <w:sz w:val="22"/>
          <w:szCs w:val="22"/>
          <w:lang w:val="sr-Cyrl-RS"/>
        </w:rPr>
        <w:t xml:space="preserve"> </w:t>
      </w:r>
      <w:r w:rsidRPr="00914CEE">
        <w:rPr>
          <w:sz w:val="22"/>
          <w:szCs w:val="22"/>
        </w:rPr>
        <w:t xml:space="preserve">годину </w:t>
      </w:r>
      <w:r w:rsidR="00B2205E" w:rsidRPr="00914CEE">
        <w:rPr>
          <w:sz w:val="22"/>
          <w:szCs w:val="22"/>
          <w:lang w:val="sr-Cyrl-RS"/>
        </w:rPr>
        <w:t xml:space="preserve">Дом здравља „Лајковац“ је </w:t>
      </w:r>
      <w:r w:rsidR="00B2205E" w:rsidRPr="00914CEE">
        <w:rPr>
          <w:sz w:val="22"/>
          <w:szCs w:val="22"/>
        </w:rPr>
        <w:t>планирао</w:t>
      </w:r>
      <w:r w:rsidR="0034183E" w:rsidRPr="00914CEE">
        <w:rPr>
          <w:sz w:val="22"/>
          <w:szCs w:val="22"/>
          <w:lang w:val="sr-Cyrl-RS"/>
        </w:rPr>
        <w:t xml:space="preserve"> </w:t>
      </w:r>
      <w:r w:rsidR="00B2205E" w:rsidRPr="00914CEE">
        <w:rPr>
          <w:sz w:val="22"/>
          <w:szCs w:val="22"/>
          <w:lang w:val="sr-Cyrl-RS"/>
        </w:rPr>
        <w:t>следеће</w:t>
      </w:r>
      <w:r w:rsidR="00B2205E" w:rsidRPr="00914CEE">
        <w:rPr>
          <w:sz w:val="22"/>
          <w:szCs w:val="22"/>
        </w:rPr>
        <w:t xml:space="preserve"> трошкове</w:t>
      </w:r>
      <w:r w:rsidRPr="00914CEE">
        <w:rPr>
          <w:sz w:val="22"/>
          <w:szCs w:val="22"/>
        </w:rPr>
        <w:t>:</w:t>
      </w:r>
    </w:p>
    <w:p w:rsidR="00324E18" w:rsidRPr="00914CEE" w:rsidRDefault="00324E18" w:rsidP="00324E18">
      <w:pPr>
        <w:pStyle w:val="Standard"/>
        <w:rPr>
          <w:sz w:val="22"/>
          <w:szCs w:val="22"/>
        </w:rPr>
      </w:pPr>
      <w:r w:rsidRPr="00914CEE">
        <w:rPr>
          <w:sz w:val="22"/>
          <w:szCs w:val="22"/>
        </w:rPr>
        <w:lastRenderedPageBreak/>
        <w:t>425</w:t>
      </w:r>
      <w:r w:rsidR="005A36C3" w:rsidRPr="00914CEE">
        <w:rPr>
          <w:sz w:val="22"/>
          <w:szCs w:val="22"/>
          <w:lang w:val="sr-Cyrl-RS"/>
        </w:rPr>
        <w:t>000</w:t>
      </w:r>
      <w:r w:rsidRPr="00914CEE">
        <w:rPr>
          <w:sz w:val="22"/>
          <w:szCs w:val="22"/>
        </w:rPr>
        <w:t>-Текуће поправ</w:t>
      </w:r>
      <w:r w:rsidR="0034183E" w:rsidRPr="00914CEE">
        <w:rPr>
          <w:sz w:val="22"/>
          <w:szCs w:val="22"/>
        </w:rPr>
        <w:t>ке и одржавање</w:t>
      </w:r>
    </w:p>
    <w:p w:rsidR="0034183E" w:rsidRPr="00914CEE" w:rsidRDefault="00324E18" w:rsidP="0034183E">
      <w:pPr>
        <w:pStyle w:val="ListParagraph"/>
        <w:numPr>
          <w:ilvl w:val="0"/>
          <w:numId w:val="43"/>
        </w:numPr>
        <w:suppressAutoHyphens/>
        <w:autoSpaceDN w:val="0"/>
        <w:contextualSpacing w:val="0"/>
        <w:jc w:val="left"/>
        <w:textAlignment w:val="baseline"/>
        <w:rPr>
          <w:color w:val="auto"/>
          <w:sz w:val="22"/>
          <w:szCs w:val="22"/>
        </w:rPr>
      </w:pPr>
      <w:r w:rsidRPr="00914CEE">
        <w:rPr>
          <w:color w:val="auto"/>
          <w:sz w:val="22"/>
          <w:szCs w:val="22"/>
        </w:rPr>
        <w:t>Кречење / молерски радови у износу од 200.000,00</w:t>
      </w:r>
      <w:r w:rsidR="0034183E" w:rsidRPr="00914CEE">
        <w:rPr>
          <w:color w:val="auto"/>
          <w:sz w:val="22"/>
          <w:szCs w:val="22"/>
          <w:lang w:val="sr-Cyrl-RS"/>
        </w:rPr>
        <w:t xml:space="preserve"> динара</w:t>
      </w:r>
    </w:p>
    <w:p w:rsidR="00324E18" w:rsidRPr="00914CEE" w:rsidRDefault="00324E18" w:rsidP="0034183E">
      <w:pPr>
        <w:pStyle w:val="ListParagraph"/>
        <w:numPr>
          <w:ilvl w:val="0"/>
          <w:numId w:val="43"/>
        </w:numPr>
        <w:suppressAutoHyphens/>
        <w:autoSpaceDN w:val="0"/>
        <w:contextualSpacing w:val="0"/>
        <w:jc w:val="left"/>
        <w:textAlignment w:val="baseline"/>
        <w:rPr>
          <w:color w:val="auto"/>
          <w:sz w:val="22"/>
          <w:szCs w:val="22"/>
        </w:rPr>
      </w:pPr>
      <w:r w:rsidRPr="00914CEE">
        <w:rPr>
          <w:color w:val="auto"/>
          <w:sz w:val="22"/>
          <w:szCs w:val="22"/>
        </w:rPr>
        <w:t xml:space="preserve">Механичке поправке на возилима </w:t>
      </w:r>
      <w:r w:rsidR="0034183E" w:rsidRPr="00914CEE">
        <w:rPr>
          <w:color w:val="auto"/>
          <w:sz w:val="22"/>
          <w:szCs w:val="22"/>
          <w:lang w:val="sr-Cyrl-RS"/>
        </w:rPr>
        <w:t xml:space="preserve">у износу од </w:t>
      </w:r>
      <w:r w:rsidRPr="00914CEE">
        <w:rPr>
          <w:color w:val="auto"/>
          <w:sz w:val="22"/>
          <w:szCs w:val="22"/>
        </w:rPr>
        <w:t>300.000,00</w:t>
      </w:r>
      <w:r w:rsidR="0034183E" w:rsidRPr="00914CEE">
        <w:rPr>
          <w:color w:val="auto"/>
          <w:sz w:val="22"/>
          <w:szCs w:val="22"/>
          <w:lang w:val="sr-Cyrl-RS"/>
        </w:rPr>
        <w:t xml:space="preserve"> динара</w:t>
      </w:r>
    </w:p>
    <w:p w:rsidR="00324E18" w:rsidRPr="00914CEE" w:rsidRDefault="0034183E" w:rsidP="00324E18">
      <w:pPr>
        <w:pStyle w:val="ListParagraph"/>
        <w:numPr>
          <w:ilvl w:val="0"/>
          <w:numId w:val="40"/>
        </w:numPr>
        <w:suppressAutoHyphens/>
        <w:autoSpaceDN w:val="0"/>
        <w:contextualSpacing w:val="0"/>
        <w:jc w:val="left"/>
        <w:textAlignment w:val="baseline"/>
        <w:rPr>
          <w:color w:val="auto"/>
          <w:sz w:val="22"/>
          <w:szCs w:val="22"/>
        </w:rPr>
      </w:pPr>
      <w:r w:rsidRPr="00914CEE">
        <w:rPr>
          <w:color w:val="auto"/>
          <w:sz w:val="22"/>
          <w:szCs w:val="22"/>
        </w:rPr>
        <w:t>Поправка медицинске</w:t>
      </w:r>
      <w:r w:rsidR="00324E18" w:rsidRPr="00914CEE">
        <w:rPr>
          <w:color w:val="auto"/>
          <w:sz w:val="22"/>
          <w:szCs w:val="22"/>
        </w:rPr>
        <w:t>,</w:t>
      </w:r>
      <w:r w:rsidRPr="00914CEE">
        <w:rPr>
          <w:color w:val="auto"/>
          <w:sz w:val="22"/>
          <w:szCs w:val="22"/>
          <w:lang w:val="sr-Cyrl-RS"/>
        </w:rPr>
        <w:t xml:space="preserve"> </w:t>
      </w:r>
      <w:r w:rsidR="00324E18" w:rsidRPr="00914CEE">
        <w:rPr>
          <w:color w:val="auto"/>
          <w:sz w:val="22"/>
          <w:szCs w:val="22"/>
        </w:rPr>
        <w:t>стоматолошке,</w:t>
      </w:r>
      <w:r w:rsidRPr="00914CEE">
        <w:rPr>
          <w:color w:val="auto"/>
          <w:sz w:val="22"/>
          <w:szCs w:val="22"/>
          <w:lang w:val="sr-Cyrl-RS"/>
        </w:rPr>
        <w:t xml:space="preserve"> </w:t>
      </w:r>
      <w:r w:rsidRPr="00914CEE">
        <w:rPr>
          <w:color w:val="auto"/>
          <w:sz w:val="22"/>
          <w:szCs w:val="22"/>
        </w:rPr>
        <w:t>лабораторијске</w:t>
      </w:r>
      <w:r w:rsidR="00324E18" w:rsidRPr="00914CEE">
        <w:rPr>
          <w:color w:val="auto"/>
          <w:sz w:val="22"/>
          <w:szCs w:val="22"/>
        </w:rPr>
        <w:t>,</w:t>
      </w:r>
      <w:r w:rsidRPr="00914CEE">
        <w:rPr>
          <w:color w:val="auto"/>
          <w:sz w:val="22"/>
          <w:szCs w:val="22"/>
          <w:lang w:val="sr-Cyrl-RS"/>
        </w:rPr>
        <w:t xml:space="preserve"> </w:t>
      </w:r>
      <w:r w:rsidR="00324E18" w:rsidRPr="00914CEE">
        <w:rPr>
          <w:color w:val="auto"/>
          <w:sz w:val="22"/>
          <w:szCs w:val="22"/>
        </w:rPr>
        <w:t>ртг опреме</w:t>
      </w:r>
      <w:r w:rsidRPr="00914CEE">
        <w:rPr>
          <w:color w:val="auto"/>
          <w:sz w:val="22"/>
          <w:szCs w:val="22"/>
          <w:lang w:val="sr-Cyrl-RS"/>
        </w:rPr>
        <w:t xml:space="preserve"> у износу од </w:t>
      </w:r>
      <w:r w:rsidR="00324E18" w:rsidRPr="00914CEE">
        <w:rPr>
          <w:color w:val="auto"/>
          <w:sz w:val="22"/>
          <w:szCs w:val="22"/>
        </w:rPr>
        <w:t>500.000,00</w:t>
      </w:r>
      <w:r w:rsidRPr="00914CEE">
        <w:rPr>
          <w:color w:val="auto"/>
          <w:sz w:val="22"/>
          <w:szCs w:val="22"/>
          <w:lang w:val="sr-Cyrl-RS"/>
        </w:rPr>
        <w:t xml:space="preserve"> динара</w:t>
      </w:r>
    </w:p>
    <w:p w:rsidR="00324E18" w:rsidRPr="00914CEE" w:rsidRDefault="00324E18" w:rsidP="00324E18">
      <w:pPr>
        <w:pStyle w:val="Standard"/>
        <w:rPr>
          <w:sz w:val="22"/>
          <w:szCs w:val="22"/>
        </w:rPr>
      </w:pPr>
      <w:r w:rsidRPr="00914CEE">
        <w:rPr>
          <w:sz w:val="22"/>
          <w:szCs w:val="22"/>
        </w:rPr>
        <w:t>512</w:t>
      </w:r>
      <w:r w:rsidR="005A36C3" w:rsidRPr="00914CEE">
        <w:rPr>
          <w:sz w:val="22"/>
          <w:szCs w:val="22"/>
          <w:lang w:val="sr-Cyrl-RS"/>
        </w:rPr>
        <w:t>000</w:t>
      </w:r>
      <w:r w:rsidRPr="00914CEE">
        <w:rPr>
          <w:sz w:val="22"/>
          <w:szCs w:val="22"/>
        </w:rPr>
        <w:t>-М</w:t>
      </w:r>
      <w:r w:rsidR="0034183E" w:rsidRPr="00914CEE">
        <w:rPr>
          <w:sz w:val="22"/>
          <w:szCs w:val="22"/>
        </w:rPr>
        <w:t xml:space="preserve">ашине и опрема </w:t>
      </w:r>
    </w:p>
    <w:p w:rsidR="00324E18" w:rsidRPr="00914CEE" w:rsidRDefault="00324E18" w:rsidP="00324E18">
      <w:pPr>
        <w:pStyle w:val="ListParagraph"/>
        <w:numPr>
          <w:ilvl w:val="0"/>
          <w:numId w:val="45"/>
        </w:numPr>
        <w:suppressAutoHyphens/>
        <w:autoSpaceDN w:val="0"/>
        <w:contextualSpacing w:val="0"/>
        <w:jc w:val="left"/>
        <w:textAlignment w:val="baseline"/>
        <w:rPr>
          <w:color w:val="auto"/>
          <w:sz w:val="22"/>
          <w:szCs w:val="22"/>
        </w:rPr>
      </w:pPr>
      <w:r w:rsidRPr="00914CEE">
        <w:rPr>
          <w:color w:val="auto"/>
          <w:sz w:val="22"/>
          <w:szCs w:val="22"/>
        </w:rPr>
        <w:t xml:space="preserve">Набавка рачунарске </w:t>
      </w:r>
      <w:r w:rsidR="0034183E" w:rsidRPr="00914CEE">
        <w:rPr>
          <w:color w:val="auto"/>
          <w:sz w:val="22"/>
          <w:szCs w:val="22"/>
        </w:rPr>
        <w:t>опреме у износу</w:t>
      </w:r>
      <w:r w:rsidRPr="00914CEE">
        <w:rPr>
          <w:color w:val="auto"/>
          <w:sz w:val="22"/>
          <w:szCs w:val="22"/>
        </w:rPr>
        <w:t xml:space="preserve"> од 200.000,00 динара</w:t>
      </w:r>
      <w:r w:rsidR="0034183E" w:rsidRPr="00914CEE">
        <w:rPr>
          <w:color w:val="auto"/>
          <w:sz w:val="22"/>
          <w:szCs w:val="22"/>
          <w:lang w:val="sr-Cyrl-RS"/>
        </w:rPr>
        <w:t>.</w:t>
      </w:r>
    </w:p>
    <w:p w:rsidR="00DE4ADC" w:rsidRPr="00914CEE" w:rsidRDefault="00DE4ADC" w:rsidP="00A92191">
      <w:pPr>
        <w:rPr>
          <w:bCs w:val="0"/>
          <w:color w:val="auto"/>
          <w:sz w:val="22"/>
          <w:szCs w:val="22"/>
          <w:lang w:val="sr-Cyrl-CS"/>
        </w:rPr>
      </w:pPr>
    </w:p>
    <w:p w:rsidR="00B60CDA" w:rsidRPr="00914CEE" w:rsidRDefault="00B60CDA" w:rsidP="00B60CDA">
      <w:pPr>
        <w:rPr>
          <w:b/>
          <w:iCs/>
          <w:color w:val="auto"/>
          <w:sz w:val="22"/>
          <w:szCs w:val="22"/>
          <w:lang w:val="ru-RU"/>
        </w:rPr>
      </w:pPr>
      <w:r w:rsidRPr="00914CEE">
        <w:rPr>
          <w:b/>
          <w:iCs/>
          <w:color w:val="auto"/>
          <w:sz w:val="22"/>
          <w:szCs w:val="22"/>
          <w:lang w:val="ru-RU"/>
        </w:rPr>
        <w:t>Програмска активност: 1801-0002 Мртвозорство</w:t>
      </w:r>
    </w:p>
    <w:p w:rsidR="00B60CDA" w:rsidRPr="00914CEE" w:rsidRDefault="00B60CDA" w:rsidP="00B60CDA">
      <w:pPr>
        <w:rPr>
          <w:b/>
          <w:iCs/>
          <w:color w:val="auto"/>
          <w:sz w:val="22"/>
          <w:szCs w:val="22"/>
          <w:lang w:val="ru-RU"/>
        </w:rPr>
      </w:pPr>
      <w:r w:rsidRPr="00914CEE">
        <w:rPr>
          <w:b/>
          <w:iCs/>
          <w:color w:val="auto"/>
          <w:sz w:val="22"/>
          <w:szCs w:val="22"/>
          <w:lang w:val="ru-RU"/>
        </w:rPr>
        <w:t>Функција: 721-Опште медицинске услуге</w:t>
      </w:r>
    </w:p>
    <w:p w:rsidR="00B60CDA" w:rsidRPr="00914CEE" w:rsidRDefault="00B60CDA" w:rsidP="00B60CDA">
      <w:pPr>
        <w:rPr>
          <w:b/>
          <w:iCs/>
          <w:color w:val="auto"/>
          <w:sz w:val="22"/>
          <w:szCs w:val="22"/>
          <w:lang w:val="ru-RU"/>
        </w:rPr>
      </w:pPr>
    </w:p>
    <w:p w:rsidR="00B60CDA" w:rsidRPr="00914CEE" w:rsidRDefault="00B60CDA" w:rsidP="00B60CDA">
      <w:pPr>
        <w:tabs>
          <w:tab w:val="right" w:pos="8640"/>
        </w:tabs>
        <w:rPr>
          <w:bCs w:val="0"/>
          <w:color w:val="auto"/>
          <w:sz w:val="22"/>
          <w:szCs w:val="22"/>
          <w:lang w:val="sr-Cyrl-CS"/>
        </w:rPr>
      </w:pPr>
      <w:r w:rsidRPr="00914CEE">
        <w:rPr>
          <w:b/>
          <w:bCs w:val="0"/>
          <w:color w:val="auto"/>
          <w:sz w:val="22"/>
          <w:szCs w:val="22"/>
          <w:u w:val="single"/>
          <w:lang w:val="sr-Cyrl-CS"/>
        </w:rPr>
        <w:t xml:space="preserve">424000-Специјализоване услуге     ____              _________ ____________             __        </w:t>
      </w:r>
      <w:r w:rsidRPr="00914CEE">
        <w:rPr>
          <w:b/>
          <w:bCs w:val="0"/>
          <w:color w:val="auto"/>
          <w:sz w:val="22"/>
          <w:szCs w:val="22"/>
          <w:u w:val="single"/>
          <w:lang w:val="sr-Cyrl-CS"/>
        </w:rPr>
        <w:tab/>
        <w:t>400.000,00</w:t>
      </w:r>
    </w:p>
    <w:p w:rsidR="00B60CDA" w:rsidRPr="00914CEE" w:rsidRDefault="00B60CDA" w:rsidP="00B60CDA">
      <w:pPr>
        <w:shd w:val="clear" w:color="auto" w:fill="FFFFFF"/>
        <w:rPr>
          <w:bCs w:val="0"/>
          <w:color w:val="auto"/>
          <w:sz w:val="22"/>
          <w:szCs w:val="22"/>
          <w:lang w:val="sr-Cyrl-RS"/>
        </w:rPr>
      </w:pPr>
      <w:r w:rsidRPr="00914CEE">
        <w:rPr>
          <w:iCs/>
          <w:color w:val="auto"/>
          <w:sz w:val="22"/>
          <w:szCs w:val="22"/>
        </w:rPr>
        <w:t xml:space="preserve">Планирана су средства у износу од </w:t>
      </w:r>
      <w:r w:rsidRPr="00914CEE">
        <w:rPr>
          <w:iCs/>
          <w:color w:val="auto"/>
          <w:sz w:val="22"/>
          <w:szCs w:val="22"/>
          <w:lang w:val="sr-Cyrl-RS"/>
        </w:rPr>
        <w:t>4</w:t>
      </w:r>
      <w:r w:rsidRPr="00914CEE">
        <w:rPr>
          <w:iCs/>
          <w:color w:val="auto"/>
          <w:sz w:val="22"/>
          <w:szCs w:val="22"/>
        </w:rPr>
        <w:t xml:space="preserve">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w:t>
      </w:r>
      <w:r w:rsidRPr="00914CEE">
        <w:rPr>
          <w:iCs/>
          <w:color w:val="auto"/>
          <w:sz w:val="22"/>
          <w:szCs w:val="22"/>
        </w:rPr>
        <w:t xml:space="preserve">за исплату накнада докторима медицине </w:t>
      </w:r>
      <w:r w:rsidRPr="00914CEE">
        <w:rPr>
          <w:bCs w:val="0"/>
          <w:color w:val="auto"/>
          <w:sz w:val="22"/>
          <w:szCs w:val="22"/>
        </w:rPr>
        <w:t xml:space="preserve">који врше преглед умрлих лица и стручно утврђивање времена и узрока смрти </w:t>
      </w:r>
      <w:r w:rsidRPr="00914CEE">
        <w:rPr>
          <w:bCs w:val="0"/>
          <w:color w:val="auto"/>
          <w:sz w:val="22"/>
          <w:szCs w:val="22"/>
          <w:lang w:val="sr-Cyrl-RS"/>
        </w:rPr>
        <w:t xml:space="preserve">за </w:t>
      </w:r>
      <w:r w:rsidRPr="00914CEE">
        <w:rPr>
          <w:bCs w:val="0"/>
          <w:color w:val="auto"/>
          <w:sz w:val="22"/>
          <w:szCs w:val="22"/>
        </w:rPr>
        <w:t xml:space="preserve">лица </w:t>
      </w:r>
      <w:r w:rsidRPr="00914CEE">
        <w:rPr>
          <w:bCs w:val="0"/>
          <w:color w:val="auto"/>
          <w:sz w:val="22"/>
          <w:szCs w:val="22"/>
          <w:lang w:val="sr-Cyrl-RS"/>
        </w:rPr>
        <w:t xml:space="preserve">умрла </w:t>
      </w:r>
      <w:r w:rsidRPr="00914CEE">
        <w:rPr>
          <w:bCs w:val="0"/>
          <w:color w:val="auto"/>
          <w:sz w:val="22"/>
          <w:szCs w:val="22"/>
        </w:rPr>
        <w:t>ван здравствене установе и издавање потврде о смрти лица на подручју општине Лајковац</w:t>
      </w:r>
      <w:r w:rsidRPr="00914CEE">
        <w:rPr>
          <w:bCs w:val="0"/>
          <w:color w:val="auto"/>
          <w:sz w:val="22"/>
          <w:szCs w:val="22"/>
          <w:lang w:val="sr-Cyrl-RS"/>
        </w:rPr>
        <w:t xml:space="preserve">, у складу са чланом 203. </w:t>
      </w:r>
      <w:r w:rsidRPr="00914CEE">
        <w:rPr>
          <w:iCs/>
          <w:color w:val="auto"/>
          <w:sz w:val="22"/>
          <w:szCs w:val="22"/>
        </w:rPr>
        <w:t>Закона о здравственој заштити</w:t>
      </w:r>
      <w:r w:rsidRPr="00914CEE">
        <w:rPr>
          <w:iCs/>
          <w:color w:val="auto"/>
          <w:sz w:val="22"/>
          <w:szCs w:val="22"/>
          <w:lang w:val="sr-Cyrl-RS"/>
        </w:rPr>
        <w:t xml:space="preserve"> </w:t>
      </w:r>
      <w:r w:rsidRPr="00914CEE">
        <w:rPr>
          <w:bCs w:val="0"/>
          <w:color w:val="auto"/>
          <w:sz w:val="22"/>
          <w:szCs w:val="22"/>
          <w:lang w:val="sr-Cyrl-CS"/>
        </w:rPr>
        <w:t>(</w:t>
      </w:r>
      <w:r w:rsidRPr="00914CEE">
        <w:rPr>
          <w:color w:val="auto"/>
          <w:sz w:val="22"/>
          <w:szCs w:val="22"/>
        </w:rPr>
        <w:t>''</w:t>
      </w:r>
      <w:r w:rsidRPr="00914CEE">
        <w:rPr>
          <w:bCs w:val="0"/>
          <w:color w:val="auto"/>
          <w:sz w:val="22"/>
          <w:szCs w:val="22"/>
          <w:lang w:val="sr-Cyrl-CS"/>
        </w:rPr>
        <w:t>Службени гласник РС</w:t>
      </w:r>
      <w:r w:rsidRPr="00914CEE">
        <w:rPr>
          <w:color w:val="auto"/>
          <w:sz w:val="22"/>
          <w:szCs w:val="22"/>
        </w:rPr>
        <w:t>''</w:t>
      </w:r>
      <w:r w:rsidRPr="00914CEE">
        <w:rPr>
          <w:color w:val="auto"/>
          <w:sz w:val="22"/>
          <w:szCs w:val="22"/>
          <w:lang w:val="sr-Cyrl-RS"/>
        </w:rPr>
        <w:t>,</w:t>
      </w:r>
      <w:r w:rsidRPr="00914CEE">
        <w:rPr>
          <w:bCs w:val="0"/>
          <w:color w:val="auto"/>
          <w:sz w:val="22"/>
          <w:szCs w:val="22"/>
          <w:lang w:val="sr-Cyrl-CS"/>
        </w:rPr>
        <w:t xml:space="preserve"> бр. 25/19), </w:t>
      </w:r>
      <w:r w:rsidRPr="00914CEE">
        <w:rPr>
          <w:color w:val="auto"/>
          <w:sz w:val="22"/>
          <w:szCs w:val="22"/>
          <w:lang w:val="sr-Cyrl-RS"/>
        </w:rPr>
        <w:t xml:space="preserve">Решењем о одређивању доктора медицине запослених у Дому здравља лајковац за стручно утврђивање времена и узрока смрти умрлих лица изван здравствене установе и издавање потврде о смрти  на територији општине Лајковац </w:t>
      </w:r>
      <w:r w:rsidRPr="00914CEE">
        <w:rPr>
          <w:bCs w:val="0"/>
          <w:color w:val="auto"/>
          <w:sz w:val="22"/>
          <w:szCs w:val="22"/>
          <w:lang w:val="sr-Cyrl-CS"/>
        </w:rPr>
        <w:t>(</w:t>
      </w:r>
      <w:r w:rsidRPr="00914CEE">
        <w:rPr>
          <w:color w:val="auto"/>
          <w:sz w:val="22"/>
          <w:szCs w:val="22"/>
        </w:rPr>
        <w:t>''</w:t>
      </w:r>
      <w:r w:rsidRPr="00914CEE">
        <w:rPr>
          <w:bCs w:val="0"/>
          <w:color w:val="auto"/>
          <w:sz w:val="22"/>
          <w:szCs w:val="22"/>
          <w:lang w:val="sr-Cyrl-CS"/>
        </w:rPr>
        <w:t>Службени гласник општине Лајковац</w:t>
      </w:r>
      <w:r w:rsidRPr="00914CEE">
        <w:rPr>
          <w:color w:val="auto"/>
          <w:sz w:val="22"/>
          <w:szCs w:val="22"/>
        </w:rPr>
        <w:t>''</w:t>
      </w:r>
      <w:r w:rsidRPr="00914CEE">
        <w:rPr>
          <w:color w:val="auto"/>
          <w:sz w:val="22"/>
          <w:szCs w:val="22"/>
          <w:lang w:val="sr-Cyrl-RS"/>
        </w:rPr>
        <w:t>,</w:t>
      </w:r>
      <w:r w:rsidRPr="00914CEE">
        <w:rPr>
          <w:bCs w:val="0"/>
          <w:color w:val="auto"/>
          <w:sz w:val="22"/>
          <w:szCs w:val="22"/>
          <w:lang w:val="sr-Cyrl-CS"/>
        </w:rPr>
        <w:t xml:space="preserve"> бр. 7/19) и </w:t>
      </w:r>
      <w:r w:rsidRPr="00914CEE">
        <w:rPr>
          <w:iCs/>
          <w:color w:val="auto"/>
          <w:sz w:val="22"/>
          <w:szCs w:val="22"/>
        </w:rPr>
        <w:t xml:space="preserve">Уговором о утврђивању смрти лица умрлих </w:t>
      </w:r>
      <w:r w:rsidRPr="00914CEE">
        <w:rPr>
          <w:iCs/>
          <w:color w:val="auto"/>
          <w:sz w:val="22"/>
          <w:szCs w:val="22"/>
          <w:lang w:val="sr-Cyrl-RS"/>
        </w:rPr>
        <w:t>из</w:t>
      </w:r>
      <w:r w:rsidRPr="00914CEE">
        <w:rPr>
          <w:iCs/>
          <w:color w:val="auto"/>
          <w:sz w:val="22"/>
          <w:szCs w:val="22"/>
        </w:rPr>
        <w:t>ван здравствене установе</w:t>
      </w:r>
      <w:r w:rsidRPr="00914CEE">
        <w:rPr>
          <w:iCs/>
          <w:color w:val="auto"/>
          <w:sz w:val="22"/>
          <w:szCs w:val="22"/>
          <w:lang w:val="sr-Cyrl-RS"/>
        </w:rPr>
        <w:t xml:space="preserve"> између Дома здравља Лајковац и Општине Лајковац</w:t>
      </w:r>
      <w:r w:rsidRPr="00914CEE">
        <w:rPr>
          <w:iCs/>
          <w:color w:val="auto"/>
          <w:sz w:val="22"/>
          <w:szCs w:val="22"/>
        </w:rPr>
        <w:t xml:space="preserve"> број</w:t>
      </w:r>
      <w:r w:rsidRPr="00914CEE">
        <w:rPr>
          <w:iCs/>
          <w:color w:val="auto"/>
          <w:sz w:val="22"/>
          <w:szCs w:val="22"/>
          <w:lang w:val="sr-Cyrl-RS"/>
        </w:rPr>
        <w:t xml:space="preserve"> 647 од 16.09.2019. године (5</w:t>
      </w:r>
      <w:r w:rsidRPr="00914CEE">
        <w:rPr>
          <w:iCs/>
          <w:color w:val="auto"/>
          <w:sz w:val="22"/>
          <w:szCs w:val="22"/>
        </w:rPr>
        <w:t>30-4/</w:t>
      </w:r>
      <w:r w:rsidRPr="00914CEE">
        <w:rPr>
          <w:iCs/>
          <w:color w:val="auto"/>
          <w:sz w:val="22"/>
          <w:szCs w:val="22"/>
          <w:lang w:val="en-US"/>
        </w:rPr>
        <w:t>I</w:t>
      </w:r>
      <w:r w:rsidRPr="00914CEE">
        <w:rPr>
          <w:iCs/>
          <w:color w:val="auto"/>
          <w:sz w:val="22"/>
          <w:szCs w:val="22"/>
          <w:lang w:val="sr-Cyrl-RS"/>
        </w:rPr>
        <w:t>-19</w:t>
      </w:r>
      <w:r w:rsidRPr="00914CEE">
        <w:rPr>
          <w:iCs/>
          <w:color w:val="auto"/>
          <w:sz w:val="22"/>
          <w:szCs w:val="22"/>
          <w:lang w:val="en-US"/>
        </w:rPr>
        <w:t xml:space="preserve"> </w:t>
      </w:r>
      <w:r w:rsidRPr="00914CEE">
        <w:rPr>
          <w:iCs/>
          <w:color w:val="auto"/>
          <w:sz w:val="22"/>
          <w:szCs w:val="22"/>
        </w:rPr>
        <w:t>од 16.09.2019.</w:t>
      </w:r>
      <w:r w:rsidRPr="00914CEE">
        <w:rPr>
          <w:iCs/>
          <w:color w:val="auto"/>
          <w:sz w:val="22"/>
          <w:szCs w:val="22"/>
          <w:lang w:val="sr-Cyrl-RS"/>
        </w:rPr>
        <w:t xml:space="preserve"> </w:t>
      </w:r>
      <w:r w:rsidRPr="00914CEE">
        <w:rPr>
          <w:iCs/>
          <w:color w:val="auto"/>
          <w:sz w:val="22"/>
          <w:szCs w:val="22"/>
        </w:rPr>
        <w:t>године</w:t>
      </w:r>
      <w:r w:rsidRPr="00914CEE">
        <w:rPr>
          <w:iCs/>
          <w:color w:val="auto"/>
          <w:sz w:val="22"/>
          <w:szCs w:val="22"/>
          <w:lang w:val="sr-Cyrl-RS"/>
        </w:rPr>
        <w:t>).</w:t>
      </w:r>
    </w:p>
    <w:p w:rsidR="00B60CDA" w:rsidRPr="00914CEE" w:rsidRDefault="00B60CDA" w:rsidP="00A92191">
      <w:pPr>
        <w:rPr>
          <w:bCs w:val="0"/>
          <w:color w:val="auto"/>
          <w:sz w:val="22"/>
          <w:szCs w:val="22"/>
          <w:lang w:val="sr-Cyrl-CS"/>
        </w:rPr>
      </w:pPr>
    </w:p>
    <w:p w:rsidR="00B2205E" w:rsidRPr="00914CEE" w:rsidRDefault="00DE4ADC" w:rsidP="00A92191">
      <w:pPr>
        <w:rPr>
          <w:b/>
          <w:bCs w:val="0"/>
          <w:color w:val="auto"/>
          <w:sz w:val="22"/>
          <w:szCs w:val="22"/>
          <w:lang w:val="sr-Cyrl-CS"/>
        </w:rPr>
      </w:pPr>
      <w:r w:rsidRPr="00914CEE">
        <w:rPr>
          <w:b/>
          <w:bCs w:val="0"/>
          <w:color w:val="auto"/>
          <w:sz w:val="22"/>
          <w:szCs w:val="22"/>
          <w:lang w:val="sr-Cyrl-CS"/>
        </w:rPr>
        <w:t xml:space="preserve">Пројекат: 1801-0021 </w:t>
      </w:r>
      <w:r w:rsidR="00B2205E" w:rsidRPr="00914CEE">
        <w:rPr>
          <w:b/>
          <w:bCs w:val="0"/>
          <w:color w:val="auto"/>
          <w:sz w:val="22"/>
          <w:szCs w:val="22"/>
          <w:lang w:val="sr-Cyrl-CS"/>
        </w:rPr>
        <w:t>Унапређење квалитета здравствене заштите на територији општине Лајковац</w:t>
      </w:r>
    </w:p>
    <w:p w:rsidR="00DE4ADC" w:rsidRPr="00914CEE" w:rsidRDefault="00985B0C" w:rsidP="00A92191">
      <w:pPr>
        <w:rPr>
          <w:b/>
          <w:bCs w:val="0"/>
          <w:color w:val="auto"/>
          <w:sz w:val="22"/>
          <w:szCs w:val="22"/>
          <w:lang w:val="sr-Cyrl-CS"/>
        </w:rPr>
      </w:pPr>
      <w:r w:rsidRPr="00914CEE">
        <w:rPr>
          <w:b/>
          <w:bCs w:val="0"/>
          <w:color w:val="auto"/>
          <w:sz w:val="22"/>
          <w:szCs w:val="22"/>
          <w:lang w:val="sr-Cyrl-CS"/>
        </w:rPr>
        <w:t>Функција: 760-</w:t>
      </w:r>
      <w:r w:rsidR="00DE4ADC" w:rsidRPr="00914CEE">
        <w:rPr>
          <w:b/>
          <w:bCs w:val="0"/>
          <w:color w:val="auto"/>
          <w:sz w:val="22"/>
          <w:szCs w:val="22"/>
          <w:lang w:val="sr-Cyrl-CS"/>
        </w:rPr>
        <w:t xml:space="preserve">Здравство </w:t>
      </w:r>
      <w:r w:rsidR="00B2205E" w:rsidRPr="00914CEE">
        <w:rPr>
          <w:b/>
          <w:bCs w:val="0"/>
          <w:color w:val="auto"/>
          <w:sz w:val="22"/>
          <w:szCs w:val="22"/>
          <w:lang w:val="sr-Cyrl-CS"/>
        </w:rPr>
        <w:t>некласификовано на другом месту</w:t>
      </w:r>
      <w:r w:rsidR="00DE4ADC" w:rsidRPr="00914CEE">
        <w:rPr>
          <w:b/>
          <w:bCs w:val="0"/>
          <w:color w:val="auto"/>
          <w:sz w:val="22"/>
          <w:szCs w:val="22"/>
          <w:lang w:val="sr-Cyrl-CS"/>
        </w:rPr>
        <w:tab/>
      </w:r>
    </w:p>
    <w:p w:rsidR="00DE4ADC" w:rsidRPr="00914CEE" w:rsidRDefault="00DE4ADC" w:rsidP="00A92191">
      <w:pPr>
        <w:rPr>
          <w:bCs w:val="0"/>
          <w:color w:val="auto"/>
          <w:sz w:val="22"/>
          <w:szCs w:val="22"/>
          <w:lang w:val="sr-Cyrl-CS"/>
        </w:rPr>
      </w:pPr>
    </w:p>
    <w:p w:rsidR="00DE4ADC" w:rsidRPr="00914CEE" w:rsidRDefault="00DE4ADC" w:rsidP="00AE455B">
      <w:pPr>
        <w:rPr>
          <w:b/>
          <w:bCs w:val="0"/>
          <w:color w:val="auto"/>
          <w:sz w:val="22"/>
          <w:szCs w:val="22"/>
          <w:u w:val="single"/>
          <w:lang w:val="sr-Cyrl-CS"/>
        </w:rPr>
      </w:pPr>
      <w:r w:rsidRPr="00914CEE">
        <w:rPr>
          <w:b/>
          <w:bCs w:val="0"/>
          <w:color w:val="auto"/>
          <w:sz w:val="22"/>
          <w:szCs w:val="22"/>
          <w:u w:val="single"/>
          <w:lang w:val="sr-Cyrl-CS"/>
        </w:rPr>
        <w:t>464</w:t>
      </w:r>
      <w:r w:rsidR="00805446" w:rsidRPr="00914CEE">
        <w:rPr>
          <w:b/>
          <w:bCs w:val="0"/>
          <w:color w:val="auto"/>
          <w:sz w:val="22"/>
          <w:szCs w:val="22"/>
          <w:u w:val="single"/>
          <w:lang w:val="sr-Cyrl-CS"/>
        </w:rPr>
        <w:t>000</w:t>
      </w:r>
      <w:r w:rsidRPr="00914CEE">
        <w:rPr>
          <w:b/>
          <w:bCs w:val="0"/>
          <w:color w:val="auto"/>
          <w:sz w:val="22"/>
          <w:szCs w:val="22"/>
          <w:u w:val="single"/>
          <w:lang w:val="sr-Cyrl-CS"/>
        </w:rPr>
        <w:t xml:space="preserve">-Дотације организацијама за обавезно социјално осигурање       </w:t>
      </w:r>
      <w:r w:rsidR="00AE455B" w:rsidRPr="00914CEE">
        <w:rPr>
          <w:b/>
          <w:bCs w:val="0"/>
          <w:color w:val="auto"/>
          <w:sz w:val="22"/>
          <w:szCs w:val="22"/>
          <w:u w:val="single"/>
          <w:lang w:val="sr-Cyrl-CS"/>
        </w:rPr>
        <w:t xml:space="preserve">  </w:t>
      </w:r>
      <w:r w:rsidRPr="00914CEE">
        <w:rPr>
          <w:b/>
          <w:bCs w:val="0"/>
          <w:color w:val="auto"/>
          <w:sz w:val="22"/>
          <w:szCs w:val="22"/>
          <w:u w:val="single"/>
          <w:lang w:val="sr-Cyrl-CS"/>
        </w:rPr>
        <w:t xml:space="preserve">    </w:t>
      </w:r>
      <w:r w:rsidR="00B2205E" w:rsidRPr="00914CEE">
        <w:rPr>
          <w:b/>
          <w:bCs w:val="0"/>
          <w:color w:val="auto"/>
          <w:sz w:val="22"/>
          <w:szCs w:val="22"/>
          <w:u w:val="single"/>
          <w:lang w:val="sr-Cyrl-CS"/>
        </w:rPr>
        <w:t xml:space="preserve">                       </w:t>
      </w:r>
      <w:r w:rsidR="00805446" w:rsidRPr="00914CEE">
        <w:rPr>
          <w:b/>
          <w:bCs w:val="0"/>
          <w:color w:val="auto"/>
          <w:sz w:val="22"/>
          <w:szCs w:val="22"/>
          <w:u w:val="single"/>
          <w:lang w:val="sr-Cyrl-CS"/>
        </w:rPr>
        <w:t xml:space="preserve">  </w:t>
      </w:r>
      <w:r w:rsidRPr="00914CEE">
        <w:rPr>
          <w:b/>
          <w:bCs w:val="0"/>
          <w:color w:val="auto"/>
          <w:sz w:val="22"/>
          <w:szCs w:val="22"/>
          <w:u w:val="single"/>
          <w:lang w:val="sr-Cyrl-CS"/>
        </w:rPr>
        <w:t xml:space="preserve">12.000.000,00 </w:t>
      </w:r>
    </w:p>
    <w:p w:rsidR="00DE4ADC" w:rsidRPr="00914CEE" w:rsidRDefault="00DE4ADC" w:rsidP="009D64BB">
      <w:pPr>
        <w:rPr>
          <w:bCs w:val="0"/>
          <w:color w:val="auto"/>
          <w:sz w:val="22"/>
          <w:szCs w:val="22"/>
          <w:lang w:val="sr-Cyrl-CS"/>
        </w:rPr>
      </w:pPr>
      <w:r w:rsidRPr="00914CEE">
        <w:rPr>
          <w:bCs w:val="0"/>
          <w:color w:val="auto"/>
          <w:sz w:val="22"/>
          <w:szCs w:val="22"/>
          <w:lang w:val="sr-Cyrl-CS"/>
        </w:rPr>
        <w:t xml:space="preserve">Планирана су средства у износу од 12.000.00,00 динара  </w:t>
      </w:r>
      <w:r w:rsidR="00B2205E" w:rsidRPr="00914CEE">
        <w:rPr>
          <w:color w:val="auto"/>
          <w:sz w:val="22"/>
          <w:szCs w:val="22"/>
        </w:rPr>
        <w:t>(извор 01- Општи приходи и примања буџета</w:t>
      </w:r>
      <w:r w:rsidR="00B2205E" w:rsidRPr="00914CEE">
        <w:rPr>
          <w:rFonts w:eastAsia="Calibri"/>
          <w:color w:val="auto"/>
          <w:sz w:val="22"/>
          <w:szCs w:val="22"/>
          <w:lang w:eastAsia="zh-CN"/>
        </w:rPr>
        <w:t>)</w:t>
      </w:r>
      <w:r w:rsidRPr="00914CEE">
        <w:rPr>
          <w:bCs w:val="0"/>
          <w:color w:val="auto"/>
          <w:sz w:val="22"/>
          <w:szCs w:val="22"/>
          <w:lang w:val="sr-Cyrl-CS"/>
        </w:rPr>
        <w:t xml:space="preserve"> за финансирање Програма унапређења квалитета здравствене заштите становништва општине Лајковац </w:t>
      </w:r>
      <w:r w:rsidR="00AE455B" w:rsidRPr="00914CEE">
        <w:rPr>
          <w:bCs w:val="0"/>
          <w:color w:val="auto"/>
          <w:sz w:val="22"/>
          <w:szCs w:val="22"/>
          <w:lang w:val="sr-Cyrl-CS"/>
        </w:rPr>
        <w:t>за 2020. годину,</w:t>
      </w:r>
      <w:r w:rsidR="00B2205E" w:rsidRPr="00914CEE">
        <w:rPr>
          <w:bCs w:val="0"/>
          <w:color w:val="auto"/>
          <w:sz w:val="22"/>
          <w:szCs w:val="22"/>
          <w:lang w:val="sr-Cyrl-CS"/>
        </w:rPr>
        <w:t xml:space="preserve"> а у складу са</w:t>
      </w:r>
      <w:r w:rsidRPr="00914CEE">
        <w:rPr>
          <w:bCs w:val="0"/>
          <w:color w:val="auto"/>
          <w:sz w:val="22"/>
          <w:szCs w:val="22"/>
          <w:lang w:val="sr-Cyrl-CS"/>
        </w:rPr>
        <w:t xml:space="preserve"> </w:t>
      </w:r>
      <w:r w:rsidR="00B2205E" w:rsidRPr="00914CEE">
        <w:rPr>
          <w:bCs w:val="0"/>
          <w:color w:val="auto"/>
          <w:sz w:val="22"/>
          <w:szCs w:val="22"/>
          <w:lang w:val="sr-Cyrl-CS"/>
        </w:rPr>
        <w:t xml:space="preserve">чланом 13. </w:t>
      </w:r>
      <w:r w:rsidRPr="00914CEE">
        <w:rPr>
          <w:bCs w:val="0"/>
          <w:color w:val="auto"/>
          <w:sz w:val="22"/>
          <w:szCs w:val="22"/>
          <w:lang w:val="sr-Cyrl-CS"/>
        </w:rPr>
        <w:t xml:space="preserve">Закона </w:t>
      </w:r>
      <w:r w:rsidR="00B2205E" w:rsidRPr="00914CEE">
        <w:rPr>
          <w:bCs w:val="0"/>
          <w:color w:val="auto"/>
          <w:sz w:val="22"/>
          <w:szCs w:val="22"/>
          <w:lang w:val="sr-Cyrl-CS"/>
        </w:rPr>
        <w:t>о здравственој заштити (</w:t>
      </w:r>
      <w:r w:rsidR="00B2205E" w:rsidRPr="00914CEE">
        <w:rPr>
          <w:color w:val="auto"/>
          <w:sz w:val="22"/>
          <w:szCs w:val="22"/>
        </w:rPr>
        <w:t>''</w:t>
      </w:r>
      <w:r w:rsidR="00B2205E" w:rsidRPr="00914CEE">
        <w:rPr>
          <w:bCs w:val="0"/>
          <w:color w:val="auto"/>
          <w:sz w:val="22"/>
          <w:szCs w:val="22"/>
          <w:lang w:val="sr-Cyrl-CS"/>
        </w:rPr>
        <w:t>Службени гласник РС</w:t>
      </w:r>
      <w:r w:rsidR="00B2205E" w:rsidRPr="00914CEE">
        <w:rPr>
          <w:color w:val="auto"/>
          <w:sz w:val="22"/>
          <w:szCs w:val="22"/>
        </w:rPr>
        <w:t>''</w:t>
      </w:r>
      <w:r w:rsidR="00B2205E" w:rsidRPr="00914CEE">
        <w:rPr>
          <w:color w:val="auto"/>
          <w:sz w:val="22"/>
          <w:szCs w:val="22"/>
          <w:lang w:val="sr-Cyrl-RS"/>
        </w:rPr>
        <w:t>,</w:t>
      </w:r>
      <w:r w:rsidR="00B2205E" w:rsidRPr="00914CEE">
        <w:rPr>
          <w:bCs w:val="0"/>
          <w:color w:val="auto"/>
          <w:sz w:val="22"/>
          <w:szCs w:val="22"/>
          <w:lang w:val="sr-Cyrl-CS"/>
        </w:rPr>
        <w:t xml:space="preserve"> бр. 25/19).</w:t>
      </w:r>
      <w:r w:rsidR="00AE455B" w:rsidRPr="00914CEE">
        <w:rPr>
          <w:bCs w:val="0"/>
          <w:color w:val="auto"/>
          <w:sz w:val="22"/>
          <w:szCs w:val="22"/>
          <w:lang w:val="sr-Cyrl-CS"/>
        </w:rPr>
        <w:t xml:space="preserve"> Пројекат се реализује на осно</w:t>
      </w:r>
      <w:r w:rsidR="00B2205E" w:rsidRPr="00914CEE">
        <w:rPr>
          <w:bCs w:val="0"/>
          <w:color w:val="auto"/>
          <w:sz w:val="22"/>
          <w:szCs w:val="22"/>
          <w:lang w:val="sr-Cyrl-CS"/>
        </w:rPr>
        <w:t xml:space="preserve">ву уговора који се закључује  са Домом здравља </w:t>
      </w:r>
      <w:r w:rsidR="00AE455B" w:rsidRPr="00914CEE">
        <w:rPr>
          <w:bCs w:val="0"/>
          <w:color w:val="auto"/>
          <w:sz w:val="22"/>
          <w:szCs w:val="22"/>
          <w:lang w:val="sr-Cyrl-CS"/>
        </w:rPr>
        <w:t>„</w:t>
      </w:r>
      <w:r w:rsidR="00B2205E" w:rsidRPr="00914CEE">
        <w:rPr>
          <w:bCs w:val="0"/>
          <w:color w:val="auto"/>
          <w:sz w:val="22"/>
          <w:szCs w:val="22"/>
          <w:lang w:val="sr-Cyrl-CS"/>
        </w:rPr>
        <w:t>Лајковац</w:t>
      </w:r>
      <w:r w:rsidR="00AE455B" w:rsidRPr="00914CEE">
        <w:rPr>
          <w:bCs w:val="0"/>
          <w:color w:val="auto"/>
          <w:sz w:val="22"/>
          <w:szCs w:val="22"/>
          <w:lang w:val="sr-Cyrl-CS"/>
        </w:rPr>
        <w:t>“.</w:t>
      </w:r>
    </w:p>
    <w:p w:rsidR="00AE455B" w:rsidRPr="00914CEE" w:rsidRDefault="00AE455B" w:rsidP="009D64BB">
      <w:pPr>
        <w:pStyle w:val="Standard"/>
        <w:jc w:val="both"/>
        <w:rPr>
          <w:sz w:val="22"/>
          <w:szCs w:val="22"/>
        </w:rPr>
      </w:pPr>
      <w:r w:rsidRPr="00914CEE">
        <w:rPr>
          <w:sz w:val="22"/>
          <w:szCs w:val="22"/>
        </w:rPr>
        <w:t>Програмом су планирани следећи трошкови:</w:t>
      </w:r>
    </w:p>
    <w:p w:rsidR="00AE455B" w:rsidRPr="00914CEE" w:rsidRDefault="00AE455B" w:rsidP="009D64BB">
      <w:pPr>
        <w:pStyle w:val="Standard"/>
        <w:jc w:val="both"/>
        <w:rPr>
          <w:sz w:val="22"/>
          <w:szCs w:val="22"/>
        </w:rPr>
      </w:pPr>
      <w:r w:rsidRPr="00914CEE">
        <w:rPr>
          <w:sz w:val="22"/>
          <w:szCs w:val="22"/>
        </w:rPr>
        <w:t>411</w:t>
      </w:r>
      <w:r w:rsidR="009C1872" w:rsidRPr="00914CEE">
        <w:rPr>
          <w:sz w:val="22"/>
          <w:szCs w:val="22"/>
          <w:lang w:val="sr-Cyrl-RS"/>
        </w:rPr>
        <w:t>000</w:t>
      </w:r>
      <w:r w:rsidRPr="00914CEE">
        <w:rPr>
          <w:sz w:val="22"/>
          <w:szCs w:val="22"/>
        </w:rPr>
        <w:t>-Плате, додаци и накнаде запослених....................................................</w:t>
      </w:r>
      <w:r w:rsidR="009D64BB" w:rsidRPr="00914CEE">
        <w:rPr>
          <w:sz w:val="22"/>
          <w:szCs w:val="22"/>
          <w:lang w:val="sr-Cyrl-RS"/>
        </w:rPr>
        <w:t>...................</w:t>
      </w:r>
      <w:r w:rsidRPr="00914CEE">
        <w:rPr>
          <w:sz w:val="22"/>
          <w:szCs w:val="22"/>
        </w:rPr>
        <w:t xml:space="preserve"> </w:t>
      </w:r>
      <w:r w:rsidRPr="00914CEE">
        <w:rPr>
          <w:sz w:val="22"/>
          <w:szCs w:val="22"/>
          <w:lang w:val="sr-Cyrl-RS"/>
        </w:rPr>
        <w:t xml:space="preserve"> </w:t>
      </w:r>
      <w:r w:rsidR="009D64BB" w:rsidRPr="00914CEE">
        <w:rPr>
          <w:sz w:val="22"/>
          <w:szCs w:val="22"/>
          <w:lang w:val="sr-Cyrl-RS"/>
        </w:rPr>
        <w:t xml:space="preserve">     </w:t>
      </w:r>
      <w:r w:rsidRPr="00914CEE">
        <w:rPr>
          <w:sz w:val="22"/>
          <w:szCs w:val="22"/>
        </w:rPr>
        <w:t>6.316.700,00</w:t>
      </w:r>
    </w:p>
    <w:p w:rsidR="00AE455B" w:rsidRPr="00914CEE" w:rsidRDefault="00AE455B" w:rsidP="009D64BB">
      <w:pPr>
        <w:pStyle w:val="Standard"/>
        <w:jc w:val="both"/>
        <w:rPr>
          <w:sz w:val="22"/>
          <w:szCs w:val="22"/>
        </w:rPr>
      </w:pPr>
      <w:r w:rsidRPr="00914CEE">
        <w:rPr>
          <w:sz w:val="22"/>
          <w:szCs w:val="22"/>
        </w:rPr>
        <w:t>412</w:t>
      </w:r>
      <w:r w:rsidR="009C1872" w:rsidRPr="00914CEE">
        <w:rPr>
          <w:sz w:val="22"/>
          <w:szCs w:val="22"/>
          <w:lang w:val="sr-Cyrl-RS"/>
        </w:rPr>
        <w:t>000</w:t>
      </w:r>
      <w:r w:rsidRPr="00914CEE">
        <w:rPr>
          <w:sz w:val="22"/>
          <w:szCs w:val="22"/>
        </w:rPr>
        <w:t>-Социјални доприноси на терет послодавца ......................................</w:t>
      </w:r>
      <w:r w:rsidR="009D64BB" w:rsidRPr="00914CEE">
        <w:rPr>
          <w:sz w:val="22"/>
          <w:szCs w:val="22"/>
          <w:lang w:val="sr-Cyrl-RS"/>
        </w:rPr>
        <w:t>..............</w:t>
      </w:r>
      <w:r w:rsidRPr="00914CEE">
        <w:rPr>
          <w:sz w:val="22"/>
          <w:szCs w:val="22"/>
        </w:rPr>
        <w:t>...</w:t>
      </w:r>
      <w:r w:rsidR="009D64BB" w:rsidRPr="00914CEE">
        <w:rPr>
          <w:sz w:val="22"/>
          <w:szCs w:val="22"/>
          <w:lang w:val="sr-Cyrl-RS"/>
        </w:rPr>
        <w:t>.</w:t>
      </w:r>
      <w:r w:rsidRPr="00914CEE">
        <w:rPr>
          <w:sz w:val="22"/>
          <w:szCs w:val="22"/>
        </w:rPr>
        <w:t xml:space="preserve">..  </w:t>
      </w:r>
      <w:r w:rsidRPr="00914CEE">
        <w:rPr>
          <w:sz w:val="22"/>
          <w:szCs w:val="22"/>
          <w:lang w:val="sr-Cyrl-RS"/>
        </w:rPr>
        <w:t xml:space="preserve"> </w:t>
      </w:r>
      <w:r w:rsidR="009D64BB" w:rsidRPr="00914CEE">
        <w:rPr>
          <w:sz w:val="22"/>
          <w:szCs w:val="22"/>
          <w:lang w:val="sr-Cyrl-RS"/>
        </w:rPr>
        <w:t xml:space="preserve">    </w:t>
      </w:r>
      <w:r w:rsidRPr="00914CEE">
        <w:rPr>
          <w:sz w:val="22"/>
          <w:szCs w:val="22"/>
        </w:rPr>
        <w:t>1.083.300,00</w:t>
      </w:r>
    </w:p>
    <w:p w:rsidR="00AE455B" w:rsidRPr="00914CEE" w:rsidRDefault="00AE455B" w:rsidP="009D64BB">
      <w:pPr>
        <w:pStyle w:val="Standard"/>
        <w:jc w:val="both"/>
        <w:rPr>
          <w:sz w:val="22"/>
          <w:szCs w:val="22"/>
        </w:rPr>
      </w:pPr>
      <w:r w:rsidRPr="00914CEE">
        <w:rPr>
          <w:sz w:val="22"/>
          <w:szCs w:val="22"/>
        </w:rPr>
        <w:t>421</w:t>
      </w:r>
      <w:r w:rsidR="009C1872" w:rsidRPr="00914CEE">
        <w:rPr>
          <w:sz w:val="22"/>
          <w:szCs w:val="22"/>
          <w:lang w:val="sr-Cyrl-RS"/>
        </w:rPr>
        <w:t>000</w:t>
      </w:r>
      <w:r w:rsidRPr="00914CEE">
        <w:rPr>
          <w:sz w:val="22"/>
          <w:szCs w:val="22"/>
        </w:rPr>
        <w:t>-Стални трошкови</w:t>
      </w:r>
      <w:r w:rsidRPr="00914CEE">
        <w:rPr>
          <w:sz w:val="22"/>
          <w:szCs w:val="22"/>
          <w:lang w:val="sr-Cyrl-RS"/>
        </w:rPr>
        <w:t xml:space="preserve"> (</w:t>
      </w:r>
      <w:r w:rsidRPr="00914CEE">
        <w:rPr>
          <w:sz w:val="22"/>
          <w:szCs w:val="22"/>
        </w:rPr>
        <w:t>Комуналне услуге</w:t>
      </w:r>
      <w:r w:rsidRPr="00914CEE">
        <w:rPr>
          <w:sz w:val="22"/>
          <w:szCs w:val="22"/>
          <w:lang w:val="sr-Cyrl-RS"/>
        </w:rPr>
        <w:t>,</w:t>
      </w:r>
      <w:r w:rsidRPr="00914CEE">
        <w:rPr>
          <w:sz w:val="22"/>
          <w:szCs w:val="22"/>
        </w:rPr>
        <w:t xml:space="preserve"> Услуге комуникација у сеоским амбулантама</w:t>
      </w:r>
      <w:r w:rsidRPr="00914CEE">
        <w:rPr>
          <w:sz w:val="22"/>
          <w:szCs w:val="22"/>
          <w:lang w:val="sr-Cyrl-RS"/>
        </w:rPr>
        <w:t>)</w:t>
      </w:r>
      <w:r w:rsidR="009D64BB" w:rsidRPr="00914CEE">
        <w:rPr>
          <w:sz w:val="22"/>
          <w:szCs w:val="22"/>
          <w:lang w:val="sr-Cyrl-RS"/>
        </w:rPr>
        <w:t xml:space="preserve">  </w:t>
      </w:r>
      <w:r w:rsidR="009C1872" w:rsidRPr="00914CEE">
        <w:rPr>
          <w:sz w:val="22"/>
          <w:szCs w:val="22"/>
          <w:lang w:val="sr-Cyrl-RS"/>
        </w:rPr>
        <w:t>...........................................................................................................................................................</w:t>
      </w:r>
      <w:r w:rsidRPr="00914CEE">
        <w:rPr>
          <w:sz w:val="22"/>
          <w:szCs w:val="22"/>
        </w:rPr>
        <w:t>50.000,00</w:t>
      </w:r>
    </w:p>
    <w:p w:rsidR="009D64BB" w:rsidRPr="00914CEE" w:rsidRDefault="00B00C32" w:rsidP="009D64BB">
      <w:pPr>
        <w:pStyle w:val="Standard"/>
        <w:jc w:val="both"/>
        <w:rPr>
          <w:sz w:val="22"/>
          <w:szCs w:val="22"/>
        </w:rPr>
      </w:pPr>
      <w:r w:rsidRPr="00914CEE">
        <w:rPr>
          <w:sz w:val="22"/>
          <w:szCs w:val="22"/>
        </w:rPr>
        <w:t>423000-У</w:t>
      </w:r>
      <w:r w:rsidR="00AE455B" w:rsidRPr="00914CEE">
        <w:rPr>
          <w:sz w:val="22"/>
          <w:szCs w:val="22"/>
        </w:rPr>
        <w:t xml:space="preserve">слуге по уговору </w:t>
      </w:r>
      <w:r w:rsidR="00AE455B" w:rsidRPr="00914CEE">
        <w:rPr>
          <w:sz w:val="22"/>
          <w:szCs w:val="22"/>
          <w:lang w:val="sr-Cyrl-RS"/>
        </w:rPr>
        <w:t>(</w:t>
      </w:r>
      <w:r w:rsidR="00AE455B" w:rsidRPr="00914CEE">
        <w:rPr>
          <w:sz w:val="22"/>
          <w:szCs w:val="22"/>
        </w:rPr>
        <w:t>Компјутерске услуге</w:t>
      </w:r>
      <w:r w:rsidR="00AE455B" w:rsidRPr="00914CEE">
        <w:rPr>
          <w:sz w:val="22"/>
          <w:szCs w:val="22"/>
          <w:lang w:val="sr-Cyrl-RS"/>
        </w:rPr>
        <w:t xml:space="preserve"> </w:t>
      </w:r>
      <w:r w:rsidR="00AE455B" w:rsidRPr="00914CEE">
        <w:rPr>
          <w:sz w:val="22"/>
          <w:szCs w:val="22"/>
        </w:rPr>
        <w:t>- одржавање хардвера и софтвера)</w:t>
      </w:r>
      <w:r w:rsidR="009D64BB" w:rsidRPr="00914CEE">
        <w:rPr>
          <w:sz w:val="22"/>
          <w:szCs w:val="22"/>
        </w:rPr>
        <w:t>…</w:t>
      </w:r>
      <w:r w:rsidR="009D64BB" w:rsidRPr="00914CEE">
        <w:rPr>
          <w:sz w:val="22"/>
          <w:szCs w:val="22"/>
          <w:lang w:val="sr-Cyrl-RS"/>
        </w:rPr>
        <w:t>......</w:t>
      </w:r>
      <w:r w:rsidR="009C1872" w:rsidRPr="00914CEE">
        <w:rPr>
          <w:sz w:val="22"/>
          <w:szCs w:val="22"/>
          <w:lang w:val="sr-Cyrl-RS"/>
        </w:rPr>
        <w:t xml:space="preserve">....................................................................................................................         </w:t>
      </w:r>
      <w:r w:rsidR="009D64BB" w:rsidRPr="00914CEE">
        <w:rPr>
          <w:sz w:val="22"/>
          <w:szCs w:val="22"/>
        </w:rPr>
        <w:t>1.000.000,00</w:t>
      </w:r>
    </w:p>
    <w:p w:rsidR="00AE455B" w:rsidRPr="00914CEE" w:rsidRDefault="00B00C32" w:rsidP="009D64BB">
      <w:pPr>
        <w:pStyle w:val="Standard"/>
        <w:jc w:val="both"/>
        <w:rPr>
          <w:sz w:val="22"/>
          <w:szCs w:val="22"/>
        </w:rPr>
      </w:pPr>
      <w:r w:rsidRPr="00914CEE">
        <w:rPr>
          <w:sz w:val="22"/>
          <w:szCs w:val="22"/>
        </w:rPr>
        <w:t>424000-С</w:t>
      </w:r>
      <w:r w:rsidR="00AE455B" w:rsidRPr="00914CEE">
        <w:rPr>
          <w:sz w:val="22"/>
          <w:szCs w:val="22"/>
        </w:rPr>
        <w:t>пеци</w:t>
      </w:r>
      <w:r w:rsidR="009D64BB" w:rsidRPr="00914CEE">
        <w:rPr>
          <w:sz w:val="22"/>
          <w:szCs w:val="22"/>
        </w:rPr>
        <w:t>јализоване услуге (ангажовање доктора специјалиста</w:t>
      </w:r>
      <w:r w:rsidR="009D64BB" w:rsidRPr="00914CEE">
        <w:rPr>
          <w:sz w:val="22"/>
          <w:szCs w:val="22"/>
          <w:lang w:val="sr-Cyrl-RS"/>
        </w:rPr>
        <w:t xml:space="preserve"> (</w:t>
      </w:r>
      <w:r w:rsidR="009D64BB" w:rsidRPr="00914CEE">
        <w:rPr>
          <w:sz w:val="22"/>
          <w:szCs w:val="22"/>
        </w:rPr>
        <w:t>интерниста</w:t>
      </w:r>
      <w:r w:rsidR="009D64BB" w:rsidRPr="00914CEE">
        <w:rPr>
          <w:sz w:val="22"/>
          <w:szCs w:val="22"/>
          <w:lang w:val="sr-Cyrl-RS"/>
        </w:rPr>
        <w:t>, п</w:t>
      </w:r>
      <w:r w:rsidR="009D64BB" w:rsidRPr="00914CEE">
        <w:rPr>
          <w:sz w:val="22"/>
          <w:szCs w:val="22"/>
        </w:rPr>
        <w:t>неумофтизиолог</w:t>
      </w:r>
      <w:r w:rsidR="009D64BB" w:rsidRPr="00914CEE">
        <w:rPr>
          <w:sz w:val="22"/>
          <w:szCs w:val="22"/>
          <w:lang w:val="sr-Cyrl-RS"/>
        </w:rPr>
        <w:t xml:space="preserve">, </w:t>
      </w:r>
      <w:r w:rsidR="009D64BB" w:rsidRPr="00914CEE">
        <w:rPr>
          <w:sz w:val="22"/>
          <w:szCs w:val="22"/>
        </w:rPr>
        <w:t>ортодонт</w:t>
      </w:r>
      <w:r w:rsidR="009D64BB" w:rsidRPr="00914CEE">
        <w:rPr>
          <w:sz w:val="22"/>
          <w:szCs w:val="22"/>
          <w:lang w:val="sr-Cyrl-RS"/>
        </w:rPr>
        <w:t xml:space="preserve">) и </w:t>
      </w:r>
      <w:r w:rsidR="009D64BB" w:rsidRPr="00914CEE">
        <w:rPr>
          <w:sz w:val="22"/>
          <w:szCs w:val="22"/>
        </w:rPr>
        <w:t>медицинске услуге (читање ПАП-а теста))</w:t>
      </w:r>
      <w:r w:rsidR="00AE455B" w:rsidRPr="00914CEE">
        <w:rPr>
          <w:sz w:val="22"/>
          <w:szCs w:val="22"/>
        </w:rPr>
        <w:t>..........................</w:t>
      </w:r>
      <w:r w:rsidR="009D64BB" w:rsidRPr="00914CEE">
        <w:rPr>
          <w:sz w:val="22"/>
          <w:szCs w:val="22"/>
        </w:rPr>
        <w:t xml:space="preserve">........................... </w:t>
      </w:r>
      <w:r w:rsidR="00AE455B" w:rsidRPr="00914CEE">
        <w:rPr>
          <w:sz w:val="22"/>
          <w:szCs w:val="22"/>
        </w:rPr>
        <w:t xml:space="preserve">  </w:t>
      </w:r>
      <w:r w:rsidR="009D64BB" w:rsidRPr="00914CEE">
        <w:rPr>
          <w:sz w:val="22"/>
          <w:szCs w:val="22"/>
          <w:lang w:val="sr-Cyrl-RS"/>
        </w:rPr>
        <w:t xml:space="preserve">    </w:t>
      </w:r>
      <w:r w:rsidR="00AE455B" w:rsidRPr="00914CEE">
        <w:rPr>
          <w:sz w:val="22"/>
          <w:szCs w:val="22"/>
        </w:rPr>
        <w:t>2.370.000,00</w:t>
      </w:r>
    </w:p>
    <w:p w:rsidR="00AE455B" w:rsidRPr="00914CEE" w:rsidRDefault="00B00C32" w:rsidP="009D64BB">
      <w:pPr>
        <w:suppressAutoHyphens/>
        <w:autoSpaceDN w:val="0"/>
        <w:textAlignment w:val="baseline"/>
        <w:rPr>
          <w:color w:val="auto"/>
          <w:sz w:val="22"/>
          <w:szCs w:val="22"/>
        </w:rPr>
      </w:pPr>
      <w:r w:rsidRPr="00914CEE">
        <w:rPr>
          <w:color w:val="auto"/>
          <w:sz w:val="22"/>
          <w:szCs w:val="22"/>
        </w:rPr>
        <w:t>426000-М</w:t>
      </w:r>
      <w:r w:rsidR="00AE455B" w:rsidRPr="00914CEE">
        <w:rPr>
          <w:color w:val="auto"/>
          <w:sz w:val="22"/>
          <w:szCs w:val="22"/>
        </w:rPr>
        <w:t xml:space="preserve">атеријал </w:t>
      </w:r>
      <w:r w:rsidR="009D64BB" w:rsidRPr="00914CEE">
        <w:rPr>
          <w:color w:val="auto"/>
          <w:sz w:val="22"/>
          <w:szCs w:val="22"/>
          <w:lang w:val="sr-Cyrl-RS"/>
        </w:rPr>
        <w:t>(</w:t>
      </w:r>
      <w:r w:rsidR="009D64BB" w:rsidRPr="00914CEE">
        <w:rPr>
          <w:color w:val="auto"/>
          <w:sz w:val="22"/>
          <w:szCs w:val="22"/>
        </w:rPr>
        <w:t>материјал за саобраћај–гориво</w:t>
      </w:r>
      <w:r w:rsidR="009D64BB" w:rsidRPr="00914CEE">
        <w:rPr>
          <w:color w:val="auto"/>
          <w:sz w:val="22"/>
          <w:szCs w:val="22"/>
          <w:lang w:val="sr-Cyrl-RS"/>
        </w:rPr>
        <w:t xml:space="preserve">, </w:t>
      </w:r>
      <w:r w:rsidR="009D64BB" w:rsidRPr="00914CEE">
        <w:rPr>
          <w:color w:val="auto"/>
          <w:sz w:val="22"/>
          <w:szCs w:val="22"/>
        </w:rPr>
        <w:t>санитетски материјал</w:t>
      </w:r>
      <w:r w:rsidR="009D64BB" w:rsidRPr="00914CEE">
        <w:rPr>
          <w:color w:val="auto"/>
          <w:sz w:val="22"/>
          <w:szCs w:val="22"/>
          <w:lang w:val="sr-Cyrl-RS"/>
        </w:rPr>
        <w:t>, м</w:t>
      </w:r>
      <w:r w:rsidR="009D64BB" w:rsidRPr="00914CEE">
        <w:rPr>
          <w:color w:val="auto"/>
          <w:sz w:val="22"/>
          <w:szCs w:val="22"/>
        </w:rPr>
        <w:t>атеријал за лабораторијске тестове</w:t>
      </w:r>
      <w:r w:rsidR="009D64BB" w:rsidRPr="00914CEE">
        <w:rPr>
          <w:color w:val="auto"/>
          <w:sz w:val="22"/>
          <w:szCs w:val="22"/>
          <w:lang w:val="sr-Cyrl-RS"/>
        </w:rPr>
        <w:t xml:space="preserve">, </w:t>
      </w:r>
      <w:r w:rsidR="009D64BB" w:rsidRPr="00914CEE">
        <w:rPr>
          <w:color w:val="auto"/>
          <w:sz w:val="22"/>
          <w:szCs w:val="22"/>
        </w:rPr>
        <w:t>материјал за одржавање хигијене</w:t>
      </w:r>
      <w:r w:rsidR="00AE455B" w:rsidRPr="00914CEE">
        <w:rPr>
          <w:color w:val="auto"/>
          <w:sz w:val="22"/>
          <w:szCs w:val="22"/>
        </w:rPr>
        <w:t>...................</w:t>
      </w:r>
      <w:r w:rsidR="009D64BB" w:rsidRPr="00914CEE">
        <w:rPr>
          <w:color w:val="auto"/>
          <w:sz w:val="22"/>
          <w:szCs w:val="22"/>
        </w:rPr>
        <w:t>........</w:t>
      </w:r>
      <w:r w:rsidR="00AE455B" w:rsidRPr="00914CEE">
        <w:rPr>
          <w:color w:val="auto"/>
          <w:sz w:val="22"/>
          <w:szCs w:val="22"/>
        </w:rPr>
        <w:t>.....</w:t>
      </w:r>
      <w:r w:rsidR="009C1872" w:rsidRPr="00914CEE">
        <w:rPr>
          <w:color w:val="auto"/>
          <w:sz w:val="22"/>
          <w:szCs w:val="22"/>
        </w:rPr>
        <w:t>...........</w:t>
      </w:r>
      <w:r w:rsidR="009C1872" w:rsidRPr="00914CEE">
        <w:rPr>
          <w:color w:val="auto"/>
          <w:sz w:val="22"/>
          <w:szCs w:val="22"/>
          <w:lang w:val="sr-Cyrl-RS"/>
        </w:rPr>
        <w:t xml:space="preserve">... </w:t>
      </w:r>
      <w:r w:rsidR="00AE455B" w:rsidRPr="00914CEE">
        <w:rPr>
          <w:color w:val="auto"/>
          <w:sz w:val="22"/>
          <w:szCs w:val="22"/>
        </w:rPr>
        <w:t xml:space="preserve">  </w:t>
      </w:r>
      <w:r w:rsidR="009D64BB" w:rsidRPr="00914CEE">
        <w:rPr>
          <w:color w:val="auto"/>
          <w:sz w:val="22"/>
          <w:szCs w:val="22"/>
          <w:lang w:val="sr-Cyrl-RS"/>
        </w:rPr>
        <w:t xml:space="preserve">      </w:t>
      </w:r>
      <w:r w:rsidR="00AE455B" w:rsidRPr="00914CEE">
        <w:rPr>
          <w:color w:val="auto"/>
          <w:sz w:val="22"/>
          <w:szCs w:val="22"/>
        </w:rPr>
        <w:t>780.000,00</w:t>
      </w:r>
    </w:p>
    <w:p w:rsidR="00211112" w:rsidRPr="00914CEE" w:rsidRDefault="00211112" w:rsidP="00A92191">
      <w:pPr>
        <w:rPr>
          <w:b/>
          <w:bCs w:val="0"/>
          <w:color w:val="auto"/>
          <w:sz w:val="22"/>
          <w:szCs w:val="22"/>
          <w:lang w:val="sr-Cyrl-CS"/>
        </w:rPr>
      </w:pPr>
    </w:p>
    <w:p w:rsidR="00DE4ADC" w:rsidRPr="00914CEE" w:rsidRDefault="00985B0C" w:rsidP="00A92191">
      <w:pPr>
        <w:rPr>
          <w:b/>
          <w:bCs w:val="0"/>
          <w:color w:val="auto"/>
          <w:sz w:val="22"/>
          <w:szCs w:val="22"/>
          <w:lang w:val="sr-Cyrl-CS"/>
        </w:rPr>
      </w:pPr>
      <w:r w:rsidRPr="00914CEE">
        <w:rPr>
          <w:b/>
          <w:bCs w:val="0"/>
          <w:color w:val="auto"/>
          <w:sz w:val="22"/>
          <w:szCs w:val="22"/>
          <w:lang w:val="sr-Cyrl-CS"/>
        </w:rPr>
        <w:t>1201</w:t>
      </w:r>
      <w:r w:rsidR="00DE4ADC" w:rsidRPr="00914CEE">
        <w:rPr>
          <w:b/>
          <w:bCs w:val="0"/>
          <w:color w:val="auto"/>
          <w:sz w:val="22"/>
          <w:szCs w:val="22"/>
          <w:lang w:val="sr-Cyrl-CS"/>
        </w:rPr>
        <w:t xml:space="preserve"> ПРОГРАМ 13</w:t>
      </w:r>
      <w:r w:rsidR="005F628E" w:rsidRPr="00914CEE">
        <w:rPr>
          <w:b/>
          <w:bCs w:val="0"/>
          <w:color w:val="auto"/>
          <w:sz w:val="22"/>
          <w:szCs w:val="22"/>
          <w:lang w:val="sr-Cyrl-CS"/>
        </w:rPr>
        <w:t xml:space="preserve"> </w:t>
      </w:r>
      <w:r w:rsidR="005F628E" w:rsidRPr="00914CEE">
        <w:rPr>
          <w:b/>
          <w:iCs/>
          <w:color w:val="auto"/>
          <w:sz w:val="22"/>
          <w:szCs w:val="22"/>
        </w:rPr>
        <w:t>–</w:t>
      </w:r>
      <w:r w:rsidR="005F628E" w:rsidRPr="00914CEE">
        <w:rPr>
          <w:b/>
          <w:bCs w:val="0"/>
          <w:color w:val="auto"/>
          <w:sz w:val="22"/>
          <w:szCs w:val="22"/>
          <w:lang w:val="sr-Cyrl-CS"/>
        </w:rPr>
        <w:t xml:space="preserve"> </w:t>
      </w:r>
      <w:r w:rsidR="00DE4ADC" w:rsidRPr="00914CEE">
        <w:rPr>
          <w:b/>
          <w:bCs w:val="0"/>
          <w:color w:val="auto"/>
          <w:sz w:val="22"/>
          <w:szCs w:val="22"/>
          <w:lang w:val="sr-Cyrl-CS"/>
        </w:rPr>
        <w:t>РАЗВОЈ КУЛТУРЕ И ИНФОРМИСАЊА</w:t>
      </w:r>
    </w:p>
    <w:p w:rsidR="00DE4ADC" w:rsidRPr="00914CEE" w:rsidRDefault="00DE4ADC" w:rsidP="00A92191">
      <w:pPr>
        <w:rPr>
          <w:b/>
          <w:bCs w:val="0"/>
          <w:color w:val="auto"/>
          <w:sz w:val="22"/>
          <w:szCs w:val="22"/>
          <w:lang w:val="sr-Cyrl-CS"/>
        </w:rPr>
      </w:pPr>
    </w:p>
    <w:p w:rsidR="004D2FD7" w:rsidRPr="00914CEE" w:rsidRDefault="004D2FD7" w:rsidP="004D2FD7">
      <w:pPr>
        <w:rPr>
          <w:b/>
          <w:bCs w:val="0"/>
          <w:color w:val="auto"/>
          <w:sz w:val="22"/>
          <w:szCs w:val="22"/>
          <w:lang w:val="sr-Cyrl-CS"/>
        </w:rPr>
      </w:pPr>
      <w:r w:rsidRPr="00914CEE">
        <w:rPr>
          <w:b/>
          <w:bCs w:val="0"/>
          <w:color w:val="auto"/>
          <w:sz w:val="22"/>
          <w:szCs w:val="22"/>
          <w:lang w:val="sr-Cyrl-CS"/>
        </w:rPr>
        <w:t>Програмска активност:</w:t>
      </w:r>
      <w:r w:rsidR="00B60CDA" w:rsidRPr="00914CEE">
        <w:rPr>
          <w:b/>
          <w:bCs w:val="0"/>
          <w:color w:val="auto"/>
          <w:sz w:val="22"/>
          <w:szCs w:val="22"/>
          <w:lang w:val="sr-Cyrl-CS"/>
        </w:rPr>
        <w:t xml:space="preserve"> </w:t>
      </w:r>
      <w:r w:rsidRPr="00914CEE">
        <w:rPr>
          <w:b/>
          <w:bCs w:val="0"/>
          <w:color w:val="auto"/>
          <w:sz w:val="22"/>
          <w:szCs w:val="22"/>
        </w:rPr>
        <w:t>1201</w:t>
      </w:r>
      <w:r w:rsidRPr="00914CEE">
        <w:rPr>
          <w:b/>
          <w:bCs w:val="0"/>
          <w:color w:val="auto"/>
          <w:sz w:val="22"/>
          <w:szCs w:val="22"/>
          <w:lang w:val="en-US"/>
        </w:rPr>
        <w:t>-0002</w:t>
      </w:r>
      <w:r w:rsidRPr="00914CEE">
        <w:rPr>
          <w:b/>
          <w:bCs w:val="0"/>
          <w:color w:val="auto"/>
          <w:sz w:val="22"/>
          <w:szCs w:val="22"/>
          <w:lang w:val="sr-Cyrl-RS"/>
        </w:rPr>
        <w:t xml:space="preserve"> </w:t>
      </w:r>
      <w:r w:rsidRPr="00914CEE">
        <w:rPr>
          <w:b/>
          <w:bCs w:val="0"/>
          <w:iCs/>
          <w:color w:val="auto"/>
          <w:sz w:val="22"/>
          <w:szCs w:val="22"/>
          <w:lang w:val="sr-Cyrl-CS"/>
        </w:rPr>
        <w:t xml:space="preserve">Јачање културне продукције и уметничког стваралаштва          </w:t>
      </w:r>
    </w:p>
    <w:p w:rsidR="004D2FD7" w:rsidRPr="00914CEE" w:rsidRDefault="004D2FD7" w:rsidP="004D2FD7">
      <w:pPr>
        <w:rPr>
          <w:b/>
          <w:bCs w:val="0"/>
          <w:iCs/>
          <w:color w:val="auto"/>
          <w:sz w:val="22"/>
          <w:szCs w:val="22"/>
          <w:lang w:val="sr-Cyrl-CS"/>
        </w:rPr>
      </w:pPr>
      <w:r w:rsidRPr="00914CEE">
        <w:rPr>
          <w:b/>
          <w:bCs w:val="0"/>
          <w:color w:val="auto"/>
          <w:sz w:val="22"/>
          <w:szCs w:val="22"/>
          <w:lang w:val="sr-Cyrl-CS"/>
        </w:rPr>
        <w:t xml:space="preserve">Функција: </w:t>
      </w:r>
      <w:r w:rsidRPr="00914CEE">
        <w:rPr>
          <w:b/>
          <w:bCs w:val="0"/>
          <w:iCs/>
          <w:color w:val="auto"/>
          <w:sz w:val="22"/>
          <w:szCs w:val="22"/>
          <w:lang w:val="sr-Cyrl-CS"/>
        </w:rPr>
        <w:t xml:space="preserve"> 820-Услуге културе </w:t>
      </w:r>
    </w:p>
    <w:p w:rsidR="004D2FD7" w:rsidRPr="00914CEE" w:rsidRDefault="004D2FD7" w:rsidP="004D2FD7">
      <w:pPr>
        <w:rPr>
          <w:b/>
          <w:bCs w:val="0"/>
          <w:i/>
          <w:iCs/>
          <w:color w:val="auto"/>
          <w:sz w:val="22"/>
          <w:szCs w:val="22"/>
          <w:lang w:val="sr-Cyrl-CS"/>
        </w:rPr>
      </w:pPr>
    </w:p>
    <w:p w:rsidR="004D2FD7" w:rsidRPr="00914CEE" w:rsidRDefault="004D2FD7" w:rsidP="004D2FD7">
      <w:pPr>
        <w:rPr>
          <w:b/>
          <w:bCs w:val="0"/>
          <w:color w:val="auto"/>
          <w:sz w:val="22"/>
          <w:szCs w:val="22"/>
          <w:u w:val="single"/>
        </w:rPr>
      </w:pPr>
      <w:r w:rsidRPr="00914CEE">
        <w:rPr>
          <w:b/>
          <w:bCs w:val="0"/>
          <w:color w:val="auto"/>
          <w:sz w:val="22"/>
          <w:szCs w:val="22"/>
          <w:u w:val="single"/>
          <w:lang w:val="sr-Cyrl-CS"/>
        </w:rPr>
        <w:lastRenderedPageBreak/>
        <w:t>481</w:t>
      </w:r>
      <w:r w:rsidR="00805446" w:rsidRPr="00914CEE">
        <w:rPr>
          <w:b/>
          <w:bCs w:val="0"/>
          <w:color w:val="auto"/>
          <w:sz w:val="22"/>
          <w:szCs w:val="22"/>
          <w:u w:val="single"/>
          <w:lang w:val="sr-Cyrl-CS"/>
        </w:rPr>
        <w:t>000</w:t>
      </w:r>
      <w:r w:rsidRPr="00914CEE">
        <w:rPr>
          <w:b/>
          <w:bCs w:val="0"/>
          <w:color w:val="auto"/>
          <w:sz w:val="22"/>
          <w:szCs w:val="22"/>
          <w:u w:val="single"/>
          <w:lang w:val="sr-Cyrl-CS"/>
        </w:rPr>
        <w:t xml:space="preserve">- Дотације невладиним организацијама       </w:t>
      </w:r>
      <w:r w:rsidRPr="00914CEE">
        <w:rPr>
          <w:b/>
          <w:bCs w:val="0"/>
          <w:color w:val="auto"/>
          <w:sz w:val="22"/>
          <w:szCs w:val="22"/>
          <w:u w:val="single"/>
          <w:lang w:val="en-US"/>
        </w:rPr>
        <w:t xml:space="preserve">                                                           </w:t>
      </w:r>
      <w:r w:rsidR="00805446" w:rsidRPr="00914CEE">
        <w:rPr>
          <w:b/>
          <w:bCs w:val="0"/>
          <w:color w:val="auto"/>
          <w:sz w:val="22"/>
          <w:szCs w:val="22"/>
          <w:u w:val="single"/>
          <w:lang w:val="en-US"/>
        </w:rPr>
        <w:t xml:space="preserve">                            </w:t>
      </w:r>
      <w:r w:rsidRPr="00914CEE">
        <w:rPr>
          <w:b/>
          <w:bCs w:val="0"/>
          <w:color w:val="auto"/>
          <w:sz w:val="22"/>
          <w:szCs w:val="22"/>
          <w:u w:val="single"/>
        </w:rPr>
        <w:t xml:space="preserve">500.000,00 </w:t>
      </w:r>
    </w:p>
    <w:p w:rsidR="004D2FD7" w:rsidRPr="00914CEE" w:rsidRDefault="004D2FD7" w:rsidP="004D2FD7">
      <w:pPr>
        <w:rPr>
          <w:bCs w:val="0"/>
          <w:color w:val="auto"/>
          <w:sz w:val="22"/>
          <w:szCs w:val="22"/>
          <w:lang w:val="sr-Cyrl-RS"/>
        </w:rPr>
      </w:pPr>
      <w:r w:rsidRPr="00914CEE">
        <w:rPr>
          <w:bCs w:val="0"/>
          <w:color w:val="auto"/>
          <w:sz w:val="22"/>
          <w:szCs w:val="22"/>
        </w:rPr>
        <w:t>П</w:t>
      </w:r>
      <w:r w:rsidRPr="00914CEE">
        <w:rPr>
          <w:bCs w:val="0"/>
          <w:color w:val="auto"/>
          <w:sz w:val="22"/>
          <w:szCs w:val="22"/>
          <w:lang w:val="sr-Cyrl-CS"/>
        </w:rPr>
        <w:t xml:space="preserve">ланирана су средства у износу од </w:t>
      </w:r>
      <w:r w:rsidRPr="00914CEE">
        <w:rPr>
          <w:bCs w:val="0"/>
          <w:color w:val="auto"/>
          <w:sz w:val="22"/>
          <w:szCs w:val="22"/>
          <w:lang w:val="en-US"/>
        </w:rPr>
        <w:t>5</w:t>
      </w:r>
      <w:r w:rsidRPr="00914CEE">
        <w:rPr>
          <w:bCs w:val="0"/>
          <w:color w:val="auto"/>
          <w:sz w:val="22"/>
          <w:szCs w:val="22"/>
          <w:lang w:val="sr-Cyrl-CS"/>
        </w:rPr>
        <w:t xml:space="preserve">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bCs w:val="0"/>
          <w:color w:val="auto"/>
          <w:sz w:val="22"/>
          <w:szCs w:val="22"/>
          <w:lang w:val="en-US"/>
        </w:rPr>
        <w:t xml:space="preserve"> </w:t>
      </w:r>
      <w:r w:rsidRPr="00914CEE">
        <w:rPr>
          <w:bCs w:val="0"/>
          <w:color w:val="auto"/>
          <w:sz w:val="22"/>
          <w:szCs w:val="22"/>
          <w:lang w:val="sr-Cyrl-RS"/>
        </w:rPr>
        <w:t xml:space="preserve">од чега ће 400.000,00 динара бити усмерено </w:t>
      </w:r>
      <w:r w:rsidRPr="00914CEE">
        <w:rPr>
          <w:bCs w:val="0"/>
          <w:iCs/>
          <w:color w:val="auto"/>
          <w:sz w:val="22"/>
          <w:szCs w:val="22"/>
          <w:lang w:val="sr-Cyrl-CS"/>
        </w:rPr>
        <w:t>кроз конкурсе</w:t>
      </w:r>
      <w:r w:rsidRPr="00914CEE">
        <w:rPr>
          <w:bCs w:val="0"/>
          <w:color w:val="auto"/>
          <w:sz w:val="22"/>
          <w:szCs w:val="22"/>
          <w:lang w:val="en-US"/>
        </w:rPr>
        <w:t xml:space="preserve"> за пројекте невладиних организација, верских заједница и других субјеката у култури</w:t>
      </w:r>
      <w:r w:rsidRPr="00914CEE">
        <w:rPr>
          <w:bCs w:val="0"/>
          <w:color w:val="auto"/>
          <w:sz w:val="22"/>
          <w:szCs w:val="22"/>
          <w:lang w:val="sr-Cyrl-RS"/>
        </w:rPr>
        <w:t>,</w:t>
      </w:r>
      <w:r w:rsidRPr="00914CEE">
        <w:rPr>
          <w:bCs w:val="0"/>
          <w:color w:val="auto"/>
          <w:sz w:val="22"/>
          <w:szCs w:val="22"/>
          <w:lang w:val="en-US"/>
        </w:rPr>
        <w:t xml:space="preserve"> чији се годишњи програми или делови програма финансирају у складу са чланом 76. Закона о култури</w:t>
      </w:r>
      <w:r w:rsidRPr="00914CEE">
        <w:rPr>
          <w:bCs w:val="0"/>
          <w:color w:val="auto"/>
          <w:sz w:val="22"/>
          <w:szCs w:val="22"/>
          <w:lang w:val="sr-Cyrl-RS"/>
        </w:rPr>
        <w:t xml:space="preserve"> </w:t>
      </w:r>
      <w:r w:rsidRPr="00914CEE">
        <w:rPr>
          <w:bCs w:val="0"/>
          <w:color w:val="auto"/>
          <w:sz w:val="22"/>
          <w:szCs w:val="22"/>
          <w:lang w:val="sr-Cyrl-CS"/>
        </w:rPr>
        <w:t xml:space="preserve">("Службени гласник РС", бр. 72/09, 13/16 и 30/16-исправка) </w:t>
      </w:r>
      <w:r w:rsidRPr="00914CEE">
        <w:rPr>
          <w:bCs w:val="0"/>
          <w:color w:val="auto"/>
          <w:sz w:val="22"/>
          <w:szCs w:val="22"/>
          <w:lang w:val="en-US"/>
        </w:rPr>
        <w:t>и чланом 44. Закона о црквама и  верским заједницама</w:t>
      </w:r>
      <w:r w:rsidRPr="00914CEE">
        <w:rPr>
          <w:bCs w:val="0"/>
          <w:color w:val="auto"/>
          <w:sz w:val="22"/>
          <w:szCs w:val="22"/>
          <w:lang w:val="sr-Cyrl-RS"/>
        </w:rPr>
        <w:t xml:space="preserve"> </w:t>
      </w:r>
      <w:r w:rsidRPr="00914CEE">
        <w:rPr>
          <w:bCs w:val="0"/>
          <w:color w:val="auto"/>
          <w:sz w:val="22"/>
          <w:szCs w:val="22"/>
          <w:lang w:val="sr-Cyrl-CS"/>
        </w:rPr>
        <w:t xml:space="preserve">("Службени гласник РС", бр. 36/06),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105/16 и 112/17) и Одлуком о утврђивању јавног интереса у области културе на територији општине Лајковац ("Службени гласник општине Лајковац", бр. 1/18). Износ од 100.000,00 динара планиран је за </w:t>
      </w:r>
      <w:r w:rsidRPr="00914CEE">
        <w:rPr>
          <w:color w:val="auto"/>
          <w:sz w:val="22"/>
          <w:szCs w:val="22"/>
        </w:rPr>
        <w:t>суфинансирање пројеката у култури без јавног конкурса. Ови уговори се могу закључити ако се ради о изузетно значајном пројекту који није било могуће унапред планирати</w:t>
      </w:r>
      <w:r w:rsidRPr="00914CEE">
        <w:rPr>
          <w:color w:val="auto"/>
          <w:sz w:val="22"/>
          <w:szCs w:val="22"/>
          <w:lang w:val="sr-Cyrl-RS"/>
        </w:rPr>
        <w:t xml:space="preserve"> у складу са чланом 76. став 11.</w:t>
      </w:r>
      <w:r w:rsidRPr="00914CEE">
        <w:rPr>
          <w:bCs w:val="0"/>
          <w:color w:val="auto"/>
          <w:sz w:val="22"/>
          <w:szCs w:val="22"/>
          <w:lang w:val="en-US"/>
        </w:rPr>
        <w:t xml:space="preserve"> Закона о култури</w:t>
      </w:r>
      <w:r w:rsidRPr="00914CEE">
        <w:rPr>
          <w:bCs w:val="0"/>
          <w:color w:val="auto"/>
          <w:sz w:val="22"/>
          <w:szCs w:val="22"/>
          <w:lang w:val="sr-Cyrl-RS"/>
        </w:rPr>
        <w:t xml:space="preserve"> </w:t>
      </w:r>
      <w:r w:rsidRPr="00914CEE">
        <w:rPr>
          <w:bCs w:val="0"/>
          <w:color w:val="auto"/>
          <w:sz w:val="22"/>
          <w:szCs w:val="22"/>
          <w:lang w:val="sr-Cyrl-CS"/>
        </w:rPr>
        <w:t>("Службени гласник РС", бр. 72/09, 13/16 и 30/16-исправка).</w:t>
      </w:r>
    </w:p>
    <w:p w:rsidR="004D2FD7" w:rsidRPr="00914CEE" w:rsidRDefault="004D2FD7" w:rsidP="004D2FD7">
      <w:pPr>
        <w:rPr>
          <w:b/>
          <w:bCs w:val="0"/>
          <w:color w:val="auto"/>
          <w:sz w:val="22"/>
          <w:szCs w:val="22"/>
          <w:lang w:val="sr-Cyrl-CS"/>
        </w:rPr>
      </w:pPr>
    </w:p>
    <w:p w:rsidR="004D2FD7" w:rsidRPr="00914CEE" w:rsidRDefault="004D2FD7" w:rsidP="004D2FD7">
      <w:pPr>
        <w:rPr>
          <w:b/>
          <w:bCs w:val="0"/>
          <w:iCs/>
          <w:color w:val="auto"/>
          <w:sz w:val="22"/>
          <w:szCs w:val="22"/>
          <w:lang w:val="sr-Cyrl-CS"/>
        </w:rPr>
      </w:pPr>
      <w:r w:rsidRPr="00914CEE">
        <w:rPr>
          <w:b/>
          <w:bCs w:val="0"/>
          <w:color w:val="auto"/>
          <w:sz w:val="22"/>
          <w:szCs w:val="22"/>
          <w:lang w:val="sr-Cyrl-CS"/>
        </w:rPr>
        <w:t xml:space="preserve">Програмска активност: </w:t>
      </w:r>
      <w:r w:rsidRPr="00914CEE">
        <w:rPr>
          <w:b/>
          <w:bCs w:val="0"/>
          <w:color w:val="auto"/>
          <w:sz w:val="22"/>
          <w:szCs w:val="22"/>
        </w:rPr>
        <w:t>1201</w:t>
      </w:r>
      <w:r w:rsidRPr="00914CEE">
        <w:rPr>
          <w:b/>
          <w:bCs w:val="0"/>
          <w:color w:val="auto"/>
          <w:sz w:val="22"/>
          <w:szCs w:val="22"/>
          <w:lang w:val="en-US"/>
        </w:rPr>
        <w:t>-0003</w:t>
      </w:r>
      <w:r w:rsidRPr="00914CEE">
        <w:rPr>
          <w:b/>
          <w:bCs w:val="0"/>
          <w:color w:val="auto"/>
          <w:sz w:val="22"/>
          <w:szCs w:val="22"/>
          <w:lang w:val="sr-Cyrl-RS"/>
        </w:rPr>
        <w:t xml:space="preserve"> </w:t>
      </w:r>
      <w:r w:rsidRPr="00914CEE">
        <w:rPr>
          <w:b/>
          <w:bCs w:val="0"/>
          <w:iCs/>
          <w:color w:val="auto"/>
          <w:sz w:val="22"/>
          <w:szCs w:val="22"/>
          <w:lang w:val="sr-Cyrl-CS"/>
        </w:rPr>
        <w:t xml:space="preserve">Унапређење система очувања и представљања кулурно–историјског наслеђа         </w:t>
      </w:r>
    </w:p>
    <w:p w:rsidR="004D2FD7" w:rsidRPr="00914CEE" w:rsidRDefault="004D2FD7" w:rsidP="004D2FD7">
      <w:pPr>
        <w:rPr>
          <w:b/>
          <w:bCs w:val="0"/>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820-Услуге културе </w:t>
      </w:r>
    </w:p>
    <w:p w:rsidR="004D2FD7" w:rsidRPr="00914CEE" w:rsidRDefault="004D2FD7" w:rsidP="004D2FD7">
      <w:pPr>
        <w:ind w:right="-144"/>
        <w:rPr>
          <w:b/>
          <w:bCs w:val="0"/>
          <w:color w:val="auto"/>
          <w:sz w:val="22"/>
          <w:szCs w:val="22"/>
          <w:u w:val="single"/>
          <w:lang w:val="en-US"/>
        </w:rPr>
      </w:pPr>
    </w:p>
    <w:p w:rsidR="004D2FD7" w:rsidRPr="00914CEE" w:rsidRDefault="00C07E26" w:rsidP="004D2FD7">
      <w:pPr>
        <w:rPr>
          <w:b/>
          <w:bCs w:val="0"/>
          <w:color w:val="auto"/>
          <w:sz w:val="22"/>
          <w:szCs w:val="22"/>
          <w:u w:val="single"/>
        </w:rPr>
      </w:pPr>
      <w:r w:rsidRPr="00914CEE">
        <w:rPr>
          <w:b/>
          <w:bCs w:val="0"/>
          <w:color w:val="auto"/>
          <w:sz w:val="22"/>
          <w:szCs w:val="22"/>
          <w:u w:val="single"/>
          <w:lang w:val="en-US"/>
        </w:rPr>
        <w:t>481000-Д</w:t>
      </w:r>
      <w:r w:rsidR="004D2FD7" w:rsidRPr="00914CEE">
        <w:rPr>
          <w:b/>
          <w:bCs w:val="0"/>
          <w:color w:val="auto"/>
          <w:sz w:val="22"/>
          <w:szCs w:val="22"/>
          <w:u w:val="single"/>
          <w:lang w:val="en-US"/>
        </w:rPr>
        <w:t>отације невладиним организацијама</w:t>
      </w:r>
      <w:r w:rsidRPr="00914CEE">
        <w:rPr>
          <w:b/>
          <w:bCs w:val="0"/>
          <w:color w:val="auto"/>
          <w:sz w:val="22"/>
          <w:szCs w:val="22"/>
          <w:u w:val="single"/>
          <w:lang w:val="sr-Cyrl-RS"/>
        </w:rPr>
        <w:t xml:space="preserve"> </w:t>
      </w:r>
      <w:r w:rsidR="004D2FD7" w:rsidRPr="00914CEE">
        <w:rPr>
          <w:b/>
          <w:bCs w:val="0"/>
          <w:color w:val="auto"/>
          <w:sz w:val="22"/>
          <w:szCs w:val="22"/>
          <w:u w:val="single"/>
          <w:lang w:val="sr-Cyrl-RS"/>
        </w:rPr>
        <w:t xml:space="preserve">                      </w:t>
      </w:r>
      <w:r w:rsidRPr="00914CEE">
        <w:rPr>
          <w:b/>
          <w:bCs w:val="0"/>
          <w:color w:val="auto"/>
          <w:sz w:val="22"/>
          <w:szCs w:val="22"/>
          <w:u w:val="single"/>
          <w:lang w:val="sr-Cyrl-RS"/>
        </w:rPr>
        <w:t xml:space="preserve">   </w:t>
      </w:r>
      <w:r w:rsidR="004D2FD7" w:rsidRPr="00914CEE">
        <w:rPr>
          <w:b/>
          <w:bCs w:val="0"/>
          <w:color w:val="auto"/>
          <w:sz w:val="22"/>
          <w:szCs w:val="22"/>
          <w:u w:val="single"/>
          <w:lang w:val="sr-Cyrl-RS"/>
        </w:rPr>
        <w:t xml:space="preserve">      </w:t>
      </w:r>
      <w:r w:rsidR="004D2FD7" w:rsidRPr="00914CEE">
        <w:rPr>
          <w:b/>
          <w:bCs w:val="0"/>
          <w:color w:val="auto"/>
          <w:sz w:val="22"/>
          <w:szCs w:val="22"/>
          <w:u w:val="single"/>
          <w:lang w:val="en-US"/>
        </w:rPr>
        <w:t xml:space="preserve">                 </w:t>
      </w:r>
      <w:r w:rsidRPr="00914CEE">
        <w:rPr>
          <w:b/>
          <w:bCs w:val="0"/>
          <w:color w:val="auto"/>
          <w:sz w:val="22"/>
          <w:szCs w:val="22"/>
          <w:u w:val="single"/>
          <w:lang w:val="en-US"/>
        </w:rPr>
        <w:t xml:space="preserve">                               </w:t>
      </w:r>
      <w:r w:rsidR="004D2FD7" w:rsidRPr="00914CEE">
        <w:rPr>
          <w:b/>
          <w:bCs w:val="0"/>
          <w:color w:val="auto"/>
          <w:sz w:val="22"/>
          <w:szCs w:val="22"/>
          <w:u w:val="single"/>
          <w:lang w:val="en-US"/>
        </w:rPr>
        <w:t xml:space="preserve">4.000.000,00 </w:t>
      </w:r>
    </w:p>
    <w:p w:rsidR="004D2FD7" w:rsidRPr="00914CEE" w:rsidRDefault="004D2FD7" w:rsidP="004D2FD7">
      <w:pPr>
        <w:ind w:right="-90"/>
        <w:rPr>
          <w:color w:val="auto"/>
          <w:sz w:val="22"/>
          <w:szCs w:val="22"/>
        </w:rPr>
      </w:pPr>
      <w:r w:rsidRPr="00914CEE">
        <w:rPr>
          <w:bCs w:val="0"/>
          <w:color w:val="auto"/>
          <w:sz w:val="22"/>
          <w:szCs w:val="22"/>
          <w:lang w:val="en-US"/>
        </w:rPr>
        <w:t xml:space="preserve">Планирана су средства у износу од 4.000.000,00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w:t>
      </w:r>
      <w:r w:rsidRPr="00914CEE">
        <w:rPr>
          <w:bCs w:val="0"/>
          <w:color w:val="auto"/>
          <w:sz w:val="22"/>
          <w:szCs w:val="22"/>
          <w:lang w:val="en-US"/>
        </w:rPr>
        <w:t>за финансирање и суфинансирање пројеката за изградњу</w:t>
      </w:r>
      <w:r w:rsidRPr="00914CEE">
        <w:rPr>
          <w:bCs w:val="0"/>
          <w:color w:val="auto"/>
          <w:sz w:val="22"/>
          <w:szCs w:val="22"/>
          <w:lang w:val="sr-Cyrl-RS"/>
        </w:rPr>
        <w:t>,</w:t>
      </w:r>
      <w:r w:rsidRPr="00914CEE">
        <w:rPr>
          <w:bCs w:val="0"/>
          <w:color w:val="auto"/>
          <w:sz w:val="22"/>
          <w:szCs w:val="22"/>
          <w:lang w:val="en-US"/>
        </w:rPr>
        <w:t xml:space="preserve"> одржавање и обнову верских објеката</w:t>
      </w:r>
      <w:r w:rsidRPr="00914CEE">
        <w:rPr>
          <w:bCs w:val="0"/>
          <w:color w:val="auto"/>
          <w:sz w:val="22"/>
          <w:szCs w:val="22"/>
          <w:lang w:val="sr-Cyrl-RS"/>
        </w:rPr>
        <w:t>, кроз конкурсе,</w:t>
      </w:r>
      <w:r w:rsidRPr="00914CEE">
        <w:rPr>
          <w:bCs w:val="0"/>
          <w:color w:val="auto"/>
          <w:sz w:val="22"/>
          <w:szCs w:val="22"/>
          <w:lang w:val="en-US"/>
        </w:rPr>
        <w:t xml:space="preserve"> </w:t>
      </w:r>
      <w:r w:rsidRPr="00914CEE">
        <w:rPr>
          <w:bCs w:val="0"/>
          <w:color w:val="auto"/>
          <w:sz w:val="22"/>
          <w:szCs w:val="22"/>
          <w:lang w:val="sr-Cyrl-RS"/>
        </w:rPr>
        <w:t xml:space="preserve">а </w:t>
      </w:r>
      <w:r w:rsidRPr="00914CEE">
        <w:rPr>
          <w:bCs w:val="0"/>
          <w:color w:val="auto"/>
          <w:sz w:val="22"/>
          <w:szCs w:val="22"/>
          <w:lang w:val="en-US"/>
        </w:rPr>
        <w:t xml:space="preserve">на основу члана 32. Закона о црквама и верским заједницама </w:t>
      </w:r>
      <w:r w:rsidRPr="00914CEE">
        <w:rPr>
          <w:bCs w:val="0"/>
          <w:color w:val="auto"/>
          <w:sz w:val="22"/>
          <w:szCs w:val="22"/>
          <w:lang w:val="sr-Cyrl-CS"/>
        </w:rPr>
        <w:t>("Службени гласник РС", бр. 36/06)</w:t>
      </w:r>
      <w:r w:rsidRPr="00914CEE">
        <w:rPr>
          <w:bCs w:val="0"/>
          <w:color w:val="auto"/>
          <w:sz w:val="22"/>
          <w:szCs w:val="22"/>
        </w:rPr>
        <w:t xml:space="preserve"> </w:t>
      </w:r>
      <w:r w:rsidRPr="00914CEE">
        <w:rPr>
          <w:bCs w:val="0"/>
          <w:color w:val="auto"/>
          <w:sz w:val="22"/>
          <w:szCs w:val="22"/>
          <w:lang w:val="en-US"/>
        </w:rPr>
        <w:t>и Правилника о условима,</w:t>
      </w:r>
      <w:r w:rsidRPr="00914CEE">
        <w:rPr>
          <w:bCs w:val="0"/>
          <w:color w:val="auto"/>
          <w:sz w:val="22"/>
          <w:szCs w:val="22"/>
          <w:lang w:val="sr-Cyrl-RS"/>
        </w:rPr>
        <w:t xml:space="preserve"> </w:t>
      </w:r>
      <w:r w:rsidRPr="00914CEE">
        <w:rPr>
          <w:bCs w:val="0"/>
          <w:color w:val="auto"/>
          <w:sz w:val="22"/>
          <w:szCs w:val="22"/>
          <w:lang w:val="en-US"/>
        </w:rPr>
        <w:t>начину и критеријумима за избор пројеката</w:t>
      </w:r>
      <w:r w:rsidRPr="00914CEE">
        <w:rPr>
          <w:bCs w:val="0"/>
          <w:color w:val="auto"/>
          <w:sz w:val="22"/>
          <w:szCs w:val="22"/>
          <w:lang w:val="sr-Cyrl-RS"/>
        </w:rPr>
        <w:t xml:space="preserve"> </w:t>
      </w:r>
      <w:r w:rsidRPr="00914CEE">
        <w:rPr>
          <w:bCs w:val="0"/>
          <w:color w:val="auto"/>
          <w:sz w:val="22"/>
          <w:szCs w:val="22"/>
          <w:lang w:val="en-US"/>
        </w:rPr>
        <w:t>за изградњу</w:t>
      </w:r>
      <w:r w:rsidRPr="00914CEE">
        <w:rPr>
          <w:bCs w:val="0"/>
          <w:color w:val="auto"/>
          <w:sz w:val="22"/>
          <w:szCs w:val="22"/>
        </w:rPr>
        <w:t>,</w:t>
      </w:r>
      <w:r w:rsidRPr="00914CEE">
        <w:rPr>
          <w:bCs w:val="0"/>
          <w:color w:val="auto"/>
          <w:sz w:val="22"/>
          <w:szCs w:val="22"/>
          <w:lang w:val="en-US"/>
        </w:rPr>
        <w:t xml:space="preserve"> одржавање </w:t>
      </w:r>
      <w:r w:rsidRPr="00914CEE">
        <w:rPr>
          <w:bCs w:val="0"/>
          <w:color w:val="auto"/>
          <w:sz w:val="22"/>
          <w:szCs w:val="22"/>
          <w:lang w:val="sr-Cyrl-RS"/>
        </w:rPr>
        <w:t xml:space="preserve">и обнову </w:t>
      </w:r>
      <w:r w:rsidRPr="00914CEE">
        <w:rPr>
          <w:bCs w:val="0"/>
          <w:color w:val="auto"/>
          <w:sz w:val="22"/>
          <w:szCs w:val="22"/>
          <w:lang w:val="en-US"/>
        </w:rPr>
        <w:t>верских објеката који се финансирају/суфинансирају из буџета општине Лајковац</w:t>
      </w:r>
      <w:r w:rsidRPr="00914CEE">
        <w:rPr>
          <w:bCs w:val="0"/>
          <w:color w:val="auto"/>
          <w:sz w:val="22"/>
          <w:szCs w:val="22"/>
          <w:lang w:val="sr-Cyrl-RS"/>
        </w:rPr>
        <w:t xml:space="preserve"> </w:t>
      </w:r>
      <w:r w:rsidRPr="00914CEE">
        <w:rPr>
          <w:bCs w:val="0"/>
          <w:color w:val="auto"/>
          <w:sz w:val="22"/>
          <w:szCs w:val="22"/>
          <w:lang w:val="sr-Cyrl-CS"/>
        </w:rPr>
        <w:t>("Службени гласник општине Лајковац", бр. 9/15, 1/18 и 3/18).</w:t>
      </w:r>
    </w:p>
    <w:p w:rsidR="004D2FD7" w:rsidRPr="00914CEE" w:rsidRDefault="004D2FD7" w:rsidP="004D2FD7">
      <w:pPr>
        <w:ind w:right="-144"/>
        <w:rPr>
          <w:bCs w:val="0"/>
          <w:color w:val="auto"/>
          <w:sz w:val="22"/>
          <w:szCs w:val="22"/>
          <w:lang w:val="en-US"/>
        </w:rPr>
      </w:pPr>
    </w:p>
    <w:p w:rsidR="004D2FD7" w:rsidRPr="00914CEE" w:rsidRDefault="004D2FD7" w:rsidP="004D2FD7">
      <w:pPr>
        <w:rPr>
          <w:b/>
          <w:bCs w:val="0"/>
          <w:color w:val="auto"/>
          <w:sz w:val="22"/>
          <w:szCs w:val="22"/>
          <w:lang w:val="en-US"/>
        </w:rPr>
      </w:pPr>
      <w:r w:rsidRPr="00914CEE">
        <w:rPr>
          <w:b/>
          <w:bCs w:val="0"/>
          <w:color w:val="auto"/>
          <w:sz w:val="22"/>
          <w:szCs w:val="22"/>
          <w:lang w:val="en-US"/>
        </w:rPr>
        <w:t>Програмска активност</w:t>
      </w:r>
      <w:r w:rsidRPr="00914CEE">
        <w:rPr>
          <w:b/>
          <w:bCs w:val="0"/>
          <w:color w:val="auto"/>
          <w:sz w:val="22"/>
          <w:szCs w:val="22"/>
        </w:rPr>
        <w:t>:</w:t>
      </w:r>
      <w:r w:rsidRPr="00914CEE">
        <w:rPr>
          <w:b/>
          <w:bCs w:val="0"/>
          <w:color w:val="auto"/>
          <w:sz w:val="22"/>
          <w:szCs w:val="22"/>
          <w:lang w:val="en-US"/>
        </w:rPr>
        <w:t xml:space="preserve"> 1201-0004</w:t>
      </w:r>
      <w:r w:rsidRPr="00914CEE">
        <w:rPr>
          <w:b/>
          <w:bCs w:val="0"/>
          <w:color w:val="auto"/>
          <w:sz w:val="22"/>
          <w:szCs w:val="22"/>
          <w:lang w:val="sr-Cyrl-RS"/>
        </w:rPr>
        <w:t xml:space="preserve"> </w:t>
      </w:r>
      <w:r w:rsidRPr="00914CEE">
        <w:rPr>
          <w:b/>
          <w:bCs w:val="0"/>
          <w:color w:val="auto"/>
          <w:sz w:val="22"/>
          <w:szCs w:val="22"/>
          <w:lang w:val="en-US"/>
        </w:rPr>
        <w:t>Оствар</w:t>
      </w:r>
      <w:r w:rsidRPr="00914CEE">
        <w:rPr>
          <w:b/>
          <w:bCs w:val="0"/>
          <w:color w:val="auto"/>
          <w:sz w:val="22"/>
          <w:szCs w:val="22"/>
        </w:rPr>
        <w:t>ива</w:t>
      </w:r>
      <w:r w:rsidRPr="00914CEE">
        <w:rPr>
          <w:b/>
          <w:bCs w:val="0"/>
          <w:color w:val="auto"/>
          <w:sz w:val="22"/>
          <w:szCs w:val="22"/>
          <w:lang w:val="en-US"/>
        </w:rPr>
        <w:t>ње и унапређ</w:t>
      </w:r>
      <w:r w:rsidRPr="00914CEE">
        <w:rPr>
          <w:b/>
          <w:bCs w:val="0"/>
          <w:color w:val="auto"/>
          <w:sz w:val="22"/>
          <w:szCs w:val="22"/>
        </w:rPr>
        <w:t>ива</w:t>
      </w:r>
      <w:r w:rsidRPr="00914CEE">
        <w:rPr>
          <w:b/>
          <w:bCs w:val="0"/>
          <w:color w:val="auto"/>
          <w:sz w:val="22"/>
          <w:szCs w:val="22"/>
          <w:lang w:val="en-US"/>
        </w:rPr>
        <w:t>ње јавног интереса у области</w:t>
      </w:r>
      <w:r w:rsidRPr="00914CEE">
        <w:rPr>
          <w:b/>
          <w:bCs w:val="0"/>
          <w:color w:val="auto"/>
          <w:sz w:val="22"/>
          <w:szCs w:val="22"/>
        </w:rPr>
        <w:t xml:space="preserve"> јавног</w:t>
      </w:r>
      <w:r w:rsidRPr="00914CEE">
        <w:rPr>
          <w:b/>
          <w:bCs w:val="0"/>
          <w:color w:val="auto"/>
          <w:sz w:val="22"/>
          <w:szCs w:val="22"/>
          <w:lang w:val="en-US"/>
        </w:rPr>
        <w:t xml:space="preserve"> информисања</w:t>
      </w:r>
    </w:p>
    <w:p w:rsidR="004D2FD7" w:rsidRPr="00914CEE" w:rsidRDefault="004D2FD7" w:rsidP="004D2FD7">
      <w:pPr>
        <w:ind w:right="-144"/>
        <w:rPr>
          <w:b/>
          <w:bCs w:val="0"/>
          <w:color w:val="auto"/>
          <w:sz w:val="22"/>
          <w:szCs w:val="22"/>
          <w:lang w:val="en-US"/>
        </w:rPr>
      </w:pPr>
      <w:r w:rsidRPr="00914CEE">
        <w:rPr>
          <w:b/>
          <w:bCs w:val="0"/>
          <w:color w:val="auto"/>
          <w:sz w:val="22"/>
          <w:szCs w:val="22"/>
          <w:lang w:val="sr-Cyrl-CS"/>
        </w:rPr>
        <w:t>Функција:</w:t>
      </w:r>
      <w:r w:rsidRPr="00914CEE">
        <w:rPr>
          <w:b/>
          <w:bCs w:val="0"/>
          <w:color w:val="auto"/>
          <w:sz w:val="22"/>
          <w:szCs w:val="22"/>
          <w:lang w:val="en-US"/>
        </w:rPr>
        <w:t xml:space="preserve"> 830-Услуге емитовања и штампања </w:t>
      </w:r>
    </w:p>
    <w:p w:rsidR="004D2FD7" w:rsidRPr="00914CEE" w:rsidRDefault="004D2FD7" w:rsidP="004D2FD7">
      <w:pPr>
        <w:ind w:right="-144"/>
        <w:rPr>
          <w:b/>
          <w:bCs w:val="0"/>
          <w:color w:val="auto"/>
          <w:sz w:val="22"/>
          <w:szCs w:val="22"/>
          <w:lang w:val="en-US"/>
        </w:rPr>
      </w:pPr>
    </w:p>
    <w:p w:rsidR="004D2FD7" w:rsidRPr="00914CEE" w:rsidRDefault="004D2FD7" w:rsidP="004D2FD7">
      <w:pPr>
        <w:rPr>
          <w:b/>
          <w:bCs w:val="0"/>
          <w:color w:val="auto"/>
          <w:sz w:val="22"/>
          <w:szCs w:val="22"/>
          <w:u w:val="single"/>
        </w:rPr>
      </w:pPr>
      <w:r w:rsidRPr="00914CEE">
        <w:rPr>
          <w:b/>
          <w:bCs w:val="0"/>
          <w:color w:val="auto"/>
          <w:sz w:val="22"/>
          <w:szCs w:val="22"/>
          <w:u w:val="single"/>
          <w:lang w:val="en-US"/>
        </w:rPr>
        <w:t>454</w:t>
      </w:r>
      <w:r w:rsidR="00C07E26" w:rsidRPr="00914CEE">
        <w:rPr>
          <w:b/>
          <w:bCs w:val="0"/>
          <w:color w:val="auto"/>
          <w:sz w:val="22"/>
          <w:szCs w:val="22"/>
          <w:u w:val="single"/>
          <w:lang w:val="sr-Cyrl-RS"/>
        </w:rPr>
        <w:t>000</w:t>
      </w:r>
      <w:r w:rsidRPr="00914CEE">
        <w:rPr>
          <w:b/>
          <w:bCs w:val="0"/>
          <w:color w:val="auto"/>
          <w:sz w:val="22"/>
          <w:szCs w:val="22"/>
          <w:u w:val="single"/>
          <w:lang w:val="en-US"/>
        </w:rPr>
        <w:t>-Субвенције приватним п</w:t>
      </w:r>
      <w:r w:rsidR="00B60CDA" w:rsidRPr="00914CEE">
        <w:rPr>
          <w:b/>
          <w:bCs w:val="0"/>
          <w:color w:val="auto"/>
          <w:sz w:val="22"/>
          <w:szCs w:val="22"/>
          <w:u w:val="single"/>
          <w:lang w:val="en-US"/>
        </w:rPr>
        <w:t xml:space="preserve">редузећима     ________  </w:t>
      </w:r>
      <w:r w:rsidRPr="00914CEE">
        <w:rPr>
          <w:b/>
          <w:bCs w:val="0"/>
          <w:color w:val="auto"/>
          <w:sz w:val="22"/>
          <w:szCs w:val="22"/>
          <w:u w:val="single"/>
          <w:lang w:val="en-US"/>
        </w:rPr>
        <w:t xml:space="preserve"> _____________    ___           _     7.400.000,00</w:t>
      </w:r>
    </w:p>
    <w:p w:rsidR="004D2FD7" w:rsidRPr="00914CEE" w:rsidRDefault="004D2FD7" w:rsidP="004D2FD7">
      <w:pPr>
        <w:rPr>
          <w:bCs w:val="0"/>
          <w:color w:val="auto"/>
          <w:sz w:val="22"/>
          <w:szCs w:val="22"/>
          <w:lang w:val="sr-Cyrl-RS"/>
        </w:rPr>
      </w:pPr>
      <w:r w:rsidRPr="00914CEE">
        <w:rPr>
          <w:bCs w:val="0"/>
          <w:color w:val="auto"/>
          <w:sz w:val="22"/>
          <w:szCs w:val="22"/>
          <w:lang w:val="en-US"/>
        </w:rPr>
        <w:t>Планирана су средства</w:t>
      </w:r>
      <w:r w:rsidRPr="00914CEE">
        <w:rPr>
          <w:bCs w:val="0"/>
          <w:color w:val="auto"/>
          <w:sz w:val="22"/>
          <w:szCs w:val="22"/>
          <w:lang w:val="sr-Cyrl-RS"/>
        </w:rPr>
        <w:t xml:space="preserve"> </w:t>
      </w:r>
      <w:r w:rsidRPr="00914CEE">
        <w:rPr>
          <w:bCs w:val="0"/>
          <w:color w:val="auto"/>
          <w:sz w:val="22"/>
          <w:szCs w:val="22"/>
          <w:lang w:val="en-US"/>
        </w:rPr>
        <w:t xml:space="preserve">у износу од </w:t>
      </w:r>
      <w:r w:rsidRPr="00914CEE">
        <w:rPr>
          <w:bCs w:val="0"/>
          <w:color w:val="auto"/>
          <w:sz w:val="22"/>
          <w:szCs w:val="22"/>
          <w:lang w:val="sr-Cyrl-RS"/>
        </w:rPr>
        <w:t>7</w:t>
      </w:r>
      <w:r w:rsidRPr="00914CEE">
        <w:rPr>
          <w:bCs w:val="0"/>
          <w:color w:val="auto"/>
          <w:sz w:val="22"/>
          <w:szCs w:val="22"/>
          <w:lang w:val="en-US"/>
        </w:rPr>
        <w:t xml:space="preserve">.400.000,00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w:t>
      </w:r>
      <w:r w:rsidRPr="00914CEE">
        <w:rPr>
          <w:bCs w:val="0"/>
          <w:color w:val="auto"/>
          <w:sz w:val="22"/>
          <w:szCs w:val="22"/>
        </w:rPr>
        <w:t>од тога 7.050.000,00 динара</w:t>
      </w:r>
      <w:r w:rsidRPr="00914CEE">
        <w:rPr>
          <w:bCs w:val="0"/>
          <w:color w:val="auto"/>
          <w:sz w:val="22"/>
          <w:szCs w:val="22"/>
          <w:lang w:val="sr-Cyrl-RS"/>
        </w:rPr>
        <w:t xml:space="preserve"> </w:t>
      </w:r>
      <w:r w:rsidRPr="00914CEE">
        <w:rPr>
          <w:bCs w:val="0"/>
          <w:color w:val="auto"/>
          <w:sz w:val="22"/>
          <w:szCs w:val="22"/>
          <w:lang w:val="en-US"/>
        </w:rPr>
        <w:t xml:space="preserve">за суфинансирање пројеката </w:t>
      </w:r>
      <w:r w:rsidRPr="00914CEE">
        <w:rPr>
          <w:bCs w:val="0"/>
          <w:color w:val="auto"/>
          <w:sz w:val="22"/>
          <w:szCs w:val="22"/>
          <w:lang w:val="sr-Cyrl-RS"/>
        </w:rPr>
        <w:t>у области јавног информисања (за пројекте производње медијских садржаја)</w:t>
      </w:r>
      <w:r w:rsidRPr="00914CEE">
        <w:rPr>
          <w:bCs w:val="0"/>
          <w:color w:val="auto"/>
          <w:sz w:val="22"/>
          <w:szCs w:val="22"/>
          <w:lang w:val="en-US"/>
        </w:rPr>
        <w:t xml:space="preserve">, </w:t>
      </w:r>
      <w:r w:rsidRPr="00914CEE">
        <w:rPr>
          <w:color w:val="auto"/>
          <w:sz w:val="22"/>
          <w:szCs w:val="22"/>
        </w:rPr>
        <w:t>на основу спроведених јавних конкурса</w:t>
      </w:r>
      <w:r w:rsidRPr="00914CEE">
        <w:rPr>
          <w:bCs w:val="0"/>
          <w:color w:val="auto"/>
          <w:sz w:val="22"/>
          <w:szCs w:val="22"/>
        </w:rPr>
        <w:t xml:space="preserve"> </w:t>
      </w:r>
      <w:r w:rsidRPr="00914CEE">
        <w:rPr>
          <w:bCs w:val="0"/>
          <w:color w:val="auto"/>
          <w:sz w:val="22"/>
          <w:szCs w:val="22"/>
          <w:lang w:val="sr-Cyrl-RS"/>
        </w:rPr>
        <w:t>по</w:t>
      </w:r>
      <w:r w:rsidRPr="00914CEE">
        <w:rPr>
          <w:bCs w:val="0"/>
          <w:color w:val="auto"/>
          <w:sz w:val="22"/>
          <w:szCs w:val="22"/>
        </w:rPr>
        <w:t xml:space="preserve"> Закону о јавном информисању и медијима ("Службени гласник РС", бр. 83/14 и 58/15), Правилнику о суфинансирању пројеката за остваривање јавног интереса у области јавног информисања ("Службени гласник РС", бр. 16/16 и 8/17) и Одлуци о утврђивању јавног интереса у области</w:t>
      </w:r>
      <w:r w:rsidRPr="00914CEE">
        <w:rPr>
          <w:bCs w:val="0"/>
          <w:color w:val="auto"/>
          <w:sz w:val="22"/>
          <w:szCs w:val="22"/>
          <w:lang w:val="sr-Cyrl-RS"/>
        </w:rPr>
        <w:t xml:space="preserve"> јавног</w:t>
      </w:r>
      <w:r w:rsidRPr="00914CEE">
        <w:rPr>
          <w:bCs w:val="0"/>
          <w:color w:val="auto"/>
          <w:sz w:val="22"/>
          <w:szCs w:val="22"/>
        </w:rPr>
        <w:t xml:space="preserve"> информисања општине Лајковац</w:t>
      </w:r>
      <w:r w:rsidRPr="00914CEE">
        <w:rPr>
          <w:bCs w:val="0"/>
          <w:color w:val="auto"/>
          <w:sz w:val="22"/>
          <w:szCs w:val="22"/>
          <w:lang w:val="sr-Cyrl-RS"/>
        </w:rPr>
        <w:t xml:space="preserve"> </w:t>
      </w:r>
      <w:r w:rsidRPr="00914CEE">
        <w:rPr>
          <w:bCs w:val="0"/>
          <w:color w:val="auto"/>
          <w:sz w:val="22"/>
          <w:szCs w:val="22"/>
          <w:lang w:val="sr-Cyrl-CS"/>
        </w:rPr>
        <w:t xml:space="preserve">("Службени гласник општине Лајковац", бр. 1/18 и 4/18). Износ од 350.000,00 динара планиран је за појединачна давања, </w:t>
      </w:r>
      <w:r w:rsidRPr="00914CEE">
        <w:rPr>
          <w:bCs w:val="0"/>
          <w:color w:val="auto"/>
          <w:sz w:val="22"/>
          <w:szCs w:val="22"/>
        </w:rPr>
        <w:t>без спроведеног јавног конкурса</w:t>
      </w:r>
      <w:r w:rsidRPr="00914CEE">
        <w:rPr>
          <w:bCs w:val="0"/>
          <w:color w:val="auto"/>
          <w:sz w:val="22"/>
          <w:szCs w:val="22"/>
          <w:lang w:val="sr-Cyrl-RS"/>
        </w:rPr>
        <w:t>,</w:t>
      </w:r>
      <w:r w:rsidRPr="00914CEE">
        <w:rPr>
          <w:bCs w:val="0"/>
          <w:color w:val="auto"/>
          <w:sz w:val="22"/>
          <w:szCs w:val="22"/>
        </w:rPr>
        <w:t xml:space="preserve"> </w:t>
      </w:r>
      <w:r w:rsidRPr="00914CEE">
        <w:rPr>
          <w:bCs w:val="0"/>
          <w:color w:val="auto"/>
          <w:sz w:val="22"/>
          <w:szCs w:val="22"/>
          <w:lang w:val="en-US"/>
        </w:rPr>
        <w:t>за пројектно суфинансирање медијског садржаја у области јавног информисања</w:t>
      </w:r>
      <w:r w:rsidRPr="00914CEE">
        <w:rPr>
          <w:bCs w:val="0"/>
          <w:color w:val="auto"/>
          <w:sz w:val="22"/>
          <w:szCs w:val="22"/>
          <w:lang w:val="sr-Cyrl-RS"/>
        </w:rPr>
        <w:t>,</w:t>
      </w:r>
      <w:r w:rsidRPr="00914CEE">
        <w:rPr>
          <w:bCs w:val="0"/>
          <w:color w:val="auto"/>
          <w:sz w:val="22"/>
          <w:szCs w:val="22"/>
          <w:lang w:val="en-US"/>
        </w:rPr>
        <w:t xml:space="preserve"> </w:t>
      </w:r>
      <w:r w:rsidRPr="00914CEE">
        <w:rPr>
          <w:color w:val="auto"/>
          <w:sz w:val="22"/>
          <w:szCs w:val="22"/>
          <w:lang w:val="sr-Cyrl-RS"/>
        </w:rPr>
        <w:t>у складу са чл. 17. и 27.</w:t>
      </w:r>
      <w:r w:rsidRPr="00914CEE">
        <w:rPr>
          <w:bCs w:val="0"/>
          <w:color w:val="auto"/>
          <w:sz w:val="22"/>
          <w:szCs w:val="22"/>
          <w:lang w:val="en-US"/>
        </w:rPr>
        <w:t xml:space="preserve"> </w:t>
      </w:r>
      <w:r w:rsidRPr="00914CEE">
        <w:rPr>
          <w:bCs w:val="0"/>
          <w:color w:val="auto"/>
          <w:sz w:val="22"/>
          <w:szCs w:val="22"/>
        </w:rPr>
        <w:t>Закону о јавном информисању и медијима ("Службени гласник РС", бр. 83/14 и 58/15</w:t>
      </w:r>
      <w:r w:rsidRPr="00914CEE">
        <w:rPr>
          <w:bCs w:val="0"/>
          <w:color w:val="auto"/>
          <w:sz w:val="22"/>
          <w:szCs w:val="22"/>
          <w:lang w:val="sr-Cyrl-RS"/>
        </w:rPr>
        <w:t>)</w:t>
      </w:r>
      <w:r w:rsidRPr="00914CEE">
        <w:rPr>
          <w:bCs w:val="0"/>
          <w:color w:val="auto"/>
          <w:sz w:val="22"/>
          <w:szCs w:val="22"/>
        </w:rPr>
        <w:t xml:space="preserve"> и чл. 30-40</w:t>
      </w:r>
      <w:r w:rsidRPr="00914CEE">
        <w:rPr>
          <w:bCs w:val="0"/>
          <w:color w:val="auto"/>
          <w:sz w:val="22"/>
          <w:szCs w:val="22"/>
          <w:lang w:val="sr-Cyrl-RS"/>
        </w:rPr>
        <w:t>.</w:t>
      </w:r>
      <w:r w:rsidRPr="00914CEE">
        <w:rPr>
          <w:bCs w:val="0"/>
          <w:color w:val="auto"/>
          <w:sz w:val="22"/>
          <w:szCs w:val="22"/>
        </w:rPr>
        <w:t xml:space="preserve"> Правилника о </w:t>
      </w:r>
      <w:r w:rsidRPr="00914CEE">
        <w:rPr>
          <w:bCs w:val="0"/>
          <w:color w:val="auto"/>
          <w:sz w:val="22"/>
          <w:szCs w:val="22"/>
          <w:lang w:val="en-US"/>
        </w:rPr>
        <w:t>суфинансирању пројеката за остваривање јавног интереса у области јавног информисања</w:t>
      </w:r>
      <w:r w:rsidRPr="00914CEE">
        <w:rPr>
          <w:bCs w:val="0"/>
          <w:color w:val="auto"/>
          <w:sz w:val="22"/>
          <w:szCs w:val="22"/>
          <w:lang w:val="sr-Cyrl-RS"/>
        </w:rPr>
        <w:t xml:space="preserve"> </w:t>
      </w:r>
      <w:r w:rsidRPr="00914CEE">
        <w:rPr>
          <w:bCs w:val="0"/>
          <w:color w:val="auto"/>
          <w:sz w:val="22"/>
          <w:szCs w:val="22"/>
          <w:lang w:val="en-US"/>
        </w:rPr>
        <w:t>("Службени гласник РС", бр. 16/16 и 8/17)</w:t>
      </w:r>
      <w:r w:rsidRPr="00914CEE">
        <w:rPr>
          <w:bCs w:val="0"/>
          <w:color w:val="auto"/>
          <w:sz w:val="22"/>
          <w:szCs w:val="22"/>
          <w:lang w:val="sr-Cyrl-RS"/>
        </w:rPr>
        <w:t xml:space="preserve">. </w:t>
      </w:r>
      <w:r w:rsidRPr="00914CEE">
        <w:rPr>
          <w:color w:val="auto"/>
          <w:sz w:val="22"/>
          <w:szCs w:val="22"/>
        </w:rPr>
        <w:t>Финансирање се врши по Програм</w:t>
      </w:r>
      <w:r w:rsidRPr="00914CEE">
        <w:rPr>
          <w:color w:val="auto"/>
          <w:sz w:val="22"/>
          <w:szCs w:val="22"/>
          <w:lang w:val="sr-Cyrl-RS"/>
        </w:rPr>
        <w:t>у</w:t>
      </w:r>
      <w:r w:rsidRPr="00914CEE">
        <w:rPr>
          <w:color w:val="auto"/>
          <w:sz w:val="22"/>
          <w:szCs w:val="22"/>
        </w:rPr>
        <w:t xml:space="preserve"> за унапређење услова живота локалне заједнице за 2020. годину</w:t>
      </w:r>
      <w:r w:rsidRPr="00914CEE">
        <w:rPr>
          <w:color w:val="auto"/>
          <w:sz w:val="22"/>
          <w:szCs w:val="22"/>
          <w:lang w:val="sr-Cyrl-RS"/>
        </w:rPr>
        <w:t>.</w:t>
      </w:r>
    </w:p>
    <w:p w:rsidR="00BA0400" w:rsidRPr="00914CEE" w:rsidRDefault="00BA0400" w:rsidP="00BA0400">
      <w:pPr>
        <w:rPr>
          <w:bCs w:val="0"/>
          <w:color w:val="auto"/>
          <w:sz w:val="22"/>
          <w:szCs w:val="22"/>
        </w:rPr>
      </w:pPr>
    </w:p>
    <w:p w:rsidR="00BA0400" w:rsidRPr="00914CEE" w:rsidRDefault="00BA0400" w:rsidP="00BA0400">
      <w:pPr>
        <w:rPr>
          <w:rFonts w:eastAsiaTheme="minorHAnsi"/>
          <w:b/>
          <w:color w:val="auto"/>
          <w:sz w:val="22"/>
          <w:szCs w:val="22"/>
          <w:lang w:val="sr-Cyrl-RS"/>
        </w:rPr>
      </w:pPr>
      <w:r w:rsidRPr="00914CEE">
        <w:rPr>
          <w:rFonts w:eastAsiaTheme="minorHAnsi"/>
          <w:b/>
          <w:color w:val="auto"/>
          <w:sz w:val="22"/>
          <w:szCs w:val="22"/>
          <w:lang w:val="sr-Cyrl-RS"/>
        </w:rPr>
        <w:t>Пројекат: 1201-0023 Завршни радови на конацима Брена Михаиловић и Радић са партерним уређењем</w:t>
      </w:r>
    </w:p>
    <w:p w:rsidR="00BA0400" w:rsidRPr="00914CEE" w:rsidRDefault="00BA0400" w:rsidP="00BA0400">
      <w:pPr>
        <w:rPr>
          <w:rFonts w:eastAsiaTheme="minorHAnsi"/>
          <w:b/>
          <w:color w:val="auto"/>
          <w:sz w:val="22"/>
          <w:szCs w:val="22"/>
          <w:lang w:val="sr-Cyrl-RS"/>
        </w:rPr>
      </w:pPr>
      <w:r w:rsidRPr="00914CEE">
        <w:rPr>
          <w:rFonts w:eastAsiaTheme="minorHAnsi"/>
          <w:b/>
          <w:color w:val="auto"/>
          <w:sz w:val="22"/>
          <w:szCs w:val="22"/>
          <w:lang w:val="sr-Cyrl-RS"/>
        </w:rPr>
        <w:t>Функционална класификација: 820-Услуге културе</w:t>
      </w:r>
    </w:p>
    <w:p w:rsidR="004B0B1D" w:rsidRPr="00914CEE" w:rsidRDefault="004B0B1D" w:rsidP="004B0B1D">
      <w:pPr>
        <w:rPr>
          <w:rFonts w:eastAsiaTheme="minorHAnsi"/>
          <w:color w:val="auto"/>
          <w:sz w:val="22"/>
          <w:szCs w:val="22"/>
          <w:lang w:val="sr-Cyrl-RS"/>
        </w:rPr>
      </w:pPr>
    </w:p>
    <w:p w:rsidR="004B0B1D" w:rsidRPr="00914CEE" w:rsidRDefault="004B0B1D" w:rsidP="004B0B1D">
      <w:pPr>
        <w:rPr>
          <w:rFonts w:eastAsiaTheme="minorHAnsi"/>
          <w:color w:val="auto"/>
          <w:sz w:val="22"/>
          <w:szCs w:val="22"/>
          <w:lang w:val="sr-Cyrl-RS"/>
        </w:rPr>
      </w:pPr>
      <w:r w:rsidRPr="00914CEE">
        <w:rPr>
          <w:rFonts w:eastAsiaTheme="minorHAnsi"/>
          <w:color w:val="auto"/>
          <w:sz w:val="22"/>
          <w:szCs w:val="22"/>
          <w:lang w:val="sr-Cyrl-RS"/>
        </w:rPr>
        <w:lastRenderedPageBreak/>
        <w:t>Средства за овај пројекат у износу од 14.497.772,87 динар</w:t>
      </w:r>
      <w:r w:rsidR="00447CD6" w:rsidRPr="00914CEE">
        <w:rPr>
          <w:rFonts w:eastAsiaTheme="minorHAnsi"/>
          <w:color w:val="auto"/>
          <w:sz w:val="22"/>
          <w:szCs w:val="22"/>
          <w:lang w:val="sr-Cyrl-RS"/>
        </w:rPr>
        <w:t>а планирају се на основу Анекса</w:t>
      </w:r>
      <w:r w:rsidRPr="00914CEE">
        <w:rPr>
          <w:rFonts w:eastAsiaTheme="minorHAnsi"/>
          <w:color w:val="auto"/>
          <w:sz w:val="22"/>
          <w:szCs w:val="22"/>
          <w:lang w:val="sr-Cyrl-RS"/>
        </w:rPr>
        <w:t xml:space="preserve"> </w:t>
      </w:r>
      <w:r w:rsidRPr="00914CEE">
        <w:rPr>
          <w:rFonts w:eastAsiaTheme="minorHAnsi"/>
          <w:color w:val="auto"/>
          <w:sz w:val="22"/>
          <w:szCs w:val="22"/>
        </w:rPr>
        <w:t xml:space="preserve">III </w:t>
      </w:r>
      <w:r w:rsidRPr="00914CEE">
        <w:rPr>
          <w:rFonts w:eastAsiaTheme="minorHAnsi"/>
          <w:color w:val="auto"/>
          <w:sz w:val="22"/>
          <w:szCs w:val="22"/>
          <w:lang w:val="sr-Cyrl-RS"/>
        </w:rPr>
        <w:t>Споразума о финансирању пресељења споменика културе који се налазе у зони утицаја рударских радова (</w:t>
      </w:r>
      <w:r w:rsidR="00447CD6" w:rsidRPr="00914CEE">
        <w:rPr>
          <w:rFonts w:eastAsiaTheme="minorHAnsi"/>
          <w:color w:val="auto"/>
          <w:sz w:val="22"/>
          <w:szCs w:val="22"/>
          <w:lang w:val="sr-Cyrl-RS"/>
        </w:rPr>
        <w:t xml:space="preserve">Споразум </w:t>
      </w:r>
      <w:r w:rsidRPr="00914CEE">
        <w:rPr>
          <w:rFonts w:eastAsiaTheme="minorHAnsi"/>
          <w:color w:val="auto"/>
          <w:sz w:val="22"/>
          <w:szCs w:val="22"/>
          <w:lang w:val="sr-Cyrl-RS"/>
        </w:rPr>
        <w:t>бр. 2-01-4-624 од 31.01.2014. године и бр. 410-26/</w:t>
      </w:r>
      <w:r w:rsidRPr="00914CEE">
        <w:rPr>
          <w:rFonts w:eastAsiaTheme="minorHAnsi"/>
          <w:color w:val="auto"/>
          <w:sz w:val="22"/>
          <w:szCs w:val="22"/>
        </w:rPr>
        <w:t>I-014 од 29.01.2014. године)</w:t>
      </w:r>
      <w:r w:rsidRPr="00914CEE">
        <w:rPr>
          <w:rFonts w:eastAsiaTheme="minorHAnsi"/>
          <w:color w:val="auto"/>
          <w:sz w:val="22"/>
          <w:szCs w:val="22"/>
          <w:lang w:val="sr-Cyrl-RS"/>
        </w:rPr>
        <w:t xml:space="preserve"> број</w:t>
      </w:r>
      <w:r w:rsidR="00447CD6" w:rsidRPr="00914CEE">
        <w:rPr>
          <w:rFonts w:eastAsiaTheme="minorHAnsi"/>
          <w:color w:val="auto"/>
          <w:sz w:val="22"/>
          <w:szCs w:val="22"/>
          <w:lang w:val="sr-Cyrl-RS"/>
        </w:rPr>
        <w:t xml:space="preserve"> 1203-23765/1-19 од 16.01.2019. године (наш број </w:t>
      </w:r>
      <w:r w:rsidRPr="00914CEE">
        <w:rPr>
          <w:rFonts w:eastAsiaTheme="minorHAnsi"/>
          <w:color w:val="auto"/>
          <w:sz w:val="22"/>
          <w:szCs w:val="22"/>
          <w:lang w:val="sr-Cyrl-RS"/>
        </w:rPr>
        <w:t>410-19/</w:t>
      </w:r>
      <w:r w:rsidR="00CC48AF" w:rsidRPr="00914CEE">
        <w:rPr>
          <w:rFonts w:eastAsiaTheme="minorHAnsi"/>
          <w:color w:val="auto"/>
          <w:sz w:val="22"/>
          <w:szCs w:val="22"/>
        </w:rPr>
        <w:t>I</w:t>
      </w:r>
      <w:r w:rsidRPr="00914CEE">
        <w:rPr>
          <w:rFonts w:eastAsiaTheme="minorHAnsi"/>
          <w:color w:val="auto"/>
          <w:sz w:val="22"/>
          <w:szCs w:val="22"/>
        </w:rPr>
        <w:t>-19</w:t>
      </w:r>
      <w:r w:rsidR="00447CD6" w:rsidRPr="00914CEE">
        <w:rPr>
          <w:rFonts w:eastAsiaTheme="minorHAnsi"/>
          <w:color w:val="auto"/>
          <w:sz w:val="22"/>
          <w:szCs w:val="22"/>
          <w:lang w:val="sr-Cyrl-RS"/>
        </w:rPr>
        <w:t xml:space="preserve"> од 15.01.2019. године)</w:t>
      </w:r>
      <w:r w:rsidRPr="00914CEE">
        <w:rPr>
          <w:rFonts w:eastAsiaTheme="minorHAnsi"/>
          <w:color w:val="auto"/>
          <w:sz w:val="22"/>
          <w:szCs w:val="22"/>
        </w:rPr>
        <w:t xml:space="preserve"> </w:t>
      </w:r>
      <w:r w:rsidRPr="00914CEE">
        <w:rPr>
          <w:rFonts w:eastAsiaTheme="minorHAnsi"/>
          <w:color w:val="auto"/>
          <w:sz w:val="22"/>
          <w:szCs w:val="22"/>
          <w:lang w:val="sr-Cyrl-RS"/>
        </w:rPr>
        <w:t>и то Конака Радића</w:t>
      </w:r>
      <w:r w:rsidR="00EF4A99" w:rsidRPr="00914CEE">
        <w:rPr>
          <w:rFonts w:eastAsiaTheme="minorHAnsi"/>
          <w:color w:val="auto"/>
          <w:sz w:val="22"/>
          <w:szCs w:val="22"/>
          <w:lang w:val="sr-Cyrl-RS"/>
        </w:rPr>
        <w:t>,</w:t>
      </w:r>
      <w:r w:rsidRPr="00914CEE">
        <w:rPr>
          <w:rFonts w:eastAsiaTheme="minorHAnsi"/>
          <w:color w:val="auto"/>
          <w:sz w:val="22"/>
          <w:szCs w:val="22"/>
          <w:lang w:val="sr-Cyrl-RS"/>
        </w:rPr>
        <w:t xml:space="preserve"> који је утврђен као споменик културе Одлуком Владе РС 05 бр. 633-15057/2002 и Конака Брене Михаиловић</w:t>
      </w:r>
      <w:r w:rsidR="00EF4A99" w:rsidRPr="00914CEE">
        <w:rPr>
          <w:rFonts w:eastAsiaTheme="minorHAnsi"/>
          <w:color w:val="auto"/>
          <w:sz w:val="22"/>
          <w:szCs w:val="22"/>
          <w:lang w:val="sr-Cyrl-RS"/>
        </w:rPr>
        <w:t>,</w:t>
      </w:r>
      <w:r w:rsidRPr="00914CEE">
        <w:rPr>
          <w:rFonts w:eastAsiaTheme="minorHAnsi"/>
          <w:color w:val="auto"/>
          <w:sz w:val="22"/>
          <w:szCs w:val="22"/>
          <w:lang w:val="sr-Cyrl-RS"/>
        </w:rPr>
        <w:t xml:space="preserve"> који је утврђен као споменик културе Одлуком Владе РС 05 бр. 633-15055/2002 (</w:t>
      </w:r>
      <w:r w:rsidR="00EF4A99" w:rsidRPr="00914CEE">
        <w:rPr>
          <w:rFonts w:eastAsia="Calibri"/>
          <w:color w:val="auto"/>
          <w:sz w:val="22"/>
          <w:szCs w:val="22"/>
          <w:lang w:eastAsia="sr-Latn-CS"/>
        </w:rPr>
        <w:t>"</w:t>
      </w:r>
      <w:r w:rsidRPr="00914CEE">
        <w:rPr>
          <w:rFonts w:eastAsiaTheme="minorHAnsi"/>
          <w:color w:val="auto"/>
          <w:sz w:val="22"/>
          <w:szCs w:val="22"/>
          <w:lang w:val="sr-Cyrl-RS"/>
        </w:rPr>
        <w:t>Сл. гласник РС</w:t>
      </w:r>
      <w:r w:rsidR="00EF4A99" w:rsidRPr="00914CEE">
        <w:rPr>
          <w:rFonts w:eastAsia="Calibri"/>
          <w:color w:val="auto"/>
          <w:sz w:val="22"/>
          <w:szCs w:val="22"/>
          <w:lang w:eastAsia="sr-Latn-CS"/>
        </w:rPr>
        <w:t>"</w:t>
      </w:r>
      <w:r w:rsidR="00EF4A99" w:rsidRPr="00914CEE">
        <w:rPr>
          <w:rFonts w:eastAsia="Calibri"/>
          <w:color w:val="auto"/>
          <w:sz w:val="22"/>
          <w:szCs w:val="22"/>
          <w:lang w:val="sr-Cyrl-RS" w:eastAsia="sr-Latn-CS"/>
        </w:rPr>
        <w:t>,</w:t>
      </w:r>
      <w:r w:rsidRPr="00914CEE">
        <w:rPr>
          <w:rFonts w:eastAsiaTheme="minorHAnsi"/>
          <w:color w:val="auto"/>
          <w:sz w:val="22"/>
          <w:szCs w:val="22"/>
          <w:lang w:val="sr-Cyrl-RS"/>
        </w:rPr>
        <w:t xml:space="preserve"> бр. 73/02), </w:t>
      </w:r>
      <w:r w:rsidRPr="00914CEE">
        <w:rPr>
          <w:color w:val="auto"/>
          <w:sz w:val="22"/>
          <w:szCs w:val="22"/>
        </w:rPr>
        <w:t>Плана јавних инвестиција општине Лајковац у период</w:t>
      </w:r>
      <w:r w:rsidRPr="00914CEE">
        <w:rPr>
          <w:color w:val="auto"/>
          <w:sz w:val="22"/>
          <w:szCs w:val="22"/>
          <w:lang w:val="sr-Cyrl-RS"/>
        </w:rPr>
        <w:t>у</w:t>
      </w:r>
      <w:r w:rsidRPr="00914CEE">
        <w:rPr>
          <w:color w:val="auto"/>
          <w:sz w:val="22"/>
          <w:szCs w:val="22"/>
        </w:rPr>
        <w:t xml:space="preserve"> 20</w:t>
      </w:r>
      <w:r w:rsidRPr="00914CEE">
        <w:rPr>
          <w:color w:val="auto"/>
          <w:sz w:val="22"/>
          <w:szCs w:val="22"/>
          <w:lang w:val="sr-Cyrl-RS"/>
        </w:rPr>
        <w:t>20</w:t>
      </w:r>
      <w:r w:rsidRPr="00914CEE">
        <w:rPr>
          <w:color w:val="auto"/>
          <w:sz w:val="22"/>
          <w:szCs w:val="22"/>
        </w:rPr>
        <w:t>-2022</w:t>
      </w:r>
      <w:r w:rsidRPr="00914CEE">
        <w:rPr>
          <w:color w:val="auto"/>
          <w:sz w:val="22"/>
          <w:szCs w:val="22"/>
          <w:lang w:val="sr-Cyrl-RS"/>
        </w:rPr>
        <w:t xml:space="preserve"> и</w:t>
      </w:r>
      <w:r w:rsidRPr="00914CEE">
        <w:rPr>
          <w:color w:val="auto"/>
          <w:sz w:val="22"/>
          <w:szCs w:val="22"/>
          <w:lang w:val="en-US"/>
        </w:rPr>
        <w:t xml:space="preserve"> Програм</w:t>
      </w:r>
      <w:r w:rsidRPr="00914CEE">
        <w:rPr>
          <w:color w:val="auto"/>
          <w:sz w:val="22"/>
          <w:szCs w:val="22"/>
          <w:lang w:val="sr-Cyrl-RS"/>
        </w:rPr>
        <w:t>а</w:t>
      </w:r>
      <w:r w:rsidRPr="00914CEE">
        <w:rPr>
          <w:color w:val="auto"/>
          <w:sz w:val="22"/>
          <w:szCs w:val="22"/>
          <w:lang w:val="en-US"/>
        </w:rPr>
        <w:t xml:space="preserve"> уређивања грађеви</w:t>
      </w:r>
      <w:r w:rsidRPr="00914CEE">
        <w:rPr>
          <w:color w:val="auto"/>
          <w:sz w:val="22"/>
          <w:szCs w:val="22"/>
        </w:rPr>
        <w:t>н</w:t>
      </w:r>
      <w:r w:rsidRPr="00914CEE">
        <w:rPr>
          <w:color w:val="auto"/>
          <w:sz w:val="22"/>
          <w:szCs w:val="22"/>
          <w:lang w:val="en-US"/>
        </w:rPr>
        <w:t xml:space="preserve">ског земљишта општине Лајковац за 2020. </w:t>
      </w:r>
      <w:r w:rsidRPr="00914CEE">
        <w:rPr>
          <w:color w:val="auto"/>
          <w:sz w:val="22"/>
          <w:szCs w:val="22"/>
        </w:rPr>
        <w:t>г</w:t>
      </w:r>
      <w:r w:rsidRPr="00914CEE">
        <w:rPr>
          <w:color w:val="auto"/>
          <w:sz w:val="22"/>
          <w:szCs w:val="22"/>
          <w:lang w:val="en-US"/>
        </w:rPr>
        <w:t>одину</w:t>
      </w:r>
      <w:r w:rsidRPr="00914CEE">
        <w:rPr>
          <w:color w:val="auto"/>
          <w:sz w:val="22"/>
          <w:szCs w:val="22"/>
          <w:lang w:val="sr-Cyrl-RS"/>
        </w:rPr>
        <w:t>.</w:t>
      </w:r>
    </w:p>
    <w:p w:rsidR="004B0B1D" w:rsidRPr="00914CEE" w:rsidRDefault="004B0B1D" w:rsidP="00BA0400">
      <w:pPr>
        <w:ind w:right="-144"/>
        <w:rPr>
          <w:b/>
          <w:bCs w:val="0"/>
          <w:color w:val="auto"/>
          <w:sz w:val="22"/>
          <w:szCs w:val="22"/>
          <w:u w:val="single"/>
          <w:lang w:val="en-US"/>
        </w:rPr>
      </w:pPr>
    </w:p>
    <w:p w:rsidR="00BA0400" w:rsidRPr="00914CEE" w:rsidRDefault="00B00C32" w:rsidP="00665A58">
      <w:pPr>
        <w:rPr>
          <w:b/>
          <w:bCs w:val="0"/>
          <w:color w:val="auto"/>
          <w:sz w:val="22"/>
          <w:szCs w:val="22"/>
          <w:u w:val="single"/>
          <w:lang w:val="sr-Cyrl-RS"/>
        </w:rPr>
      </w:pPr>
      <w:r w:rsidRPr="00914CEE">
        <w:rPr>
          <w:b/>
          <w:bCs w:val="0"/>
          <w:color w:val="auto"/>
          <w:sz w:val="22"/>
          <w:szCs w:val="22"/>
          <w:u w:val="single"/>
          <w:lang w:val="en-US"/>
        </w:rPr>
        <w:t>423000-У</w:t>
      </w:r>
      <w:r w:rsidR="00BA0400" w:rsidRPr="00914CEE">
        <w:rPr>
          <w:b/>
          <w:bCs w:val="0"/>
          <w:color w:val="auto"/>
          <w:sz w:val="22"/>
          <w:szCs w:val="22"/>
          <w:u w:val="single"/>
          <w:lang w:val="en-US"/>
        </w:rPr>
        <w:t>слуге по уговору      ______</w:t>
      </w:r>
      <w:r w:rsidR="00BA0400" w:rsidRPr="00914CEE">
        <w:rPr>
          <w:b/>
          <w:bCs w:val="0"/>
          <w:color w:val="auto"/>
          <w:sz w:val="22"/>
          <w:szCs w:val="22"/>
          <w:u w:val="single"/>
          <w:lang w:val="sr-Cyrl-RS"/>
        </w:rPr>
        <w:t xml:space="preserve">              </w:t>
      </w:r>
      <w:r w:rsidR="00BA0400" w:rsidRPr="00914CEE">
        <w:rPr>
          <w:b/>
          <w:bCs w:val="0"/>
          <w:color w:val="auto"/>
          <w:sz w:val="22"/>
          <w:szCs w:val="22"/>
          <w:u w:val="single"/>
          <w:lang w:val="en-US"/>
        </w:rPr>
        <w:t>_______________________</w:t>
      </w:r>
      <w:r w:rsidR="00665A58" w:rsidRPr="00914CEE">
        <w:rPr>
          <w:b/>
          <w:bCs w:val="0"/>
          <w:color w:val="auto"/>
          <w:sz w:val="22"/>
          <w:szCs w:val="22"/>
          <w:u w:val="single"/>
          <w:lang w:val="en-US"/>
        </w:rPr>
        <w:t>_</w:t>
      </w:r>
      <w:r w:rsidR="00BA0400" w:rsidRPr="00914CEE">
        <w:rPr>
          <w:b/>
          <w:bCs w:val="0"/>
          <w:color w:val="auto"/>
          <w:sz w:val="22"/>
          <w:szCs w:val="22"/>
          <w:u w:val="single"/>
          <w:lang w:val="en-US"/>
        </w:rPr>
        <w:t xml:space="preserve">  ___       </w:t>
      </w:r>
      <w:r w:rsidR="00BA0400" w:rsidRPr="00914CEE">
        <w:rPr>
          <w:b/>
          <w:bCs w:val="0"/>
          <w:color w:val="auto"/>
          <w:sz w:val="22"/>
          <w:szCs w:val="22"/>
          <w:u w:val="single"/>
          <w:lang w:val="sr-Cyrl-RS"/>
        </w:rPr>
        <w:t xml:space="preserve">        </w:t>
      </w:r>
      <w:r w:rsidR="00BA0400" w:rsidRPr="00914CEE">
        <w:rPr>
          <w:b/>
          <w:bCs w:val="0"/>
          <w:color w:val="auto"/>
          <w:sz w:val="22"/>
          <w:szCs w:val="22"/>
          <w:u w:val="single"/>
          <w:lang w:val="en-US"/>
        </w:rPr>
        <w:t xml:space="preserve">    _     200.000</w:t>
      </w:r>
      <w:r w:rsidR="004B0B1D" w:rsidRPr="00914CEE">
        <w:rPr>
          <w:b/>
          <w:bCs w:val="0"/>
          <w:color w:val="auto"/>
          <w:sz w:val="22"/>
          <w:szCs w:val="22"/>
          <w:u w:val="single"/>
          <w:lang w:val="sr-Cyrl-RS"/>
        </w:rPr>
        <w:t>,00</w:t>
      </w:r>
    </w:p>
    <w:p w:rsidR="004B0B1D" w:rsidRPr="00914CEE" w:rsidRDefault="00BA0400" w:rsidP="004B0B1D">
      <w:pPr>
        <w:rPr>
          <w:color w:val="auto"/>
          <w:sz w:val="22"/>
          <w:szCs w:val="22"/>
          <w:lang w:val="sr-Cyrl-RS"/>
        </w:rPr>
      </w:pPr>
      <w:r w:rsidRPr="00914CEE">
        <w:rPr>
          <w:bCs w:val="0"/>
          <w:color w:val="auto"/>
          <w:sz w:val="22"/>
          <w:szCs w:val="22"/>
          <w:lang w:val="sr-Cyrl-RS"/>
        </w:rPr>
        <w:t>Планирана су средства</w:t>
      </w:r>
      <w:r w:rsidRPr="00914CEE">
        <w:rPr>
          <w:rFonts w:eastAsiaTheme="minorHAnsi"/>
          <w:color w:val="auto"/>
          <w:sz w:val="22"/>
          <w:szCs w:val="22"/>
          <w:lang w:val="sr-Cyrl-RS"/>
        </w:rPr>
        <w:t xml:space="preserve"> </w:t>
      </w:r>
      <w:r w:rsidR="004B0B1D" w:rsidRPr="00914CEE">
        <w:rPr>
          <w:rFonts w:eastAsiaTheme="minorHAnsi"/>
          <w:color w:val="auto"/>
          <w:sz w:val="22"/>
          <w:szCs w:val="22"/>
          <w:lang w:val="sr-Cyrl-RS"/>
        </w:rPr>
        <w:t xml:space="preserve">у </w:t>
      </w:r>
      <w:r w:rsidRPr="00914CEE">
        <w:rPr>
          <w:rFonts w:eastAsiaTheme="minorHAnsi"/>
          <w:color w:val="auto"/>
          <w:sz w:val="22"/>
          <w:szCs w:val="22"/>
          <w:lang w:val="sr-Cyrl-RS"/>
        </w:rPr>
        <w:t>износ</w:t>
      </w:r>
      <w:r w:rsidR="004B0B1D" w:rsidRPr="00914CEE">
        <w:rPr>
          <w:rFonts w:eastAsiaTheme="minorHAnsi"/>
          <w:color w:val="auto"/>
          <w:sz w:val="22"/>
          <w:szCs w:val="22"/>
          <w:lang w:val="sr-Cyrl-RS"/>
        </w:rPr>
        <w:t>у</w:t>
      </w:r>
      <w:r w:rsidRPr="00914CEE">
        <w:rPr>
          <w:rFonts w:eastAsiaTheme="minorHAnsi"/>
          <w:color w:val="auto"/>
          <w:sz w:val="22"/>
          <w:szCs w:val="22"/>
          <w:lang w:val="sr-Cyrl-RS"/>
        </w:rPr>
        <w:t xml:space="preserve"> од 200.000,00 динара (извор 08- Добровољни трансфери од физичк</w:t>
      </w:r>
      <w:r w:rsidR="004B0B1D" w:rsidRPr="00914CEE">
        <w:rPr>
          <w:rFonts w:eastAsiaTheme="minorHAnsi"/>
          <w:color w:val="auto"/>
          <w:sz w:val="22"/>
          <w:szCs w:val="22"/>
          <w:lang w:val="sr-Cyrl-RS"/>
        </w:rPr>
        <w:t>их и правних лица) за прикључак конака</w:t>
      </w:r>
      <w:r w:rsidRPr="00914CEE">
        <w:rPr>
          <w:rFonts w:eastAsiaTheme="minorHAnsi"/>
          <w:color w:val="auto"/>
          <w:sz w:val="22"/>
          <w:szCs w:val="22"/>
          <w:lang w:val="sr-Cyrl-RS"/>
        </w:rPr>
        <w:t xml:space="preserve"> </w:t>
      </w:r>
      <w:r w:rsidR="004B0B1D" w:rsidRPr="00914CEE">
        <w:rPr>
          <w:bCs w:val="0"/>
          <w:color w:val="auto"/>
          <w:sz w:val="22"/>
          <w:szCs w:val="22"/>
        </w:rPr>
        <w:t>на дистрибутивну електроенергетску мрежу, по</w:t>
      </w:r>
      <w:r w:rsidR="004B0B1D" w:rsidRPr="00914CEE">
        <w:rPr>
          <w:bCs w:val="0"/>
          <w:color w:val="auto"/>
          <w:sz w:val="22"/>
          <w:szCs w:val="22"/>
          <w:lang w:val="sr-Cyrl-RS"/>
        </w:rPr>
        <w:t xml:space="preserve"> </w:t>
      </w:r>
      <w:r w:rsidR="004B0B1D" w:rsidRPr="00914CEE">
        <w:rPr>
          <w:color w:val="auto"/>
          <w:sz w:val="22"/>
          <w:szCs w:val="22"/>
        </w:rPr>
        <w:t>Закон</w:t>
      </w:r>
      <w:r w:rsidR="004B0B1D" w:rsidRPr="00914CEE">
        <w:rPr>
          <w:color w:val="auto"/>
          <w:sz w:val="22"/>
          <w:szCs w:val="22"/>
          <w:lang w:val="sr-Cyrl-RS"/>
        </w:rPr>
        <w:t>у</w:t>
      </w:r>
      <w:r w:rsidR="004B0B1D" w:rsidRPr="00914CEE">
        <w:rPr>
          <w:color w:val="auto"/>
          <w:sz w:val="22"/>
          <w:szCs w:val="22"/>
        </w:rPr>
        <w:t xml:space="preserve"> о енергетици (</w:t>
      </w:r>
      <w:r w:rsidR="004B0B1D" w:rsidRPr="00914CEE">
        <w:rPr>
          <w:rFonts w:eastAsia="Calibri"/>
          <w:color w:val="auto"/>
          <w:sz w:val="22"/>
          <w:szCs w:val="22"/>
          <w:lang w:eastAsia="sr-Latn-CS"/>
        </w:rPr>
        <w:t>"</w:t>
      </w:r>
      <w:r w:rsidR="004B0B1D" w:rsidRPr="00914CEE">
        <w:rPr>
          <w:color w:val="auto"/>
          <w:sz w:val="22"/>
          <w:szCs w:val="22"/>
        </w:rPr>
        <w:t>Службени гласник РС</w:t>
      </w:r>
      <w:r w:rsidR="004B0B1D" w:rsidRPr="00914CEE">
        <w:rPr>
          <w:rFonts w:eastAsia="Calibri"/>
          <w:color w:val="auto"/>
          <w:sz w:val="22"/>
          <w:szCs w:val="22"/>
          <w:lang w:eastAsia="sr-Latn-CS"/>
        </w:rPr>
        <w:t>"</w:t>
      </w:r>
      <w:r w:rsidR="004B0B1D" w:rsidRPr="00914CEE">
        <w:rPr>
          <w:color w:val="auto"/>
          <w:sz w:val="22"/>
          <w:szCs w:val="22"/>
        </w:rPr>
        <w:t>, бр. 145/14 и 95/18-др.закон)</w:t>
      </w:r>
      <w:r w:rsidR="004B0B1D" w:rsidRPr="00914CEE">
        <w:rPr>
          <w:color w:val="auto"/>
          <w:sz w:val="22"/>
          <w:szCs w:val="22"/>
          <w:lang w:val="sr-Cyrl-RS"/>
        </w:rPr>
        <w:t>.</w:t>
      </w:r>
    </w:p>
    <w:p w:rsidR="004B0B1D" w:rsidRPr="00914CEE" w:rsidRDefault="004B0B1D" w:rsidP="004B0B1D">
      <w:pPr>
        <w:rPr>
          <w:color w:val="auto"/>
          <w:sz w:val="22"/>
          <w:szCs w:val="22"/>
          <w:lang w:val="sr-Cyrl-RS"/>
        </w:rPr>
      </w:pPr>
    </w:p>
    <w:p w:rsidR="004B0B1D" w:rsidRPr="00914CEE" w:rsidRDefault="00B00C32" w:rsidP="00665A58">
      <w:pPr>
        <w:rPr>
          <w:b/>
          <w:bCs w:val="0"/>
          <w:color w:val="auto"/>
          <w:sz w:val="22"/>
          <w:szCs w:val="22"/>
          <w:u w:val="single"/>
          <w:lang w:val="sr-Cyrl-CS"/>
        </w:rPr>
      </w:pPr>
      <w:r w:rsidRPr="00914CEE">
        <w:rPr>
          <w:b/>
          <w:bCs w:val="0"/>
          <w:color w:val="auto"/>
          <w:sz w:val="22"/>
          <w:szCs w:val="22"/>
          <w:u w:val="single"/>
          <w:lang w:val="sr-Cyrl-CS"/>
        </w:rPr>
        <w:t>424000-С</w:t>
      </w:r>
      <w:r w:rsidR="004B0B1D" w:rsidRPr="00914CEE">
        <w:rPr>
          <w:b/>
          <w:bCs w:val="0"/>
          <w:color w:val="auto"/>
          <w:sz w:val="22"/>
          <w:szCs w:val="22"/>
          <w:u w:val="single"/>
          <w:lang w:val="sr-Cyrl-CS"/>
        </w:rPr>
        <w:t xml:space="preserve">пецијализоване услуге     ____              _________ ____________   </w:t>
      </w:r>
      <w:r w:rsidR="00665A58" w:rsidRPr="00914CEE">
        <w:rPr>
          <w:b/>
          <w:bCs w:val="0"/>
          <w:color w:val="auto"/>
          <w:sz w:val="22"/>
          <w:szCs w:val="22"/>
          <w:u w:val="single"/>
          <w:lang w:val="sr-Cyrl-CS"/>
        </w:rPr>
        <w:t xml:space="preserve">  </w:t>
      </w:r>
      <w:r w:rsidR="004B0B1D" w:rsidRPr="00914CEE">
        <w:rPr>
          <w:b/>
          <w:bCs w:val="0"/>
          <w:color w:val="auto"/>
          <w:sz w:val="22"/>
          <w:szCs w:val="22"/>
          <w:u w:val="single"/>
          <w:lang w:val="sr-Cyrl-CS"/>
        </w:rPr>
        <w:t xml:space="preserve">           </w:t>
      </w:r>
      <w:r w:rsidR="00665A58" w:rsidRPr="00914CEE">
        <w:rPr>
          <w:b/>
          <w:bCs w:val="0"/>
          <w:color w:val="auto"/>
          <w:sz w:val="22"/>
          <w:szCs w:val="22"/>
          <w:u w:val="single"/>
          <w:lang w:val="sr-Cyrl-CS"/>
        </w:rPr>
        <w:t xml:space="preserve">          </w:t>
      </w:r>
      <w:r w:rsidR="004B0B1D" w:rsidRPr="00914CEE">
        <w:rPr>
          <w:b/>
          <w:bCs w:val="0"/>
          <w:color w:val="auto"/>
          <w:sz w:val="22"/>
          <w:szCs w:val="22"/>
          <w:u w:val="single"/>
          <w:lang w:val="sr-Cyrl-CS"/>
        </w:rPr>
        <w:t xml:space="preserve">680.000,00  </w:t>
      </w:r>
    </w:p>
    <w:p w:rsidR="00B954C6" w:rsidRPr="00914CEE" w:rsidRDefault="004B0B1D" w:rsidP="00665A58">
      <w:pPr>
        <w:rPr>
          <w:rFonts w:eastAsiaTheme="minorHAnsi"/>
          <w:color w:val="auto"/>
          <w:sz w:val="22"/>
          <w:szCs w:val="22"/>
          <w:lang w:val="sr-Cyrl-RS"/>
        </w:rPr>
      </w:pPr>
      <w:r w:rsidRPr="00914CEE">
        <w:rPr>
          <w:bCs w:val="0"/>
          <w:color w:val="auto"/>
          <w:sz w:val="22"/>
          <w:szCs w:val="22"/>
          <w:lang w:val="sr-Cyrl-CS"/>
        </w:rPr>
        <w:t>Планирана су средства у</w:t>
      </w:r>
      <w:r w:rsidR="00BA0400" w:rsidRPr="00914CEE">
        <w:rPr>
          <w:rFonts w:eastAsiaTheme="minorHAnsi"/>
          <w:color w:val="auto"/>
          <w:sz w:val="22"/>
          <w:szCs w:val="22"/>
          <w:lang w:val="sr-Cyrl-RS"/>
        </w:rPr>
        <w:t xml:space="preserve"> износ</w:t>
      </w:r>
      <w:r w:rsidRPr="00914CEE">
        <w:rPr>
          <w:rFonts w:eastAsiaTheme="minorHAnsi"/>
          <w:color w:val="auto"/>
          <w:sz w:val="22"/>
          <w:szCs w:val="22"/>
          <w:lang w:val="sr-Cyrl-RS"/>
        </w:rPr>
        <w:t>у</w:t>
      </w:r>
      <w:r w:rsidR="00BA0400" w:rsidRPr="00914CEE">
        <w:rPr>
          <w:rFonts w:eastAsiaTheme="minorHAnsi"/>
          <w:color w:val="auto"/>
          <w:sz w:val="22"/>
          <w:szCs w:val="22"/>
          <w:lang w:val="sr-Cyrl-RS"/>
        </w:rPr>
        <w:t xml:space="preserve"> од 680.000,00 динара (извор 08- Добровољни трансфери од физичких и правних лица) за конзерваторск</w:t>
      </w:r>
      <w:r w:rsidR="00B954C6" w:rsidRPr="00914CEE">
        <w:rPr>
          <w:rFonts w:eastAsiaTheme="minorHAnsi"/>
          <w:color w:val="auto"/>
          <w:sz w:val="22"/>
          <w:szCs w:val="22"/>
          <w:lang w:val="sr-Cyrl-RS"/>
        </w:rPr>
        <w:t>и надзор над извођењем радова</w:t>
      </w:r>
      <w:r w:rsidR="00BA0400" w:rsidRPr="00914CEE">
        <w:rPr>
          <w:rFonts w:eastAsiaTheme="minorHAnsi"/>
          <w:color w:val="auto"/>
          <w:sz w:val="22"/>
          <w:szCs w:val="22"/>
          <w:lang w:val="sr-Cyrl-RS"/>
        </w:rPr>
        <w:t xml:space="preserve"> </w:t>
      </w:r>
      <w:r w:rsidR="00B954C6" w:rsidRPr="00914CEE">
        <w:rPr>
          <w:rFonts w:eastAsiaTheme="minorHAnsi"/>
          <w:color w:val="auto"/>
          <w:sz w:val="22"/>
          <w:szCs w:val="22"/>
          <w:lang w:val="sr-Cyrl-RS"/>
        </w:rPr>
        <w:t xml:space="preserve">на конаку Радић и </w:t>
      </w:r>
      <w:r w:rsidR="00BA0400" w:rsidRPr="00914CEE">
        <w:rPr>
          <w:rFonts w:eastAsiaTheme="minorHAnsi"/>
          <w:color w:val="auto"/>
          <w:sz w:val="22"/>
          <w:szCs w:val="22"/>
          <w:lang w:val="sr-Cyrl-RS"/>
        </w:rPr>
        <w:t>завршетку радова на изградњи и санацији конака Брен</w:t>
      </w:r>
      <w:r w:rsidRPr="00914CEE">
        <w:rPr>
          <w:rFonts w:eastAsiaTheme="minorHAnsi"/>
          <w:color w:val="auto"/>
          <w:sz w:val="22"/>
          <w:szCs w:val="22"/>
          <w:lang w:val="sr-Cyrl-RS"/>
        </w:rPr>
        <w:t>а Михаиловић</w:t>
      </w:r>
      <w:r w:rsidR="00B954C6" w:rsidRPr="00914CEE">
        <w:rPr>
          <w:rFonts w:eastAsiaTheme="minorHAnsi"/>
          <w:color w:val="auto"/>
          <w:sz w:val="22"/>
          <w:szCs w:val="22"/>
          <w:lang w:val="sr-Cyrl-RS"/>
        </w:rPr>
        <w:t>.</w:t>
      </w:r>
    </w:p>
    <w:p w:rsidR="00BA0400" w:rsidRPr="00914CEE" w:rsidRDefault="00BA0400" w:rsidP="004B0B1D">
      <w:pPr>
        <w:ind w:right="-144"/>
        <w:rPr>
          <w:rFonts w:eastAsiaTheme="minorHAnsi"/>
          <w:color w:val="auto"/>
          <w:sz w:val="22"/>
          <w:szCs w:val="22"/>
          <w:lang w:val="sr-Cyrl-RS"/>
        </w:rPr>
      </w:pPr>
    </w:p>
    <w:p w:rsidR="00B954C6" w:rsidRPr="00914CEE" w:rsidRDefault="00B00C32" w:rsidP="00665A58">
      <w:pPr>
        <w:rPr>
          <w:b/>
          <w:bCs w:val="0"/>
          <w:color w:val="auto"/>
          <w:sz w:val="22"/>
          <w:szCs w:val="22"/>
          <w:u w:val="single"/>
        </w:rPr>
      </w:pPr>
      <w:r w:rsidRPr="00914CEE">
        <w:rPr>
          <w:b/>
          <w:bCs w:val="0"/>
          <w:color w:val="auto"/>
          <w:sz w:val="22"/>
          <w:szCs w:val="22"/>
          <w:u w:val="single"/>
          <w:lang w:val="en-US"/>
        </w:rPr>
        <w:t>511000-З</w:t>
      </w:r>
      <w:r w:rsidR="00B954C6" w:rsidRPr="00914CEE">
        <w:rPr>
          <w:b/>
          <w:bCs w:val="0"/>
          <w:color w:val="auto"/>
          <w:sz w:val="22"/>
          <w:szCs w:val="22"/>
          <w:u w:val="single"/>
          <w:lang w:val="en-US"/>
        </w:rPr>
        <w:t>граде и грађевински објекти                                           ___________</w:t>
      </w:r>
      <w:r w:rsidR="00B954C6" w:rsidRPr="00914CEE">
        <w:rPr>
          <w:b/>
          <w:bCs w:val="0"/>
          <w:color w:val="auto"/>
          <w:sz w:val="22"/>
          <w:szCs w:val="22"/>
          <w:u w:val="single"/>
          <w:lang w:val="sr-Cyrl-RS"/>
        </w:rPr>
        <w:t xml:space="preserve"> </w:t>
      </w:r>
      <w:r w:rsidR="00B954C6" w:rsidRPr="00914CEE">
        <w:rPr>
          <w:b/>
          <w:bCs w:val="0"/>
          <w:color w:val="auto"/>
          <w:sz w:val="22"/>
          <w:szCs w:val="22"/>
          <w:u w:val="single"/>
          <w:lang w:val="en-US"/>
        </w:rPr>
        <w:t xml:space="preserve">_ </w:t>
      </w:r>
      <w:r w:rsidR="00B954C6" w:rsidRPr="00914CEE">
        <w:rPr>
          <w:b/>
          <w:bCs w:val="0"/>
          <w:color w:val="auto"/>
          <w:sz w:val="22"/>
          <w:szCs w:val="22"/>
          <w:u w:val="single"/>
          <w:lang w:val="sr-Cyrl-RS"/>
        </w:rPr>
        <w:t xml:space="preserve">          </w:t>
      </w:r>
      <w:r w:rsidR="00B954C6" w:rsidRPr="00914CEE">
        <w:rPr>
          <w:b/>
          <w:bCs w:val="0"/>
          <w:color w:val="auto"/>
          <w:sz w:val="22"/>
          <w:szCs w:val="22"/>
          <w:u w:val="single"/>
          <w:lang w:val="en-US"/>
        </w:rPr>
        <w:t xml:space="preserve"> ___    13.617.772,87</w:t>
      </w:r>
    </w:p>
    <w:p w:rsidR="00973C5A" w:rsidRPr="00914CEE" w:rsidRDefault="00B954C6" w:rsidP="00973C5A">
      <w:pPr>
        <w:rPr>
          <w:color w:val="auto"/>
          <w:sz w:val="22"/>
          <w:szCs w:val="22"/>
          <w:lang w:val="sr-Cyrl-RS"/>
        </w:rPr>
      </w:pPr>
      <w:r w:rsidRPr="00914CEE">
        <w:rPr>
          <w:bCs w:val="0"/>
          <w:color w:val="auto"/>
          <w:sz w:val="22"/>
          <w:szCs w:val="22"/>
          <w:lang w:val="sr-Cyrl-RS"/>
        </w:rPr>
        <w:t>Планирана су средства у</w:t>
      </w:r>
      <w:r w:rsidR="00BA0400" w:rsidRPr="00914CEE">
        <w:rPr>
          <w:rFonts w:eastAsiaTheme="minorHAnsi"/>
          <w:color w:val="auto"/>
          <w:sz w:val="22"/>
          <w:szCs w:val="22"/>
          <w:lang w:val="sr-Cyrl-RS"/>
        </w:rPr>
        <w:t xml:space="preserve"> износ</w:t>
      </w:r>
      <w:r w:rsidRPr="00914CEE">
        <w:rPr>
          <w:rFonts w:eastAsiaTheme="minorHAnsi"/>
          <w:color w:val="auto"/>
          <w:sz w:val="22"/>
          <w:szCs w:val="22"/>
          <w:lang w:val="sr-Cyrl-RS"/>
        </w:rPr>
        <w:t>у</w:t>
      </w:r>
      <w:r w:rsidR="00BA0400" w:rsidRPr="00914CEE">
        <w:rPr>
          <w:rFonts w:eastAsiaTheme="minorHAnsi"/>
          <w:color w:val="auto"/>
          <w:sz w:val="22"/>
          <w:szCs w:val="22"/>
          <w:lang w:val="sr-Cyrl-RS"/>
        </w:rPr>
        <w:t xml:space="preserve"> од 13.617.772,87 динара (извор 08- Добровољни трансфери од физичких и правних лица) за израду техничке документације за завршетак конака Брена Михаиловић, завршетак радова на изградњи и сан</w:t>
      </w:r>
      <w:r w:rsidRPr="00914CEE">
        <w:rPr>
          <w:rFonts w:eastAsiaTheme="minorHAnsi"/>
          <w:color w:val="auto"/>
          <w:sz w:val="22"/>
          <w:szCs w:val="22"/>
          <w:lang w:val="sr-Cyrl-RS"/>
        </w:rPr>
        <w:t xml:space="preserve">ацији Конака Брене Михаиловић, </w:t>
      </w:r>
      <w:r w:rsidR="00BA0400" w:rsidRPr="00914CEE">
        <w:rPr>
          <w:rFonts w:eastAsiaTheme="minorHAnsi"/>
          <w:color w:val="auto"/>
          <w:sz w:val="22"/>
          <w:szCs w:val="22"/>
          <w:lang w:val="sr-Cyrl-RS"/>
        </w:rPr>
        <w:t xml:space="preserve">прикључак на водоводну и канализациону мрежу, израду техничке документације за партерно уређење око конака, </w:t>
      </w:r>
      <w:r w:rsidR="00973C5A" w:rsidRPr="00914CEE">
        <w:rPr>
          <w:rFonts w:eastAsiaTheme="minorHAnsi"/>
          <w:color w:val="auto"/>
          <w:sz w:val="22"/>
          <w:szCs w:val="22"/>
          <w:lang w:val="sr-Cyrl-RS"/>
        </w:rPr>
        <w:t xml:space="preserve"> извођење радова на </w:t>
      </w:r>
      <w:r w:rsidR="00BA0400" w:rsidRPr="00914CEE">
        <w:rPr>
          <w:rFonts w:eastAsiaTheme="minorHAnsi"/>
          <w:color w:val="auto"/>
          <w:sz w:val="22"/>
          <w:szCs w:val="22"/>
          <w:lang w:val="sr-Cyrl-RS"/>
        </w:rPr>
        <w:t>партерно</w:t>
      </w:r>
      <w:r w:rsidR="00973C5A" w:rsidRPr="00914CEE">
        <w:rPr>
          <w:rFonts w:eastAsiaTheme="minorHAnsi"/>
          <w:color w:val="auto"/>
          <w:sz w:val="22"/>
          <w:szCs w:val="22"/>
          <w:lang w:val="sr-Cyrl-RS"/>
        </w:rPr>
        <w:t>м уређењу и</w:t>
      </w:r>
      <w:r w:rsidR="00BA0400" w:rsidRPr="00914CEE">
        <w:rPr>
          <w:rFonts w:eastAsiaTheme="minorHAnsi"/>
          <w:color w:val="auto"/>
          <w:sz w:val="22"/>
          <w:szCs w:val="22"/>
          <w:lang w:val="sr-Cyrl-RS"/>
        </w:rPr>
        <w:t xml:space="preserve"> </w:t>
      </w:r>
      <w:r w:rsidR="00973C5A" w:rsidRPr="00914CEE">
        <w:rPr>
          <w:rFonts w:eastAsiaTheme="minorHAnsi"/>
          <w:color w:val="auto"/>
          <w:sz w:val="22"/>
          <w:szCs w:val="22"/>
          <w:lang w:val="sr-Cyrl-RS"/>
        </w:rPr>
        <w:t xml:space="preserve">стручни надзор над извођењем радова на партерном уређењу, по </w:t>
      </w:r>
      <w:r w:rsidR="00973C5A" w:rsidRPr="00914CEE">
        <w:rPr>
          <w:color w:val="auto"/>
          <w:sz w:val="22"/>
          <w:szCs w:val="22"/>
          <w:lang w:val="en-US"/>
        </w:rPr>
        <w:t>Закон</w:t>
      </w:r>
      <w:r w:rsidR="00973C5A" w:rsidRPr="00914CEE">
        <w:rPr>
          <w:color w:val="auto"/>
          <w:sz w:val="22"/>
          <w:szCs w:val="22"/>
          <w:lang w:val="sr-Cyrl-RS"/>
        </w:rPr>
        <w:t>у</w:t>
      </w:r>
      <w:r w:rsidR="00973C5A" w:rsidRPr="00914CEE">
        <w:rPr>
          <w:color w:val="auto"/>
          <w:sz w:val="22"/>
          <w:szCs w:val="22"/>
          <w:lang w:val="en-US"/>
        </w:rPr>
        <w:t xml:space="preserve"> о планирању и изградњи</w:t>
      </w:r>
      <w:r w:rsidR="00973C5A" w:rsidRPr="00914CEE">
        <w:rPr>
          <w:color w:val="auto"/>
          <w:sz w:val="22"/>
          <w:szCs w:val="22"/>
          <w:lang w:val="sr-Cyrl-RS"/>
        </w:rPr>
        <w:t xml:space="preserve"> </w:t>
      </w:r>
      <w:r w:rsidR="00973C5A" w:rsidRPr="00914CEE">
        <w:rPr>
          <w:color w:val="auto"/>
          <w:sz w:val="22"/>
          <w:szCs w:val="22"/>
        </w:rPr>
        <w:t>(</w:t>
      </w:r>
      <w:r w:rsidR="00973C5A" w:rsidRPr="00914CEE">
        <w:rPr>
          <w:rFonts w:eastAsia="Calibri"/>
          <w:color w:val="auto"/>
          <w:sz w:val="22"/>
          <w:szCs w:val="22"/>
          <w:lang w:eastAsia="sr-Latn-CS"/>
        </w:rPr>
        <w:t>"</w:t>
      </w:r>
      <w:r w:rsidR="00973C5A" w:rsidRPr="00914CEE">
        <w:rPr>
          <w:color w:val="auto"/>
          <w:sz w:val="22"/>
          <w:szCs w:val="22"/>
        </w:rPr>
        <w:t>Службени гласник РС</w:t>
      </w:r>
      <w:r w:rsidR="00973C5A" w:rsidRPr="00914CEE">
        <w:rPr>
          <w:rFonts w:eastAsia="Calibri"/>
          <w:color w:val="auto"/>
          <w:sz w:val="22"/>
          <w:szCs w:val="22"/>
          <w:lang w:eastAsia="sr-Latn-CS"/>
        </w:rPr>
        <w:t>"</w:t>
      </w:r>
      <w:r w:rsidR="00973C5A" w:rsidRPr="00914CEE">
        <w:rPr>
          <w:color w:val="auto"/>
          <w:sz w:val="22"/>
          <w:szCs w:val="22"/>
        </w:rPr>
        <w:t>, бр. 72/09 ... 31/19 и 37/19-др.закон)</w:t>
      </w:r>
      <w:r w:rsidR="00973C5A" w:rsidRPr="00914CEE">
        <w:rPr>
          <w:color w:val="auto"/>
          <w:sz w:val="22"/>
          <w:szCs w:val="22"/>
          <w:lang w:val="sr-Cyrl-RS"/>
        </w:rPr>
        <w:t>.</w:t>
      </w:r>
    </w:p>
    <w:p w:rsidR="00BA0400" w:rsidRPr="00914CEE" w:rsidRDefault="00BA0400" w:rsidP="00A92191">
      <w:pPr>
        <w:ind w:right="-144"/>
        <w:rPr>
          <w:bCs w:val="0"/>
          <w:color w:val="auto"/>
          <w:sz w:val="22"/>
          <w:szCs w:val="22"/>
        </w:rPr>
      </w:pPr>
    </w:p>
    <w:p w:rsidR="00DE4ADC" w:rsidRPr="00914CEE" w:rsidRDefault="00084D0C" w:rsidP="00A92191">
      <w:pPr>
        <w:ind w:right="-144"/>
        <w:rPr>
          <w:b/>
          <w:bCs w:val="0"/>
          <w:color w:val="auto"/>
          <w:sz w:val="22"/>
          <w:szCs w:val="22"/>
        </w:rPr>
      </w:pPr>
      <w:r w:rsidRPr="00914CEE">
        <w:rPr>
          <w:b/>
          <w:bCs w:val="0"/>
          <w:color w:val="auto"/>
          <w:sz w:val="22"/>
          <w:szCs w:val="22"/>
          <w:lang w:val="en-US"/>
        </w:rPr>
        <w:t>1301</w:t>
      </w:r>
      <w:r w:rsidR="005F628E" w:rsidRPr="00914CEE">
        <w:rPr>
          <w:b/>
          <w:bCs w:val="0"/>
          <w:color w:val="auto"/>
          <w:sz w:val="22"/>
          <w:szCs w:val="22"/>
          <w:lang w:val="sr-Cyrl-RS"/>
        </w:rPr>
        <w:t xml:space="preserve"> </w:t>
      </w:r>
      <w:r w:rsidR="00DE4ADC" w:rsidRPr="00914CEE">
        <w:rPr>
          <w:b/>
          <w:bCs w:val="0"/>
          <w:color w:val="auto"/>
          <w:sz w:val="22"/>
          <w:szCs w:val="22"/>
          <w:lang w:val="en-US"/>
        </w:rPr>
        <w:t>ПРОГРАМ 14</w:t>
      </w:r>
      <w:r w:rsidR="005F628E" w:rsidRPr="00914CEE">
        <w:rPr>
          <w:b/>
          <w:bCs w:val="0"/>
          <w:color w:val="auto"/>
          <w:sz w:val="22"/>
          <w:szCs w:val="22"/>
          <w:lang w:val="sr-Cyrl-RS"/>
        </w:rPr>
        <w:t xml:space="preserve"> </w:t>
      </w:r>
      <w:r w:rsidR="005F628E" w:rsidRPr="00914CEE">
        <w:rPr>
          <w:b/>
          <w:iCs/>
          <w:color w:val="auto"/>
          <w:sz w:val="22"/>
          <w:szCs w:val="22"/>
        </w:rPr>
        <w:t>–</w:t>
      </w:r>
      <w:r w:rsidR="005F628E" w:rsidRPr="00914CEE">
        <w:rPr>
          <w:b/>
          <w:bCs w:val="0"/>
          <w:color w:val="auto"/>
          <w:sz w:val="22"/>
          <w:szCs w:val="22"/>
          <w:lang w:val="sr-Cyrl-RS"/>
        </w:rPr>
        <w:t xml:space="preserve"> </w:t>
      </w:r>
      <w:r w:rsidR="00DE4ADC" w:rsidRPr="00914CEE">
        <w:rPr>
          <w:b/>
          <w:bCs w:val="0"/>
          <w:color w:val="auto"/>
          <w:sz w:val="22"/>
          <w:szCs w:val="22"/>
          <w:lang w:val="en-US"/>
        </w:rPr>
        <w:t xml:space="preserve">РАЗВОЈ СПОРТА И ОМЛАДИНЕ </w:t>
      </w:r>
    </w:p>
    <w:p w:rsidR="00DE4ADC" w:rsidRPr="00914CEE" w:rsidRDefault="00DE4ADC" w:rsidP="00A92191">
      <w:pPr>
        <w:ind w:right="-144"/>
        <w:rPr>
          <w:b/>
          <w:bCs w:val="0"/>
          <w:color w:val="auto"/>
          <w:sz w:val="22"/>
          <w:szCs w:val="22"/>
        </w:rPr>
      </w:pPr>
    </w:p>
    <w:p w:rsidR="004D2FD7" w:rsidRPr="00914CEE" w:rsidRDefault="004D2FD7" w:rsidP="004D2FD7">
      <w:pPr>
        <w:rPr>
          <w:b/>
          <w:bCs w:val="0"/>
          <w:color w:val="auto"/>
          <w:sz w:val="22"/>
          <w:szCs w:val="22"/>
          <w:lang w:val="en-US"/>
        </w:rPr>
      </w:pPr>
      <w:r w:rsidRPr="00914CEE">
        <w:rPr>
          <w:b/>
          <w:bCs w:val="0"/>
          <w:color w:val="auto"/>
          <w:sz w:val="22"/>
          <w:szCs w:val="22"/>
          <w:lang w:val="en-US"/>
        </w:rPr>
        <w:t>Програмска активност</w:t>
      </w:r>
      <w:r w:rsidRPr="00914CEE">
        <w:rPr>
          <w:b/>
          <w:bCs w:val="0"/>
          <w:color w:val="auto"/>
          <w:sz w:val="22"/>
          <w:szCs w:val="22"/>
        </w:rPr>
        <w:t xml:space="preserve">: </w:t>
      </w:r>
      <w:r w:rsidRPr="00914CEE">
        <w:rPr>
          <w:b/>
          <w:bCs w:val="0"/>
          <w:color w:val="auto"/>
          <w:sz w:val="22"/>
          <w:szCs w:val="22"/>
          <w:lang w:val="en-US"/>
        </w:rPr>
        <w:t>1301-0001 Подршка локалним спортским организацијама, удружењима и савезима</w:t>
      </w:r>
    </w:p>
    <w:p w:rsidR="004D2FD7" w:rsidRPr="00914CEE" w:rsidRDefault="004D2FD7" w:rsidP="004D2FD7">
      <w:pPr>
        <w:ind w:right="-144"/>
        <w:rPr>
          <w:b/>
          <w:bCs w:val="0"/>
          <w:color w:val="auto"/>
          <w:sz w:val="22"/>
          <w:szCs w:val="22"/>
          <w:lang w:val="en-US"/>
        </w:rPr>
      </w:pPr>
      <w:r w:rsidRPr="00914CEE">
        <w:rPr>
          <w:b/>
          <w:bCs w:val="0"/>
          <w:color w:val="auto"/>
          <w:sz w:val="22"/>
          <w:szCs w:val="22"/>
          <w:lang w:val="sr-Cyrl-CS"/>
        </w:rPr>
        <w:t xml:space="preserve">Функција: </w:t>
      </w:r>
      <w:r w:rsidRPr="00914CEE">
        <w:rPr>
          <w:b/>
          <w:bCs w:val="0"/>
          <w:color w:val="auto"/>
          <w:sz w:val="22"/>
          <w:szCs w:val="22"/>
          <w:lang w:val="en-US"/>
        </w:rPr>
        <w:t xml:space="preserve">810-Услуге рекреације и спорта  </w:t>
      </w:r>
    </w:p>
    <w:p w:rsidR="004D2FD7" w:rsidRPr="00914CEE" w:rsidRDefault="004D2FD7" w:rsidP="004D2FD7">
      <w:pPr>
        <w:rPr>
          <w:bCs w:val="0"/>
          <w:color w:val="auto"/>
          <w:sz w:val="22"/>
          <w:szCs w:val="22"/>
          <w:lang w:val="en-US"/>
        </w:rPr>
      </w:pPr>
    </w:p>
    <w:p w:rsidR="004D2FD7" w:rsidRPr="00914CEE" w:rsidRDefault="00C07E26" w:rsidP="004D2FD7">
      <w:pPr>
        <w:tabs>
          <w:tab w:val="left" w:pos="9450"/>
        </w:tabs>
        <w:rPr>
          <w:b/>
          <w:bCs w:val="0"/>
          <w:color w:val="auto"/>
          <w:sz w:val="22"/>
          <w:szCs w:val="22"/>
          <w:u w:val="single"/>
        </w:rPr>
      </w:pPr>
      <w:r w:rsidRPr="00914CEE">
        <w:rPr>
          <w:b/>
          <w:bCs w:val="0"/>
          <w:color w:val="auto"/>
          <w:sz w:val="22"/>
          <w:szCs w:val="22"/>
          <w:u w:val="single"/>
          <w:lang w:val="en-US"/>
        </w:rPr>
        <w:t>481000-Д</w:t>
      </w:r>
      <w:r w:rsidR="004D2FD7" w:rsidRPr="00914CEE">
        <w:rPr>
          <w:b/>
          <w:bCs w:val="0"/>
          <w:color w:val="auto"/>
          <w:sz w:val="22"/>
          <w:szCs w:val="22"/>
          <w:u w:val="single"/>
          <w:lang w:val="en-US"/>
        </w:rPr>
        <w:t xml:space="preserve">отације </w:t>
      </w:r>
      <w:r w:rsidR="004D2FD7" w:rsidRPr="00914CEE">
        <w:rPr>
          <w:b/>
          <w:bCs w:val="0"/>
          <w:color w:val="auto"/>
          <w:sz w:val="22"/>
          <w:szCs w:val="22"/>
          <w:u w:val="single"/>
        </w:rPr>
        <w:t>невладиним</w:t>
      </w:r>
      <w:r w:rsidR="004D2FD7" w:rsidRPr="00914CEE">
        <w:rPr>
          <w:b/>
          <w:bCs w:val="0"/>
          <w:color w:val="auto"/>
          <w:sz w:val="22"/>
          <w:szCs w:val="22"/>
          <w:u w:val="single"/>
          <w:lang w:val="en-US"/>
        </w:rPr>
        <w:t xml:space="preserve"> организацијама                                                                       24.000.000,00</w:t>
      </w:r>
    </w:p>
    <w:p w:rsidR="004D2FD7" w:rsidRPr="00914CEE" w:rsidRDefault="004D2FD7" w:rsidP="004D2FD7">
      <w:pPr>
        <w:rPr>
          <w:bCs w:val="0"/>
          <w:color w:val="auto"/>
          <w:sz w:val="22"/>
          <w:szCs w:val="22"/>
          <w:lang w:val="sr-Cyrl-RS"/>
        </w:rPr>
      </w:pPr>
      <w:r w:rsidRPr="00914CEE">
        <w:rPr>
          <w:bCs w:val="0"/>
          <w:color w:val="auto"/>
          <w:sz w:val="22"/>
          <w:szCs w:val="22"/>
          <w:lang w:val="en-US"/>
        </w:rPr>
        <w:t xml:space="preserve">Планирана су средстава у износу од 24.000.000,00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 xml:space="preserve">) </w:t>
      </w:r>
      <w:r w:rsidRPr="00914CEE">
        <w:rPr>
          <w:bCs w:val="0"/>
          <w:color w:val="auto"/>
          <w:sz w:val="22"/>
          <w:szCs w:val="22"/>
          <w:lang w:val="en-US"/>
        </w:rPr>
        <w:t>за финансирање програма којима се задовољавају потребе грађана у области спорта у складу са чл. 137. и 138. Закона о спорту</w:t>
      </w:r>
      <w:r w:rsidRPr="00914CEE">
        <w:rPr>
          <w:bCs w:val="0"/>
          <w:color w:val="auto"/>
          <w:sz w:val="22"/>
          <w:szCs w:val="22"/>
          <w:lang w:val="sr-Cyrl-RS"/>
        </w:rPr>
        <w:t xml:space="preserve"> </w:t>
      </w:r>
      <w:r w:rsidRPr="00914CEE">
        <w:rPr>
          <w:bCs w:val="0"/>
          <w:color w:val="auto"/>
          <w:sz w:val="22"/>
          <w:szCs w:val="22"/>
          <w:lang w:val="en-US"/>
        </w:rPr>
        <w:t>("Службен</w:t>
      </w:r>
      <w:r w:rsidRPr="00914CEE">
        <w:rPr>
          <w:bCs w:val="0"/>
          <w:color w:val="auto"/>
          <w:sz w:val="22"/>
          <w:szCs w:val="22"/>
        </w:rPr>
        <w:t>и</w:t>
      </w:r>
      <w:r w:rsidRPr="00914CEE">
        <w:rPr>
          <w:bCs w:val="0"/>
          <w:color w:val="auto"/>
          <w:sz w:val="22"/>
          <w:szCs w:val="22"/>
          <w:lang w:val="en-US"/>
        </w:rPr>
        <w:t xml:space="preserve"> гласник РС", бр. 10/16</w:t>
      </w:r>
      <w:r w:rsidRPr="00914CEE">
        <w:rPr>
          <w:bCs w:val="0"/>
          <w:color w:val="auto"/>
          <w:sz w:val="22"/>
          <w:szCs w:val="22"/>
        </w:rPr>
        <w:t>)</w:t>
      </w:r>
      <w:r w:rsidRPr="00914CEE">
        <w:rPr>
          <w:bCs w:val="0"/>
          <w:color w:val="auto"/>
          <w:sz w:val="22"/>
          <w:szCs w:val="22"/>
          <w:lang w:val="sr-Cyrl-RS"/>
        </w:rPr>
        <w:t xml:space="preserve">, Програмом развоја спорта на територији општине Лајковац за 2016, 2017, 2018, 2019. и 2020. годину </w:t>
      </w:r>
      <w:r w:rsidRPr="00914CEE">
        <w:rPr>
          <w:bCs w:val="0"/>
          <w:color w:val="auto"/>
          <w:sz w:val="22"/>
          <w:szCs w:val="22"/>
        </w:rPr>
        <w:t>(</w:t>
      </w:r>
      <w:r w:rsidRPr="00914CEE">
        <w:rPr>
          <w:bCs w:val="0"/>
          <w:color w:val="auto"/>
          <w:sz w:val="22"/>
          <w:szCs w:val="22"/>
          <w:lang w:val="en-US"/>
        </w:rPr>
        <w:t>"Службен</w:t>
      </w:r>
      <w:r w:rsidRPr="00914CEE">
        <w:rPr>
          <w:bCs w:val="0"/>
          <w:color w:val="auto"/>
          <w:sz w:val="22"/>
          <w:szCs w:val="22"/>
        </w:rPr>
        <w:t>и</w:t>
      </w:r>
      <w:r w:rsidRPr="00914CEE">
        <w:rPr>
          <w:bCs w:val="0"/>
          <w:color w:val="auto"/>
          <w:sz w:val="22"/>
          <w:szCs w:val="22"/>
          <w:lang w:val="en-US"/>
        </w:rPr>
        <w:t xml:space="preserve"> гласник општине Лајковац", бр. </w:t>
      </w:r>
      <w:r w:rsidRPr="00914CEE">
        <w:rPr>
          <w:bCs w:val="0"/>
          <w:color w:val="auto"/>
          <w:sz w:val="22"/>
          <w:szCs w:val="22"/>
        </w:rPr>
        <w:t>12</w:t>
      </w:r>
      <w:r w:rsidRPr="00914CEE">
        <w:rPr>
          <w:bCs w:val="0"/>
          <w:color w:val="auto"/>
          <w:sz w:val="22"/>
          <w:szCs w:val="22"/>
          <w:lang w:val="en-US"/>
        </w:rPr>
        <w:t>/15</w:t>
      </w:r>
      <w:r w:rsidRPr="00914CEE">
        <w:rPr>
          <w:bCs w:val="0"/>
          <w:color w:val="auto"/>
          <w:sz w:val="22"/>
          <w:szCs w:val="22"/>
        </w:rPr>
        <w:t>, 5/</w:t>
      </w:r>
      <w:r w:rsidRPr="00914CEE">
        <w:rPr>
          <w:bCs w:val="0"/>
          <w:color w:val="auto"/>
          <w:sz w:val="22"/>
          <w:szCs w:val="22"/>
          <w:lang w:val="sr-Cyrl-RS"/>
        </w:rPr>
        <w:t>17 и 16/18</w:t>
      </w:r>
      <w:r w:rsidRPr="00914CEE">
        <w:rPr>
          <w:bCs w:val="0"/>
          <w:color w:val="auto"/>
          <w:sz w:val="22"/>
          <w:szCs w:val="22"/>
        </w:rPr>
        <w:t>)</w:t>
      </w:r>
      <w:r w:rsidRPr="00914CEE">
        <w:rPr>
          <w:bCs w:val="0"/>
          <w:color w:val="auto"/>
          <w:sz w:val="22"/>
          <w:szCs w:val="22"/>
          <w:lang w:val="sr-Cyrl-RS"/>
        </w:rPr>
        <w:t xml:space="preserve"> и </w:t>
      </w:r>
      <w:r w:rsidRPr="00914CEE">
        <w:rPr>
          <w:color w:val="auto"/>
          <w:sz w:val="22"/>
          <w:szCs w:val="22"/>
        </w:rPr>
        <w:t>Правилник</w:t>
      </w:r>
      <w:r w:rsidRPr="00914CEE">
        <w:rPr>
          <w:color w:val="auto"/>
          <w:sz w:val="22"/>
          <w:szCs w:val="22"/>
          <w:lang w:val="sr-Cyrl-RS"/>
        </w:rPr>
        <w:t>ом</w:t>
      </w:r>
      <w:r w:rsidRPr="00914CEE">
        <w:rPr>
          <w:color w:val="auto"/>
          <w:sz w:val="22"/>
          <w:szCs w:val="22"/>
        </w:rPr>
        <w:t xml:space="preserve"> о одобравању и финансирању програма којимa се остварује општи интерес у области спорта на територији општине Лајковац </w:t>
      </w:r>
      <w:r w:rsidRPr="00914CEE">
        <w:rPr>
          <w:bCs w:val="0"/>
          <w:color w:val="auto"/>
          <w:sz w:val="22"/>
          <w:szCs w:val="22"/>
        </w:rPr>
        <w:t>(</w:t>
      </w:r>
      <w:r w:rsidRPr="00914CEE">
        <w:rPr>
          <w:bCs w:val="0"/>
          <w:color w:val="auto"/>
          <w:sz w:val="22"/>
          <w:szCs w:val="22"/>
          <w:lang w:val="en-US"/>
        </w:rPr>
        <w:t>"Службен</w:t>
      </w:r>
      <w:r w:rsidRPr="00914CEE">
        <w:rPr>
          <w:bCs w:val="0"/>
          <w:color w:val="auto"/>
          <w:sz w:val="22"/>
          <w:szCs w:val="22"/>
        </w:rPr>
        <w:t>и</w:t>
      </w:r>
      <w:r w:rsidRPr="00914CEE">
        <w:rPr>
          <w:bCs w:val="0"/>
          <w:color w:val="auto"/>
          <w:sz w:val="22"/>
          <w:szCs w:val="22"/>
          <w:lang w:val="en-US"/>
        </w:rPr>
        <w:t xml:space="preserve"> гласник општине Лајковац", бр. </w:t>
      </w:r>
      <w:r w:rsidRPr="00914CEE">
        <w:rPr>
          <w:bCs w:val="0"/>
          <w:color w:val="auto"/>
          <w:sz w:val="22"/>
          <w:szCs w:val="22"/>
        </w:rPr>
        <w:t>12</w:t>
      </w:r>
      <w:r w:rsidRPr="00914CEE">
        <w:rPr>
          <w:bCs w:val="0"/>
          <w:color w:val="auto"/>
          <w:sz w:val="22"/>
          <w:szCs w:val="22"/>
          <w:lang w:val="en-US"/>
        </w:rPr>
        <w:t>/16</w:t>
      </w:r>
      <w:r w:rsidRPr="00914CEE">
        <w:rPr>
          <w:bCs w:val="0"/>
          <w:color w:val="auto"/>
          <w:sz w:val="22"/>
          <w:szCs w:val="22"/>
        </w:rPr>
        <w:t xml:space="preserve"> и 14/16)</w:t>
      </w:r>
      <w:r w:rsidRPr="00914CEE">
        <w:rPr>
          <w:bCs w:val="0"/>
          <w:color w:val="auto"/>
          <w:sz w:val="22"/>
          <w:szCs w:val="22"/>
          <w:lang w:val="sr-Cyrl-RS"/>
        </w:rPr>
        <w:t xml:space="preserve"> </w:t>
      </w:r>
      <w:r w:rsidRPr="00914CEE">
        <w:rPr>
          <w:bCs w:val="0"/>
          <w:color w:val="auto"/>
          <w:sz w:val="22"/>
          <w:szCs w:val="22"/>
          <w:lang w:val="en-US"/>
        </w:rPr>
        <w:t>од чега:</w:t>
      </w:r>
    </w:p>
    <w:p w:rsidR="004D2FD7" w:rsidRPr="00914CEE" w:rsidRDefault="004D2FD7" w:rsidP="004D2FD7">
      <w:pPr>
        <w:rPr>
          <w:bCs w:val="0"/>
          <w:color w:val="auto"/>
          <w:sz w:val="22"/>
          <w:szCs w:val="22"/>
          <w:lang w:val="sr-Cyrl-RS"/>
        </w:rPr>
      </w:pPr>
      <w:r w:rsidRPr="00914CEE">
        <w:rPr>
          <w:bCs w:val="0"/>
          <w:color w:val="auto"/>
          <w:sz w:val="22"/>
          <w:szCs w:val="22"/>
          <w:lang w:val="en-US"/>
        </w:rPr>
        <w:t>- 23.000.000,00 динара за финансирање годишњих програма спортских организација на предлог Спортског савеза општине Лајковац</w:t>
      </w:r>
      <w:r w:rsidRPr="00914CEE">
        <w:rPr>
          <w:bCs w:val="0"/>
          <w:color w:val="auto"/>
          <w:sz w:val="22"/>
          <w:szCs w:val="22"/>
          <w:lang w:val="sr-Cyrl-RS"/>
        </w:rPr>
        <w:t>;</w:t>
      </w:r>
    </w:p>
    <w:p w:rsidR="004D2FD7" w:rsidRPr="00914CEE" w:rsidRDefault="004D2FD7" w:rsidP="004D2FD7">
      <w:pPr>
        <w:ind w:right="-144"/>
        <w:rPr>
          <w:bCs w:val="0"/>
          <w:color w:val="auto"/>
          <w:sz w:val="22"/>
          <w:szCs w:val="22"/>
          <w:lang w:val="en-US"/>
        </w:rPr>
      </w:pPr>
      <w:r w:rsidRPr="00914CEE">
        <w:rPr>
          <w:bCs w:val="0"/>
          <w:color w:val="auto"/>
          <w:sz w:val="22"/>
          <w:szCs w:val="22"/>
          <w:lang w:val="en-US"/>
        </w:rPr>
        <w:t xml:space="preserve"> - 300.000,00 </w:t>
      </w:r>
      <w:r w:rsidRPr="00914CEE">
        <w:rPr>
          <w:bCs w:val="0"/>
          <w:color w:val="auto"/>
          <w:sz w:val="22"/>
          <w:szCs w:val="22"/>
          <w:lang w:val="sr-Cyrl-RS"/>
        </w:rPr>
        <w:t xml:space="preserve">динара </w:t>
      </w:r>
      <w:r w:rsidRPr="00914CEE">
        <w:rPr>
          <w:bCs w:val="0"/>
          <w:color w:val="auto"/>
          <w:sz w:val="22"/>
          <w:szCs w:val="22"/>
          <w:lang w:val="en-US"/>
        </w:rPr>
        <w:t xml:space="preserve">за реализацију посебних програма по </w:t>
      </w:r>
      <w:r w:rsidRPr="00914CEE">
        <w:rPr>
          <w:bCs w:val="0"/>
          <w:color w:val="auto"/>
          <w:sz w:val="22"/>
          <w:szCs w:val="22"/>
          <w:lang w:val="sr-Cyrl-RS"/>
        </w:rPr>
        <w:t xml:space="preserve">расписаном </w:t>
      </w:r>
      <w:r w:rsidRPr="00914CEE">
        <w:rPr>
          <w:bCs w:val="0"/>
          <w:color w:val="auto"/>
          <w:sz w:val="22"/>
          <w:szCs w:val="22"/>
          <w:lang w:val="en-US"/>
        </w:rPr>
        <w:t>јавном позиву</w:t>
      </w:r>
      <w:r w:rsidRPr="00914CEE">
        <w:rPr>
          <w:bCs w:val="0"/>
          <w:color w:val="auto"/>
          <w:sz w:val="22"/>
          <w:szCs w:val="22"/>
          <w:lang w:val="sr-Cyrl-RS"/>
        </w:rPr>
        <w:t xml:space="preserve"> и</w:t>
      </w:r>
      <w:r w:rsidRPr="00914CEE">
        <w:rPr>
          <w:bCs w:val="0"/>
          <w:color w:val="auto"/>
          <w:sz w:val="22"/>
          <w:szCs w:val="22"/>
          <w:lang w:val="en-US"/>
        </w:rPr>
        <w:t xml:space="preserve"> </w:t>
      </w:r>
    </w:p>
    <w:p w:rsidR="004D2FD7" w:rsidRPr="00914CEE" w:rsidRDefault="004D2FD7" w:rsidP="004D2FD7">
      <w:pPr>
        <w:rPr>
          <w:bCs w:val="0"/>
          <w:color w:val="auto"/>
          <w:sz w:val="22"/>
          <w:szCs w:val="22"/>
          <w:lang w:val="en-US"/>
        </w:rPr>
      </w:pPr>
      <w:r w:rsidRPr="00914CEE">
        <w:rPr>
          <w:bCs w:val="0"/>
          <w:color w:val="auto"/>
          <w:sz w:val="22"/>
          <w:szCs w:val="22"/>
          <w:lang w:val="en-US"/>
        </w:rPr>
        <w:t xml:space="preserve"> - 700.000,00</w:t>
      </w:r>
      <w:r w:rsidRPr="00914CEE">
        <w:rPr>
          <w:bCs w:val="0"/>
          <w:color w:val="auto"/>
          <w:sz w:val="22"/>
          <w:szCs w:val="22"/>
          <w:lang w:val="sr-Cyrl-RS"/>
        </w:rPr>
        <w:t xml:space="preserve"> </w:t>
      </w:r>
      <w:r w:rsidRPr="00914CEE">
        <w:rPr>
          <w:bCs w:val="0"/>
          <w:color w:val="auto"/>
          <w:sz w:val="22"/>
          <w:szCs w:val="22"/>
          <w:lang w:val="en-US"/>
        </w:rPr>
        <w:t>динара за</w:t>
      </w:r>
      <w:r w:rsidRPr="00914CEE">
        <w:rPr>
          <w:bCs w:val="0"/>
          <w:color w:val="auto"/>
          <w:sz w:val="22"/>
          <w:szCs w:val="22"/>
          <w:lang w:val="sr-Cyrl-RS"/>
        </w:rPr>
        <w:t xml:space="preserve"> реализацију програма по </w:t>
      </w:r>
      <w:r w:rsidRPr="00914CEE">
        <w:rPr>
          <w:bCs w:val="0"/>
          <w:color w:val="auto"/>
          <w:sz w:val="22"/>
          <w:szCs w:val="22"/>
          <w:lang w:val="en-US"/>
        </w:rPr>
        <w:t>изузетном одобрењу Општинског веће за активности које се нису могле предвидети у годишњем програму</w:t>
      </w:r>
      <w:r w:rsidRPr="00914CEE">
        <w:rPr>
          <w:bCs w:val="0"/>
          <w:color w:val="auto"/>
          <w:sz w:val="22"/>
          <w:szCs w:val="22"/>
          <w:lang w:val="sr-Cyrl-RS"/>
        </w:rPr>
        <w:t>.</w:t>
      </w:r>
      <w:r w:rsidRPr="00914CEE">
        <w:rPr>
          <w:bCs w:val="0"/>
          <w:color w:val="auto"/>
          <w:sz w:val="22"/>
          <w:szCs w:val="22"/>
          <w:lang w:val="en-US"/>
        </w:rPr>
        <w:t xml:space="preserve"> </w:t>
      </w:r>
    </w:p>
    <w:p w:rsidR="004D2FD7" w:rsidRPr="00914CEE" w:rsidRDefault="004D2FD7" w:rsidP="004D2FD7">
      <w:pPr>
        <w:rPr>
          <w:bCs w:val="0"/>
          <w:color w:val="auto"/>
          <w:sz w:val="22"/>
          <w:szCs w:val="22"/>
          <w:lang w:val="sr-Cyrl-RS"/>
        </w:rPr>
      </w:pPr>
      <w:r w:rsidRPr="00914CEE">
        <w:rPr>
          <w:color w:val="auto"/>
          <w:sz w:val="22"/>
          <w:szCs w:val="22"/>
        </w:rPr>
        <w:t>Финансирање се врши по Програм</w:t>
      </w:r>
      <w:r w:rsidRPr="00914CEE">
        <w:rPr>
          <w:color w:val="auto"/>
          <w:sz w:val="22"/>
          <w:szCs w:val="22"/>
          <w:lang w:val="sr-Cyrl-RS"/>
        </w:rPr>
        <w:t>у</w:t>
      </w:r>
      <w:r w:rsidRPr="00914CEE">
        <w:rPr>
          <w:color w:val="auto"/>
          <w:sz w:val="22"/>
          <w:szCs w:val="22"/>
        </w:rPr>
        <w:t xml:space="preserve"> за унапређење услова живота локалне заједнице за 2020. годину</w:t>
      </w:r>
      <w:r w:rsidRPr="00914CEE">
        <w:rPr>
          <w:color w:val="auto"/>
          <w:sz w:val="22"/>
          <w:szCs w:val="22"/>
          <w:lang w:val="sr-Cyrl-RS"/>
        </w:rPr>
        <w:t>.</w:t>
      </w:r>
    </w:p>
    <w:p w:rsidR="004D2FD7" w:rsidRPr="00914CEE" w:rsidRDefault="004D2FD7" w:rsidP="004D2FD7">
      <w:pPr>
        <w:ind w:right="-144"/>
        <w:rPr>
          <w:b/>
          <w:bCs w:val="0"/>
          <w:color w:val="auto"/>
          <w:sz w:val="22"/>
          <w:szCs w:val="22"/>
        </w:rPr>
      </w:pPr>
    </w:p>
    <w:p w:rsidR="004D2FD7" w:rsidRPr="00914CEE" w:rsidRDefault="004D2FD7" w:rsidP="004D2FD7">
      <w:pPr>
        <w:rPr>
          <w:b/>
          <w:bCs w:val="0"/>
          <w:iCs/>
          <w:color w:val="auto"/>
          <w:sz w:val="22"/>
          <w:szCs w:val="22"/>
          <w:lang w:val="sr-Cyrl-CS"/>
        </w:rPr>
      </w:pPr>
      <w:r w:rsidRPr="00914CEE">
        <w:rPr>
          <w:b/>
          <w:bCs w:val="0"/>
          <w:iCs/>
          <w:color w:val="auto"/>
          <w:sz w:val="22"/>
          <w:szCs w:val="22"/>
          <w:lang w:val="sr-Cyrl-CS"/>
        </w:rPr>
        <w:t xml:space="preserve">Програмска активност: 1301-0005 Спровођење омладинске политике </w:t>
      </w:r>
    </w:p>
    <w:p w:rsidR="004D2FD7" w:rsidRPr="00914CEE" w:rsidRDefault="004D2FD7" w:rsidP="004D2FD7">
      <w:pPr>
        <w:rPr>
          <w:b/>
          <w:bCs w:val="0"/>
          <w:iCs/>
          <w:color w:val="auto"/>
          <w:sz w:val="22"/>
          <w:szCs w:val="22"/>
          <w:lang w:val="sr-Cyrl-CS"/>
        </w:rPr>
      </w:pPr>
      <w:r w:rsidRPr="00914CEE">
        <w:rPr>
          <w:b/>
          <w:bCs w:val="0"/>
          <w:color w:val="auto"/>
          <w:sz w:val="22"/>
          <w:szCs w:val="22"/>
          <w:lang w:val="sr-Cyrl-CS"/>
        </w:rPr>
        <w:t xml:space="preserve">Функција: </w:t>
      </w:r>
      <w:r w:rsidRPr="00914CEE">
        <w:rPr>
          <w:b/>
          <w:bCs w:val="0"/>
          <w:iCs/>
          <w:color w:val="auto"/>
          <w:sz w:val="22"/>
          <w:szCs w:val="22"/>
          <w:lang w:val="sr-Cyrl-CS"/>
        </w:rPr>
        <w:t>860-</w:t>
      </w:r>
      <w:r w:rsidRPr="00914CEE">
        <w:rPr>
          <w:color w:val="auto"/>
          <w:sz w:val="22"/>
          <w:szCs w:val="22"/>
        </w:rPr>
        <w:t xml:space="preserve"> </w:t>
      </w:r>
      <w:r w:rsidRPr="00914CEE">
        <w:rPr>
          <w:b/>
          <w:bCs w:val="0"/>
          <w:iCs/>
          <w:color w:val="auto"/>
          <w:sz w:val="22"/>
          <w:szCs w:val="22"/>
          <w:lang w:val="sr-Cyrl-CS"/>
        </w:rPr>
        <w:t>Рекреација, спорт, култура и вере, некласификовано на другом месту</w:t>
      </w:r>
    </w:p>
    <w:p w:rsidR="004D2FD7" w:rsidRPr="00914CEE" w:rsidRDefault="004D2FD7" w:rsidP="004D2FD7">
      <w:pPr>
        <w:rPr>
          <w:b/>
          <w:bCs w:val="0"/>
          <w:iCs/>
          <w:color w:val="auto"/>
          <w:sz w:val="22"/>
          <w:szCs w:val="22"/>
          <w:lang w:val="sr-Cyrl-CS"/>
        </w:rPr>
      </w:pPr>
    </w:p>
    <w:p w:rsidR="004D2FD7" w:rsidRPr="00914CEE" w:rsidRDefault="004D2FD7" w:rsidP="004D2FD7">
      <w:pPr>
        <w:rPr>
          <w:bCs w:val="0"/>
          <w:iCs/>
          <w:color w:val="auto"/>
          <w:sz w:val="22"/>
          <w:szCs w:val="22"/>
          <w:lang w:val="sr-Cyrl-CS"/>
        </w:rPr>
      </w:pPr>
      <w:r w:rsidRPr="00914CEE">
        <w:rPr>
          <w:bCs w:val="0"/>
          <w:iCs/>
          <w:color w:val="auto"/>
          <w:sz w:val="22"/>
          <w:szCs w:val="22"/>
          <w:lang w:val="sr-Cyrl-CS"/>
        </w:rPr>
        <w:t xml:space="preserve">Планирају се средства по Локалном акционом плану за младе општине Лајковац за период 2019-2020. године који је донет на основу Закона о младима </w:t>
      </w:r>
      <w:r w:rsidRPr="00914CEE">
        <w:rPr>
          <w:bCs w:val="0"/>
          <w:color w:val="auto"/>
          <w:sz w:val="22"/>
          <w:szCs w:val="22"/>
          <w:lang w:val="en-US"/>
        </w:rPr>
        <w:t>("Службен</w:t>
      </w:r>
      <w:r w:rsidRPr="00914CEE">
        <w:rPr>
          <w:bCs w:val="0"/>
          <w:color w:val="auto"/>
          <w:sz w:val="22"/>
          <w:szCs w:val="22"/>
        </w:rPr>
        <w:t>и</w:t>
      </w:r>
      <w:r w:rsidRPr="00914CEE">
        <w:rPr>
          <w:bCs w:val="0"/>
          <w:color w:val="auto"/>
          <w:sz w:val="22"/>
          <w:szCs w:val="22"/>
          <w:lang w:val="en-US"/>
        </w:rPr>
        <w:t xml:space="preserve"> гласник РС", бр. </w:t>
      </w:r>
      <w:r w:rsidRPr="00914CEE">
        <w:rPr>
          <w:bCs w:val="0"/>
          <w:iCs/>
          <w:color w:val="auto"/>
          <w:sz w:val="22"/>
          <w:szCs w:val="22"/>
          <w:lang w:val="sr-Cyrl-CS"/>
        </w:rPr>
        <w:t xml:space="preserve">50/11) а у циљу реализације  Националне стратегије за младе за период од 2015. до 2025. године </w:t>
      </w:r>
      <w:r w:rsidRPr="00914CEE">
        <w:rPr>
          <w:bCs w:val="0"/>
          <w:color w:val="auto"/>
          <w:sz w:val="22"/>
          <w:szCs w:val="22"/>
          <w:lang w:val="en-US"/>
        </w:rPr>
        <w:t>("Службен</w:t>
      </w:r>
      <w:r w:rsidRPr="00914CEE">
        <w:rPr>
          <w:bCs w:val="0"/>
          <w:color w:val="auto"/>
          <w:sz w:val="22"/>
          <w:szCs w:val="22"/>
        </w:rPr>
        <w:t>и</w:t>
      </w:r>
      <w:r w:rsidRPr="00914CEE">
        <w:rPr>
          <w:bCs w:val="0"/>
          <w:color w:val="auto"/>
          <w:sz w:val="22"/>
          <w:szCs w:val="22"/>
          <w:lang w:val="en-US"/>
        </w:rPr>
        <w:t xml:space="preserve"> гласник РС", бр. </w:t>
      </w:r>
      <w:r w:rsidRPr="00914CEE">
        <w:rPr>
          <w:bCs w:val="0"/>
          <w:iCs/>
          <w:color w:val="auto"/>
          <w:sz w:val="22"/>
          <w:szCs w:val="22"/>
          <w:lang w:val="sr-Cyrl-CS"/>
        </w:rPr>
        <w:t>22/15) на територији општине Лајковац и то:</w:t>
      </w:r>
    </w:p>
    <w:p w:rsidR="004D2FD7" w:rsidRPr="00914CEE" w:rsidRDefault="004D2FD7" w:rsidP="004D2FD7">
      <w:pPr>
        <w:rPr>
          <w:b/>
          <w:bCs w:val="0"/>
          <w:color w:val="auto"/>
          <w:sz w:val="22"/>
          <w:szCs w:val="22"/>
          <w:u w:val="single"/>
          <w:lang w:val="sr-Cyrl-CS"/>
        </w:rPr>
      </w:pPr>
    </w:p>
    <w:p w:rsidR="004D2FD7" w:rsidRPr="00914CEE" w:rsidRDefault="004D2FD7" w:rsidP="004D2FD7">
      <w:pPr>
        <w:rPr>
          <w:b/>
          <w:bCs w:val="0"/>
          <w:color w:val="auto"/>
          <w:sz w:val="22"/>
          <w:szCs w:val="22"/>
          <w:u w:val="single"/>
          <w:lang w:val="sr-Cyrl-CS"/>
        </w:rPr>
      </w:pPr>
      <w:r w:rsidRPr="00914CEE">
        <w:rPr>
          <w:b/>
          <w:bCs w:val="0"/>
          <w:color w:val="auto"/>
          <w:sz w:val="22"/>
          <w:szCs w:val="22"/>
          <w:u w:val="single"/>
          <w:lang w:val="sr-Cyrl-CS"/>
        </w:rPr>
        <w:t>421</w:t>
      </w:r>
      <w:r w:rsidR="00C07E26" w:rsidRPr="00914CEE">
        <w:rPr>
          <w:b/>
          <w:bCs w:val="0"/>
          <w:color w:val="auto"/>
          <w:sz w:val="22"/>
          <w:szCs w:val="22"/>
          <w:u w:val="single"/>
          <w:lang w:val="sr-Cyrl-CS"/>
        </w:rPr>
        <w:t>000</w:t>
      </w:r>
      <w:r w:rsidRPr="00914CEE">
        <w:rPr>
          <w:b/>
          <w:bCs w:val="0"/>
          <w:color w:val="auto"/>
          <w:sz w:val="22"/>
          <w:szCs w:val="22"/>
          <w:u w:val="single"/>
          <w:lang w:val="sr-Cyrl-CS"/>
        </w:rPr>
        <w:t xml:space="preserve">-Стални трошкови      ______________________                            __  ____                      ___140.000,00 </w:t>
      </w:r>
    </w:p>
    <w:p w:rsidR="004D2FD7" w:rsidRPr="00914CEE" w:rsidRDefault="004D2FD7" w:rsidP="004D2FD7">
      <w:pPr>
        <w:rPr>
          <w:rFonts w:eastAsia="Calibri"/>
          <w:color w:val="auto"/>
          <w:sz w:val="22"/>
          <w:szCs w:val="22"/>
          <w:lang w:eastAsia="zh-CN"/>
        </w:rPr>
      </w:pPr>
      <w:r w:rsidRPr="00914CEE">
        <w:rPr>
          <w:bCs w:val="0"/>
          <w:iCs/>
          <w:color w:val="auto"/>
          <w:sz w:val="22"/>
          <w:szCs w:val="22"/>
          <w:lang w:val="sr-Cyrl-CS"/>
        </w:rPr>
        <w:t xml:space="preserve">Планирана су средства у износу од 140.000,00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bCs w:val="0"/>
          <w:iCs/>
          <w:color w:val="auto"/>
          <w:sz w:val="22"/>
          <w:szCs w:val="22"/>
          <w:lang w:val="sr-Cyrl-CS"/>
        </w:rPr>
        <w:t xml:space="preserve"> за изнајмљивање музичке и сценске опреме за Дан младих и изнајмљивање чамаца и опреме за сплаварење Ибром</w:t>
      </w:r>
    </w:p>
    <w:p w:rsidR="004D2FD7" w:rsidRPr="00914CEE" w:rsidRDefault="004D2FD7" w:rsidP="004D2FD7">
      <w:pPr>
        <w:rPr>
          <w:b/>
          <w:bCs w:val="0"/>
          <w:iCs/>
          <w:color w:val="auto"/>
          <w:sz w:val="22"/>
          <w:szCs w:val="22"/>
          <w:u w:val="single"/>
          <w:lang w:val="sr-Cyrl-CS"/>
        </w:rPr>
      </w:pPr>
    </w:p>
    <w:p w:rsidR="004D2FD7" w:rsidRPr="00914CEE" w:rsidRDefault="00B00C32" w:rsidP="004D2FD7">
      <w:pPr>
        <w:rPr>
          <w:b/>
          <w:bCs w:val="0"/>
          <w:iCs/>
          <w:color w:val="auto"/>
          <w:sz w:val="22"/>
          <w:szCs w:val="22"/>
          <w:u w:val="single"/>
          <w:lang w:val="sr-Cyrl-CS"/>
        </w:rPr>
      </w:pPr>
      <w:r w:rsidRPr="00914CEE">
        <w:rPr>
          <w:b/>
          <w:bCs w:val="0"/>
          <w:iCs/>
          <w:color w:val="auto"/>
          <w:sz w:val="22"/>
          <w:szCs w:val="22"/>
          <w:u w:val="single"/>
          <w:lang w:val="sr-Cyrl-CS"/>
        </w:rPr>
        <w:t>423000-У</w:t>
      </w:r>
      <w:r w:rsidR="004D2FD7" w:rsidRPr="00914CEE">
        <w:rPr>
          <w:b/>
          <w:bCs w:val="0"/>
          <w:iCs/>
          <w:color w:val="auto"/>
          <w:sz w:val="22"/>
          <w:szCs w:val="22"/>
          <w:u w:val="single"/>
          <w:lang w:val="sr-Cyrl-CS"/>
        </w:rPr>
        <w:t xml:space="preserve">слуге по уговору     _________________________                                         ____                170.000,00 </w:t>
      </w:r>
    </w:p>
    <w:p w:rsidR="004D2FD7" w:rsidRPr="00914CEE" w:rsidRDefault="004D2FD7" w:rsidP="004D2FD7">
      <w:pPr>
        <w:rPr>
          <w:rFonts w:eastAsia="Calibri"/>
          <w:color w:val="auto"/>
          <w:sz w:val="22"/>
          <w:szCs w:val="22"/>
          <w:lang w:eastAsia="zh-CN"/>
        </w:rPr>
      </w:pPr>
      <w:r w:rsidRPr="00914CEE">
        <w:rPr>
          <w:bCs w:val="0"/>
          <w:iCs/>
          <w:color w:val="auto"/>
          <w:sz w:val="22"/>
          <w:szCs w:val="22"/>
          <w:lang w:val="sr-Cyrl-CS"/>
        </w:rPr>
        <w:t xml:space="preserve">Планирана су средства у износу од 170.000,00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bCs w:val="0"/>
          <w:iCs/>
          <w:color w:val="auto"/>
          <w:sz w:val="22"/>
          <w:szCs w:val="22"/>
          <w:lang w:val="sr-Cyrl-CS"/>
        </w:rPr>
        <w:t xml:space="preserve"> за едуковање координатора Канцеларије за младе и других омладинских радника кроз учешће на међународним камповима и волонтерским камповима и семинарима и превоз учесника на Фрушкогорски маратон.</w:t>
      </w:r>
    </w:p>
    <w:p w:rsidR="004D2FD7" w:rsidRPr="00914CEE" w:rsidRDefault="004D2FD7" w:rsidP="004D2FD7">
      <w:pPr>
        <w:rPr>
          <w:b/>
          <w:bCs w:val="0"/>
          <w:iCs/>
          <w:color w:val="auto"/>
          <w:sz w:val="22"/>
          <w:szCs w:val="22"/>
          <w:u w:val="single"/>
          <w:lang w:val="sr-Cyrl-CS"/>
        </w:rPr>
      </w:pPr>
    </w:p>
    <w:p w:rsidR="004D2FD7" w:rsidRPr="00914CEE" w:rsidRDefault="00B00C32" w:rsidP="004D2FD7">
      <w:pPr>
        <w:rPr>
          <w:b/>
          <w:bCs w:val="0"/>
          <w:iCs/>
          <w:color w:val="auto"/>
          <w:sz w:val="22"/>
          <w:szCs w:val="22"/>
          <w:u w:val="single"/>
          <w:lang w:val="sr-Cyrl-CS"/>
        </w:rPr>
      </w:pPr>
      <w:r w:rsidRPr="00914CEE">
        <w:rPr>
          <w:b/>
          <w:bCs w:val="0"/>
          <w:iCs/>
          <w:color w:val="auto"/>
          <w:sz w:val="22"/>
          <w:szCs w:val="22"/>
          <w:u w:val="single"/>
          <w:lang w:val="sr-Cyrl-CS"/>
        </w:rPr>
        <w:t>426000-М</w:t>
      </w:r>
      <w:r w:rsidR="004D2FD7" w:rsidRPr="00914CEE">
        <w:rPr>
          <w:b/>
          <w:bCs w:val="0"/>
          <w:iCs/>
          <w:color w:val="auto"/>
          <w:sz w:val="22"/>
          <w:szCs w:val="22"/>
          <w:u w:val="single"/>
          <w:lang w:val="sr-Cyrl-CS"/>
        </w:rPr>
        <w:t>атеријал   ____________________________________                                 _    ____ _240.000,00</w:t>
      </w:r>
    </w:p>
    <w:p w:rsidR="004D2FD7" w:rsidRPr="00914CEE" w:rsidRDefault="004D2FD7" w:rsidP="004D2FD7">
      <w:pPr>
        <w:rPr>
          <w:bCs w:val="0"/>
          <w:i/>
          <w:iCs/>
          <w:color w:val="auto"/>
          <w:sz w:val="22"/>
          <w:szCs w:val="22"/>
          <w:lang w:val="sr-Cyrl-CS"/>
        </w:rPr>
      </w:pPr>
      <w:r w:rsidRPr="00914CEE">
        <w:rPr>
          <w:bCs w:val="0"/>
          <w:iCs/>
          <w:color w:val="auto"/>
          <w:sz w:val="22"/>
          <w:szCs w:val="22"/>
          <w:lang w:val="sr-Cyrl-CS"/>
        </w:rPr>
        <w:t xml:space="preserve">Планирана су средства у износу од 240.000,00 динара </w:t>
      </w:r>
      <w:r w:rsidRPr="00914CEE">
        <w:rPr>
          <w:color w:val="auto"/>
          <w:sz w:val="22"/>
          <w:szCs w:val="22"/>
        </w:rPr>
        <w:t>(извор 01- Општи приходи и примања буџета</w:t>
      </w:r>
      <w:r w:rsidRPr="00914CEE">
        <w:rPr>
          <w:bCs w:val="0"/>
          <w:iCs/>
          <w:color w:val="auto"/>
          <w:sz w:val="22"/>
          <w:szCs w:val="22"/>
          <w:lang w:val="sr-Cyrl-CS"/>
        </w:rPr>
        <w:t>) за материјал за организовање традиционалног летњег кампа са радионицама и спортским активностима, материјал за организовање журке за Дан младих, материјал за организовање ликовне колоније</w:t>
      </w:r>
      <w:r w:rsidRPr="00914CEE">
        <w:rPr>
          <w:bCs w:val="0"/>
          <w:i/>
          <w:iCs/>
          <w:color w:val="auto"/>
          <w:sz w:val="22"/>
          <w:szCs w:val="22"/>
          <w:lang w:val="sr-Cyrl-CS"/>
        </w:rPr>
        <w:t xml:space="preserve">, </w:t>
      </w:r>
      <w:r w:rsidRPr="00914CEE">
        <w:rPr>
          <w:bCs w:val="0"/>
          <w:iCs/>
          <w:color w:val="auto"/>
          <w:sz w:val="22"/>
          <w:szCs w:val="22"/>
          <w:lang w:val="sr-Cyrl-CS"/>
        </w:rPr>
        <w:t xml:space="preserve">за ужину и освежење за учеснике бициклијаде, сплаварења Ибром и Фрушкогорког маратона. </w:t>
      </w:r>
    </w:p>
    <w:p w:rsidR="004D2FD7" w:rsidRPr="00914CEE" w:rsidRDefault="004D2FD7" w:rsidP="004D2FD7">
      <w:pPr>
        <w:ind w:right="-144"/>
        <w:rPr>
          <w:b/>
          <w:bCs w:val="0"/>
          <w:color w:val="auto"/>
          <w:sz w:val="22"/>
          <w:szCs w:val="22"/>
        </w:rPr>
      </w:pPr>
    </w:p>
    <w:p w:rsidR="004D2FD7" w:rsidRPr="00914CEE" w:rsidRDefault="004D2FD7" w:rsidP="004D2FD7">
      <w:pPr>
        <w:ind w:right="-90"/>
        <w:rPr>
          <w:b/>
          <w:bCs w:val="0"/>
          <w:color w:val="auto"/>
          <w:sz w:val="22"/>
          <w:szCs w:val="22"/>
          <w:lang w:val="en-US"/>
        </w:rPr>
      </w:pPr>
      <w:r w:rsidRPr="00914CEE">
        <w:rPr>
          <w:b/>
          <w:bCs w:val="0"/>
          <w:color w:val="auto"/>
          <w:sz w:val="22"/>
          <w:szCs w:val="22"/>
          <w:lang w:val="en-US"/>
        </w:rPr>
        <w:t>Пројекат</w:t>
      </w:r>
      <w:r w:rsidRPr="00914CEE">
        <w:rPr>
          <w:b/>
          <w:bCs w:val="0"/>
          <w:color w:val="auto"/>
          <w:sz w:val="22"/>
          <w:szCs w:val="22"/>
        </w:rPr>
        <w:t xml:space="preserve">: </w:t>
      </w:r>
      <w:r w:rsidRPr="00914CEE">
        <w:rPr>
          <w:b/>
          <w:bCs w:val="0"/>
          <w:color w:val="auto"/>
          <w:sz w:val="22"/>
          <w:szCs w:val="22"/>
          <w:lang w:val="en-US"/>
        </w:rPr>
        <w:t>1301-0032</w:t>
      </w:r>
      <w:r w:rsidRPr="00914CEE">
        <w:rPr>
          <w:b/>
          <w:bCs w:val="0"/>
          <w:color w:val="auto"/>
          <w:sz w:val="22"/>
          <w:szCs w:val="22"/>
          <w:lang w:val="sr-Cyrl-RS"/>
        </w:rPr>
        <w:t xml:space="preserve"> </w:t>
      </w:r>
      <w:r w:rsidRPr="00914CEE">
        <w:rPr>
          <w:b/>
          <w:bCs w:val="0"/>
          <w:color w:val="auto"/>
          <w:sz w:val="22"/>
          <w:szCs w:val="22"/>
          <w:lang w:val="en-US"/>
        </w:rPr>
        <w:t xml:space="preserve">Изградња затвореног базена </w:t>
      </w:r>
    </w:p>
    <w:p w:rsidR="004D2FD7" w:rsidRPr="00914CEE" w:rsidRDefault="004D2FD7" w:rsidP="004D2FD7">
      <w:pPr>
        <w:ind w:right="-144"/>
        <w:rPr>
          <w:b/>
          <w:bCs w:val="0"/>
          <w:color w:val="auto"/>
          <w:sz w:val="22"/>
          <w:szCs w:val="22"/>
        </w:rPr>
      </w:pPr>
      <w:r w:rsidRPr="00914CEE">
        <w:rPr>
          <w:b/>
          <w:bCs w:val="0"/>
          <w:color w:val="auto"/>
          <w:sz w:val="22"/>
          <w:szCs w:val="22"/>
          <w:lang w:val="en-US"/>
        </w:rPr>
        <w:t>Функци</w:t>
      </w:r>
      <w:r w:rsidRPr="00914CEE">
        <w:rPr>
          <w:b/>
          <w:bCs w:val="0"/>
          <w:color w:val="auto"/>
          <w:sz w:val="22"/>
          <w:szCs w:val="22"/>
        </w:rPr>
        <w:t>ја:</w:t>
      </w:r>
      <w:r w:rsidRPr="00914CEE">
        <w:rPr>
          <w:b/>
          <w:bCs w:val="0"/>
          <w:color w:val="auto"/>
          <w:sz w:val="22"/>
          <w:szCs w:val="22"/>
          <w:lang w:val="en-US"/>
        </w:rPr>
        <w:t xml:space="preserve"> 810-Услуге рекреације и спорта </w:t>
      </w:r>
    </w:p>
    <w:p w:rsidR="004D2FD7" w:rsidRPr="00914CEE" w:rsidRDefault="004D2FD7" w:rsidP="004D2FD7">
      <w:pPr>
        <w:ind w:right="-144"/>
        <w:rPr>
          <w:b/>
          <w:bCs w:val="0"/>
          <w:color w:val="auto"/>
          <w:sz w:val="22"/>
          <w:szCs w:val="22"/>
        </w:rPr>
      </w:pPr>
    </w:p>
    <w:p w:rsidR="004D2FD7" w:rsidRPr="00914CEE" w:rsidRDefault="00B00C32" w:rsidP="004D2FD7">
      <w:pPr>
        <w:rPr>
          <w:b/>
          <w:bCs w:val="0"/>
          <w:color w:val="auto"/>
          <w:sz w:val="22"/>
          <w:szCs w:val="22"/>
          <w:u w:val="single"/>
        </w:rPr>
      </w:pPr>
      <w:r w:rsidRPr="00914CEE">
        <w:rPr>
          <w:b/>
          <w:bCs w:val="0"/>
          <w:color w:val="auto"/>
          <w:sz w:val="22"/>
          <w:szCs w:val="22"/>
          <w:u w:val="single"/>
          <w:lang w:val="en-US"/>
        </w:rPr>
        <w:t>423000-У</w:t>
      </w:r>
      <w:r w:rsidR="004D2FD7" w:rsidRPr="00914CEE">
        <w:rPr>
          <w:b/>
          <w:bCs w:val="0"/>
          <w:color w:val="auto"/>
          <w:sz w:val="22"/>
          <w:szCs w:val="22"/>
          <w:u w:val="single"/>
          <w:lang w:val="en-US"/>
        </w:rPr>
        <w:t>слуге по уговору      ___________________________</w:t>
      </w:r>
      <w:r w:rsidR="004D2FD7" w:rsidRPr="00914CEE">
        <w:rPr>
          <w:b/>
          <w:bCs w:val="0"/>
          <w:color w:val="auto"/>
          <w:sz w:val="22"/>
          <w:szCs w:val="22"/>
          <w:u w:val="single"/>
          <w:lang w:val="sr-Cyrl-RS"/>
        </w:rPr>
        <w:t xml:space="preserve">              </w:t>
      </w:r>
      <w:r w:rsidR="004D2FD7" w:rsidRPr="00914CEE">
        <w:rPr>
          <w:b/>
          <w:bCs w:val="0"/>
          <w:color w:val="auto"/>
          <w:sz w:val="22"/>
          <w:szCs w:val="22"/>
          <w:u w:val="single"/>
          <w:lang w:val="en-US"/>
        </w:rPr>
        <w:t xml:space="preserve">_               ____                </w:t>
      </w:r>
      <w:r w:rsidR="004D2FD7" w:rsidRPr="00914CEE">
        <w:rPr>
          <w:b/>
          <w:bCs w:val="0"/>
          <w:color w:val="auto"/>
          <w:sz w:val="22"/>
          <w:szCs w:val="22"/>
          <w:u w:val="single"/>
          <w:lang w:val="sr-Cyrl-RS"/>
        </w:rPr>
        <w:t>84</w:t>
      </w:r>
      <w:r w:rsidR="004D2FD7" w:rsidRPr="00914CEE">
        <w:rPr>
          <w:b/>
          <w:bCs w:val="0"/>
          <w:color w:val="auto"/>
          <w:sz w:val="22"/>
          <w:szCs w:val="22"/>
          <w:u w:val="single"/>
          <w:lang w:val="en-US"/>
        </w:rPr>
        <w:t xml:space="preserve">0.000,00  </w:t>
      </w:r>
    </w:p>
    <w:p w:rsidR="004D2FD7" w:rsidRPr="00914CEE" w:rsidRDefault="004D2FD7" w:rsidP="004D2FD7">
      <w:pPr>
        <w:rPr>
          <w:color w:val="auto"/>
          <w:sz w:val="22"/>
          <w:szCs w:val="22"/>
        </w:rPr>
      </w:pPr>
      <w:r w:rsidRPr="00914CEE">
        <w:rPr>
          <w:bCs w:val="0"/>
          <w:color w:val="auto"/>
          <w:sz w:val="22"/>
          <w:szCs w:val="22"/>
          <w:lang w:val="en-US"/>
        </w:rPr>
        <w:t xml:space="preserve">Планирана су средства у износу од 840.000,00 динара </w:t>
      </w:r>
      <w:r w:rsidRPr="00914CEE">
        <w:rPr>
          <w:color w:val="auto"/>
          <w:sz w:val="22"/>
          <w:szCs w:val="22"/>
        </w:rPr>
        <w:t>(</w:t>
      </w:r>
      <w:r w:rsidRPr="00914CEE">
        <w:rPr>
          <w:iCs/>
          <w:color w:val="auto"/>
          <w:sz w:val="22"/>
          <w:szCs w:val="22"/>
        </w:rPr>
        <w:t>извор 13- Нераспоређени вишак прихода из ранијих година)</w:t>
      </w:r>
      <w:r w:rsidRPr="00914CEE">
        <w:rPr>
          <w:bCs w:val="0"/>
          <w:color w:val="auto"/>
          <w:sz w:val="22"/>
          <w:szCs w:val="22"/>
          <w:lang w:val="en-US"/>
        </w:rPr>
        <w:t xml:space="preserve"> за прикључак на </w:t>
      </w:r>
      <w:r w:rsidRPr="00914CEE">
        <w:rPr>
          <w:bCs w:val="0"/>
          <w:color w:val="auto"/>
          <w:sz w:val="22"/>
          <w:szCs w:val="22"/>
        </w:rPr>
        <w:t>дистрибутивну електроенергетску мрежу</w:t>
      </w:r>
      <w:r w:rsidRPr="00914CEE">
        <w:rPr>
          <w:bCs w:val="0"/>
          <w:color w:val="auto"/>
          <w:sz w:val="22"/>
          <w:szCs w:val="22"/>
          <w:lang w:val="en-US"/>
        </w:rPr>
        <w:t xml:space="preserve">, по </w:t>
      </w:r>
      <w:r w:rsidRPr="00914CEE">
        <w:rPr>
          <w:color w:val="auto"/>
          <w:sz w:val="22"/>
          <w:szCs w:val="22"/>
        </w:rPr>
        <w:t>Закон</w:t>
      </w:r>
      <w:r w:rsidRPr="00914CEE">
        <w:rPr>
          <w:color w:val="auto"/>
          <w:sz w:val="22"/>
          <w:szCs w:val="22"/>
          <w:lang w:val="sr-Cyrl-RS"/>
        </w:rPr>
        <w:t>у</w:t>
      </w:r>
      <w:r w:rsidRPr="00914CEE">
        <w:rPr>
          <w:color w:val="auto"/>
          <w:sz w:val="22"/>
          <w:szCs w:val="22"/>
        </w:rPr>
        <w:t xml:space="preserve"> о енергетици (</w:t>
      </w:r>
      <w:r w:rsidRPr="00914CEE">
        <w:rPr>
          <w:rFonts w:eastAsia="Calibri"/>
          <w:color w:val="auto"/>
          <w:sz w:val="22"/>
          <w:szCs w:val="22"/>
          <w:lang w:eastAsia="sr-Latn-CS"/>
        </w:rPr>
        <w:t>"</w:t>
      </w:r>
      <w:r w:rsidRPr="00914CEE">
        <w:rPr>
          <w:color w:val="auto"/>
          <w:sz w:val="22"/>
          <w:szCs w:val="22"/>
        </w:rPr>
        <w:t>Службени гласник РС</w:t>
      </w:r>
      <w:r w:rsidRPr="00914CEE">
        <w:rPr>
          <w:rFonts w:eastAsia="Calibri"/>
          <w:color w:val="auto"/>
          <w:sz w:val="22"/>
          <w:szCs w:val="22"/>
          <w:lang w:eastAsia="sr-Latn-CS"/>
        </w:rPr>
        <w:t>"</w:t>
      </w:r>
      <w:r w:rsidRPr="00914CEE">
        <w:rPr>
          <w:color w:val="auto"/>
          <w:sz w:val="22"/>
          <w:szCs w:val="22"/>
        </w:rPr>
        <w:t>, бр. 145/14 и 95/18-др.закон)</w:t>
      </w:r>
      <w:r w:rsidRPr="00914CEE">
        <w:rPr>
          <w:bCs w:val="0"/>
          <w:color w:val="auto"/>
          <w:sz w:val="22"/>
          <w:szCs w:val="22"/>
        </w:rPr>
        <w:t xml:space="preserve">, </w:t>
      </w:r>
      <w:r w:rsidRPr="00914CEE">
        <w:rPr>
          <w:bCs w:val="0"/>
          <w:color w:val="auto"/>
          <w:sz w:val="22"/>
          <w:szCs w:val="22"/>
          <w:lang w:val="sr-Cyrl-RS"/>
        </w:rPr>
        <w:t>и за технички преглед објекта по завршетку изградње по</w:t>
      </w:r>
      <w:r w:rsidRPr="00914CEE">
        <w:rPr>
          <w:color w:val="auto"/>
          <w:sz w:val="22"/>
          <w:szCs w:val="22"/>
          <w:lang w:val="en-US"/>
        </w:rPr>
        <w:t xml:space="preserve"> Закон</w:t>
      </w:r>
      <w:r w:rsidRPr="00914CEE">
        <w:rPr>
          <w:color w:val="auto"/>
          <w:sz w:val="22"/>
          <w:szCs w:val="22"/>
          <w:lang w:val="sr-Cyrl-RS"/>
        </w:rPr>
        <w:t>у</w:t>
      </w:r>
      <w:r w:rsidRPr="00914CEE">
        <w:rPr>
          <w:color w:val="auto"/>
          <w:sz w:val="22"/>
          <w:szCs w:val="22"/>
          <w:lang w:val="en-US"/>
        </w:rPr>
        <w:t xml:space="preserve"> о планирању и изградњи</w:t>
      </w:r>
      <w:r w:rsidRPr="00914CEE">
        <w:rPr>
          <w:color w:val="auto"/>
          <w:sz w:val="22"/>
          <w:szCs w:val="22"/>
          <w:lang w:val="sr-Cyrl-RS"/>
        </w:rPr>
        <w:t xml:space="preserve"> </w:t>
      </w:r>
      <w:r w:rsidRPr="00914CEE">
        <w:rPr>
          <w:color w:val="auto"/>
          <w:sz w:val="22"/>
          <w:szCs w:val="22"/>
        </w:rPr>
        <w:t>(</w:t>
      </w:r>
      <w:r w:rsidRPr="00914CEE">
        <w:rPr>
          <w:rFonts w:eastAsia="Calibri"/>
          <w:color w:val="auto"/>
          <w:sz w:val="22"/>
          <w:szCs w:val="22"/>
          <w:lang w:eastAsia="sr-Latn-CS"/>
        </w:rPr>
        <w:t>"</w:t>
      </w:r>
      <w:r w:rsidRPr="00914CEE">
        <w:rPr>
          <w:color w:val="auto"/>
          <w:sz w:val="22"/>
          <w:szCs w:val="22"/>
        </w:rPr>
        <w:t>Службени гласник РС</w:t>
      </w:r>
      <w:r w:rsidRPr="00914CEE">
        <w:rPr>
          <w:rFonts w:eastAsia="Calibri"/>
          <w:color w:val="auto"/>
          <w:sz w:val="22"/>
          <w:szCs w:val="22"/>
          <w:lang w:eastAsia="sr-Latn-CS"/>
        </w:rPr>
        <w:t>"</w:t>
      </w:r>
      <w:r w:rsidRPr="00914CEE">
        <w:rPr>
          <w:color w:val="auto"/>
          <w:sz w:val="22"/>
          <w:szCs w:val="22"/>
        </w:rPr>
        <w:t>, бр. 72/09 ... 31/19 и 37/19-др.закон)</w:t>
      </w:r>
      <w:r w:rsidRPr="00914CEE">
        <w:rPr>
          <w:bCs w:val="0"/>
          <w:color w:val="auto"/>
          <w:sz w:val="22"/>
          <w:szCs w:val="22"/>
          <w:lang w:val="sr-Cyrl-RS"/>
        </w:rPr>
        <w:t xml:space="preserve">, а све по </w:t>
      </w:r>
      <w:r w:rsidRPr="00914CEE">
        <w:rPr>
          <w:bCs w:val="0"/>
          <w:color w:val="auto"/>
          <w:sz w:val="22"/>
          <w:szCs w:val="22"/>
        </w:rPr>
        <w:t>Плану јавних инвестиција општине Лајковац у период</w:t>
      </w:r>
      <w:r w:rsidRPr="00914CEE">
        <w:rPr>
          <w:bCs w:val="0"/>
          <w:color w:val="auto"/>
          <w:sz w:val="22"/>
          <w:szCs w:val="22"/>
          <w:lang w:val="sr-Cyrl-RS"/>
        </w:rPr>
        <w:t>у</w:t>
      </w:r>
      <w:r w:rsidRPr="00914CEE">
        <w:rPr>
          <w:bCs w:val="0"/>
          <w:color w:val="auto"/>
          <w:sz w:val="22"/>
          <w:szCs w:val="22"/>
        </w:rPr>
        <w:t xml:space="preserve"> 20</w:t>
      </w:r>
      <w:r w:rsidRPr="00914CEE">
        <w:rPr>
          <w:bCs w:val="0"/>
          <w:color w:val="auto"/>
          <w:sz w:val="22"/>
          <w:szCs w:val="22"/>
          <w:lang w:val="sr-Cyrl-RS"/>
        </w:rPr>
        <w:t>20</w:t>
      </w:r>
      <w:r w:rsidRPr="00914CEE">
        <w:rPr>
          <w:bCs w:val="0"/>
          <w:color w:val="auto"/>
          <w:sz w:val="22"/>
          <w:szCs w:val="22"/>
        </w:rPr>
        <w:t xml:space="preserve">-2022, </w:t>
      </w:r>
      <w:r w:rsidRPr="00914CEE">
        <w:rPr>
          <w:bCs w:val="0"/>
          <w:color w:val="auto"/>
          <w:sz w:val="22"/>
          <w:szCs w:val="22"/>
          <w:lang w:val="sr-Cyrl-CS"/>
        </w:rPr>
        <w:t>Програму за унапређење услова живота локалне заједнице за 2020. 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4D2FD7" w:rsidRPr="00914CEE" w:rsidRDefault="004D2FD7" w:rsidP="004D2FD7">
      <w:pPr>
        <w:rPr>
          <w:bCs w:val="0"/>
          <w:color w:val="auto"/>
          <w:sz w:val="22"/>
          <w:szCs w:val="22"/>
          <w:lang w:val="en-US"/>
        </w:rPr>
      </w:pPr>
    </w:p>
    <w:p w:rsidR="004D2FD7" w:rsidRPr="00914CEE" w:rsidRDefault="00B00C32" w:rsidP="004D2FD7">
      <w:pPr>
        <w:rPr>
          <w:b/>
          <w:bCs w:val="0"/>
          <w:color w:val="auto"/>
          <w:sz w:val="22"/>
          <w:szCs w:val="22"/>
          <w:u w:val="single"/>
          <w:lang w:val="sr-Cyrl-RS"/>
        </w:rPr>
      </w:pPr>
      <w:r w:rsidRPr="00914CEE">
        <w:rPr>
          <w:b/>
          <w:bCs w:val="0"/>
          <w:color w:val="auto"/>
          <w:sz w:val="22"/>
          <w:szCs w:val="22"/>
          <w:u w:val="single"/>
          <w:lang w:val="en-US"/>
        </w:rPr>
        <w:t>511000-З</w:t>
      </w:r>
      <w:r w:rsidR="004D2FD7" w:rsidRPr="00914CEE">
        <w:rPr>
          <w:b/>
          <w:bCs w:val="0"/>
          <w:color w:val="auto"/>
          <w:sz w:val="22"/>
          <w:szCs w:val="22"/>
          <w:u w:val="single"/>
          <w:lang w:val="en-US"/>
        </w:rPr>
        <w:t xml:space="preserve">граде и грађевински објекти                                  ____________  ___ </w:t>
      </w:r>
      <w:r w:rsidR="004D2FD7" w:rsidRPr="00914CEE">
        <w:rPr>
          <w:b/>
          <w:bCs w:val="0"/>
          <w:color w:val="auto"/>
          <w:sz w:val="22"/>
          <w:szCs w:val="22"/>
          <w:u w:val="single"/>
          <w:lang w:val="sr-Cyrl-RS"/>
        </w:rPr>
        <w:t xml:space="preserve">                           </w:t>
      </w:r>
      <w:r w:rsidR="004D2FD7" w:rsidRPr="00914CEE">
        <w:rPr>
          <w:b/>
          <w:bCs w:val="0"/>
          <w:color w:val="auto"/>
          <w:sz w:val="22"/>
          <w:szCs w:val="22"/>
          <w:u w:val="single"/>
          <w:lang w:val="en-US"/>
        </w:rPr>
        <w:t xml:space="preserve">    </w:t>
      </w:r>
      <w:r w:rsidR="004D2FD7" w:rsidRPr="00914CEE">
        <w:rPr>
          <w:b/>
          <w:bCs w:val="0"/>
          <w:color w:val="auto"/>
          <w:sz w:val="22"/>
          <w:szCs w:val="22"/>
          <w:u w:val="single"/>
          <w:lang w:val="sr-Cyrl-RS"/>
        </w:rPr>
        <w:t>96.752.821,60</w:t>
      </w:r>
    </w:p>
    <w:p w:rsidR="004D2FD7" w:rsidRPr="00914CEE" w:rsidRDefault="004D2FD7" w:rsidP="004D2FD7">
      <w:pPr>
        <w:rPr>
          <w:bCs w:val="0"/>
          <w:iCs/>
          <w:color w:val="auto"/>
          <w:sz w:val="22"/>
          <w:szCs w:val="22"/>
          <w:lang w:val="sr-Cyrl-RS"/>
        </w:rPr>
      </w:pPr>
      <w:r w:rsidRPr="00914CEE">
        <w:rPr>
          <w:bCs w:val="0"/>
          <w:color w:val="auto"/>
          <w:sz w:val="22"/>
          <w:szCs w:val="22"/>
          <w:lang w:val="en-US"/>
        </w:rPr>
        <w:t xml:space="preserve">Планирана су средства у износу од </w:t>
      </w:r>
      <w:r w:rsidRPr="00914CEE">
        <w:rPr>
          <w:bCs w:val="0"/>
          <w:color w:val="auto"/>
          <w:sz w:val="22"/>
          <w:szCs w:val="22"/>
          <w:lang w:val="sr-Cyrl-RS"/>
        </w:rPr>
        <w:t>54.962.122,01</w:t>
      </w:r>
      <w:r w:rsidRPr="00914CEE">
        <w:rPr>
          <w:bCs w:val="0"/>
          <w:color w:val="auto"/>
          <w:sz w:val="22"/>
          <w:szCs w:val="22"/>
          <w:lang w:val="en-US"/>
        </w:rPr>
        <w:t xml:space="preserve"> динара (извор 13-</w:t>
      </w:r>
      <w:r w:rsidRPr="00914CEE">
        <w:rPr>
          <w:bCs w:val="0"/>
          <w:color w:val="auto"/>
          <w:sz w:val="22"/>
          <w:szCs w:val="22"/>
        </w:rPr>
        <w:t xml:space="preserve"> Н</w:t>
      </w:r>
      <w:r w:rsidRPr="00914CEE">
        <w:rPr>
          <w:bCs w:val="0"/>
          <w:color w:val="auto"/>
          <w:sz w:val="22"/>
          <w:szCs w:val="22"/>
          <w:lang w:val="en-US"/>
        </w:rPr>
        <w:t>ераспоређени вишак прихода и</w:t>
      </w:r>
      <w:r w:rsidRPr="00914CEE">
        <w:rPr>
          <w:bCs w:val="0"/>
          <w:color w:val="auto"/>
          <w:sz w:val="22"/>
          <w:szCs w:val="22"/>
        </w:rPr>
        <w:t>з ранијих</w:t>
      </w:r>
      <w:r w:rsidRPr="00914CEE">
        <w:rPr>
          <w:bCs w:val="0"/>
          <w:color w:val="auto"/>
          <w:sz w:val="22"/>
          <w:szCs w:val="22"/>
          <w:lang w:val="en-US"/>
        </w:rPr>
        <w:t xml:space="preserve"> година) за </w:t>
      </w:r>
      <w:r w:rsidRPr="00914CEE">
        <w:rPr>
          <w:bCs w:val="0"/>
          <w:color w:val="auto"/>
          <w:sz w:val="22"/>
          <w:szCs w:val="22"/>
          <w:lang w:val="sr-Cyrl-RS"/>
        </w:rPr>
        <w:t>пренету обавезу за</w:t>
      </w:r>
      <w:r w:rsidRPr="00914CEE">
        <w:rPr>
          <w:bCs w:val="0"/>
          <w:color w:val="auto"/>
          <w:sz w:val="22"/>
          <w:szCs w:val="22"/>
          <w:lang w:val="en-US"/>
        </w:rPr>
        <w:t xml:space="preserve"> </w:t>
      </w:r>
      <w:r w:rsidRPr="00914CEE">
        <w:rPr>
          <w:bCs w:val="0"/>
          <w:color w:val="auto"/>
          <w:sz w:val="22"/>
          <w:szCs w:val="22"/>
          <w:lang w:val="sr-Cyrl-RS"/>
        </w:rPr>
        <w:t xml:space="preserve">радове на </w:t>
      </w:r>
      <w:r w:rsidRPr="00914CEE">
        <w:rPr>
          <w:bCs w:val="0"/>
          <w:color w:val="auto"/>
          <w:sz w:val="22"/>
          <w:szCs w:val="22"/>
          <w:lang w:val="en-US"/>
        </w:rPr>
        <w:t xml:space="preserve">изградњи </w:t>
      </w:r>
      <w:r w:rsidRPr="00914CEE">
        <w:rPr>
          <w:bCs w:val="0"/>
          <w:color w:val="auto"/>
          <w:sz w:val="22"/>
          <w:szCs w:val="22"/>
          <w:lang w:val="sr-Cyrl-RS"/>
        </w:rPr>
        <w:t xml:space="preserve">затвореног </w:t>
      </w:r>
      <w:r w:rsidRPr="00914CEE">
        <w:rPr>
          <w:bCs w:val="0"/>
          <w:color w:val="auto"/>
          <w:sz w:val="22"/>
          <w:szCs w:val="22"/>
          <w:lang w:val="en-US"/>
        </w:rPr>
        <w:t>базена са</w:t>
      </w:r>
      <w:r w:rsidRPr="00914CEE">
        <w:rPr>
          <w:bCs w:val="0"/>
          <w:color w:val="auto"/>
          <w:sz w:val="22"/>
          <w:szCs w:val="22"/>
          <w:lang w:val="sr-Cyrl-RS"/>
        </w:rPr>
        <w:t xml:space="preserve"> услугом стручног надзора на извођењу радова, за завршетак радова на</w:t>
      </w:r>
      <w:r w:rsidRPr="00914CEE">
        <w:rPr>
          <w:bCs w:val="0"/>
          <w:color w:val="auto"/>
          <w:sz w:val="22"/>
          <w:szCs w:val="22"/>
          <w:lang w:val="en-US"/>
        </w:rPr>
        <w:t xml:space="preserve"> партерно</w:t>
      </w:r>
      <w:r w:rsidRPr="00914CEE">
        <w:rPr>
          <w:bCs w:val="0"/>
          <w:color w:val="auto"/>
          <w:sz w:val="22"/>
          <w:szCs w:val="22"/>
          <w:lang w:val="sr-Cyrl-RS"/>
        </w:rPr>
        <w:t>м</w:t>
      </w:r>
      <w:r w:rsidRPr="00914CEE">
        <w:rPr>
          <w:bCs w:val="0"/>
          <w:color w:val="auto"/>
          <w:sz w:val="22"/>
          <w:szCs w:val="22"/>
          <w:lang w:val="en-US"/>
        </w:rPr>
        <w:t xml:space="preserve"> уређењу</w:t>
      </w:r>
      <w:r w:rsidRPr="00914CEE">
        <w:rPr>
          <w:bCs w:val="0"/>
          <w:color w:val="auto"/>
          <w:sz w:val="22"/>
          <w:szCs w:val="22"/>
        </w:rPr>
        <w:t xml:space="preserve"> око базена</w:t>
      </w:r>
      <w:r w:rsidRPr="00914CEE">
        <w:rPr>
          <w:bCs w:val="0"/>
          <w:color w:val="auto"/>
          <w:sz w:val="22"/>
          <w:szCs w:val="22"/>
          <w:lang w:val="en-US"/>
        </w:rPr>
        <w:t xml:space="preserve"> и услугу стручног надзора</w:t>
      </w:r>
      <w:r w:rsidRPr="00914CEE">
        <w:rPr>
          <w:bCs w:val="0"/>
          <w:color w:val="auto"/>
          <w:sz w:val="22"/>
          <w:szCs w:val="22"/>
          <w:lang w:val="sr-Cyrl-RS"/>
        </w:rPr>
        <w:t xml:space="preserve"> на тим радовима, као и за услуге стручног надзора над извођењем радова на изградњи</w:t>
      </w:r>
      <w:r w:rsidRPr="00914CEE">
        <w:rPr>
          <w:bCs w:val="0"/>
          <w:color w:val="auto"/>
          <w:sz w:val="22"/>
          <w:szCs w:val="22"/>
          <w:lang w:val="en-US"/>
        </w:rPr>
        <w:t xml:space="preserve"> котларице и</w:t>
      </w:r>
      <w:r w:rsidRPr="00914CEE">
        <w:rPr>
          <w:bCs w:val="0"/>
          <w:color w:val="auto"/>
          <w:sz w:val="22"/>
          <w:szCs w:val="22"/>
        </w:rPr>
        <w:t xml:space="preserve"> </w:t>
      </w:r>
      <w:r w:rsidRPr="00914CEE">
        <w:rPr>
          <w:bCs w:val="0"/>
          <w:color w:val="auto"/>
          <w:sz w:val="22"/>
          <w:szCs w:val="22"/>
          <w:lang w:val="en-US"/>
        </w:rPr>
        <w:t>трафостаниц</w:t>
      </w:r>
      <w:r w:rsidRPr="00914CEE">
        <w:rPr>
          <w:bCs w:val="0"/>
          <w:color w:val="auto"/>
          <w:sz w:val="22"/>
          <w:szCs w:val="22"/>
        </w:rPr>
        <w:t>е</w:t>
      </w:r>
      <w:r w:rsidRPr="00914CEE">
        <w:rPr>
          <w:bCs w:val="0"/>
          <w:color w:val="auto"/>
          <w:sz w:val="22"/>
          <w:szCs w:val="22"/>
          <w:lang w:val="en-US"/>
        </w:rPr>
        <w:t xml:space="preserve"> </w:t>
      </w:r>
      <w:r w:rsidRPr="00914CEE">
        <w:rPr>
          <w:bCs w:val="0"/>
          <w:color w:val="auto"/>
          <w:sz w:val="22"/>
          <w:szCs w:val="22"/>
          <w:lang w:val="sr-Cyrl-RS"/>
        </w:rPr>
        <w:t xml:space="preserve">за базен, </w:t>
      </w:r>
      <w:r w:rsidRPr="00914CEE">
        <w:rPr>
          <w:color w:val="auto"/>
          <w:sz w:val="22"/>
          <w:szCs w:val="22"/>
        </w:rPr>
        <w:t>по</w:t>
      </w:r>
      <w:r w:rsidRPr="00914CEE">
        <w:rPr>
          <w:color w:val="auto"/>
          <w:sz w:val="22"/>
          <w:szCs w:val="22"/>
          <w:lang w:val="sr-Cyrl-CS"/>
        </w:rPr>
        <w:t xml:space="preserve"> </w:t>
      </w:r>
      <w:r w:rsidRPr="00914CEE">
        <w:rPr>
          <w:bCs w:val="0"/>
          <w:color w:val="auto"/>
          <w:sz w:val="22"/>
          <w:szCs w:val="22"/>
          <w:lang w:val="en-US"/>
        </w:rPr>
        <w:t>Закону о планирању и изградњи</w:t>
      </w:r>
      <w:r w:rsidRPr="00914CEE">
        <w:rPr>
          <w:bCs w:val="0"/>
          <w:color w:val="auto"/>
          <w:sz w:val="22"/>
          <w:szCs w:val="22"/>
          <w:lang w:val="sr-Cyrl-RS"/>
        </w:rPr>
        <w:t xml:space="preserve">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72/09 ... 31/19 и 37/19-др.закон),</w:t>
      </w:r>
      <w:r w:rsidRPr="00914CEE">
        <w:rPr>
          <w:bCs w:val="0"/>
          <w:color w:val="auto"/>
          <w:sz w:val="22"/>
          <w:szCs w:val="22"/>
        </w:rPr>
        <w:t xml:space="preserve"> Плану јавних инвестиција општине Лајковац у период</w:t>
      </w:r>
      <w:r w:rsidRPr="00914CEE">
        <w:rPr>
          <w:bCs w:val="0"/>
          <w:color w:val="auto"/>
          <w:sz w:val="22"/>
          <w:szCs w:val="22"/>
          <w:lang w:val="sr-Cyrl-RS"/>
        </w:rPr>
        <w:t>у</w:t>
      </w:r>
      <w:r w:rsidRPr="00914CEE">
        <w:rPr>
          <w:bCs w:val="0"/>
          <w:color w:val="auto"/>
          <w:sz w:val="22"/>
          <w:szCs w:val="22"/>
        </w:rPr>
        <w:t xml:space="preserve"> 20</w:t>
      </w:r>
      <w:r w:rsidRPr="00914CEE">
        <w:rPr>
          <w:bCs w:val="0"/>
          <w:color w:val="auto"/>
          <w:sz w:val="22"/>
          <w:szCs w:val="22"/>
          <w:lang w:val="sr-Cyrl-RS"/>
        </w:rPr>
        <w:t>20</w:t>
      </w:r>
      <w:r w:rsidRPr="00914CEE">
        <w:rPr>
          <w:bCs w:val="0"/>
          <w:color w:val="auto"/>
          <w:sz w:val="22"/>
          <w:szCs w:val="22"/>
        </w:rPr>
        <w:t xml:space="preserve">-2022, </w:t>
      </w:r>
      <w:r w:rsidRPr="00914CEE">
        <w:rPr>
          <w:bCs w:val="0"/>
          <w:color w:val="auto"/>
          <w:sz w:val="22"/>
          <w:szCs w:val="22"/>
          <w:lang w:val="sr-Cyrl-CS"/>
        </w:rPr>
        <w:t>Програму за унапређење услова живота локалне заједнице за 2020. 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4D2FD7" w:rsidRPr="00914CEE" w:rsidRDefault="004D2FD7" w:rsidP="004D2FD7">
      <w:pPr>
        <w:rPr>
          <w:bCs w:val="0"/>
          <w:color w:val="auto"/>
          <w:sz w:val="22"/>
          <w:szCs w:val="22"/>
          <w:lang w:val="sr-Cyrl-RS"/>
        </w:rPr>
      </w:pPr>
      <w:r w:rsidRPr="00914CEE">
        <w:rPr>
          <w:bCs w:val="0"/>
          <w:color w:val="auto"/>
          <w:sz w:val="22"/>
          <w:szCs w:val="22"/>
          <w:lang w:val="en-US"/>
        </w:rPr>
        <w:t>Планирана су и средства у износу од 41.</w:t>
      </w:r>
      <w:r w:rsidRPr="00914CEE">
        <w:rPr>
          <w:bCs w:val="0"/>
          <w:color w:val="auto"/>
          <w:sz w:val="22"/>
          <w:szCs w:val="22"/>
          <w:lang w:val="sr-Cyrl-RS"/>
        </w:rPr>
        <w:t>790.699,59</w:t>
      </w:r>
      <w:r w:rsidRPr="00914CEE">
        <w:rPr>
          <w:bCs w:val="0"/>
          <w:color w:val="auto"/>
          <w:sz w:val="22"/>
          <w:szCs w:val="22"/>
          <w:lang w:val="en-US"/>
        </w:rPr>
        <w:t xml:space="preserve"> динара на основу Уговора о финансирању завршетка изградње комплекса спортског центра- затвореног базена</w:t>
      </w:r>
      <w:r w:rsidRPr="00914CEE">
        <w:rPr>
          <w:bCs w:val="0"/>
          <w:color w:val="auto"/>
          <w:sz w:val="22"/>
          <w:szCs w:val="22"/>
          <w:lang w:val="sr-Cyrl-RS"/>
        </w:rPr>
        <w:t xml:space="preserve"> у Лајковцу закљученог између</w:t>
      </w:r>
      <w:r w:rsidRPr="00914CEE">
        <w:rPr>
          <w:bCs w:val="0"/>
          <w:color w:val="auto"/>
          <w:sz w:val="22"/>
          <w:szCs w:val="22"/>
          <w:lang w:val="en-US"/>
        </w:rPr>
        <w:t xml:space="preserve"> </w:t>
      </w:r>
      <w:r w:rsidRPr="00914CEE">
        <w:rPr>
          <w:rFonts w:eastAsiaTheme="minorHAnsi"/>
          <w:color w:val="auto"/>
          <w:sz w:val="22"/>
          <w:szCs w:val="22"/>
        </w:rPr>
        <w:t>ЈП</w:t>
      </w:r>
      <w:r w:rsidRPr="00914CEE">
        <w:rPr>
          <w:rFonts w:eastAsiaTheme="minorHAnsi"/>
          <w:color w:val="auto"/>
          <w:sz w:val="22"/>
          <w:szCs w:val="22"/>
          <w:lang w:val="sr-Cyrl-RS"/>
        </w:rPr>
        <w:t xml:space="preserve"> „Електропривреда Србије“, Београд -  Огранак РБ Колубара, Лазаревац број Е-04.02-43613/176-18 од 30.04.2018. године (наш</w:t>
      </w:r>
      <w:r w:rsidRPr="00914CEE">
        <w:rPr>
          <w:rFonts w:eastAsiaTheme="minorHAnsi"/>
          <w:color w:val="auto"/>
          <w:sz w:val="22"/>
          <w:szCs w:val="22"/>
        </w:rPr>
        <w:t xml:space="preserve"> </w:t>
      </w:r>
      <w:r w:rsidRPr="00914CEE">
        <w:rPr>
          <w:rFonts w:eastAsiaTheme="minorHAnsi"/>
          <w:color w:val="auto"/>
          <w:sz w:val="22"/>
          <w:szCs w:val="22"/>
          <w:lang w:val="sr-Cyrl-RS"/>
        </w:rPr>
        <w:t>број 410-251/</w:t>
      </w:r>
      <w:r w:rsidRPr="00914CEE">
        <w:rPr>
          <w:rFonts w:eastAsiaTheme="minorHAnsi"/>
          <w:color w:val="auto"/>
          <w:sz w:val="22"/>
          <w:szCs w:val="22"/>
        </w:rPr>
        <w:t>I-18 од 03.05.2018. године</w:t>
      </w:r>
      <w:r w:rsidRPr="00914CEE">
        <w:rPr>
          <w:rFonts w:eastAsiaTheme="minorHAnsi"/>
          <w:color w:val="auto"/>
          <w:sz w:val="22"/>
          <w:szCs w:val="22"/>
          <w:lang w:val="sr-Cyrl-RS"/>
        </w:rPr>
        <w:t>)</w:t>
      </w:r>
      <w:r w:rsidRPr="00914CEE">
        <w:rPr>
          <w:rFonts w:eastAsiaTheme="minorHAnsi"/>
          <w:color w:val="auto"/>
          <w:sz w:val="22"/>
          <w:szCs w:val="22"/>
        </w:rPr>
        <w:t xml:space="preserve"> </w:t>
      </w:r>
      <w:r w:rsidRPr="00914CEE">
        <w:rPr>
          <w:rFonts w:eastAsiaTheme="minorHAnsi"/>
          <w:color w:val="auto"/>
          <w:sz w:val="22"/>
          <w:szCs w:val="22"/>
          <w:lang w:val="sr-Cyrl-RS"/>
        </w:rPr>
        <w:t>и</w:t>
      </w:r>
      <w:r w:rsidRPr="00914CEE">
        <w:rPr>
          <w:rFonts w:eastAsiaTheme="minorHAnsi"/>
          <w:color w:val="auto"/>
          <w:sz w:val="22"/>
          <w:szCs w:val="22"/>
        </w:rPr>
        <w:t xml:space="preserve"> Aнекса 1. </w:t>
      </w:r>
      <w:r w:rsidRPr="00914CEE">
        <w:rPr>
          <w:rFonts w:eastAsiaTheme="minorHAnsi"/>
          <w:color w:val="auto"/>
          <w:sz w:val="22"/>
          <w:szCs w:val="22"/>
          <w:lang w:val="sr-Cyrl-RS"/>
        </w:rPr>
        <w:t>У</w:t>
      </w:r>
      <w:r w:rsidRPr="00914CEE">
        <w:rPr>
          <w:rFonts w:eastAsiaTheme="minorHAnsi"/>
          <w:color w:val="auto"/>
          <w:sz w:val="22"/>
          <w:szCs w:val="22"/>
        </w:rPr>
        <w:t xml:space="preserve">говора </w:t>
      </w:r>
      <w:r w:rsidRPr="00914CEE">
        <w:rPr>
          <w:rFonts w:eastAsiaTheme="minorHAnsi"/>
          <w:color w:val="auto"/>
          <w:sz w:val="22"/>
          <w:szCs w:val="22"/>
          <w:lang w:val="sr-Cyrl-RS"/>
        </w:rPr>
        <w:t>о финансирању завршетка изградње комплекса спортског центра – затвореног базена у Лајковцу број 1203-292325/2-19 од 13.06.2019. године (наш број 410-301/</w:t>
      </w:r>
      <w:r w:rsidRPr="00914CEE">
        <w:rPr>
          <w:rFonts w:eastAsiaTheme="minorHAnsi"/>
          <w:color w:val="auto"/>
          <w:sz w:val="22"/>
          <w:szCs w:val="22"/>
        </w:rPr>
        <w:t>I-19</w:t>
      </w:r>
      <w:r w:rsidRPr="00914CEE">
        <w:rPr>
          <w:rFonts w:eastAsiaTheme="minorHAnsi"/>
          <w:color w:val="auto"/>
          <w:sz w:val="22"/>
          <w:szCs w:val="22"/>
          <w:lang w:val="sr-Cyrl-RS"/>
        </w:rPr>
        <w:t xml:space="preserve"> од 11.06.2019. године), а на основу  </w:t>
      </w:r>
      <w:r w:rsidRPr="00914CEE">
        <w:rPr>
          <w:rFonts w:eastAsiaTheme="minorHAnsi"/>
          <w:color w:val="auto"/>
          <w:sz w:val="22"/>
          <w:szCs w:val="22"/>
          <w:lang w:val="sr-Cyrl-RS"/>
        </w:rPr>
        <w:lastRenderedPageBreak/>
        <w:t>Споразума којим се уређују међусобни односи пресељења објеката са јавним функцијама са подручја КО Мали Борак и КО Скобаљ, између РБ „Колубара“ Лазаревац и Општине Лајковац број 2-01-4110-1636 од 29.08.2008. године (наш број I-352-46 од 29.08.2008. године), као и Анекса 1 Споразума број 2-01-2-435 од 04.04.2011. године (наш број 410-101/</w:t>
      </w:r>
      <w:r w:rsidRPr="00914CEE">
        <w:rPr>
          <w:rFonts w:eastAsiaTheme="minorHAnsi"/>
          <w:color w:val="auto"/>
          <w:sz w:val="22"/>
          <w:szCs w:val="22"/>
        </w:rPr>
        <w:t>I-</w:t>
      </w:r>
      <w:r w:rsidRPr="00914CEE">
        <w:rPr>
          <w:rFonts w:eastAsiaTheme="minorHAnsi"/>
          <w:color w:val="auto"/>
          <w:sz w:val="22"/>
          <w:szCs w:val="22"/>
          <w:lang w:val="sr-Cyrl-RS"/>
        </w:rPr>
        <w:t>11 од 06.04.2011. године), Анекса 2 Споразума број 2-01-1-1947 од 25.07.2013.</w:t>
      </w:r>
      <w:r w:rsidRPr="00914CEE">
        <w:rPr>
          <w:rFonts w:eastAsiaTheme="minorHAnsi"/>
          <w:color w:val="auto"/>
          <w:sz w:val="22"/>
          <w:szCs w:val="22"/>
        </w:rPr>
        <w:t xml:space="preserve"> </w:t>
      </w:r>
      <w:r w:rsidRPr="00914CEE">
        <w:rPr>
          <w:rFonts w:eastAsiaTheme="minorHAnsi"/>
          <w:color w:val="auto"/>
          <w:sz w:val="22"/>
          <w:szCs w:val="22"/>
          <w:lang w:val="sr-Cyrl-RS"/>
        </w:rPr>
        <w:t>године (наш број 410-305/I-13 од 29.07.2013. године)</w:t>
      </w:r>
      <w:r w:rsidRPr="00914CEE">
        <w:rPr>
          <w:rFonts w:eastAsiaTheme="minorHAnsi"/>
          <w:color w:val="auto"/>
          <w:sz w:val="22"/>
          <w:szCs w:val="22"/>
        </w:rPr>
        <w:t>,</w:t>
      </w:r>
      <w:r w:rsidRPr="00914CEE">
        <w:rPr>
          <w:rFonts w:eastAsiaTheme="minorHAnsi"/>
          <w:color w:val="auto"/>
          <w:sz w:val="22"/>
          <w:szCs w:val="22"/>
          <w:lang w:val="sr-Cyrl-RS"/>
        </w:rPr>
        <w:t xml:space="preserve"> Анекса 3 Споразума број 12.01-32446/10-17 од 07.12.2017.</w:t>
      </w:r>
      <w:r w:rsidRPr="00914CEE">
        <w:rPr>
          <w:rFonts w:eastAsiaTheme="minorHAnsi"/>
          <w:color w:val="auto"/>
          <w:sz w:val="22"/>
          <w:szCs w:val="22"/>
        </w:rPr>
        <w:t xml:space="preserve"> </w:t>
      </w:r>
      <w:r w:rsidRPr="00914CEE">
        <w:rPr>
          <w:rFonts w:eastAsiaTheme="minorHAnsi"/>
          <w:color w:val="auto"/>
          <w:sz w:val="22"/>
          <w:szCs w:val="22"/>
          <w:lang w:val="sr-Cyrl-RS"/>
        </w:rPr>
        <w:t>године (наш број 352-136/17-I од 08.12.2017. године) и Анекса 4 Споразума број 12-03-667732/1-2018 од 31.12.2018.</w:t>
      </w:r>
      <w:r w:rsidRPr="00914CEE">
        <w:rPr>
          <w:rFonts w:eastAsiaTheme="minorHAnsi"/>
          <w:color w:val="auto"/>
          <w:sz w:val="22"/>
          <w:szCs w:val="22"/>
        </w:rPr>
        <w:t xml:space="preserve"> </w:t>
      </w:r>
      <w:r w:rsidRPr="00914CEE">
        <w:rPr>
          <w:rFonts w:eastAsiaTheme="minorHAnsi"/>
          <w:color w:val="auto"/>
          <w:sz w:val="22"/>
          <w:szCs w:val="22"/>
          <w:lang w:val="sr-Cyrl-RS"/>
        </w:rPr>
        <w:t xml:space="preserve">године (наш број 352-156/18-I од 28.12.2018. године), </w:t>
      </w:r>
      <w:r w:rsidRPr="00914CEE">
        <w:rPr>
          <w:bCs w:val="0"/>
          <w:color w:val="auto"/>
          <w:sz w:val="22"/>
          <w:szCs w:val="22"/>
          <w:lang w:val="en-US"/>
        </w:rPr>
        <w:t>и то 36</w:t>
      </w:r>
      <w:r w:rsidRPr="00914CEE">
        <w:rPr>
          <w:bCs w:val="0"/>
          <w:color w:val="auto"/>
          <w:sz w:val="22"/>
          <w:szCs w:val="22"/>
        </w:rPr>
        <w:t>.</w:t>
      </w:r>
      <w:r w:rsidRPr="00914CEE">
        <w:rPr>
          <w:bCs w:val="0"/>
          <w:color w:val="auto"/>
          <w:sz w:val="22"/>
          <w:szCs w:val="22"/>
          <w:lang w:val="en-US"/>
        </w:rPr>
        <w:t>093</w:t>
      </w:r>
      <w:r w:rsidRPr="00914CEE">
        <w:rPr>
          <w:bCs w:val="0"/>
          <w:color w:val="auto"/>
          <w:sz w:val="22"/>
          <w:szCs w:val="22"/>
        </w:rPr>
        <w:t>.</w:t>
      </w:r>
      <w:r w:rsidRPr="00914CEE">
        <w:rPr>
          <w:bCs w:val="0"/>
          <w:color w:val="auto"/>
          <w:sz w:val="22"/>
          <w:szCs w:val="22"/>
          <w:lang w:val="en-US"/>
        </w:rPr>
        <w:t>364</w:t>
      </w:r>
      <w:r w:rsidRPr="00914CEE">
        <w:rPr>
          <w:bCs w:val="0"/>
          <w:color w:val="auto"/>
          <w:sz w:val="22"/>
          <w:szCs w:val="22"/>
        </w:rPr>
        <w:t>,</w:t>
      </w:r>
      <w:r w:rsidRPr="00914CEE">
        <w:rPr>
          <w:bCs w:val="0"/>
          <w:color w:val="auto"/>
          <w:sz w:val="22"/>
          <w:szCs w:val="22"/>
          <w:lang w:val="en-US"/>
        </w:rPr>
        <w:t>62 динара</w:t>
      </w:r>
      <w:r w:rsidRPr="00914CEE">
        <w:rPr>
          <w:bCs w:val="0"/>
          <w:color w:val="auto"/>
          <w:sz w:val="22"/>
          <w:szCs w:val="22"/>
          <w:lang w:val="sr-Cyrl-RS"/>
        </w:rPr>
        <w:t xml:space="preserve"> </w:t>
      </w:r>
      <w:r w:rsidRPr="00914CEE">
        <w:rPr>
          <w:bCs w:val="0"/>
          <w:color w:val="auto"/>
          <w:sz w:val="22"/>
          <w:szCs w:val="22"/>
          <w:lang w:val="en-US"/>
        </w:rPr>
        <w:t xml:space="preserve">за радове на изградњи котларнице базена и </w:t>
      </w:r>
      <w:r w:rsidRPr="00914CEE">
        <w:rPr>
          <w:bCs w:val="0"/>
          <w:color w:val="auto"/>
          <w:sz w:val="22"/>
          <w:szCs w:val="22"/>
          <w:lang w:val="sr-Cyrl-RS"/>
        </w:rPr>
        <w:t>5.697.334,97</w:t>
      </w:r>
      <w:r w:rsidRPr="00914CEE">
        <w:rPr>
          <w:bCs w:val="0"/>
          <w:color w:val="auto"/>
          <w:sz w:val="22"/>
          <w:szCs w:val="22"/>
          <w:lang w:val="en-US"/>
        </w:rPr>
        <w:t xml:space="preserve"> динара за </w:t>
      </w:r>
      <w:r w:rsidRPr="00914CEE">
        <w:rPr>
          <w:bCs w:val="0"/>
          <w:color w:val="auto"/>
          <w:sz w:val="22"/>
          <w:szCs w:val="22"/>
          <w:lang w:val="sr-Cyrl-RS"/>
        </w:rPr>
        <w:t xml:space="preserve">пренету обавезу за радове на </w:t>
      </w:r>
      <w:r w:rsidRPr="00914CEE">
        <w:rPr>
          <w:bCs w:val="0"/>
          <w:color w:val="auto"/>
          <w:sz w:val="22"/>
          <w:szCs w:val="22"/>
          <w:lang w:val="en-US"/>
        </w:rPr>
        <w:t>изградњи трафостанице.</w:t>
      </w:r>
      <w:r w:rsidRPr="00914CEE">
        <w:rPr>
          <w:bCs w:val="0"/>
          <w:color w:val="auto"/>
          <w:sz w:val="22"/>
          <w:szCs w:val="22"/>
          <w:lang w:val="sr-Cyrl-RS"/>
        </w:rPr>
        <w:t xml:space="preserve"> Од планираног износа по Уговору, 38.710.030,79 динара је из </w:t>
      </w:r>
      <w:r w:rsidRPr="00914CEE">
        <w:rPr>
          <w:bCs w:val="0"/>
          <w:color w:val="auto"/>
          <w:sz w:val="22"/>
          <w:szCs w:val="22"/>
        </w:rPr>
        <w:t>извор</w:t>
      </w:r>
      <w:r w:rsidRPr="00914CEE">
        <w:rPr>
          <w:bCs w:val="0"/>
          <w:color w:val="auto"/>
          <w:sz w:val="22"/>
          <w:szCs w:val="22"/>
          <w:lang w:val="sr-Cyrl-RS"/>
        </w:rPr>
        <w:t>а</w:t>
      </w:r>
      <w:r w:rsidRPr="00914CEE">
        <w:rPr>
          <w:bCs w:val="0"/>
          <w:color w:val="auto"/>
          <w:sz w:val="22"/>
          <w:szCs w:val="22"/>
        </w:rPr>
        <w:t xml:space="preserve"> 08- Д</w:t>
      </w:r>
      <w:r w:rsidRPr="00914CEE">
        <w:rPr>
          <w:bCs w:val="0"/>
          <w:color w:val="auto"/>
          <w:sz w:val="22"/>
          <w:szCs w:val="22"/>
          <w:lang w:val="en-US"/>
        </w:rPr>
        <w:t>обровољни трансфери од физичких и правних лица, док је износ од 3.080.668,80</w:t>
      </w:r>
      <w:r w:rsidRPr="00914CEE">
        <w:rPr>
          <w:bCs w:val="0"/>
          <w:color w:val="auto"/>
          <w:sz w:val="22"/>
          <w:szCs w:val="22"/>
          <w:lang w:val="sr-Cyrl-RS"/>
        </w:rPr>
        <w:t xml:space="preserve"> динара из извора 15- </w:t>
      </w:r>
      <w:r w:rsidRPr="00914CEE">
        <w:rPr>
          <w:color w:val="auto"/>
          <w:sz w:val="22"/>
          <w:szCs w:val="22"/>
        </w:rPr>
        <w:t>Неутрошена средства донација из ранијих година</w:t>
      </w:r>
      <w:r w:rsidRPr="00914CEE">
        <w:rPr>
          <w:color w:val="auto"/>
          <w:sz w:val="22"/>
          <w:szCs w:val="22"/>
          <w:lang w:val="sr-Cyrl-RS"/>
        </w:rPr>
        <w:t xml:space="preserve"> и односи се на неутрошена средства од примљеног аванса.  </w:t>
      </w:r>
      <w:r w:rsidRPr="00914CEE">
        <w:rPr>
          <w:bCs w:val="0"/>
          <w:color w:val="auto"/>
          <w:sz w:val="22"/>
          <w:szCs w:val="22"/>
          <w:lang w:val="en-US"/>
        </w:rPr>
        <w:t xml:space="preserve">      </w:t>
      </w:r>
      <w:r w:rsidRPr="00914CEE">
        <w:rPr>
          <w:bCs w:val="0"/>
          <w:color w:val="auto"/>
          <w:sz w:val="22"/>
          <w:szCs w:val="22"/>
          <w:lang w:val="en-US"/>
        </w:rPr>
        <w:tab/>
        <w:t xml:space="preserve">                                             </w:t>
      </w:r>
    </w:p>
    <w:p w:rsidR="004D2FD7" w:rsidRPr="00914CEE" w:rsidRDefault="004D2FD7" w:rsidP="004D2FD7">
      <w:pPr>
        <w:rPr>
          <w:rFonts w:eastAsiaTheme="minorHAnsi"/>
          <w:color w:val="auto"/>
          <w:sz w:val="22"/>
          <w:szCs w:val="22"/>
          <w:lang w:val="sr-Cyrl-RS"/>
        </w:rPr>
      </w:pPr>
    </w:p>
    <w:p w:rsidR="004D2FD7" w:rsidRPr="00914CEE" w:rsidRDefault="004D2FD7" w:rsidP="004D2FD7">
      <w:pPr>
        <w:rPr>
          <w:rFonts w:eastAsiaTheme="minorHAnsi"/>
          <w:b/>
          <w:color w:val="auto"/>
          <w:sz w:val="22"/>
          <w:szCs w:val="22"/>
          <w:lang w:val="sr-Cyrl-RS"/>
        </w:rPr>
      </w:pPr>
      <w:r w:rsidRPr="00914CEE">
        <w:rPr>
          <w:rFonts w:eastAsiaTheme="minorHAnsi"/>
          <w:b/>
          <w:color w:val="auto"/>
          <w:sz w:val="22"/>
          <w:szCs w:val="22"/>
          <w:lang w:val="sr-Cyrl-RS"/>
        </w:rPr>
        <w:t>Пројекат: 1301-0037 Санација трибина у Јабучју</w:t>
      </w:r>
      <w:r w:rsidRPr="00914CEE">
        <w:rPr>
          <w:rFonts w:eastAsiaTheme="minorHAnsi"/>
          <w:b/>
          <w:color w:val="auto"/>
          <w:sz w:val="22"/>
          <w:szCs w:val="22"/>
          <w:lang w:val="sr-Cyrl-RS"/>
        </w:rPr>
        <w:tab/>
      </w:r>
    </w:p>
    <w:p w:rsidR="004D2FD7" w:rsidRPr="00914CEE" w:rsidRDefault="004D2FD7" w:rsidP="004D2FD7">
      <w:pPr>
        <w:rPr>
          <w:rFonts w:eastAsiaTheme="minorHAnsi"/>
          <w:b/>
          <w:color w:val="auto"/>
          <w:sz w:val="22"/>
          <w:szCs w:val="22"/>
          <w:lang w:val="sr-Cyrl-RS"/>
        </w:rPr>
      </w:pPr>
      <w:r w:rsidRPr="00914CEE">
        <w:rPr>
          <w:rFonts w:eastAsiaTheme="minorHAnsi"/>
          <w:b/>
          <w:color w:val="auto"/>
          <w:sz w:val="22"/>
          <w:szCs w:val="22"/>
          <w:lang w:val="sr-Cyrl-RS"/>
        </w:rPr>
        <w:t>Функционална класификација: 810 - Услуге рекреације и спорта</w:t>
      </w:r>
    </w:p>
    <w:p w:rsidR="004D2FD7" w:rsidRPr="00914CEE" w:rsidRDefault="004D2FD7" w:rsidP="004D2FD7">
      <w:pPr>
        <w:rPr>
          <w:b/>
          <w:bCs w:val="0"/>
          <w:color w:val="auto"/>
          <w:sz w:val="22"/>
          <w:szCs w:val="22"/>
          <w:u w:val="single"/>
          <w:lang w:val="en-US"/>
        </w:rPr>
      </w:pPr>
    </w:p>
    <w:p w:rsidR="004D2FD7" w:rsidRPr="00914CEE" w:rsidRDefault="00B00C32" w:rsidP="004D2FD7">
      <w:pPr>
        <w:rPr>
          <w:b/>
          <w:bCs w:val="0"/>
          <w:color w:val="auto"/>
          <w:sz w:val="22"/>
          <w:szCs w:val="22"/>
          <w:u w:val="single"/>
          <w:lang w:val="sr-Cyrl-RS"/>
        </w:rPr>
      </w:pPr>
      <w:r w:rsidRPr="00914CEE">
        <w:rPr>
          <w:b/>
          <w:bCs w:val="0"/>
          <w:color w:val="auto"/>
          <w:sz w:val="22"/>
          <w:szCs w:val="22"/>
          <w:u w:val="single"/>
          <w:lang w:val="en-US"/>
        </w:rPr>
        <w:t>425000-Т</w:t>
      </w:r>
      <w:r w:rsidR="004D2FD7" w:rsidRPr="00914CEE">
        <w:rPr>
          <w:b/>
          <w:bCs w:val="0"/>
          <w:color w:val="auto"/>
          <w:sz w:val="22"/>
          <w:szCs w:val="22"/>
          <w:u w:val="single"/>
          <w:lang w:val="en-US"/>
        </w:rPr>
        <w:t xml:space="preserve">екуће поправке и одржавање                                       ____________  ___ </w:t>
      </w:r>
      <w:r w:rsidR="004D2FD7" w:rsidRPr="00914CEE">
        <w:rPr>
          <w:b/>
          <w:bCs w:val="0"/>
          <w:color w:val="auto"/>
          <w:sz w:val="22"/>
          <w:szCs w:val="22"/>
          <w:u w:val="single"/>
          <w:lang w:val="sr-Cyrl-RS"/>
        </w:rPr>
        <w:t xml:space="preserve">                           </w:t>
      </w:r>
      <w:r w:rsidR="004D2FD7" w:rsidRPr="00914CEE">
        <w:rPr>
          <w:b/>
          <w:bCs w:val="0"/>
          <w:color w:val="auto"/>
          <w:sz w:val="22"/>
          <w:szCs w:val="22"/>
          <w:u w:val="single"/>
          <w:lang w:val="en-US"/>
        </w:rPr>
        <w:t xml:space="preserve">    </w:t>
      </w:r>
      <w:r w:rsidR="004D2FD7" w:rsidRPr="00914CEE">
        <w:rPr>
          <w:b/>
          <w:bCs w:val="0"/>
          <w:color w:val="auto"/>
          <w:sz w:val="22"/>
          <w:szCs w:val="22"/>
          <w:u w:val="single"/>
          <w:lang w:val="sr-Cyrl-RS"/>
        </w:rPr>
        <w:t>900.000,00</w:t>
      </w:r>
    </w:p>
    <w:p w:rsidR="004D2FD7" w:rsidRPr="00914CEE" w:rsidRDefault="004D2FD7" w:rsidP="004D2FD7">
      <w:pPr>
        <w:rPr>
          <w:bCs w:val="0"/>
          <w:iCs/>
          <w:color w:val="auto"/>
          <w:sz w:val="22"/>
          <w:szCs w:val="22"/>
          <w:lang w:val="sr-Cyrl-RS"/>
        </w:rPr>
      </w:pPr>
      <w:r w:rsidRPr="00914CEE">
        <w:rPr>
          <w:bCs w:val="0"/>
          <w:color w:val="auto"/>
          <w:sz w:val="22"/>
          <w:szCs w:val="22"/>
          <w:lang w:val="sr-Cyrl-RS"/>
        </w:rPr>
        <w:t>Планирана су средства у износу</w:t>
      </w:r>
      <w:r w:rsidRPr="00914CEE">
        <w:rPr>
          <w:rFonts w:eastAsiaTheme="minorHAnsi"/>
          <w:color w:val="auto"/>
          <w:sz w:val="22"/>
          <w:szCs w:val="22"/>
          <w:lang w:val="sr-Cyrl-RS"/>
        </w:rPr>
        <w:t xml:space="preserve"> од 900.000,00 динара (извор 13- Нераспоређени вишак прихода из ранијих година) за санацију трибина на фудбалском терену у Јабучју </w:t>
      </w:r>
      <w:r w:rsidRPr="00914CEE">
        <w:rPr>
          <w:color w:val="auto"/>
          <w:sz w:val="22"/>
          <w:szCs w:val="22"/>
        </w:rPr>
        <w:t>по</w:t>
      </w:r>
      <w:r w:rsidRPr="00914CEE">
        <w:rPr>
          <w:color w:val="auto"/>
          <w:sz w:val="22"/>
          <w:szCs w:val="22"/>
          <w:lang w:val="sr-Cyrl-CS"/>
        </w:rPr>
        <w:t xml:space="preserve"> </w:t>
      </w:r>
      <w:r w:rsidRPr="00914CEE">
        <w:rPr>
          <w:bCs w:val="0"/>
          <w:color w:val="auto"/>
          <w:sz w:val="22"/>
          <w:szCs w:val="22"/>
          <w:lang w:val="en-US"/>
        </w:rPr>
        <w:t>Закону о планирању и изградњи</w:t>
      </w:r>
      <w:r w:rsidRPr="00914CEE">
        <w:rPr>
          <w:bCs w:val="0"/>
          <w:color w:val="auto"/>
          <w:sz w:val="22"/>
          <w:szCs w:val="22"/>
          <w:lang w:val="sr-Cyrl-RS"/>
        </w:rPr>
        <w:t xml:space="preserve">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72/09 ... 31/19 и 37/19-др.закон),</w:t>
      </w:r>
      <w:r w:rsidRPr="00914CEE">
        <w:rPr>
          <w:bCs w:val="0"/>
          <w:color w:val="auto"/>
          <w:sz w:val="22"/>
          <w:szCs w:val="22"/>
        </w:rPr>
        <w:t xml:space="preserve"> </w:t>
      </w:r>
      <w:r w:rsidRPr="00914CEE">
        <w:rPr>
          <w:bCs w:val="0"/>
          <w:color w:val="auto"/>
          <w:sz w:val="22"/>
          <w:szCs w:val="22"/>
          <w:lang w:val="sr-Cyrl-CS"/>
        </w:rPr>
        <w:t>Програму за унапређење услова живота локалне заједнице за 2020. 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4D2FD7" w:rsidRPr="00914CEE" w:rsidRDefault="004D2FD7" w:rsidP="004D2FD7">
      <w:pPr>
        <w:rPr>
          <w:rFonts w:eastAsiaTheme="minorHAnsi"/>
          <w:color w:val="auto"/>
          <w:sz w:val="22"/>
          <w:szCs w:val="22"/>
          <w:lang w:val="sr-Cyrl-RS"/>
        </w:rPr>
      </w:pPr>
      <w:r w:rsidRPr="00914CEE">
        <w:rPr>
          <w:rFonts w:eastAsiaTheme="minorHAnsi"/>
          <w:color w:val="auto"/>
          <w:sz w:val="22"/>
          <w:szCs w:val="22"/>
          <w:lang w:val="sr-Cyrl-RS"/>
        </w:rPr>
        <w:tab/>
      </w:r>
      <w:r w:rsidRPr="00914CEE">
        <w:rPr>
          <w:rFonts w:eastAsiaTheme="minorHAnsi"/>
          <w:color w:val="auto"/>
          <w:sz w:val="22"/>
          <w:szCs w:val="22"/>
          <w:lang w:val="sr-Cyrl-RS"/>
        </w:rPr>
        <w:tab/>
      </w:r>
      <w:r w:rsidRPr="00914CEE">
        <w:rPr>
          <w:rFonts w:eastAsiaTheme="minorHAnsi"/>
          <w:color w:val="auto"/>
          <w:sz w:val="22"/>
          <w:szCs w:val="22"/>
          <w:lang w:val="sr-Cyrl-RS"/>
        </w:rPr>
        <w:tab/>
      </w:r>
      <w:r w:rsidRPr="00914CEE">
        <w:rPr>
          <w:rFonts w:eastAsiaTheme="minorHAnsi"/>
          <w:color w:val="auto"/>
          <w:sz w:val="22"/>
          <w:szCs w:val="22"/>
          <w:lang w:val="sr-Cyrl-RS"/>
        </w:rPr>
        <w:tab/>
      </w:r>
      <w:r w:rsidRPr="00914CEE">
        <w:rPr>
          <w:rFonts w:eastAsiaTheme="minorHAnsi"/>
          <w:color w:val="auto"/>
          <w:sz w:val="22"/>
          <w:szCs w:val="22"/>
          <w:lang w:val="sr-Cyrl-RS"/>
        </w:rPr>
        <w:tab/>
      </w:r>
      <w:r w:rsidRPr="00914CEE">
        <w:rPr>
          <w:rFonts w:eastAsiaTheme="minorHAnsi"/>
          <w:color w:val="auto"/>
          <w:sz w:val="22"/>
          <w:szCs w:val="22"/>
          <w:lang w:val="sr-Cyrl-RS"/>
        </w:rPr>
        <w:tab/>
      </w:r>
      <w:r w:rsidRPr="00914CEE">
        <w:rPr>
          <w:rFonts w:eastAsiaTheme="minorHAnsi"/>
          <w:color w:val="auto"/>
          <w:sz w:val="22"/>
          <w:szCs w:val="22"/>
          <w:lang w:val="sr-Cyrl-RS"/>
        </w:rPr>
        <w:tab/>
      </w:r>
      <w:r w:rsidRPr="00914CEE">
        <w:rPr>
          <w:rFonts w:eastAsiaTheme="minorHAnsi"/>
          <w:color w:val="auto"/>
          <w:sz w:val="22"/>
          <w:szCs w:val="22"/>
          <w:lang w:val="sr-Cyrl-RS"/>
        </w:rPr>
        <w:tab/>
      </w:r>
      <w:r w:rsidRPr="00914CEE">
        <w:rPr>
          <w:rFonts w:eastAsiaTheme="minorHAnsi"/>
          <w:color w:val="auto"/>
          <w:sz w:val="22"/>
          <w:szCs w:val="22"/>
          <w:lang w:val="sr-Cyrl-RS"/>
        </w:rPr>
        <w:tab/>
      </w:r>
      <w:r w:rsidRPr="00914CEE">
        <w:rPr>
          <w:rFonts w:eastAsiaTheme="minorHAnsi"/>
          <w:color w:val="auto"/>
          <w:sz w:val="22"/>
          <w:szCs w:val="22"/>
          <w:lang w:val="sr-Cyrl-RS"/>
        </w:rPr>
        <w:tab/>
      </w:r>
      <w:r w:rsidRPr="00914CEE">
        <w:rPr>
          <w:rFonts w:eastAsiaTheme="minorHAnsi"/>
          <w:color w:val="auto"/>
          <w:sz w:val="22"/>
          <w:szCs w:val="22"/>
          <w:lang w:val="sr-Cyrl-RS"/>
        </w:rPr>
        <w:tab/>
      </w:r>
    </w:p>
    <w:p w:rsidR="004D2FD7" w:rsidRPr="00914CEE" w:rsidRDefault="004D2FD7" w:rsidP="004D2FD7">
      <w:pPr>
        <w:rPr>
          <w:rFonts w:eastAsiaTheme="minorHAnsi"/>
          <w:b/>
          <w:color w:val="auto"/>
          <w:sz w:val="22"/>
          <w:szCs w:val="22"/>
          <w:lang w:val="sr-Cyrl-RS"/>
        </w:rPr>
      </w:pPr>
      <w:r w:rsidRPr="00914CEE">
        <w:rPr>
          <w:rFonts w:eastAsiaTheme="minorHAnsi"/>
          <w:b/>
          <w:color w:val="auto"/>
          <w:sz w:val="22"/>
          <w:szCs w:val="22"/>
          <w:lang w:val="sr-Cyrl-RS"/>
        </w:rPr>
        <w:t>Пројекат: 1301-0038 Санација крова на свлачионици у Ћелијама</w:t>
      </w:r>
      <w:r w:rsidRPr="00914CEE">
        <w:rPr>
          <w:rFonts w:eastAsiaTheme="minorHAnsi"/>
          <w:b/>
          <w:color w:val="auto"/>
          <w:sz w:val="22"/>
          <w:szCs w:val="22"/>
          <w:lang w:val="sr-Cyrl-RS"/>
        </w:rPr>
        <w:tab/>
      </w:r>
    </w:p>
    <w:p w:rsidR="004D2FD7" w:rsidRPr="00914CEE" w:rsidRDefault="004D2FD7" w:rsidP="004D2FD7">
      <w:pPr>
        <w:rPr>
          <w:rFonts w:eastAsiaTheme="minorHAnsi"/>
          <w:b/>
          <w:color w:val="auto"/>
          <w:sz w:val="22"/>
          <w:szCs w:val="22"/>
          <w:lang w:val="sr-Cyrl-RS"/>
        </w:rPr>
      </w:pPr>
      <w:r w:rsidRPr="00914CEE">
        <w:rPr>
          <w:rFonts w:eastAsiaTheme="minorHAnsi"/>
          <w:b/>
          <w:color w:val="auto"/>
          <w:sz w:val="22"/>
          <w:szCs w:val="22"/>
          <w:lang w:val="sr-Cyrl-RS"/>
        </w:rPr>
        <w:t>Функционална класификација: 810 - Услуге рекреације и спорта</w:t>
      </w:r>
    </w:p>
    <w:p w:rsidR="004D2FD7" w:rsidRPr="00914CEE" w:rsidRDefault="004D2FD7" w:rsidP="004D2FD7">
      <w:pPr>
        <w:rPr>
          <w:rFonts w:eastAsiaTheme="minorHAnsi"/>
          <w:b/>
          <w:color w:val="auto"/>
          <w:sz w:val="22"/>
          <w:szCs w:val="22"/>
          <w:lang w:val="sr-Cyrl-RS"/>
        </w:rPr>
      </w:pPr>
    </w:p>
    <w:p w:rsidR="004D2FD7" w:rsidRPr="00914CEE" w:rsidRDefault="00B00C32" w:rsidP="004D2FD7">
      <w:pPr>
        <w:rPr>
          <w:rFonts w:eastAsiaTheme="minorHAnsi"/>
          <w:b/>
          <w:color w:val="auto"/>
          <w:sz w:val="22"/>
          <w:szCs w:val="22"/>
          <w:lang w:val="sr-Cyrl-RS"/>
        </w:rPr>
      </w:pPr>
      <w:r w:rsidRPr="00914CEE">
        <w:rPr>
          <w:b/>
          <w:bCs w:val="0"/>
          <w:color w:val="auto"/>
          <w:sz w:val="22"/>
          <w:szCs w:val="22"/>
          <w:u w:val="single"/>
          <w:lang w:val="en-US"/>
        </w:rPr>
        <w:t>425000-Т</w:t>
      </w:r>
      <w:r w:rsidR="004D2FD7" w:rsidRPr="00914CEE">
        <w:rPr>
          <w:b/>
          <w:bCs w:val="0"/>
          <w:color w:val="auto"/>
          <w:sz w:val="22"/>
          <w:szCs w:val="22"/>
          <w:u w:val="single"/>
          <w:lang w:val="en-US"/>
        </w:rPr>
        <w:t xml:space="preserve">екуће поправке и одржавање                                    __________  ___ </w:t>
      </w:r>
      <w:r w:rsidR="004D2FD7" w:rsidRPr="00914CEE">
        <w:rPr>
          <w:b/>
          <w:bCs w:val="0"/>
          <w:color w:val="auto"/>
          <w:sz w:val="22"/>
          <w:szCs w:val="22"/>
          <w:u w:val="single"/>
          <w:lang w:val="sr-Cyrl-RS"/>
        </w:rPr>
        <w:t xml:space="preserve">                           </w:t>
      </w:r>
      <w:r w:rsidR="004D2FD7" w:rsidRPr="00914CEE">
        <w:rPr>
          <w:b/>
          <w:bCs w:val="0"/>
          <w:color w:val="auto"/>
          <w:sz w:val="22"/>
          <w:szCs w:val="22"/>
          <w:u w:val="single"/>
          <w:lang w:val="en-US"/>
        </w:rPr>
        <w:t xml:space="preserve">  </w:t>
      </w:r>
      <w:r w:rsidR="004D2FD7" w:rsidRPr="00914CEE">
        <w:rPr>
          <w:b/>
          <w:bCs w:val="0"/>
          <w:color w:val="auto"/>
          <w:sz w:val="22"/>
          <w:szCs w:val="22"/>
          <w:u w:val="single"/>
          <w:lang w:val="sr-Cyrl-RS"/>
        </w:rPr>
        <w:t xml:space="preserve">      </w:t>
      </w:r>
      <w:r w:rsidR="004D2FD7" w:rsidRPr="00914CEE">
        <w:rPr>
          <w:b/>
          <w:bCs w:val="0"/>
          <w:color w:val="auto"/>
          <w:sz w:val="22"/>
          <w:szCs w:val="22"/>
          <w:u w:val="single"/>
          <w:lang w:val="en-US"/>
        </w:rPr>
        <w:t xml:space="preserve">  </w:t>
      </w:r>
      <w:r w:rsidR="004D2FD7" w:rsidRPr="00914CEE">
        <w:rPr>
          <w:b/>
          <w:bCs w:val="0"/>
          <w:color w:val="auto"/>
          <w:sz w:val="22"/>
          <w:szCs w:val="22"/>
          <w:u w:val="single"/>
          <w:lang w:val="sr-Cyrl-RS"/>
        </w:rPr>
        <w:t>600.000,00</w:t>
      </w:r>
    </w:p>
    <w:p w:rsidR="004D2FD7" w:rsidRPr="00914CEE" w:rsidRDefault="004D2FD7" w:rsidP="004D2FD7">
      <w:pPr>
        <w:rPr>
          <w:bCs w:val="0"/>
          <w:iCs/>
          <w:color w:val="auto"/>
          <w:sz w:val="22"/>
          <w:szCs w:val="22"/>
          <w:lang w:val="sr-Cyrl-RS"/>
        </w:rPr>
      </w:pPr>
      <w:r w:rsidRPr="00914CEE">
        <w:rPr>
          <w:bCs w:val="0"/>
          <w:color w:val="auto"/>
          <w:sz w:val="22"/>
          <w:szCs w:val="22"/>
          <w:lang w:val="sr-Cyrl-RS"/>
        </w:rPr>
        <w:t>Планирана су средства у износу</w:t>
      </w:r>
      <w:r w:rsidRPr="00914CEE">
        <w:rPr>
          <w:rFonts w:eastAsiaTheme="minorHAnsi"/>
          <w:color w:val="auto"/>
          <w:sz w:val="22"/>
          <w:szCs w:val="22"/>
          <w:lang w:val="sr-Cyrl-RS"/>
        </w:rPr>
        <w:t xml:space="preserve"> од 600.000,00 динара (извор 13- Нераспоређени вишак прихода из ранијих година) за санацију крова на свлачионици у Ћелијама </w:t>
      </w:r>
      <w:r w:rsidRPr="00914CEE">
        <w:rPr>
          <w:color w:val="auto"/>
          <w:sz w:val="22"/>
          <w:szCs w:val="22"/>
        </w:rPr>
        <w:t>по</w:t>
      </w:r>
      <w:r w:rsidRPr="00914CEE">
        <w:rPr>
          <w:color w:val="auto"/>
          <w:sz w:val="22"/>
          <w:szCs w:val="22"/>
          <w:lang w:val="sr-Cyrl-CS"/>
        </w:rPr>
        <w:t xml:space="preserve"> </w:t>
      </w:r>
      <w:r w:rsidRPr="00914CEE">
        <w:rPr>
          <w:bCs w:val="0"/>
          <w:color w:val="auto"/>
          <w:sz w:val="22"/>
          <w:szCs w:val="22"/>
          <w:lang w:val="en-US"/>
        </w:rPr>
        <w:t>Закону о планирању и изградњи</w:t>
      </w:r>
      <w:r w:rsidRPr="00914CEE">
        <w:rPr>
          <w:bCs w:val="0"/>
          <w:color w:val="auto"/>
          <w:sz w:val="22"/>
          <w:szCs w:val="22"/>
          <w:lang w:val="sr-Cyrl-RS"/>
        </w:rPr>
        <w:t xml:space="preserve">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72/09 ... 31/19 и 37/19-др.закон),</w:t>
      </w:r>
      <w:r w:rsidRPr="00914CEE">
        <w:rPr>
          <w:bCs w:val="0"/>
          <w:color w:val="auto"/>
          <w:sz w:val="22"/>
          <w:szCs w:val="22"/>
        </w:rPr>
        <w:t xml:space="preserve"> </w:t>
      </w:r>
      <w:r w:rsidRPr="00914CEE">
        <w:rPr>
          <w:bCs w:val="0"/>
          <w:color w:val="auto"/>
          <w:sz w:val="22"/>
          <w:szCs w:val="22"/>
          <w:lang w:val="sr-Cyrl-CS"/>
        </w:rPr>
        <w:t>Програму за унапређење услова живота локалне заједнице за 2020. годину</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4D2FD7" w:rsidRPr="00914CEE" w:rsidRDefault="004D2FD7" w:rsidP="004D2FD7">
      <w:pPr>
        <w:ind w:right="-144"/>
        <w:rPr>
          <w:bCs w:val="0"/>
          <w:color w:val="auto"/>
          <w:sz w:val="22"/>
          <w:szCs w:val="22"/>
          <w:lang w:val="en-US"/>
        </w:rPr>
      </w:pPr>
    </w:p>
    <w:p w:rsidR="004D2FD7" w:rsidRPr="00914CEE" w:rsidRDefault="004D2FD7" w:rsidP="004D2FD7">
      <w:pPr>
        <w:rPr>
          <w:rFonts w:eastAsiaTheme="minorHAnsi"/>
          <w:b/>
          <w:color w:val="auto"/>
          <w:sz w:val="22"/>
          <w:szCs w:val="22"/>
          <w:lang w:val="sr-Cyrl-RS"/>
        </w:rPr>
      </w:pPr>
      <w:r w:rsidRPr="00914CEE">
        <w:rPr>
          <w:rFonts w:eastAsiaTheme="minorHAnsi"/>
          <w:b/>
          <w:color w:val="auto"/>
          <w:sz w:val="22"/>
          <w:szCs w:val="22"/>
          <w:lang w:val="sr-Cyrl-RS"/>
        </w:rPr>
        <w:t>Пројекат: 1301-0038 Санација свлачионице у Доњем Лајковцу</w:t>
      </w:r>
      <w:r w:rsidRPr="00914CEE">
        <w:rPr>
          <w:rFonts w:eastAsiaTheme="minorHAnsi"/>
          <w:b/>
          <w:color w:val="auto"/>
          <w:sz w:val="22"/>
          <w:szCs w:val="22"/>
          <w:lang w:val="sr-Cyrl-RS"/>
        </w:rPr>
        <w:tab/>
      </w:r>
    </w:p>
    <w:p w:rsidR="004D2FD7" w:rsidRPr="00914CEE" w:rsidRDefault="004D2FD7" w:rsidP="004D2FD7">
      <w:pPr>
        <w:rPr>
          <w:rFonts w:eastAsiaTheme="minorHAnsi"/>
          <w:b/>
          <w:color w:val="auto"/>
          <w:sz w:val="22"/>
          <w:szCs w:val="22"/>
          <w:lang w:val="sr-Cyrl-RS"/>
        </w:rPr>
      </w:pPr>
      <w:r w:rsidRPr="00914CEE">
        <w:rPr>
          <w:rFonts w:eastAsiaTheme="minorHAnsi"/>
          <w:b/>
          <w:color w:val="auto"/>
          <w:sz w:val="22"/>
          <w:szCs w:val="22"/>
          <w:lang w:val="sr-Cyrl-RS"/>
        </w:rPr>
        <w:t>Функционална класификација: 810 - Услуге рекреације и спорта</w:t>
      </w:r>
    </w:p>
    <w:p w:rsidR="004D2FD7" w:rsidRPr="00914CEE" w:rsidRDefault="004D2FD7" w:rsidP="004D2FD7">
      <w:pPr>
        <w:rPr>
          <w:rFonts w:eastAsiaTheme="minorHAnsi"/>
          <w:b/>
          <w:color w:val="auto"/>
          <w:sz w:val="22"/>
          <w:szCs w:val="22"/>
          <w:lang w:val="sr-Cyrl-RS"/>
        </w:rPr>
      </w:pPr>
    </w:p>
    <w:p w:rsidR="004D2FD7" w:rsidRPr="00914CEE" w:rsidRDefault="00B00C32" w:rsidP="004D2FD7">
      <w:pPr>
        <w:rPr>
          <w:rFonts w:eastAsiaTheme="minorHAnsi"/>
          <w:b/>
          <w:color w:val="auto"/>
          <w:sz w:val="22"/>
          <w:szCs w:val="22"/>
          <w:lang w:val="sr-Cyrl-RS"/>
        </w:rPr>
      </w:pPr>
      <w:r w:rsidRPr="00914CEE">
        <w:rPr>
          <w:b/>
          <w:bCs w:val="0"/>
          <w:color w:val="auto"/>
          <w:sz w:val="22"/>
          <w:szCs w:val="22"/>
          <w:u w:val="single"/>
          <w:lang w:val="en-US"/>
        </w:rPr>
        <w:t>425000-Т</w:t>
      </w:r>
      <w:r w:rsidR="004D2FD7" w:rsidRPr="00914CEE">
        <w:rPr>
          <w:b/>
          <w:bCs w:val="0"/>
          <w:color w:val="auto"/>
          <w:sz w:val="22"/>
          <w:szCs w:val="22"/>
          <w:u w:val="single"/>
          <w:lang w:val="en-US"/>
        </w:rPr>
        <w:t xml:space="preserve">екуће поправке и одржавање                                       _________  ___ </w:t>
      </w:r>
      <w:r w:rsidR="004D2FD7" w:rsidRPr="00914CEE">
        <w:rPr>
          <w:b/>
          <w:bCs w:val="0"/>
          <w:color w:val="auto"/>
          <w:sz w:val="22"/>
          <w:szCs w:val="22"/>
          <w:u w:val="single"/>
          <w:lang w:val="sr-Cyrl-RS"/>
        </w:rPr>
        <w:t xml:space="preserve">                           </w:t>
      </w:r>
      <w:r w:rsidR="004D2FD7" w:rsidRPr="00914CEE">
        <w:rPr>
          <w:b/>
          <w:bCs w:val="0"/>
          <w:color w:val="auto"/>
          <w:sz w:val="22"/>
          <w:szCs w:val="22"/>
          <w:u w:val="single"/>
          <w:lang w:val="en-US"/>
        </w:rPr>
        <w:t xml:space="preserve">  </w:t>
      </w:r>
      <w:r w:rsidR="004D2FD7" w:rsidRPr="00914CEE">
        <w:rPr>
          <w:b/>
          <w:bCs w:val="0"/>
          <w:color w:val="auto"/>
          <w:sz w:val="22"/>
          <w:szCs w:val="22"/>
          <w:u w:val="single"/>
          <w:lang w:val="sr-Cyrl-RS"/>
        </w:rPr>
        <w:t xml:space="preserve">      </w:t>
      </w:r>
      <w:r w:rsidR="004D2FD7" w:rsidRPr="00914CEE">
        <w:rPr>
          <w:b/>
          <w:bCs w:val="0"/>
          <w:color w:val="auto"/>
          <w:sz w:val="22"/>
          <w:szCs w:val="22"/>
          <w:u w:val="single"/>
          <w:lang w:val="en-US"/>
        </w:rPr>
        <w:t xml:space="preserve">  </w:t>
      </w:r>
      <w:r w:rsidR="004D2FD7" w:rsidRPr="00914CEE">
        <w:rPr>
          <w:b/>
          <w:bCs w:val="0"/>
          <w:color w:val="auto"/>
          <w:sz w:val="22"/>
          <w:szCs w:val="22"/>
          <w:u w:val="single"/>
          <w:lang w:val="sr-Cyrl-RS"/>
        </w:rPr>
        <w:t>600.000,00</w:t>
      </w:r>
    </w:p>
    <w:p w:rsidR="004D2FD7" w:rsidRPr="00914CEE" w:rsidRDefault="004D2FD7" w:rsidP="004D2FD7">
      <w:pPr>
        <w:rPr>
          <w:rFonts w:eastAsia="Calibri"/>
          <w:color w:val="auto"/>
          <w:sz w:val="22"/>
          <w:szCs w:val="22"/>
          <w:lang w:eastAsia="zh-CN"/>
        </w:rPr>
      </w:pPr>
      <w:r w:rsidRPr="00914CEE">
        <w:rPr>
          <w:bCs w:val="0"/>
          <w:color w:val="auto"/>
          <w:sz w:val="22"/>
          <w:szCs w:val="22"/>
          <w:lang w:val="sr-Cyrl-RS"/>
        </w:rPr>
        <w:t>Планирана су средства у износу</w:t>
      </w:r>
      <w:r w:rsidRPr="00914CEE">
        <w:rPr>
          <w:rFonts w:eastAsiaTheme="minorHAnsi"/>
          <w:color w:val="auto"/>
          <w:sz w:val="22"/>
          <w:szCs w:val="22"/>
          <w:lang w:val="sr-Cyrl-RS"/>
        </w:rPr>
        <w:t xml:space="preserve"> од 600.000,00 динара </w:t>
      </w:r>
      <w:r w:rsidR="00B60CDA" w:rsidRPr="00914CEE">
        <w:rPr>
          <w:color w:val="auto"/>
          <w:sz w:val="22"/>
          <w:szCs w:val="22"/>
        </w:rPr>
        <w:t>(извор 01- Општи приходи и примања буџета</w:t>
      </w:r>
      <w:r w:rsidR="00B60CDA" w:rsidRPr="00914CEE">
        <w:rPr>
          <w:rFonts w:eastAsia="Calibri"/>
          <w:color w:val="auto"/>
          <w:sz w:val="22"/>
          <w:szCs w:val="22"/>
          <w:lang w:eastAsia="zh-CN"/>
        </w:rPr>
        <w:t>)</w:t>
      </w:r>
      <w:r w:rsidRPr="00914CEE">
        <w:rPr>
          <w:rFonts w:eastAsiaTheme="minorHAnsi"/>
          <w:color w:val="auto"/>
          <w:sz w:val="22"/>
          <w:szCs w:val="22"/>
          <w:lang w:val="sr-Cyrl-RS"/>
        </w:rPr>
        <w:t xml:space="preserve"> за уређење свлачионице у доњем Лајковцу </w:t>
      </w:r>
      <w:r w:rsidRPr="00914CEE">
        <w:rPr>
          <w:color w:val="auto"/>
          <w:sz w:val="22"/>
          <w:szCs w:val="22"/>
        </w:rPr>
        <w:t>по</w:t>
      </w:r>
      <w:r w:rsidRPr="00914CEE">
        <w:rPr>
          <w:color w:val="auto"/>
          <w:sz w:val="22"/>
          <w:szCs w:val="22"/>
          <w:lang w:val="sr-Cyrl-CS"/>
        </w:rPr>
        <w:t xml:space="preserve"> </w:t>
      </w:r>
      <w:r w:rsidRPr="00914CEE">
        <w:rPr>
          <w:bCs w:val="0"/>
          <w:color w:val="auto"/>
          <w:sz w:val="22"/>
          <w:szCs w:val="22"/>
          <w:lang w:val="en-US"/>
        </w:rPr>
        <w:t>Закону о планирању и изградњи</w:t>
      </w:r>
      <w:r w:rsidRPr="00914CEE">
        <w:rPr>
          <w:bCs w:val="0"/>
          <w:color w:val="auto"/>
          <w:sz w:val="22"/>
          <w:szCs w:val="22"/>
          <w:lang w:val="sr-Cyrl-RS"/>
        </w:rPr>
        <w:t xml:space="preserve">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бр. 72/09 ... 31/19 и 37/19-др.закон)</w:t>
      </w:r>
      <w:r w:rsidRPr="00914CEE">
        <w:rPr>
          <w:rFonts w:eastAsia="Calibri"/>
          <w:color w:val="auto"/>
          <w:sz w:val="22"/>
          <w:szCs w:val="22"/>
          <w:lang w:eastAsia="zh-CN"/>
        </w:rPr>
        <w:t xml:space="preserve"> и</w:t>
      </w:r>
      <w:r w:rsidRPr="00914CEE">
        <w:rPr>
          <w:rFonts w:eastAsia="Calibri"/>
          <w:color w:val="auto"/>
          <w:sz w:val="22"/>
          <w:szCs w:val="22"/>
          <w:lang w:val="sr-Cyrl-RS" w:eastAsia="zh-CN"/>
        </w:rPr>
        <w:t xml:space="preserve"> </w:t>
      </w:r>
      <w:r w:rsidRPr="00914CEE">
        <w:rPr>
          <w:bCs w:val="0"/>
          <w:color w:val="auto"/>
          <w:sz w:val="22"/>
          <w:szCs w:val="22"/>
          <w:lang w:val="en-US"/>
        </w:rPr>
        <w:t>Програму уређивања грађеви</w:t>
      </w:r>
      <w:r w:rsidRPr="00914CEE">
        <w:rPr>
          <w:bCs w:val="0"/>
          <w:color w:val="auto"/>
          <w:sz w:val="22"/>
          <w:szCs w:val="22"/>
        </w:rPr>
        <w:t>н</w:t>
      </w:r>
      <w:r w:rsidRPr="00914CEE">
        <w:rPr>
          <w:bCs w:val="0"/>
          <w:color w:val="auto"/>
          <w:sz w:val="22"/>
          <w:szCs w:val="22"/>
          <w:lang w:val="en-US"/>
        </w:rPr>
        <w:t xml:space="preserve">ског земљишта општине Лајковац за 2020. </w:t>
      </w:r>
      <w:r w:rsidRPr="00914CEE">
        <w:rPr>
          <w:bCs w:val="0"/>
          <w:color w:val="auto"/>
          <w:sz w:val="22"/>
          <w:szCs w:val="22"/>
        </w:rPr>
        <w:t>г</w:t>
      </w:r>
      <w:r w:rsidRPr="00914CEE">
        <w:rPr>
          <w:bCs w:val="0"/>
          <w:color w:val="auto"/>
          <w:sz w:val="22"/>
          <w:szCs w:val="22"/>
          <w:lang w:val="en-US"/>
        </w:rPr>
        <w:t>одину</w:t>
      </w:r>
      <w:r w:rsidRPr="00914CEE">
        <w:rPr>
          <w:bCs w:val="0"/>
          <w:color w:val="auto"/>
          <w:sz w:val="22"/>
          <w:szCs w:val="22"/>
          <w:lang w:val="sr-Cyrl-RS"/>
        </w:rPr>
        <w:t>.</w:t>
      </w:r>
    </w:p>
    <w:p w:rsidR="00595CF2" w:rsidRPr="00914CEE" w:rsidRDefault="00595CF2" w:rsidP="00A92191">
      <w:pPr>
        <w:rPr>
          <w:bCs w:val="0"/>
          <w:color w:val="auto"/>
          <w:sz w:val="22"/>
          <w:szCs w:val="22"/>
        </w:rPr>
      </w:pPr>
    </w:p>
    <w:p w:rsidR="00D47D47" w:rsidRPr="00914CEE" w:rsidRDefault="00D47D47" w:rsidP="00A92191">
      <w:pPr>
        <w:rPr>
          <w:bCs w:val="0"/>
          <w:color w:val="auto"/>
          <w:sz w:val="22"/>
          <w:szCs w:val="22"/>
        </w:rPr>
      </w:pPr>
    </w:p>
    <w:p w:rsidR="00DB117D" w:rsidRPr="00914CEE" w:rsidRDefault="00DB117D" w:rsidP="008D2F26">
      <w:pPr>
        <w:rPr>
          <w:b/>
          <w:bCs w:val="0"/>
          <w:color w:val="auto"/>
          <w:sz w:val="22"/>
          <w:szCs w:val="22"/>
          <w:lang w:val="sr-Cyrl-CS"/>
        </w:rPr>
      </w:pPr>
      <w:r w:rsidRPr="00914CEE">
        <w:rPr>
          <w:b/>
          <w:bCs w:val="0"/>
          <w:color w:val="auto"/>
          <w:sz w:val="22"/>
          <w:szCs w:val="22"/>
          <w:lang w:val="sr-Cyrl-CS"/>
        </w:rPr>
        <w:t xml:space="preserve">0602 ПРОГРАМ </w:t>
      </w:r>
      <w:r w:rsidR="001C7AFF" w:rsidRPr="00914CEE">
        <w:rPr>
          <w:b/>
          <w:bCs w:val="0"/>
          <w:color w:val="auto"/>
          <w:sz w:val="22"/>
          <w:szCs w:val="22"/>
          <w:lang w:val="sr-Cyrl-CS"/>
        </w:rPr>
        <w:t>15</w:t>
      </w:r>
      <w:r w:rsidR="005F628E" w:rsidRPr="00914CEE">
        <w:rPr>
          <w:b/>
          <w:bCs w:val="0"/>
          <w:color w:val="auto"/>
          <w:sz w:val="22"/>
          <w:szCs w:val="22"/>
          <w:lang w:val="sr-Cyrl-CS"/>
        </w:rPr>
        <w:t xml:space="preserve"> </w:t>
      </w:r>
      <w:r w:rsidR="005F628E" w:rsidRPr="00914CEE">
        <w:rPr>
          <w:b/>
          <w:iCs/>
          <w:color w:val="auto"/>
          <w:sz w:val="22"/>
          <w:szCs w:val="22"/>
        </w:rPr>
        <w:t>–</w:t>
      </w:r>
      <w:r w:rsidR="005F628E" w:rsidRPr="00914CEE">
        <w:rPr>
          <w:b/>
          <w:bCs w:val="0"/>
          <w:color w:val="auto"/>
          <w:sz w:val="22"/>
          <w:szCs w:val="22"/>
          <w:lang w:val="sr-Cyrl-CS"/>
        </w:rPr>
        <w:t xml:space="preserve"> </w:t>
      </w:r>
      <w:r w:rsidR="00170CEC" w:rsidRPr="00914CEE">
        <w:rPr>
          <w:b/>
          <w:bCs w:val="0"/>
          <w:color w:val="auto"/>
          <w:sz w:val="22"/>
          <w:szCs w:val="22"/>
          <w:lang w:val="sr-Cyrl-CS"/>
        </w:rPr>
        <w:t>ОПШТЕ УСЛУГЕ ЛОКАЛНЕ САМОУПРАВЕ</w:t>
      </w:r>
    </w:p>
    <w:p w:rsidR="00FF37A0" w:rsidRPr="00914CEE" w:rsidRDefault="00FF37A0" w:rsidP="008D2F26">
      <w:pPr>
        <w:rPr>
          <w:b/>
          <w:bCs w:val="0"/>
          <w:color w:val="auto"/>
          <w:sz w:val="22"/>
          <w:szCs w:val="22"/>
          <w:lang w:val="sr-Cyrl-CS"/>
        </w:rPr>
      </w:pPr>
    </w:p>
    <w:p w:rsidR="00595CF2" w:rsidRPr="00914CEE" w:rsidRDefault="001C7AFF" w:rsidP="008D2F26">
      <w:pPr>
        <w:rPr>
          <w:b/>
          <w:bCs w:val="0"/>
          <w:i/>
          <w:color w:val="auto"/>
          <w:sz w:val="22"/>
          <w:szCs w:val="22"/>
          <w:lang w:val="sr-Cyrl-CS"/>
        </w:rPr>
      </w:pPr>
      <w:r w:rsidRPr="00914CEE">
        <w:rPr>
          <w:b/>
          <w:bCs w:val="0"/>
          <w:color w:val="auto"/>
          <w:sz w:val="22"/>
          <w:szCs w:val="22"/>
          <w:lang w:val="sr-Cyrl-CS"/>
        </w:rPr>
        <w:t>Програмска активност: 0602-0001</w:t>
      </w:r>
      <w:r w:rsidR="00595CF2" w:rsidRPr="00914CEE">
        <w:rPr>
          <w:b/>
          <w:bCs w:val="0"/>
          <w:color w:val="auto"/>
          <w:sz w:val="22"/>
          <w:szCs w:val="22"/>
          <w:lang w:val="sr-Cyrl-CS"/>
        </w:rPr>
        <w:t xml:space="preserve"> Функционисање локалне самоуправе и градских општина</w:t>
      </w:r>
    </w:p>
    <w:p w:rsidR="00595CF2" w:rsidRPr="00914CEE" w:rsidRDefault="00F301DD" w:rsidP="008D2F26">
      <w:pPr>
        <w:rPr>
          <w:b/>
          <w:bCs w:val="0"/>
          <w:color w:val="auto"/>
          <w:sz w:val="22"/>
          <w:szCs w:val="22"/>
        </w:rPr>
      </w:pPr>
      <w:r w:rsidRPr="00914CEE">
        <w:rPr>
          <w:b/>
          <w:bCs w:val="0"/>
          <w:color w:val="auto"/>
          <w:sz w:val="22"/>
          <w:szCs w:val="22"/>
          <w:lang w:val="sr-Cyrl-CS"/>
        </w:rPr>
        <w:t xml:space="preserve">Функција: </w:t>
      </w:r>
      <w:r w:rsidR="00595CF2" w:rsidRPr="00914CEE">
        <w:rPr>
          <w:b/>
          <w:bCs w:val="0"/>
          <w:color w:val="auto"/>
          <w:sz w:val="22"/>
          <w:szCs w:val="22"/>
          <w:lang w:val="sr-Cyrl-CS"/>
        </w:rPr>
        <w:t>130</w:t>
      </w:r>
      <w:r w:rsidR="001C7AFF" w:rsidRPr="00914CEE">
        <w:rPr>
          <w:b/>
          <w:bCs w:val="0"/>
          <w:color w:val="auto"/>
          <w:sz w:val="22"/>
          <w:szCs w:val="22"/>
          <w:lang w:val="sr-Cyrl-CS"/>
        </w:rPr>
        <w:t xml:space="preserve"> - </w:t>
      </w:r>
      <w:r w:rsidR="00595CF2" w:rsidRPr="00914CEE">
        <w:rPr>
          <w:b/>
          <w:bCs w:val="0"/>
          <w:color w:val="auto"/>
          <w:sz w:val="22"/>
          <w:szCs w:val="22"/>
          <w:lang w:val="en-US"/>
        </w:rPr>
        <w:t>O</w:t>
      </w:r>
      <w:r w:rsidR="00595CF2" w:rsidRPr="00914CEE">
        <w:rPr>
          <w:b/>
          <w:bCs w:val="0"/>
          <w:color w:val="auto"/>
          <w:sz w:val="22"/>
          <w:szCs w:val="22"/>
          <w:lang w:val="sr-Cyrl-CS"/>
        </w:rPr>
        <w:t xml:space="preserve">пште услуге  </w:t>
      </w:r>
    </w:p>
    <w:p w:rsidR="00595CF2" w:rsidRPr="00914CEE" w:rsidRDefault="00595CF2" w:rsidP="008D2F26">
      <w:pPr>
        <w:rPr>
          <w:b/>
          <w:bCs w:val="0"/>
          <w:i/>
          <w:color w:val="auto"/>
          <w:sz w:val="22"/>
          <w:szCs w:val="22"/>
        </w:rPr>
      </w:pPr>
    </w:p>
    <w:p w:rsidR="006377D2" w:rsidRPr="00914CEE" w:rsidRDefault="006377D2" w:rsidP="006377D2">
      <w:pPr>
        <w:rPr>
          <w:color w:val="auto"/>
          <w:sz w:val="22"/>
          <w:szCs w:val="22"/>
        </w:rPr>
      </w:pPr>
      <w:r w:rsidRPr="00914CEE">
        <w:rPr>
          <w:b/>
          <w:color w:val="auto"/>
          <w:sz w:val="22"/>
          <w:szCs w:val="22"/>
          <w:u w:val="single"/>
        </w:rPr>
        <w:t>411</w:t>
      </w:r>
      <w:r w:rsidR="00312126" w:rsidRPr="00914CEE">
        <w:rPr>
          <w:b/>
          <w:color w:val="auto"/>
          <w:sz w:val="22"/>
          <w:szCs w:val="22"/>
          <w:u w:val="single"/>
          <w:lang w:val="sr-Cyrl-RS"/>
        </w:rPr>
        <w:t>000</w:t>
      </w:r>
      <w:r w:rsidRPr="00914CEE">
        <w:rPr>
          <w:b/>
          <w:color w:val="auto"/>
          <w:sz w:val="22"/>
          <w:szCs w:val="22"/>
          <w:u w:val="single"/>
        </w:rPr>
        <w:t>-Плате,додаци и накнаде запослених</w:t>
      </w:r>
      <w:r w:rsidR="00097748" w:rsidRPr="00914CEE">
        <w:rPr>
          <w:b/>
          <w:color w:val="auto"/>
          <w:sz w:val="22"/>
          <w:szCs w:val="22"/>
          <w:u w:val="single"/>
          <w:lang w:val="sr-Cyrl-RS"/>
        </w:rPr>
        <w:t xml:space="preserve"> (зараде)</w:t>
      </w:r>
      <w:r w:rsidRPr="00914CEE">
        <w:rPr>
          <w:b/>
          <w:color w:val="auto"/>
          <w:sz w:val="22"/>
          <w:szCs w:val="22"/>
          <w:u w:val="single"/>
        </w:rPr>
        <w:t xml:space="preserve"> </w:t>
      </w:r>
      <w:r w:rsidR="00926B99" w:rsidRPr="00914CEE">
        <w:rPr>
          <w:b/>
          <w:color w:val="auto"/>
          <w:sz w:val="22"/>
          <w:szCs w:val="22"/>
          <w:u w:val="single"/>
          <w:lang w:val="sr-Cyrl-RS"/>
        </w:rPr>
        <w:t xml:space="preserve">                                                           </w:t>
      </w:r>
      <w:r w:rsidRPr="00914CEE">
        <w:rPr>
          <w:b/>
          <w:color w:val="auto"/>
          <w:sz w:val="22"/>
          <w:szCs w:val="22"/>
          <w:u w:val="single"/>
        </w:rPr>
        <w:t xml:space="preserve">  </w:t>
      </w:r>
      <w:r w:rsidR="00B03DC0" w:rsidRPr="00914CEE">
        <w:rPr>
          <w:b/>
          <w:color w:val="auto"/>
          <w:sz w:val="22"/>
          <w:szCs w:val="22"/>
          <w:u w:val="single"/>
          <w:lang w:val="sr-Cyrl-RS"/>
        </w:rPr>
        <w:t xml:space="preserve">         </w:t>
      </w:r>
      <w:r w:rsidRPr="00914CEE">
        <w:rPr>
          <w:b/>
          <w:color w:val="auto"/>
          <w:sz w:val="22"/>
          <w:szCs w:val="22"/>
          <w:u w:val="single"/>
        </w:rPr>
        <w:t>55.</w:t>
      </w:r>
      <w:r w:rsidRPr="00914CEE">
        <w:rPr>
          <w:b/>
          <w:color w:val="auto"/>
          <w:sz w:val="22"/>
          <w:szCs w:val="22"/>
          <w:u w:val="single"/>
          <w:lang w:val="sr-Cyrl-RS"/>
        </w:rPr>
        <w:t>519.585</w:t>
      </w:r>
      <w:r w:rsidRPr="00914CEE">
        <w:rPr>
          <w:b/>
          <w:color w:val="auto"/>
          <w:sz w:val="22"/>
          <w:szCs w:val="22"/>
          <w:u w:val="single"/>
        </w:rPr>
        <w:t>,00</w:t>
      </w:r>
    </w:p>
    <w:p w:rsidR="006377D2" w:rsidRPr="00914CEE" w:rsidRDefault="006377D2" w:rsidP="006377D2">
      <w:pPr>
        <w:rPr>
          <w:color w:val="auto"/>
          <w:sz w:val="22"/>
          <w:szCs w:val="22"/>
        </w:rPr>
      </w:pPr>
      <w:r w:rsidRPr="00914CEE">
        <w:rPr>
          <w:color w:val="auto"/>
          <w:sz w:val="22"/>
          <w:szCs w:val="22"/>
        </w:rPr>
        <w:t>На овој позицији планирана су средства у износу од 55.</w:t>
      </w:r>
      <w:r w:rsidRPr="00914CEE">
        <w:rPr>
          <w:color w:val="auto"/>
          <w:sz w:val="22"/>
          <w:szCs w:val="22"/>
          <w:lang w:val="sr-Cyrl-RS"/>
        </w:rPr>
        <w:t>519.585</w:t>
      </w:r>
      <w:r w:rsidRPr="00914CEE">
        <w:rPr>
          <w:color w:val="auto"/>
          <w:sz w:val="22"/>
          <w:szCs w:val="22"/>
        </w:rPr>
        <w:t xml:space="preserve">,00 динара (извор 01 - </w:t>
      </w:r>
      <w:r w:rsidR="00724898" w:rsidRPr="00914CEE">
        <w:rPr>
          <w:color w:val="auto"/>
          <w:sz w:val="22"/>
          <w:szCs w:val="22"/>
        </w:rPr>
        <w:t>Општи приходи и примања буџета</w:t>
      </w:r>
      <w:r w:rsidRPr="00914CEE">
        <w:rPr>
          <w:color w:val="auto"/>
          <w:sz w:val="22"/>
          <w:szCs w:val="22"/>
        </w:rPr>
        <w:t>) за плате:</w:t>
      </w:r>
    </w:p>
    <w:p w:rsidR="006377D2" w:rsidRPr="00914CEE" w:rsidRDefault="006377D2" w:rsidP="006377D2">
      <w:pPr>
        <w:rPr>
          <w:color w:val="auto"/>
          <w:sz w:val="22"/>
          <w:szCs w:val="22"/>
        </w:rPr>
      </w:pPr>
      <w:r w:rsidRPr="00914CEE">
        <w:rPr>
          <w:color w:val="auto"/>
          <w:sz w:val="22"/>
          <w:szCs w:val="22"/>
        </w:rPr>
        <w:lastRenderedPageBreak/>
        <w:t xml:space="preserve">-запослених у Општинској управи,  </w:t>
      </w:r>
    </w:p>
    <w:p w:rsidR="006377D2" w:rsidRPr="00914CEE" w:rsidRDefault="006377D2" w:rsidP="006377D2">
      <w:pPr>
        <w:rPr>
          <w:color w:val="auto"/>
          <w:sz w:val="22"/>
          <w:szCs w:val="22"/>
        </w:rPr>
      </w:pPr>
      <w:r w:rsidRPr="00914CEE">
        <w:rPr>
          <w:color w:val="auto"/>
          <w:sz w:val="22"/>
          <w:szCs w:val="22"/>
        </w:rPr>
        <w:t>-постављених лица (начелник Општинске управе)</w:t>
      </w:r>
    </w:p>
    <w:p w:rsidR="006377D2" w:rsidRPr="00914CEE" w:rsidRDefault="006377D2" w:rsidP="006377D2">
      <w:pPr>
        <w:rPr>
          <w:color w:val="auto"/>
          <w:sz w:val="22"/>
          <w:szCs w:val="22"/>
        </w:rPr>
      </w:pPr>
      <w:r w:rsidRPr="00914CEE">
        <w:rPr>
          <w:color w:val="auto"/>
          <w:sz w:val="22"/>
          <w:szCs w:val="22"/>
        </w:rPr>
        <w:t xml:space="preserve"> Прописи који се примењују на обрачун плата:</w:t>
      </w:r>
    </w:p>
    <w:p w:rsidR="006377D2" w:rsidRPr="00914CEE" w:rsidRDefault="006377D2" w:rsidP="006377D2">
      <w:pPr>
        <w:rPr>
          <w:color w:val="auto"/>
          <w:sz w:val="22"/>
          <w:szCs w:val="22"/>
        </w:rPr>
      </w:pPr>
      <w:r w:rsidRPr="00914CEE">
        <w:rPr>
          <w:color w:val="auto"/>
          <w:sz w:val="22"/>
          <w:szCs w:val="22"/>
        </w:rPr>
        <w:t>Закон о платама у државним органима и јавним службама ("Службени гласник РС", бр. 34/2001 ... 99/2014)</w:t>
      </w:r>
    </w:p>
    <w:p w:rsidR="006377D2" w:rsidRPr="00914CEE" w:rsidRDefault="006377D2" w:rsidP="006377D2">
      <w:pPr>
        <w:rPr>
          <w:color w:val="auto"/>
          <w:sz w:val="22"/>
          <w:szCs w:val="22"/>
        </w:rPr>
      </w:pPr>
      <w:r w:rsidRPr="00914CEE">
        <w:rPr>
          <w:color w:val="auto"/>
          <w:sz w:val="22"/>
          <w:szCs w:val="22"/>
        </w:rPr>
        <w:t>Уредба о коефицијентима за обрачун и исплату плата именованих и постављених лица и запослених у државним органима ("Службени гласник РС", бр. 44/2008, 2/2012 и 23/2018)</w:t>
      </w:r>
    </w:p>
    <w:p w:rsidR="006377D2" w:rsidRPr="00914CEE" w:rsidRDefault="006377D2" w:rsidP="006377D2">
      <w:pPr>
        <w:rPr>
          <w:color w:val="auto"/>
          <w:sz w:val="22"/>
          <w:szCs w:val="22"/>
          <w:lang w:val="sr-Cyrl-RS"/>
        </w:rPr>
      </w:pPr>
      <w:r w:rsidRPr="00914CEE">
        <w:rPr>
          <w:color w:val="auto"/>
          <w:sz w:val="22"/>
          <w:szCs w:val="22"/>
          <w:lang w:val="sr-Cyrl-RS"/>
        </w:rPr>
        <w:t>Прве измене и допуне Правилника о платама запослених лица у Општинској управи Општине лајковац, број 110-15/</w:t>
      </w:r>
      <w:r w:rsidRPr="00914CEE">
        <w:rPr>
          <w:color w:val="auto"/>
          <w:sz w:val="22"/>
          <w:szCs w:val="22"/>
          <w:lang w:val="sr-Latn-RS"/>
        </w:rPr>
        <w:t xml:space="preserve">IV-18 </w:t>
      </w:r>
      <w:r w:rsidRPr="00914CEE">
        <w:rPr>
          <w:color w:val="auto"/>
          <w:sz w:val="22"/>
          <w:szCs w:val="22"/>
          <w:lang w:val="sr-Cyrl-RS"/>
        </w:rPr>
        <w:t>од 29.08.2018.године.</w:t>
      </w:r>
    </w:p>
    <w:p w:rsidR="006377D2" w:rsidRPr="00914CEE" w:rsidRDefault="006377D2" w:rsidP="006377D2">
      <w:pPr>
        <w:rPr>
          <w:color w:val="auto"/>
          <w:sz w:val="22"/>
          <w:szCs w:val="22"/>
        </w:rPr>
      </w:pPr>
      <w:r w:rsidRPr="00914CEE">
        <w:rPr>
          <w:color w:val="auto"/>
          <w:sz w:val="22"/>
          <w:szCs w:val="22"/>
        </w:rPr>
        <w:t xml:space="preserve">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w:t>
      </w:r>
      <w:r w:rsidRPr="00914CEE">
        <w:rPr>
          <w:color w:val="auto"/>
          <w:sz w:val="22"/>
          <w:szCs w:val="22"/>
          <w:lang w:val="sr-Cyrl-RS"/>
        </w:rPr>
        <w:t>121-10654/2019 од 24.10.2019</w:t>
      </w:r>
      <w:r w:rsidRPr="00914CEE">
        <w:rPr>
          <w:color w:val="auto"/>
          <w:sz w:val="22"/>
          <w:szCs w:val="22"/>
        </w:rPr>
        <w:t>. године.</w:t>
      </w:r>
    </w:p>
    <w:p w:rsidR="006377D2" w:rsidRPr="00914CEE" w:rsidRDefault="006377D2" w:rsidP="006377D2">
      <w:pPr>
        <w:rPr>
          <w:color w:val="auto"/>
          <w:sz w:val="22"/>
          <w:szCs w:val="22"/>
          <w:lang w:val="sr-Cyrl-RS"/>
        </w:rPr>
      </w:pPr>
      <w:r w:rsidRPr="00914CEE">
        <w:rPr>
          <w:color w:val="auto"/>
          <w:sz w:val="22"/>
          <w:szCs w:val="22"/>
        </w:rPr>
        <w:tab/>
        <w:t xml:space="preserve"> У складу са Упутством за припрему буџета за 2020.годину, планирана су средства потребна за исплату дванаест месечних плата 71 запосленогна неодређено време, једног постављеног лица (начелник Општинске управе)</w:t>
      </w:r>
      <w:r w:rsidR="00926B99" w:rsidRPr="00914CEE">
        <w:rPr>
          <w:color w:val="auto"/>
          <w:sz w:val="22"/>
          <w:szCs w:val="22"/>
          <w:lang w:val="sr-Cyrl-RS"/>
        </w:rPr>
        <w:t xml:space="preserve"> </w:t>
      </w:r>
      <w:r w:rsidRPr="00914CEE">
        <w:rPr>
          <w:color w:val="auto"/>
          <w:sz w:val="22"/>
          <w:szCs w:val="22"/>
        </w:rPr>
        <w:t xml:space="preserve">и 6 запослених на одређено време, у свему премаЗакону о начину одређивања максималног броја запослених у јавном сектору ("Службени гласник РС", број 68/2015 и 95/2018), Одлуци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2017. годину ("Службени гласник РС", број 61/2017 ... </w:t>
      </w:r>
      <w:r w:rsidRPr="00914CEE">
        <w:rPr>
          <w:color w:val="auto"/>
          <w:sz w:val="22"/>
          <w:szCs w:val="22"/>
          <w:lang w:val="sr-Cyrl-RS"/>
        </w:rPr>
        <w:t>84/2019</w:t>
      </w:r>
      <w:r w:rsidRPr="00914CEE">
        <w:rPr>
          <w:color w:val="auto"/>
          <w:sz w:val="22"/>
          <w:szCs w:val="22"/>
        </w:rPr>
        <w:t>) и Одлуци о максималном броју запослених на неодређено време корисника јавних средстава општине Лајковац за 2017. годину („Службени гласник општине Лајковац“, бр. 7/2017 и 6/2018), на бази масе зарад</w:t>
      </w:r>
      <w:r w:rsidRPr="00914CEE">
        <w:rPr>
          <w:color w:val="auto"/>
          <w:sz w:val="22"/>
          <w:szCs w:val="22"/>
          <w:lang w:val="sr-Cyrl-RS"/>
        </w:rPr>
        <w:t>е исплаћене за септембар 2019.године</w:t>
      </w:r>
      <w:r w:rsidRPr="00914CEE">
        <w:rPr>
          <w:color w:val="auto"/>
          <w:sz w:val="22"/>
          <w:szCs w:val="22"/>
        </w:rPr>
        <w:t xml:space="preserve"> увећане за </w:t>
      </w:r>
      <w:r w:rsidRPr="00914CEE">
        <w:rPr>
          <w:color w:val="auto"/>
          <w:sz w:val="22"/>
          <w:szCs w:val="22"/>
          <w:lang w:val="sr-Cyrl-RS"/>
        </w:rPr>
        <w:t>8</w:t>
      </w:r>
      <w:r w:rsidRPr="00914CEE">
        <w:rPr>
          <w:color w:val="auto"/>
          <w:sz w:val="22"/>
          <w:szCs w:val="22"/>
        </w:rPr>
        <w:t xml:space="preserve">% </w:t>
      </w:r>
      <w:r w:rsidRPr="00914CEE">
        <w:rPr>
          <w:color w:val="auto"/>
          <w:sz w:val="22"/>
          <w:szCs w:val="22"/>
          <w:lang w:val="sr-Cyrl-RS"/>
        </w:rPr>
        <w:t>.</w:t>
      </w:r>
    </w:p>
    <w:p w:rsidR="006377D2" w:rsidRPr="00914CEE" w:rsidRDefault="006377D2" w:rsidP="006377D2">
      <w:pPr>
        <w:rPr>
          <w:color w:val="auto"/>
          <w:sz w:val="22"/>
          <w:szCs w:val="22"/>
        </w:rPr>
      </w:pPr>
      <w:r w:rsidRPr="00914CEE">
        <w:rPr>
          <w:color w:val="auto"/>
          <w:sz w:val="22"/>
          <w:szCs w:val="22"/>
        </w:rPr>
        <w:t xml:space="preserve">Ова позиција обухвата нето зараде, обрачунат порез на зараде 10% (неопорезив износ је </w:t>
      </w:r>
      <w:r w:rsidRPr="00914CEE">
        <w:rPr>
          <w:color w:val="auto"/>
          <w:sz w:val="22"/>
          <w:szCs w:val="22"/>
          <w:lang w:val="sr-Cyrl-RS"/>
        </w:rPr>
        <w:t>16.300</w:t>
      </w:r>
      <w:r w:rsidRPr="00914CEE">
        <w:rPr>
          <w:color w:val="auto"/>
          <w:sz w:val="22"/>
          <w:szCs w:val="22"/>
        </w:rPr>
        <w:t>,00динара) по Закону о порезу на доходак грађана ("Службени гласник РС", бр. 24/2001…95/18</w:t>
      </w:r>
      <w:r w:rsidRPr="00914CEE">
        <w:rPr>
          <w:color w:val="auto"/>
          <w:sz w:val="22"/>
          <w:szCs w:val="22"/>
          <w:lang w:val="sr-Cyrl-RS"/>
        </w:rPr>
        <w:t>, 86/2019</w:t>
      </w:r>
      <w:r w:rsidRPr="00914CEE">
        <w:rPr>
          <w:color w:val="auto"/>
          <w:sz w:val="22"/>
          <w:szCs w:val="22"/>
        </w:rPr>
        <w:t>) и социјалне доприносе на терет запосленог 19,9% према Закону о пензијском и инвалидском осигурању ("Службени гласник РС", бр. 34/2003 ...73/2018</w:t>
      </w:r>
      <w:r w:rsidRPr="00914CEE">
        <w:rPr>
          <w:color w:val="auto"/>
          <w:sz w:val="22"/>
          <w:szCs w:val="22"/>
          <w:lang w:val="sr-Cyrl-RS"/>
        </w:rPr>
        <w:t>, 46/2019 и 86/2019</w:t>
      </w:r>
      <w:r w:rsidRPr="00914CEE">
        <w:rPr>
          <w:color w:val="auto"/>
          <w:sz w:val="22"/>
          <w:szCs w:val="22"/>
        </w:rPr>
        <w:t xml:space="preserve">), Закону о запошљавању и осигурању за случај незапослености ("Службени гласник РС", бр. 36/2009 ...113/2017) и Закону о здравственом осигурању ("Службени гласник РС", бр. </w:t>
      </w:r>
      <w:r w:rsidRPr="00914CEE">
        <w:rPr>
          <w:color w:val="auto"/>
          <w:sz w:val="22"/>
          <w:szCs w:val="22"/>
          <w:lang w:val="sr-Cyrl-RS"/>
        </w:rPr>
        <w:t>25/2019</w:t>
      </w:r>
      <w:r w:rsidRPr="00914CEE">
        <w:rPr>
          <w:color w:val="auto"/>
          <w:sz w:val="22"/>
          <w:szCs w:val="22"/>
        </w:rPr>
        <w:t>), тзв. "Бруто 1".</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412</w:t>
      </w:r>
      <w:r w:rsidR="00097748" w:rsidRPr="00914CEE">
        <w:rPr>
          <w:b/>
          <w:color w:val="auto"/>
          <w:sz w:val="22"/>
          <w:szCs w:val="22"/>
          <w:u w:val="single"/>
          <w:lang w:val="sr-Cyrl-RS"/>
        </w:rPr>
        <w:t>000</w:t>
      </w:r>
      <w:r w:rsidRPr="00914CEE">
        <w:rPr>
          <w:b/>
          <w:color w:val="auto"/>
          <w:sz w:val="22"/>
          <w:szCs w:val="22"/>
          <w:u w:val="single"/>
        </w:rPr>
        <w:t>-Социјални доприноси на т</w:t>
      </w:r>
      <w:r w:rsidR="00B03DC0" w:rsidRPr="00914CEE">
        <w:rPr>
          <w:b/>
          <w:color w:val="auto"/>
          <w:sz w:val="22"/>
          <w:szCs w:val="22"/>
          <w:u w:val="single"/>
        </w:rPr>
        <w:t xml:space="preserve">ерет послодавца                                                                     </w:t>
      </w:r>
      <w:r w:rsidRPr="00914CEE">
        <w:rPr>
          <w:b/>
          <w:color w:val="auto"/>
          <w:sz w:val="22"/>
          <w:szCs w:val="22"/>
          <w:u w:val="single"/>
        </w:rPr>
        <w:t>9.</w:t>
      </w:r>
      <w:r w:rsidRPr="00914CEE">
        <w:rPr>
          <w:b/>
          <w:color w:val="auto"/>
          <w:sz w:val="22"/>
          <w:szCs w:val="22"/>
          <w:u w:val="single"/>
          <w:lang w:val="sr-Cyrl-RS"/>
        </w:rPr>
        <w:t>244.010</w:t>
      </w:r>
      <w:r w:rsidRPr="00914CEE">
        <w:rPr>
          <w:b/>
          <w:color w:val="auto"/>
          <w:sz w:val="22"/>
          <w:szCs w:val="22"/>
          <w:u w:val="single"/>
        </w:rPr>
        <w:t>,00</w:t>
      </w:r>
    </w:p>
    <w:p w:rsidR="006377D2" w:rsidRPr="00914CEE" w:rsidRDefault="006377D2" w:rsidP="006377D2">
      <w:pPr>
        <w:rPr>
          <w:color w:val="auto"/>
          <w:sz w:val="22"/>
          <w:szCs w:val="22"/>
        </w:rPr>
      </w:pPr>
      <w:r w:rsidRPr="00914CEE">
        <w:rPr>
          <w:color w:val="auto"/>
          <w:sz w:val="22"/>
          <w:szCs w:val="22"/>
        </w:rPr>
        <w:tab/>
        <w:t>Планирана су средства у износу од 9.</w:t>
      </w:r>
      <w:r w:rsidRPr="00914CEE">
        <w:rPr>
          <w:color w:val="auto"/>
          <w:sz w:val="22"/>
          <w:szCs w:val="22"/>
          <w:lang w:val="sr-Cyrl-RS"/>
        </w:rPr>
        <w:t>244.010</w:t>
      </w:r>
      <w:r w:rsidRPr="00914CEE">
        <w:rPr>
          <w:color w:val="auto"/>
          <w:sz w:val="22"/>
          <w:szCs w:val="22"/>
        </w:rPr>
        <w:t xml:space="preserve">,00 динара (извор 01 - </w:t>
      </w:r>
      <w:r w:rsidR="00724898" w:rsidRPr="00914CEE">
        <w:rPr>
          <w:color w:val="auto"/>
          <w:sz w:val="22"/>
          <w:szCs w:val="22"/>
        </w:rPr>
        <w:t>Општи приходи и примања буџета</w:t>
      </w:r>
      <w:r w:rsidRPr="00914CEE">
        <w:rPr>
          <w:color w:val="auto"/>
          <w:sz w:val="22"/>
          <w:szCs w:val="22"/>
        </w:rPr>
        <w:t xml:space="preserve">) за  доприносе на терет послодавца за уплату обрачунатих обавеза од </w:t>
      </w:r>
      <w:r w:rsidRPr="00914CEE">
        <w:rPr>
          <w:color w:val="auto"/>
          <w:sz w:val="22"/>
          <w:szCs w:val="22"/>
          <w:lang w:val="sr-Cyrl-RS"/>
        </w:rPr>
        <w:t>16,65</w:t>
      </w:r>
      <w:r w:rsidRPr="00914CEE">
        <w:rPr>
          <w:color w:val="auto"/>
          <w:sz w:val="22"/>
          <w:szCs w:val="22"/>
        </w:rPr>
        <w:t>% за дванаест бруто плата  за 71 запосленог на неодређено време,1 постављено лице на неодређено време (начелник Општинске управе) и 6 запослених на одређено времеу Општинској управи према Закону о пензијском и инвалидском осигурању ("Службени гласник РС", бр. 34/2003 ... 73/2018</w:t>
      </w:r>
      <w:r w:rsidRPr="00914CEE">
        <w:rPr>
          <w:color w:val="auto"/>
          <w:sz w:val="22"/>
          <w:szCs w:val="22"/>
          <w:lang w:val="sr-Cyrl-RS"/>
        </w:rPr>
        <w:t>, 46/2019, 86/2019</w:t>
      </w:r>
      <w:r w:rsidRPr="00914CEE">
        <w:rPr>
          <w:color w:val="auto"/>
          <w:sz w:val="22"/>
          <w:szCs w:val="22"/>
        </w:rPr>
        <w:t xml:space="preserve">), Закону о запошљавању и осигурању за случај незапослености ("Службени гласник РС", бр. 36/2009 ... 113/2017) и Закону о здравственом осигурању ("Службени гласник РС", бр. </w:t>
      </w:r>
      <w:r w:rsidRPr="00914CEE">
        <w:rPr>
          <w:color w:val="auto"/>
          <w:sz w:val="22"/>
          <w:szCs w:val="22"/>
          <w:lang w:val="sr-Cyrl-RS"/>
        </w:rPr>
        <w:t>25/2019</w:t>
      </w:r>
      <w:r w:rsidRPr="00914CEE">
        <w:rPr>
          <w:color w:val="auto"/>
          <w:sz w:val="22"/>
          <w:szCs w:val="22"/>
        </w:rPr>
        <w:t>).</w:t>
      </w:r>
    </w:p>
    <w:p w:rsidR="006377D2" w:rsidRPr="00914CEE" w:rsidRDefault="006377D2" w:rsidP="006377D2">
      <w:pPr>
        <w:rPr>
          <w:b/>
          <w:color w:val="auto"/>
          <w:sz w:val="22"/>
          <w:szCs w:val="22"/>
          <w:u w:val="single"/>
        </w:rPr>
      </w:pPr>
    </w:p>
    <w:p w:rsidR="006377D2" w:rsidRPr="00914CEE" w:rsidRDefault="006377D2" w:rsidP="006377D2">
      <w:pPr>
        <w:rPr>
          <w:b/>
          <w:color w:val="auto"/>
          <w:sz w:val="22"/>
          <w:szCs w:val="22"/>
          <w:u w:val="single"/>
        </w:rPr>
      </w:pPr>
      <w:r w:rsidRPr="00914CEE">
        <w:rPr>
          <w:b/>
          <w:color w:val="auto"/>
          <w:sz w:val="22"/>
          <w:szCs w:val="22"/>
          <w:u w:val="single"/>
        </w:rPr>
        <w:t>413</w:t>
      </w:r>
      <w:r w:rsidR="00097748" w:rsidRPr="00914CEE">
        <w:rPr>
          <w:b/>
          <w:color w:val="auto"/>
          <w:sz w:val="22"/>
          <w:szCs w:val="22"/>
          <w:u w:val="single"/>
          <w:lang w:val="sr-Cyrl-RS"/>
        </w:rPr>
        <w:t>000</w:t>
      </w:r>
      <w:r w:rsidRPr="00914CEE">
        <w:rPr>
          <w:b/>
          <w:color w:val="auto"/>
          <w:sz w:val="22"/>
          <w:szCs w:val="22"/>
          <w:u w:val="single"/>
        </w:rPr>
        <w:t xml:space="preserve">-Накнаде у натури </w:t>
      </w:r>
      <w:r w:rsidR="00B03DC0" w:rsidRPr="00914CEE">
        <w:rPr>
          <w:b/>
          <w:color w:val="auto"/>
          <w:sz w:val="22"/>
          <w:szCs w:val="22"/>
          <w:u w:val="single"/>
          <w:lang w:val="sr-Cyrl-RS"/>
        </w:rPr>
        <w:t xml:space="preserve">                                                                                                            </w:t>
      </w:r>
      <w:r w:rsidRPr="00914CEE">
        <w:rPr>
          <w:b/>
          <w:color w:val="auto"/>
          <w:sz w:val="22"/>
          <w:szCs w:val="22"/>
          <w:u w:val="single"/>
        </w:rPr>
        <w:t xml:space="preserve"> 1.000.000,00</w:t>
      </w:r>
    </w:p>
    <w:p w:rsidR="006377D2" w:rsidRPr="00914CEE" w:rsidRDefault="006377D2" w:rsidP="006377D2">
      <w:pPr>
        <w:rPr>
          <w:color w:val="auto"/>
          <w:sz w:val="22"/>
          <w:szCs w:val="22"/>
        </w:rPr>
      </w:pPr>
      <w:r w:rsidRPr="00914CEE">
        <w:rPr>
          <w:color w:val="auto"/>
          <w:sz w:val="22"/>
          <w:szCs w:val="22"/>
        </w:rPr>
        <w:t xml:space="preserve">Планирана су средства у износу од 1.000.000,00 динара (извор 01 - </w:t>
      </w:r>
      <w:r w:rsidR="00724898" w:rsidRPr="00914CEE">
        <w:rPr>
          <w:color w:val="auto"/>
          <w:sz w:val="22"/>
          <w:szCs w:val="22"/>
        </w:rPr>
        <w:t>Општи приходи и примања буџета</w:t>
      </w:r>
      <w:r w:rsidRPr="00914CEE">
        <w:rPr>
          <w:color w:val="auto"/>
          <w:sz w:val="22"/>
          <w:szCs w:val="22"/>
        </w:rPr>
        <w:t>), од тога за поклоне деци запослених у износу од 800.000,00 динара у складу са чланом 4</w:t>
      </w:r>
      <w:r w:rsidRPr="00914CEE">
        <w:rPr>
          <w:color w:val="auto"/>
          <w:sz w:val="22"/>
          <w:szCs w:val="22"/>
          <w:lang w:val="sr-Cyrl-RS"/>
        </w:rPr>
        <w:t>9</w:t>
      </w:r>
      <w:r w:rsidRPr="00914CEE">
        <w:rPr>
          <w:color w:val="auto"/>
          <w:sz w:val="22"/>
          <w:szCs w:val="22"/>
        </w:rPr>
        <w:t xml:space="preserve">. </w:t>
      </w:r>
      <w:bookmarkStart w:id="1" w:name="_Hlk27557925"/>
      <w:r w:rsidRPr="00914CEE">
        <w:rPr>
          <w:color w:val="auto"/>
          <w:sz w:val="22"/>
          <w:szCs w:val="22"/>
          <w:lang w:val="sr-Cyrl-RS"/>
        </w:rPr>
        <w:t>Посебног колективног уговора за запослене у јединицама локалне самоуправе ( „Службени гласник РС“бр.38/2019)</w:t>
      </w:r>
      <w:bookmarkEnd w:id="1"/>
      <w:r w:rsidRPr="00914CEE">
        <w:rPr>
          <w:color w:val="auto"/>
          <w:sz w:val="22"/>
          <w:szCs w:val="22"/>
        </w:rPr>
        <w:t xml:space="preserve"> и Одлуком о набавци новогодишњих пакетића за децу запослених лица у Општинској управи општине Лајковац.</w:t>
      </w:r>
    </w:p>
    <w:p w:rsidR="006377D2" w:rsidRPr="00914CEE" w:rsidRDefault="006377D2" w:rsidP="006377D2">
      <w:pPr>
        <w:rPr>
          <w:color w:val="auto"/>
          <w:sz w:val="22"/>
          <w:szCs w:val="22"/>
        </w:rPr>
      </w:pPr>
      <w:r w:rsidRPr="00914CEE">
        <w:rPr>
          <w:color w:val="auto"/>
          <w:sz w:val="22"/>
          <w:szCs w:val="22"/>
        </w:rPr>
        <w:t>Послодавац  је дужан да обезбеди деци запосленог старости до 15 година живота поклон за Нову годину - новчану честитку у вредности до неопорезивог износа који је предвиђен Законом којим се уређује порез на доходак грађана.</w:t>
      </w:r>
    </w:p>
    <w:p w:rsidR="006377D2" w:rsidRPr="00914CEE" w:rsidRDefault="006377D2" w:rsidP="006377D2">
      <w:pPr>
        <w:rPr>
          <w:color w:val="auto"/>
          <w:sz w:val="22"/>
          <w:szCs w:val="22"/>
        </w:rPr>
      </w:pPr>
      <w:r w:rsidRPr="00914CEE">
        <w:rPr>
          <w:color w:val="auto"/>
          <w:sz w:val="22"/>
          <w:szCs w:val="22"/>
        </w:rPr>
        <w:t>Преостали износ од 200.000,00 динара односи се на куповину маркица за превоз на посао и са посла запослених радника у Општинској управи општине Лајковац, а у складу са чланом 4</w:t>
      </w:r>
      <w:r w:rsidRPr="00914CEE">
        <w:rPr>
          <w:color w:val="auto"/>
          <w:sz w:val="22"/>
          <w:szCs w:val="22"/>
          <w:lang w:val="sr-Cyrl-RS"/>
        </w:rPr>
        <w:t>4</w:t>
      </w:r>
      <w:r w:rsidRPr="00914CEE">
        <w:rPr>
          <w:color w:val="auto"/>
          <w:sz w:val="22"/>
          <w:szCs w:val="22"/>
        </w:rPr>
        <w:t>.</w:t>
      </w:r>
      <w:r w:rsidRPr="00914CEE">
        <w:rPr>
          <w:color w:val="auto"/>
          <w:sz w:val="22"/>
          <w:szCs w:val="22"/>
          <w:lang w:val="sr-Cyrl-RS"/>
        </w:rPr>
        <w:t xml:space="preserve"> Посебног </w:t>
      </w:r>
      <w:r w:rsidRPr="00914CEE">
        <w:rPr>
          <w:color w:val="auto"/>
          <w:sz w:val="22"/>
          <w:szCs w:val="22"/>
          <w:lang w:val="sr-Cyrl-RS"/>
        </w:rPr>
        <w:lastRenderedPageBreak/>
        <w:t>колективног уговора за запослене у јединицама локалне самоуправе ( „Службени гласник РС“бр.38/2019)</w:t>
      </w:r>
      <w:r w:rsidRPr="00914CEE">
        <w:rPr>
          <w:color w:val="auto"/>
          <w:sz w:val="22"/>
          <w:szCs w:val="22"/>
        </w:rPr>
        <w:t>:</w:t>
      </w:r>
    </w:p>
    <w:p w:rsidR="006377D2" w:rsidRPr="00914CEE" w:rsidRDefault="006377D2" w:rsidP="006377D2">
      <w:pPr>
        <w:rPr>
          <w:color w:val="auto"/>
          <w:sz w:val="22"/>
          <w:szCs w:val="22"/>
        </w:rPr>
      </w:pPr>
      <w:r w:rsidRPr="00914CEE">
        <w:rPr>
          <w:color w:val="auto"/>
          <w:sz w:val="22"/>
          <w:szCs w:val="22"/>
        </w:rPr>
        <w:t>Запослени има право на месечну претплатну карту за долазак и одлазак са рада за релације где јавни превозник омогућава куповину истих.</w:t>
      </w:r>
    </w:p>
    <w:p w:rsidR="006377D2" w:rsidRPr="00914CEE" w:rsidRDefault="006377D2" w:rsidP="006377D2">
      <w:pPr>
        <w:rPr>
          <w:color w:val="auto"/>
          <w:sz w:val="22"/>
          <w:szCs w:val="22"/>
        </w:rPr>
      </w:pPr>
      <w:r w:rsidRPr="00914CEE">
        <w:rPr>
          <w:color w:val="auto"/>
          <w:sz w:val="22"/>
          <w:szCs w:val="22"/>
        </w:rPr>
        <w:t>Изузетно од става 1. овог члана, на захтев запосленог, послодавац може донети одлуку да исплату врши у новцу у висини цене месечне претплатне карте.</w:t>
      </w:r>
    </w:p>
    <w:p w:rsidR="006377D2" w:rsidRPr="00914CEE" w:rsidRDefault="006377D2" w:rsidP="006377D2">
      <w:pPr>
        <w:rPr>
          <w:color w:val="auto"/>
          <w:sz w:val="22"/>
          <w:szCs w:val="22"/>
        </w:rPr>
      </w:pPr>
      <w:r w:rsidRPr="00914CEE">
        <w:rPr>
          <w:color w:val="auto"/>
          <w:sz w:val="22"/>
          <w:szCs w:val="22"/>
        </w:rPr>
        <w:t>За релације на којима јавни превозник не омогућава куповину месечне претплатне карте запослени има право на накнаду трошкова превоза у новцу и то у висини стварних трошкова.</w:t>
      </w:r>
    </w:p>
    <w:p w:rsidR="006377D2" w:rsidRPr="00914CEE" w:rsidRDefault="006377D2" w:rsidP="006377D2">
      <w:pPr>
        <w:rPr>
          <w:color w:val="auto"/>
          <w:sz w:val="22"/>
          <w:szCs w:val="22"/>
        </w:rPr>
      </w:pPr>
      <w:r w:rsidRPr="00914CEE">
        <w:rPr>
          <w:color w:val="auto"/>
          <w:sz w:val="22"/>
          <w:szCs w:val="22"/>
        </w:rPr>
        <w:t>Стварни трошак се утврђује на основу броја дана доласка и одласка са рада и износа цене појединачне карте на линијама и растојању које запослени користи а за које не постоји месечна претплатна карта.</w:t>
      </w:r>
    </w:p>
    <w:p w:rsidR="006377D2" w:rsidRPr="00914CEE" w:rsidRDefault="006377D2" w:rsidP="006377D2">
      <w:pPr>
        <w:rPr>
          <w:color w:val="auto"/>
          <w:sz w:val="22"/>
          <w:szCs w:val="22"/>
        </w:rPr>
      </w:pPr>
      <w:r w:rsidRPr="00914CEE">
        <w:rPr>
          <w:color w:val="auto"/>
          <w:sz w:val="22"/>
          <w:szCs w:val="22"/>
        </w:rPr>
        <w:t>Ако на истој релацији превоз обавља више превозника при утврђивању стварних трошкова превоза узима се износ из цене појединачне карте превозника који има најнижу цену.</w:t>
      </w:r>
    </w:p>
    <w:p w:rsidR="006377D2" w:rsidRPr="00914CEE" w:rsidRDefault="006377D2" w:rsidP="006377D2">
      <w:pPr>
        <w:rPr>
          <w:color w:val="auto"/>
          <w:sz w:val="22"/>
          <w:szCs w:val="22"/>
        </w:rPr>
      </w:pPr>
      <w:r w:rsidRPr="00914CEE">
        <w:rPr>
          <w:color w:val="auto"/>
          <w:sz w:val="22"/>
          <w:szCs w:val="22"/>
        </w:rPr>
        <w:t>Запослени који нема могућност да при доласку и одласку са рада користи јавни превоз јер на конкретној релацији нема организованог јавног превоза, има право на накнаду трошкова у новцу у висини цене месечне претплатне карте у јавном саобраћају за сличну релацију, а на основу потврде јавног превозника.</w:t>
      </w:r>
    </w:p>
    <w:p w:rsidR="006377D2" w:rsidRPr="00914CEE" w:rsidRDefault="006377D2" w:rsidP="006377D2">
      <w:pPr>
        <w:rPr>
          <w:color w:val="auto"/>
          <w:sz w:val="22"/>
          <w:szCs w:val="22"/>
        </w:rPr>
      </w:pPr>
      <w:r w:rsidRPr="00914CEE">
        <w:rPr>
          <w:color w:val="auto"/>
          <w:sz w:val="22"/>
          <w:szCs w:val="22"/>
        </w:rPr>
        <w:t>Преко неопорезивог износа плаћа се порез по стопи од 10% по Закону о порезу на доходак грађана ("Службени гласник РС", бр. 24/2001 … 95/18</w:t>
      </w:r>
      <w:r w:rsidRPr="00914CEE">
        <w:rPr>
          <w:color w:val="auto"/>
          <w:sz w:val="22"/>
          <w:szCs w:val="22"/>
          <w:lang w:val="sr-Cyrl-RS"/>
        </w:rPr>
        <w:t>, 86/2019</w:t>
      </w:r>
      <w:r w:rsidRPr="00914CEE">
        <w:rPr>
          <w:color w:val="auto"/>
          <w:sz w:val="22"/>
          <w:szCs w:val="22"/>
        </w:rPr>
        <w:t>).</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41</w:t>
      </w:r>
      <w:r w:rsidR="00B12A5E" w:rsidRPr="00914CEE">
        <w:rPr>
          <w:b/>
          <w:color w:val="auto"/>
          <w:sz w:val="22"/>
          <w:szCs w:val="22"/>
          <w:u w:val="single"/>
        </w:rPr>
        <w:t>4</w:t>
      </w:r>
      <w:r w:rsidR="00097748" w:rsidRPr="00914CEE">
        <w:rPr>
          <w:b/>
          <w:color w:val="auto"/>
          <w:sz w:val="22"/>
          <w:szCs w:val="22"/>
          <w:u w:val="single"/>
          <w:lang w:val="sr-Cyrl-RS"/>
        </w:rPr>
        <w:t>000</w:t>
      </w:r>
      <w:r w:rsidR="00B12A5E" w:rsidRPr="00914CEE">
        <w:rPr>
          <w:b/>
          <w:color w:val="auto"/>
          <w:sz w:val="22"/>
          <w:szCs w:val="22"/>
          <w:u w:val="single"/>
        </w:rPr>
        <w:t xml:space="preserve">-Социјална давања запосленима </w:t>
      </w:r>
      <w:r w:rsidR="00B12A5E" w:rsidRPr="00914CEE">
        <w:rPr>
          <w:b/>
          <w:color w:val="auto"/>
          <w:sz w:val="22"/>
          <w:szCs w:val="22"/>
          <w:u w:val="single"/>
          <w:lang w:val="sr-Cyrl-RS"/>
        </w:rPr>
        <w:t xml:space="preserve">                                                                                     </w:t>
      </w:r>
      <w:r w:rsidRPr="00914CEE">
        <w:rPr>
          <w:b/>
          <w:color w:val="auto"/>
          <w:sz w:val="22"/>
          <w:szCs w:val="22"/>
          <w:u w:val="single"/>
        </w:rPr>
        <w:t>4.</w:t>
      </w:r>
      <w:r w:rsidRPr="00914CEE">
        <w:rPr>
          <w:b/>
          <w:color w:val="auto"/>
          <w:sz w:val="22"/>
          <w:szCs w:val="22"/>
          <w:u w:val="single"/>
          <w:lang w:val="sr-Cyrl-RS"/>
        </w:rPr>
        <w:t>575</w:t>
      </w:r>
      <w:r w:rsidRPr="00914CEE">
        <w:rPr>
          <w:b/>
          <w:color w:val="auto"/>
          <w:sz w:val="22"/>
          <w:szCs w:val="22"/>
          <w:u w:val="single"/>
        </w:rPr>
        <w:t>.000,00</w:t>
      </w:r>
    </w:p>
    <w:p w:rsidR="006377D2" w:rsidRPr="00914CEE" w:rsidRDefault="006377D2" w:rsidP="006377D2">
      <w:pPr>
        <w:rPr>
          <w:color w:val="auto"/>
          <w:sz w:val="22"/>
          <w:szCs w:val="22"/>
          <w:lang w:val="sr-Cyrl-RS"/>
        </w:rPr>
      </w:pPr>
      <w:r w:rsidRPr="00914CEE">
        <w:rPr>
          <w:color w:val="auto"/>
          <w:sz w:val="22"/>
          <w:szCs w:val="22"/>
        </w:rPr>
        <w:t>Планирана су средства у износу од 4.</w:t>
      </w:r>
      <w:r w:rsidRPr="00914CEE">
        <w:rPr>
          <w:color w:val="auto"/>
          <w:sz w:val="22"/>
          <w:szCs w:val="22"/>
          <w:lang w:val="sr-Cyrl-RS"/>
        </w:rPr>
        <w:t>375</w:t>
      </w:r>
      <w:r w:rsidRPr="00914CEE">
        <w:rPr>
          <w:color w:val="auto"/>
          <w:sz w:val="22"/>
          <w:szCs w:val="22"/>
        </w:rPr>
        <w:t xml:space="preserve">.000,00 динара (извор 01 - </w:t>
      </w:r>
      <w:r w:rsidR="00724898" w:rsidRPr="00914CEE">
        <w:rPr>
          <w:color w:val="auto"/>
          <w:sz w:val="22"/>
          <w:szCs w:val="22"/>
        </w:rPr>
        <w:t>Општи приходи и примања буџета</w:t>
      </w:r>
      <w:r w:rsidRPr="00914CEE">
        <w:rPr>
          <w:color w:val="auto"/>
          <w:sz w:val="22"/>
          <w:szCs w:val="22"/>
        </w:rPr>
        <w:t xml:space="preserve">) на економским класификацијама 4143-Помоћ услучају смрти запосленог или члана уже породицеи 4144-Помоћ у медицинском лечењу запосленог или члана уже породице и друге помоћи запосленом у складу са чланом </w:t>
      </w:r>
      <w:r w:rsidRPr="00914CEE">
        <w:rPr>
          <w:color w:val="auto"/>
          <w:sz w:val="22"/>
          <w:szCs w:val="22"/>
          <w:lang w:val="sr-Cyrl-RS"/>
        </w:rPr>
        <w:t>51. Посебног колективног уговора за запослене у јединицама локалне самоуправе ( „Службени гласник РС“бр.38/2019)</w:t>
      </w:r>
    </w:p>
    <w:p w:rsidR="006377D2" w:rsidRPr="00914CEE" w:rsidRDefault="006377D2" w:rsidP="006377D2">
      <w:pPr>
        <w:rPr>
          <w:color w:val="auto"/>
          <w:sz w:val="22"/>
          <w:szCs w:val="22"/>
        </w:rPr>
      </w:pPr>
      <w:r w:rsidRPr="00914CEE">
        <w:rPr>
          <w:color w:val="auto"/>
          <w:sz w:val="22"/>
          <w:szCs w:val="22"/>
        </w:rPr>
        <w:t>Запослени има право на солидарну помоћ за случај:</w:t>
      </w:r>
    </w:p>
    <w:p w:rsidR="006377D2" w:rsidRPr="00914CEE" w:rsidRDefault="006377D2" w:rsidP="006377D2">
      <w:pPr>
        <w:rPr>
          <w:color w:val="auto"/>
          <w:sz w:val="22"/>
          <w:szCs w:val="22"/>
        </w:rPr>
      </w:pPr>
      <w:r w:rsidRPr="00914CEE">
        <w:rPr>
          <w:color w:val="auto"/>
          <w:sz w:val="22"/>
          <w:szCs w:val="22"/>
        </w:rPr>
        <w:t>1) дуже или теже болести запосленог или члана његове уже породице;</w:t>
      </w:r>
    </w:p>
    <w:p w:rsidR="006377D2" w:rsidRPr="00914CEE" w:rsidRDefault="006377D2" w:rsidP="006377D2">
      <w:pPr>
        <w:rPr>
          <w:color w:val="auto"/>
          <w:sz w:val="22"/>
          <w:szCs w:val="22"/>
        </w:rPr>
      </w:pPr>
      <w:r w:rsidRPr="00914CEE">
        <w:rPr>
          <w:color w:val="auto"/>
          <w:sz w:val="22"/>
          <w:szCs w:val="22"/>
        </w:rPr>
        <w:t>2) набавке ортопедских помагала и апарата за рехабилитацију запосленог или члана његове уже породице;</w:t>
      </w:r>
    </w:p>
    <w:p w:rsidR="006377D2" w:rsidRPr="00914CEE" w:rsidRDefault="006377D2" w:rsidP="006377D2">
      <w:pPr>
        <w:rPr>
          <w:color w:val="auto"/>
          <w:sz w:val="22"/>
          <w:szCs w:val="22"/>
        </w:rPr>
      </w:pPr>
      <w:r w:rsidRPr="00914CEE">
        <w:rPr>
          <w:color w:val="auto"/>
          <w:sz w:val="22"/>
          <w:szCs w:val="22"/>
        </w:rPr>
        <w:t>3) здравствене рехабилитације запосленог;</w:t>
      </w:r>
    </w:p>
    <w:p w:rsidR="006377D2" w:rsidRPr="00914CEE" w:rsidRDefault="006377D2" w:rsidP="006377D2">
      <w:pPr>
        <w:rPr>
          <w:color w:val="auto"/>
          <w:sz w:val="22"/>
          <w:szCs w:val="22"/>
        </w:rPr>
      </w:pPr>
      <w:r w:rsidRPr="00914CEE">
        <w:rPr>
          <w:color w:val="auto"/>
          <w:sz w:val="22"/>
          <w:szCs w:val="22"/>
        </w:rPr>
        <w:t>4) настанка теже инвалидности запосленог;</w:t>
      </w:r>
    </w:p>
    <w:p w:rsidR="006377D2" w:rsidRPr="00914CEE" w:rsidRDefault="006377D2" w:rsidP="006377D2">
      <w:pPr>
        <w:rPr>
          <w:color w:val="auto"/>
          <w:sz w:val="22"/>
          <w:szCs w:val="22"/>
        </w:rPr>
      </w:pPr>
      <w:r w:rsidRPr="00914CEE">
        <w:rPr>
          <w:color w:val="auto"/>
          <w:sz w:val="22"/>
          <w:szCs w:val="22"/>
        </w:rPr>
        <w:t>5) набавке лекова за запосленог или члана уже породице;</w:t>
      </w:r>
    </w:p>
    <w:p w:rsidR="006377D2" w:rsidRPr="00914CEE" w:rsidRDefault="006377D2" w:rsidP="006377D2">
      <w:pPr>
        <w:rPr>
          <w:color w:val="auto"/>
          <w:sz w:val="22"/>
          <w:szCs w:val="22"/>
        </w:rPr>
      </w:pPr>
      <w:r w:rsidRPr="00914CEE">
        <w:rPr>
          <w:color w:val="auto"/>
          <w:sz w:val="22"/>
          <w:szCs w:val="22"/>
        </w:rPr>
        <w:t>6) помоћ члановима уже породице, односно малолетној деци запосленог за случај смрти запосленог и запосленом са случај смрти члана уже породице;</w:t>
      </w:r>
    </w:p>
    <w:p w:rsidR="006377D2" w:rsidRPr="00914CEE" w:rsidRDefault="006377D2" w:rsidP="006377D2">
      <w:pPr>
        <w:rPr>
          <w:color w:val="auto"/>
          <w:sz w:val="22"/>
          <w:szCs w:val="22"/>
        </w:rPr>
      </w:pPr>
      <w:r w:rsidRPr="00914CEE">
        <w:rPr>
          <w:color w:val="auto"/>
          <w:sz w:val="22"/>
          <w:szCs w:val="22"/>
        </w:rPr>
        <w:t>7) месечну стипендију током редовног школовања за децу запосленог који погине у току обављања послова радног места на које је распоређен - до висине просечне зараде без пореза и доприноса у Републици Србији према последњем објављеном податку органа надлежног за послове статистике;</w:t>
      </w:r>
    </w:p>
    <w:p w:rsidR="006377D2" w:rsidRPr="00914CEE" w:rsidRDefault="006377D2" w:rsidP="006377D2">
      <w:pPr>
        <w:rPr>
          <w:color w:val="auto"/>
          <w:sz w:val="22"/>
          <w:szCs w:val="22"/>
        </w:rPr>
      </w:pPr>
      <w:r w:rsidRPr="00914CEE">
        <w:rPr>
          <w:color w:val="auto"/>
          <w:sz w:val="22"/>
          <w:szCs w:val="22"/>
        </w:rPr>
        <w:t>8) рођења детета запосленог - у висини просечне зараде без пореза и доприноса у Републици Србији према последњем објављеном податку органа надлежног за послове статистике.</w:t>
      </w:r>
    </w:p>
    <w:p w:rsidR="006377D2" w:rsidRPr="00914CEE" w:rsidRDefault="006377D2" w:rsidP="006377D2">
      <w:pPr>
        <w:rPr>
          <w:color w:val="auto"/>
          <w:sz w:val="22"/>
          <w:szCs w:val="22"/>
        </w:rPr>
      </w:pPr>
      <w:r w:rsidRPr="00914CEE">
        <w:rPr>
          <w:color w:val="auto"/>
          <w:sz w:val="22"/>
          <w:szCs w:val="22"/>
        </w:rPr>
        <w:t>9) штете настале услед елементарних непогода или несрећним случајем (пожар, поплава, бујица, земљотрес, клизишта и сл.), у породичном домаћинству у коме живи запослени, ако штета није надокнађена из одговарајућег осигурања, односно од штетника – до висине месечне просечне зараде без пореза и доприноса у Републици Србији према последњем објављеном податку органа надлежног за послове статистике;</w:t>
      </w:r>
    </w:p>
    <w:p w:rsidR="006377D2" w:rsidRPr="00914CEE" w:rsidRDefault="006377D2" w:rsidP="006377D2">
      <w:pPr>
        <w:rPr>
          <w:color w:val="auto"/>
          <w:sz w:val="22"/>
          <w:szCs w:val="22"/>
        </w:rPr>
      </w:pPr>
      <w:r w:rsidRPr="00914CEE">
        <w:rPr>
          <w:color w:val="auto"/>
          <w:sz w:val="22"/>
          <w:szCs w:val="22"/>
        </w:rPr>
        <w:t>10) помоћ запосленој за вантелесну оплодњу;</w:t>
      </w:r>
    </w:p>
    <w:p w:rsidR="006377D2" w:rsidRPr="00914CEE" w:rsidRDefault="006377D2" w:rsidP="006377D2">
      <w:pPr>
        <w:rPr>
          <w:color w:val="auto"/>
          <w:sz w:val="22"/>
          <w:szCs w:val="22"/>
        </w:rPr>
      </w:pPr>
      <w:r w:rsidRPr="00914CEE">
        <w:rPr>
          <w:color w:val="auto"/>
          <w:sz w:val="22"/>
          <w:szCs w:val="22"/>
        </w:rPr>
        <w:t>11) другу солидарну помоћ</w:t>
      </w:r>
      <w:r w:rsidRPr="00914CEE">
        <w:rPr>
          <w:color w:val="auto"/>
          <w:sz w:val="22"/>
          <w:szCs w:val="22"/>
          <w:lang w:val="sr-Cyrl-RS"/>
        </w:rPr>
        <w:t xml:space="preserve"> за побољшање материјалног и социјалног положаја запосленог </w:t>
      </w:r>
      <w:r w:rsidRPr="00914CEE">
        <w:rPr>
          <w:color w:val="auto"/>
          <w:sz w:val="22"/>
          <w:szCs w:val="22"/>
        </w:rPr>
        <w:t xml:space="preserve"> у складу са</w:t>
      </w:r>
      <w:r w:rsidRPr="00914CEE">
        <w:rPr>
          <w:color w:val="auto"/>
          <w:sz w:val="22"/>
          <w:szCs w:val="22"/>
          <w:lang w:val="sr-Cyrl-RS"/>
        </w:rPr>
        <w:t xml:space="preserve"> мерилима прописаним</w:t>
      </w:r>
      <w:r w:rsidRPr="00914CEE">
        <w:rPr>
          <w:color w:val="auto"/>
          <w:sz w:val="22"/>
          <w:szCs w:val="22"/>
        </w:rPr>
        <w:t xml:space="preserve"> општим актом</w:t>
      </w:r>
      <w:r w:rsidRPr="00914CEE">
        <w:rPr>
          <w:color w:val="auto"/>
          <w:sz w:val="22"/>
          <w:szCs w:val="22"/>
          <w:lang w:val="sr-Cyrl-RS"/>
        </w:rPr>
        <w:t xml:space="preserve"> послодавца и расположивим финансијским средствима</w:t>
      </w:r>
      <w:r w:rsidRPr="00914CEE">
        <w:rPr>
          <w:color w:val="auto"/>
          <w:sz w:val="22"/>
          <w:szCs w:val="22"/>
        </w:rPr>
        <w:t>.</w:t>
      </w:r>
    </w:p>
    <w:p w:rsidR="006377D2" w:rsidRPr="00914CEE" w:rsidRDefault="006377D2" w:rsidP="006377D2">
      <w:pPr>
        <w:rPr>
          <w:color w:val="auto"/>
          <w:sz w:val="22"/>
          <w:szCs w:val="22"/>
        </w:rPr>
      </w:pPr>
      <w:r w:rsidRPr="00914CEE">
        <w:rPr>
          <w:color w:val="auto"/>
          <w:sz w:val="22"/>
          <w:szCs w:val="22"/>
        </w:rPr>
        <w:t>Члановима уже породице у смислу овог члана, сматрају се брачни или ванбрачни партнер, деца, родитељи, усвојилац, усвојеник и старатељ запосленог.</w:t>
      </w:r>
    </w:p>
    <w:p w:rsidR="006377D2" w:rsidRPr="00914CEE" w:rsidRDefault="006377D2" w:rsidP="006377D2">
      <w:pPr>
        <w:rPr>
          <w:color w:val="auto"/>
          <w:sz w:val="22"/>
          <w:szCs w:val="22"/>
        </w:rPr>
      </w:pPr>
      <w:r w:rsidRPr="00914CEE">
        <w:rPr>
          <w:color w:val="auto"/>
          <w:sz w:val="22"/>
          <w:szCs w:val="22"/>
        </w:rPr>
        <w:t>У случају да је више чланова уже породице запослено код послодавца, право на солидарну помоћ за члана уже породице из става 1. тач. 1), 2), 5), 8) и 9) остварује један запослени.</w:t>
      </w:r>
    </w:p>
    <w:p w:rsidR="006377D2" w:rsidRPr="00914CEE" w:rsidRDefault="006377D2" w:rsidP="006377D2">
      <w:pPr>
        <w:rPr>
          <w:color w:val="auto"/>
          <w:sz w:val="22"/>
          <w:szCs w:val="22"/>
        </w:rPr>
      </w:pPr>
      <w:r w:rsidRPr="00914CEE">
        <w:rPr>
          <w:color w:val="auto"/>
          <w:sz w:val="22"/>
          <w:szCs w:val="22"/>
        </w:rPr>
        <w:lastRenderedPageBreak/>
        <w:t>Дужа болест у смислу става 1. тачка 1) овог члана постоји ако је запослени одсутан са рада најмање 60 дана непрекидно због спречености за рад услед болести.</w:t>
      </w:r>
    </w:p>
    <w:p w:rsidR="006377D2" w:rsidRPr="00914CEE" w:rsidRDefault="006377D2" w:rsidP="006377D2">
      <w:pPr>
        <w:rPr>
          <w:color w:val="auto"/>
          <w:sz w:val="22"/>
          <w:szCs w:val="22"/>
        </w:rPr>
      </w:pPr>
      <w:r w:rsidRPr="00914CEE">
        <w:rPr>
          <w:color w:val="auto"/>
          <w:sz w:val="22"/>
          <w:szCs w:val="22"/>
        </w:rPr>
        <w:t>Солидарна помоћ у току године, у случајевима утврђеним у ставу 1. тач. од 1) до 5) овог члана признаје се на основу уредне документације, у складу са средствима обезбеђеним у буџету органа јединице локалне самоуправе, а највише до висине три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6377D2" w:rsidRPr="00914CEE" w:rsidRDefault="006377D2" w:rsidP="006377D2">
      <w:pPr>
        <w:rPr>
          <w:color w:val="auto"/>
          <w:sz w:val="22"/>
          <w:szCs w:val="22"/>
        </w:rPr>
      </w:pPr>
      <w:r w:rsidRPr="00914CEE">
        <w:rPr>
          <w:color w:val="auto"/>
          <w:sz w:val="22"/>
          <w:szCs w:val="22"/>
        </w:rPr>
        <w:t>Солидарна помоћ у случају утврђеном у ставу 1. тачка 6) овог члана признаје се породици и остварују се по захтеву члана породице који се подноси у календарској години у којој је наступила околност која је основ за исплату солидарне помоћи, највише до висине две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6377D2" w:rsidRPr="00914CEE" w:rsidRDefault="006377D2" w:rsidP="006377D2">
      <w:pPr>
        <w:rPr>
          <w:color w:val="auto"/>
          <w:sz w:val="22"/>
          <w:szCs w:val="22"/>
        </w:rPr>
      </w:pPr>
      <w:r w:rsidRPr="00914CEE">
        <w:rPr>
          <w:color w:val="auto"/>
          <w:sz w:val="22"/>
          <w:szCs w:val="22"/>
        </w:rPr>
        <w:t>Породицу у смислу става 5. и 6.овог члана чине брачни и ванбрачни партнер, деца, родитељи, усвојилац, усвојеник и старатељ.</w:t>
      </w:r>
    </w:p>
    <w:p w:rsidR="006377D2" w:rsidRPr="00914CEE" w:rsidRDefault="006377D2" w:rsidP="006377D2">
      <w:pPr>
        <w:rPr>
          <w:color w:val="auto"/>
          <w:sz w:val="22"/>
          <w:szCs w:val="22"/>
        </w:rPr>
      </w:pPr>
      <w:r w:rsidRPr="00914CEE">
        <w:rPr>
          <w:color w:val="auto"/>
          <w:sz w:val="22"/>
          <w:szCs w:val="22"/>
        </w:rPr>
        <w:t>Запослени може да оствари право на солидарну помоћ, уколико право на ортопедска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p>
    <w:p w:rsidR="006377D2" w:rsidRPr="00914CEE" w:rsidRDefault="006377D2" w:rsidP="006377D2">
      <w:pPr>
        <w:rPr>
          <w:color w:val="auto"/>
          <w:sz w:val="22"/>
          <w:szCs w:val="22"/>
        </w:rPr>
      </w:pPr>
      <w:r w:rsidRPr="00914CEE">
        <w:rPr>
          <w:color w:val="auto"/>
          <w:sz w:val="22"/>
          <w:szCs w:val="22"/>
          <w:lang w:val="sr-Cyrl-RS"/>
        </w:rPr>
        <w:t>Солидарна помоћ за побољшање материјалног и социјалног  положаја запослених а по Колективном уговору за запослене у јединицама локалне самоуправе ( „Сл. Гласник РС“ бр.38/2019).</w:t>
      </w:r>
      <w:r w:rsidRPr="00914CEE">
        <w:rPr>
          <w:color w:val="auto"/>
          <w:sz w:val="22"/>
          <w:szCs w:val="22"/>
        </w:rPr>
        <w:tab/>
      </w:r>
    </w:p>
    <w:p w:rsidR="006377D2" w:rsidRPr="00914CEE" w:rsidRDefault="006377D2" w:rsidP="006377D2">
      <w:pPr>
        <w:rPr>
          <w:color w:val="auto"/>
          <w:sz w:val="22"/>
          <w:szCs w:val="22"/>
        </w:rPr>
      </w:pPr>
      <w:r w:rsidRPr="00914CEE">
        <w:rPr>
          <w:color w:val="auto"/>
          <w:sz w:val="22"/>
          <w:szCs w:val="22"/>
        </w:rPr>
        <w:t>Планирана су и</w:t>
      </w:r>
      <w:r w:rsidRPr="00914CEE">
        <w:rPr>
          <w:color w:val="auto"/>
          <w:sz w:val="22"/>
          <w:szCs w:val="22"/>
          <w:lang w:val="sr-Cyrl-RS"/>
        </w:rPr>
        <w:t xml:space="preserve"> </w:t>
      </w:r>
      <w:r w:rsidRPr="00914CEE">
        <w:rPr>
          <w:color w:val="auto"/>
          <w:sz w:val="22"/>
          <w:szCs w:val="22"/>
        </w:rPr>
        <w:t xml:space="preserve">средства у износу од </w:t>
      </w:r>
      <w:r w:rsidRPr="00914CEE">
        <w:rPr>
          <w:color w:val="auto"/>
          <w:sz w:val="22"/>
          <w:szCs w:val="22"/>
          <w:lang w:val="sr-Cyrl-RS"/>
        </w:rPr>
        <w:t>200</w:t>
      </w:r>
      <w:r w:rsidRPr="00914CEE">
        <w:rPr>
          <w:color w:val="auto"/>
          <w:sz w:val="22"/>
          <w:szCs w:val="22"/>
        </w:rPr>
        <w:t>.000,00 динара (извор 03- Социјални доприноси) на име накнада зарада које се финансирају на терет фондова (породиљско боловање).</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415</w:t>
      </w:r>
      <w:r w:rsidR="00312126" w:rsidRPr="00914CEE">
        <w:rPr>
          <w:b/>
          <w:color w:val="auto"/>
          <w:sz w:val="22"/>
          <w:szCs w:val="22"/>
          <w:u w:val="single"/>
          <w:lang w:val="sr-Cyrl-RS"/>
        </w:rPr>
        <w:t>000</w:t>
      </w:r>
      <w:r w:rsidRPr="00914CEE">
        <w:rPr>
          <w:b/>
          <w:color w:val="auto"/>
          <w:sz w:val="22"/>
          <w:szCs w:val="22"/>
          <w:u w:val="single"/>
        </w:rPr>
        <w:t>-Накнаде трошкова за запослен</w:t>
      </w:r>
      <w:r w:rsidR="00B12A5E" w:rsidRPr="00914CEE">
        <w:rPr>
          <w:b/>
          <w:color w:val="auto"/>
          <w:sz w:val="22"/>
          <w:szCs w:val="22"/>
          <w:u w:val="single"/>
        </w:rPr>
        <w:t xml:space="preserve">е                                                                                     </w:t>
      </w:r>
      <w:r w:rsidRPr="00914CEE">
        <w:rPr>
          <w:b/>
          <w:color w:val="auto"/>
          <w:sz w:val="22"/>
          <w:szCs w:val="22"/>
          <w:u w:val="single"/>
        </w:rPr>
        <w:t>2.</w:t>
      </w:r>
      <w:r w:rsidRPr="00914CEE">
        <w:rPr>
          <w:b/>
          <w:color w:val="auto"/>
          <w:sz w:val="22"/>
          <w:szCs w:val="22"/>
          <w:u w:val="single"/>
          <w:lang w:val="sr-Cyrl-RS"/>
        </w:rPr>
        <w:t>2</w:t>
      </w:r>
      <w:r w:rsidRPr="00914CEE">
        <w:rPr>
          <w:b/>
          <w:color w:val="auto"/>
          <w:sz w:val="22"/>
          <w:szCs w:val="22"/>
          <w:u w:val="single"/>
        </w:rPr>
        <w:t>00.000,00</w:t>
      </w:r>
    </w:p>
    <w:p w:rsidR="006377D2" w:rsidRPr="00914CEE" w:rsidRDefault="006377D2" w:rsidP="006377D2">
      <w:pPr>
        <w:rPr>
          <w:color w:val="auto"/>
          <w:sz w:val="22"/>
          <w:szCs w:val="22"/>
          <w:lang w:val="sr-Cyrl-RS"/>
        </w:rPr>
      </w:pPr>
      <w:r w:rsidRPr="00914CEE">
        <w:rPr>
          <w:color w:val="auto"/>
          <w:sz w:val="22"/>
          <w:szCs w:val="22"/>
        </w:rPr>
        <w:t>Планирана су средства у износу од 2.</w:t>
      </w:r>
      <w:r w:rsidRPr="00914CEE">
        <w:rPr>
          <w:color w:val="auto"/>
          <w:sz w:val="22"/>
          <w:szCs w:val="22"/>
          <w:lang w:val="sr-Cyrl-RS"/>
        </w:rPr>
        <w:t>2</w:t>
      </w:r>
      <w:r w:rsidRPr="00914CEE">
        <w:rPr>
          <w:color w:val="auto"/>
          <w:sz w:val="22"/>
          <w:szCs w:val="22"/>
        </w:rPr>
        <w:t xml:space="preserve">00.000,00 динара (извор 01 - </w:t>
      </w:r>
      <w:r w:rsidR="00724898" w:rsidRPr="00914CEE">
        <w:rPr>
          <w:color w:val="auto"/>
          <w:sz w:val="22"/>
          <w:szCs w:val="22"/>
        </w:rPr>
        <w:t>Општи приходи и примања буџета</w:t>
      </w:r>
      <w:r w:rsidRPr="00914CEE">
        <w:rPr>
          <w:color w:val="auto"/>
          <w:sz w:val="22"/>
          <w:szCs w:val="22"/>
        </w:rPr>
        <w:t xml:space="preserve">) на позицији накнаде за превоз на посао и са посла по поједничаним решењима, у складу са  </w:t>
      </w:r>
      <w:r w:rsidRPr="00914CEE">
        <w:rPr>
          <w:color w:val="auto"/>
          <w:sz w:val="22"/>
          <w:szCs w:val="22"/>
          <w:lang w:val="sr-Cyrl-RS"/>
        </w:rPr>
        <w:t>Посебним Колективним уговором за запослене у јединицама локалне самоуправе</w:t>
      </w:r>
      <w:r w:rsidRPr="00914CEE">
        <w:rPr>
          <w:color w:val="auto"/>
          <w:sz w:val="22"/>
          <w:szCs w:val="22"/>
        </w:rPr>
        <w:t xml:space="preserve"> ("Сл. гласник РС", бр. </w:t>
      </w:r>
      <w:r w:rsidRPr="00914CEE">
        <w:rPr>
          <w:color w:val="auto"/>
          <w:sz w:val="22"/>
          <w:szCs w:val="22"/>
          <w:lang w:val="sr-Cyrl-RS"/>
        </w:rPr>
        <w:t>38/2019</w:t>
      </w:r>
      <w:r w:rsidRPr="00914CEE">
        <w:rPr>
          <w:color w:val="auto"/>
          <w:sz w:val="22"/>
          <w:szCs w:val="22"/>
        </w:rPr>
        <w:t>) где по члану 4</w:t>
      </w:r>
      <w:r w:rsidRPr="00914CEE">
        <w:rPr>
          <w:color w:val="auto"/>
          <w:sz w:val="22"/>
          <w:szCs w:val="22"/>
          <w:lang w:val="sr-Cyrl-RS"/>
        </w:rPr>
        <w:t>4. :</w:t>
      </w:r>
    </w:p>
    <w:p w:rsidR="006377D2" w:rsidRPr="00914CEE" w:rsidRDefault="006377D2" w:rsidP="006377D2">
      <w:pPr>
        <w:rPr>
          <w:color w:val="auto"/>
          <w:sz w:val="22"/>
          <w:szCs w:val="22"/>
        </w:rPr>
      </w:pPr>
      <w:r w:rsidRPr="00914CEE">
        <w:rPr>
          <w:color w:val="auto"/>
          <w:sz w:val="22"/>
          <w:szCs w:val="22"/>
        </w:rPr>
        <w:t>Запослени има право на месечну претплатну карту за долазак и одлазак са рада за релације где јавни превозник омогућава куповину истих.</w:t>
      </w:r>
    </w:p>
    <w:p w:rsidR="006377D2" w:rsidRPr="00914CEE" w:rsidRDefault="006377D2" w:rsidP="006377D2">
      <w:pPr>
        <w:rPr>
          <w:color w:val="auto"/>
          <w:sz w:val="22"/>
          <w:szCs w:val="22"/>
        </w:rPr>
      </w:pPr>
      <w:r w:rsidRPr="00914CEE">
        <w:rPr>
          <w:color w:val="auto"/>
          <w:sz w:val="22"/>
          <w:szCs w:val="22"/>
        </w:rPr>
        <w:t>Изузетно од става 1. овог члана, на захтев запосленог, послодавац може донети одлуку да исплату врши у новцу у висини цене месечне претплатне карте.</w:t>
      </w:r>
    </w:p>
    <w:p w:rsidR="006377D2" w:rsidRPr="00914CEE" w:rsidRDefault="006377D2" w:rsidP="006377D2">
      <w:pPr>
        <w:rPr>
          <w:color w:val="auto"/>
          <w:sz w:val="22"/>
          <w:szCs w:val="22"/>
        </w:rPr>
      </w:pPr>
      <w:r w:rsidRPr="00914CEE">
        <w:rPr>
          <w:color w:val="auto"/>
          <w:sz w:val="22"/>
          <w:szCs w:val="22"/>
        </w:rPr>
        <w:t>За релације на којима јавни превозник не омогућава куповину месечне претплатне карте запослени има право на накнаду трошкова превоза у новцу и то у висини стварних трошкова.</w:t>
      </w:r>
    </w:p>
    <w:p w:rsidR="006377D2" w:rsidRPr="00914CEE" w:rsidRDefault="006377D2" w:rsidP="006377D2">
      <w:pPr>
        <w:rPr>
          <w:color w:val="auto"/>
          <w:sz w:val="22"/>
          <w:szCs w:val="22"/>
        </w:rPr>
      </w:pPr>
      <w:r w:rsidRPr="00914CEE">
        <w:rPr>
          <w:color w:val="auto"/>
          <w:sz w:val="22"/>
          <w:szCs w:val="22"/>
        </w:rPr>
        <w:t>Стварни трошак се утврђује на основу броја дана доласка и одласка са рада и износа цене појединачне карте на линијама и растојању које запослени користи а за које не постоји месечна претплатна карта.</w:t>
      </w:r>
    </w:p>
    <w:p w:rsidR="006377D2" w:rsidRPr="00914CEE" w:rsidRDefault="006377D2" w:rsidP="006377D2">
      <w:pPr>
        <w:rPr>
          <w:color w:val="auto"/>
          <w:sz w:val="22"/>
          <w:szCs w:val="22"/>
        </w:rPr>
      </w:pPr>
      <w:r w:rsidRPr="00914CEE">
        <w:rPr>
          <w:color w:val="auto"/>
          <w:sz w:val="22"/>
          <w:szCs w:val="22"/>
        </w:rPr>
        <w:t>Ако на истој релацији превоз обавља више превозника при утврђивању стварних трошкова превоза узима се износ из цене појединачне карте превозника који има најнижу цену.</w:t>
      </w:r>
    </w:p>
    <w:p w:rsidR="006377D2" w:rsidRPr="00914CEE" w:rsidRDefault="006377D2" w:rsidP="006377D2">
      <w:pPr>
        <w:rPr>
          <w:color w:val="auto"/>
          <w:sz w:val="22"/>
          <w:szCs w:val="22"/>
        </w:rPr>
      </w:pPr>
      <w:r w:rsidRPr="00914CEE">
        <w:rPr>
          <w:color w:val="auto"/>
          <w:sz w:val="22"/>
          <w:szCs w:val="22"/>
        </w:rPr>
        <w:t>Запослени који нема могућност да при доласку и одласку са рада користи јавни превоз јер на конкретној релацији нема организованог јавног превоза, има право на накнаду трошкова у новцу у висини цене месечне претплатне карте у јавном саобраћају за сличну релацију, а на основу потврде јавног превозника.</w:t>
      </w:r>
    </w:p>
    <w:p w:rsidR="006377D2" w:rsidRPr="00914CEE" w:rsidRDefault="006377D2" w:rsidP="006377D2">
      <w:pPr>
        <w:rPr>
          <w:color w:val="auto"/>
          <w:sz w:val="22"/>
          <w:szCs w:val="22"/>
        </w:rPr>
      </w:pPr>
      <w:r w:rsidRPr="00914CEE">
        <w:rPr>
          <w:color w:val="auto"/>
          <w:sz w:val="22"/>
          <w:szCs w:val="22"/>
        </w:rPr>
        <w:t>Преко неопорезивог износа плаћа се порез по стопи од 10% по Закону о порезу на доходак грађана ("Службени гласник РС", бр. 24/2001 … 95/18</w:t>
      </w:r>
      <w:r w:rsidRPr="00914CEE">
        <w:rPr>
          <w:color w:val="auto"/>
          <w:sz w:val="22"/>
          <w:szCs w:val="22"/>
          <w:lang w:val="sr-Cyrl-RS"/>
        </w:rPr>
        <w:t>, 86/2019</w:t>
      </w:r>
      <w:r w:rsidRPr="00914CEE">
        <w:rPr>
          <w:color w:val="auto"/>
          <w:sz w:val="22"/>
          <w:szCs w:val="22"/>
        </w:rPr>
        <w:t>).</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416</w:t>
      </w:r>
      <w:r w:rsidR="00312126" w:rsidRPr="00914CEE">
        <w:rPr>
          <w:b/>
          <w:color w:val="auto"/>
          <w:sz w:val="22"/>
          <w:szCs w:val="22"/>
          <w:u w:val="single"/>
          <w:lang w:val="sr-Cyrl-RS"/>
        </w:rPr>
        <w:t>000</w:t>
      </w:r>
      <w:r w:rsidRPr="00914CEE">
        <w:rPr>
          <w:b/>
          <w:color w:val="auto"/>
          <w:sz w:val="22"/>
          <w:szCs w:val="22"/>
          <w:u w:val="single"/>
        </w:rPr>
        <w:t>-Награде запосленима и остали посебни расходи</w:t>
      </w:r>
      <w:r w:rsidR="00B12A5E" w:rsidRPr="00914CEE">
        <w:rPr>
          <w:b/>
          <w:color w:val="auto"/>
          <w:sz w:val="22"/>
          <w:szCs w:val="22"/>
          <w:u w:val="single"/>
          <w:lang w:val="sr-Cyrl-RS"/>
        </w:rPr>
        <w:t xml:space="preserve">                                                        </w:t>
      </w:r>
      <w:r w:rsidRPr="00914CEE">
        <w:rPr>
          <w:b/>
          <w:color w:val="auto"/>
          <w:sz w:val="22"/>
          <w:szCs w:val="22"/>
          <w:u w:val="single"/>
        </w:rPr>
        <w:t>1.000.000,00</w:t>
      </w:r>
    </w:p>
    <w:p w:rsidR="006377D2" w:rsidRPr="00914CEE" w:rsidRDefault="006377D2" w:rsidP="006377D2">
      <w:pPr>
        <w:rPr>
          <w:color w:val="auto"/>
          <w:sz w:val="22"/>
          <w:szCs w:val="22"/>
        </w:rPr>
      </w:pPr>
      <w:r w:rsidRPr="00914CEE">
        <w:rPr>
          <w:color w:val="auto"/>
          <w:sz w:val="22"/>
          <w:szCs w:val="22"/>
        </w:rPr>
        <w:t>Планирана су средства у износу од 1.</w:t>
      </w:r>
      <w:r w:rsidRPr="00914CEE">
        <w:rPr>
          <w:color w:val="auto"/>
          <w:sz w:val="22"/>
          <w:szCs w:val="22"/>
          <w:lang w:val="sr-Cyrl-RS"/>
        </w:rPr>
        <w:t>0</w:t>
      </w:r>
      <w:r w:rsidRPr="00914CEE">
        <w:rPr>
          <w:color w:val="auto"/>
          <w:sz w:val="22"/>
          <w:szCs w:val="22"/>
        </w:rPr>
        <w:t xml:space="preserve">00.000,00 динара (извор 01 - </w:t>
      </w:r>
      <w:r w:rsidR="00724898" w:rsidRPr="00914CEE">
        <w:rPr>
          <w:color w:val="auto"/>
          <w:sz w:val="22"/>
          <w:szCs w:val="22"/>
        </w:rPr>
        <w:t>Општи приходи и примања буџета</w:t>
      </w:r>
      <w:r w:rsidRPr="00914CEE">
        <w:rPr>
          <w:color w:val="auto"/>
          <w:sz w:val="22"/>
          <w:szCs w:val="22"/>
        </w:rPr>
        <w:t>) за исплату јубиларних награда запосленима који то право стичу 2019.године,</w:t>
      </w:r>
      <w:r w:rsidR="00E940C9" w:rsidRPr="00914CEE">
        <w:rPr>
          <w:color w:val="auto"/>
          <w:sz w:val="22"/>
          <w:szCs w:val="22"/>
          <w:lang w:val="sr-Cyrl-RS"/>
        </w:rPr>
        <w:t xml:space="preserve"> </w:t>
      </w:r>
      <w:r w:rsidRPr="00914CEE">
        <w:rPr>
          <w:color w:val="auto"/>
          <w:sz w:val="22"/>
          <w:szCs w:val="22"/>
        </w:rPr>
        <w:t xml:space="preserve">а на основу члана </w:t>
      </w:r>
      <w:r w:rsidRPr="00914CEE">
        <w:rPr>
          <w:color w:val="auto"/>
          <w:sz w:val="22"/>
          <w:szCs w:val="22"/>
          <w:lang w:val="sr-Cyrl-RS"/>
        </w:rPr>
        <w:t>50</w:t>
      </w:r>
      <w:r w:rsidRPr="00914CEE">
        <w:rPr>
          <w:color w:val="auto"/>
          <w:sz w:val="22"/>
          <w:szCs w:val="22"/>
        </w:rPr>
        <w:t xml:space="preserve">.   </w:t>
      </w:r>
      <w:r w:rsidRPr="00914CEE">
        <w:rPr>
          <w:color w:val="auto"/>
          <w:sz w:val="22"/>
          <w:szCs w:val="22"/>
          <w:lang w:val="sr-Cyrl-RS"/>
        </w:rPr>
        <w:t>Посебног колективног уговора за запослене у јединицама локалне самоуправе ( „Службени гласник РС“бр.38/2019)</w:t>
      </w:r>
      <w:r w:rsidRPr="00914CEE">
        <w:rPr>
          <w:color w:val="auto"/>
          <w:sz w:val="22"/>
          <w:szCs w:val="22"/>
        </w:rPr>
        <w:t xml:space="preserve"> у висини просечне зараде без пореза и доприноса по запосленом у Републици Србији према последњем објављеном податку органа надлежног за послове статистике, с тим што се </w:t>
      </w:r>
      <w:r w:rsidRPr="00914CEE">
        <w:rPr>
          <w:color w:val="auto"/>
          <w:sz w:val="22"/>
          <w:szCs w:val="22"/>
        </w:rPr>
        <w:lastRenderedPageBreak/>
        <w:t>висина новчане награде увећава за 25% при сваком наредном остваривању тог права, тако да се исплаћује:</w:t>
      </w:r>
    </w:p>
    <w:p w:rsidR="006377D2" w:rsidRPr="00914CEE" w:rsidRDefault="006377D2" w:rsidP="006377D2">
      <w:pPr>
        <w:rPr>
          <w:color w:val="auto"/>
          <w:sz w:val="22"/>
          <w:szCs w:val="22"/>
        </w:rPr>
      </w:pPr>
      <w:r w:rsidRPr="00914CEE">
        <w:rPr>
          <w:color w:val="auto"/>
          <w:sz w:val="22"/>
          <w:szCs w:val="22"/>
        </w:rPr>
        <w:t>1) За 10 година рада у радном односу - у висини просечне зараде без пореза и доприноса;</w:t>
      </w:r>
    </w:p>
    <w:p w:rsidR="006377D2" w:rsidRPr="00914CEE" w:rsidRDefault="006377D2" w:rsidP="006377D2">
      <w:pPr>
        <w:rPr>
          <w:color w:val="auto"/>
          <w:sz w:val="22"/>
          <w:szCs w:val="22"/>
        </w:rPr>
      </w:pPr>
      <w:r w:rsidRPr="00914CEE">
        <w:rPr>
          <w:color w:val="auto"/>
          <w:sz w:val="22"/>
          <w:szCs w:val="22"/>
        </w:rPr>
        <w:t>2)За 20 година рада у радном односу - у висини новчане награде из тачке 1) овог члана</w:t>
      </w:r>
      <w:r w:rsidR="00E940C9" w:rsidRPr="00914CEE">
        <w:rPr>
          <w:color w:val="auto"/>
          <w:sz w:val="22"/>
          <w:szCs w:val="22"/>
          <w:lang w:val="sr-Cyrl-RS"/>
        </w:rPr>
        <w:t xml:space="preserve"> </w:t>
      </w:r>
      <w:r w:rsidRPr="00914CEE">
        <w:rPr>
          <w:color w:val="auto"/>
          <w:sz w:val="22"/>
          <w:szCs w:val="22"/>
        </w:rPr>
        <w:t xml:space="preserve">увећане за </w:t>
      </w:r>
      <w:r w:rsidRPr="00914CEE">
        <w:rPr>
          <w:color w:val="auto"/>
          <w:sz w:val="22"/>
          <w:szCs w:val="22"/>
          <w:lang w:val="sr-Cyrl-RS"/>
        </w:rPr>
        <w:t>30</w:t>
      </w:r>
      <w:r w:rsidRPr="00914CEE">
        <w:rPr>
          <w:color w:val="auto"/>
          <w:sz w:val="22"/>
          <w:szCs w:val="22"/>
        </w:rPr>
        <w:t>%;</w:t>
      </w:r>
    </w:p>
    <w:p w:rsidR="006377D2" w:rsidRPr="00914CEE" w:rsidRDefault="006377D2" w:rsidP="006377D2">
      <w:pPr>
        <w:rPr>
          <w:color w:val="auto"/>
          <w:sz w:val="22"/>
          <w:szCs w:val="22"/>
        </w:rPr>
      </w:pPr>
      <w:r w:rsidRPr="00914CEE">
        <w:rPr>
          <w:color w:val="auto"/>
          <w:sz w:val="22"/>
          <w:szCs w:val="22"/>
        </w:rPr>
        <w:t xml:space="preserve">3) За 30 година рада у радном односу - у висини новчане награде из тачке 2) овог члана увећане за </w:t>
      </w:r>
      <w:r w:rsidRPr="00914CEE">
        <w:rPr>
          <w:color w:val="auto"/>
          <w:sz w:val="22"/>
          <w:szCs w:val="22"/>
          <w:lang w:val="sr-Cyrl-RS"/>
        </w:rPr>
        <w:t>30</w:t>
      </w:r>
      <w:r w:rsidRPr="00914CEE">
        <w:rPr>
          <w:color w:val="auto"/>
          <w:sz w:val="22"/>
          <w:szCs w:val="22"/>
        </w:rPr>
        <w:t>%;</w:t>
      </w:r>
    </w:p>
    <w:p w:rsidR="006377D2" w:rsidRPr="00914CEE" w:rsidRDefault="006377D2" w:rsidP="006377D2">
      <w:pPr>
        <w:rPr>
          <w:color w:val="auto"/>
          <w:sz w:val="22"/>
          <w:szCs w:val="22"/>
        </w:rPr>
      </w:pPr>
      <w:r w:rsidRPr="00914CEE">
        <w:rPr>
          <w:color w:val="auto"/>
          <w:sz w:val="22"/>
          <w:szCs w:val="22"/>
        </w:rPr>
        <w:t xml:space="preserve">4) За 35 година рада у радном односу - у висини новчане награде из тачке 3) овог члана увећане за </w:t>
      </w:r>
      <w:r w:rsidRPr="00914CEE">
        <w:rPr>
          <w:color w:val="auto"/>
          <w:sz w:val="22"/>
          <w:szCs w:val="22"/>
          <w:lang w:val="sr-Cyrl-RS"/>
        </w:rPr>
        <w:t>30</w:t>
      </w:r>
      <w:r w:rsidRPr="00914CEE">
        <w:rPr>
          <w:color w:val="auto"/>
          <w:sz w:val="22"/>
          <w:szCs w:val="22"/>
        </w:rPr>
        <w:t>%;</w:t>
      </w:r>
    </w:p>
    <w:p w:rsidR="006377D2" w:rsidRPr="00914CEE" w:rsidRDefault="006377D2" w:rsidP="006377D2">
      <w:pPr>
        <w:rPr>
          <w:color w:val="auto"/>
          <w:sz w:val="22"/>
          <w:szCs w:val="22"/>
        </w:rPr>
      </w:pPr>
      <w:r w:rsidRPr="00914CEE">
        <w:rPr>
          <w:color w:val="auto"/>
          <w:sz w:val="22"/>
          <w:szCs w:val="22"/>
        </w:rPr>
        <w:t xml:space="preserve">5) За 40 година рада у радном односу - у висини новчане награде из тачке 4) овог члана увећане за </w:t>
      </w:r>
      <w:r w:rsidRPr="00914CEE">
        <w:rPr>
          <w:color w:val="auto"/>
          <w:sz w:val="22"/>
          <w:szCs w:val="22"/>
          <w:lang w:val="sr-Cyrl-RS"/>
        </w:rPr>
        <w:t>30</w:t>
      </w:r>
      <w:r w:rsidRPr="00914CEE">
        <w:rPr>
          <w:color w:val="auto"/>
          <w:sz w:val="22"/>
          <w:szCs w:val="22"/>
        </w:rPr>
        <w:t>%.</w:t>
      </w:r>
    </w:p>
    <w:p w:rsidR="006377D2" w:rsidRPr="00914CEE" w:rsidRDefault="006377D2" w:rsidP="006377D2">
      <w:pPr>
        <w:rPr>
          <w:color w:val="auto"/>
          <w:sz w:val="22"/>
          <w:szCs w:val="22"/>
        </w:rPr>
      </w:pPr>
      <w:r w:rsidRPr="00914CEE">
        <w:rPr>
          <w:color w:val="auto"/>
          <w:sz w:val="22"/>
          <w:szCs w:val="22"/>
        </w:rPr>
        <w:t>Јубиларном годином рада сматра се година у којој запослени навршава 10, 20, 30,35 и 40 година рада проведених у радном односу код послодаваца, без обзира на то у ком државном органу је запослени остваривао права из радног односа.</w:t>
      </w:r>
    </w:p>
    <w:p w:rsidR="006377D2" w:rsidRPr="00914CEE" w:rsidRDefault="006377D2" w:rsidP="006377D2">
      <w:pPr>
        <w:rPr>
          <w:color w:val="auto"/>
          <w:sz w:val="22"/>
          <w:szCs w:val="22"/>
        </w:rPr>
      </w:pPr>
      <w:r w:rsidRPr="00914CEE">
        <w:rPr>
          <w:color w:val="auto"/>
          <w:sz w:val="22"/>
          <w:szCs w:val="22"/>
        </w:rPr>
        <w:t>Број запослених који остварују право на јубиларну награду у 20</w:t>
      </w:r>
      <w:r w:rsidRPr="00914CEE">
        <w:rPr>
          <w:color w:val="auto"/>
          <w:sz w:val="22"/>
          <w:szCs w:val="22"/>
          <w:lang w:val="sr-Cyrl-RS"/>
        </w:rPr>
        <w:t>20</w:t>
      </w:r>
      <w:r w:rsidRPr="00914CEE">
        <w:rPr>
          <w:color w:val="auto"/>
          <w:sz w:val="22"/>
          <w:szCs w:val="22"/>
        </w:rPr>
        <w:t xml:space="preserve">. години је једанаест  радника и то </w:t>
      </w:r>
      <w:r w:rsidRPr="00914CEE">
        <w:rPr>
          <w:color w:val="auto"/>
          <w:sz w:val="22"/>
          <w:szCs w:val="22"/>
          <w:lang w:val="sr-Cyrl-RS"/>
        </w:rPr>
        <w:t>седам</w:t>
      </w:r>
      <w:r w:rsidRPr="00914CEE">
        <w:rPr>
          <w:color w:val="auto"/>
          <w:sz w:val="22"/>
          <w:szCs w:val="22"/>
        </w:rPr>
        <w:t xml:space="preserve"> радника за десет година</w:t>
      </w:r>
      <w:r w:rsidRPr="00914CEE">
        <w:rPr>
          <w:color w:val="auto"/>
          <w:sz w:val="22"/>
          <w:szCs w:val="22"/>
          <w:lang w:val="sr-Cyrl-RS"/>
        </w:rPr>
        <w:t>,</w:t>
      </w:r>
      <w:r w:rsidR="00B12A5E" w:rsidRPr="00914CEE">
        <w:rPr>
          <w:color w:val="auto"/>
          <w:sz w:val="22"/>
          <w:szCs w:val="22"/>
          <w:lang w:val="sr-Cyrl-RS"/>
        </w:rPr>
        <w:t xml:space="preserve"> </w:t>
      </w:r>
      <w:r w:rsidRPr="00914CEE">
        <w:rPr>
          <w:color w:val="auto"/>
          <w:sz w:val="22"/>
          <w:szCs w:val="22"/>
          <w:lang w:val="sr-Cyrl-RS"/>
        </w:rPr>
        <w:t>два</w:t>
      </w:r>
      <w:r w:rsidRPr="00914CEE">
        <w:rPr>
          <w:color w:val="auto"/>
          <w:sz w:val="22"/>
          <w:szCs w:val="22"/>
        </w:rPr>
        <w:t xml:space="preserve"> радника за двадесет година непрекидног рада и </w:t>
      </w:r>
      <w:r w:rsidRPr="00914CEE">
        <w:rPr>
          <w:color w:val="auto"/>
          <w:sz w:val="22"/>
          <w:szCs w:val="22"/>
          <w:lang w:val="sr-Cyrl-RS"/>
        </w:rPr>
        <w:t xml:space="preserve">два </w:t>
      </w:r>
      <w:r w:rsidRPr="00914CEE">
        <w:rPr>
          <w:color w:val="auto"/>
          <w:sz w:val="22"/>
          <w:szCs w:val="22"/>
        </w:rPr>
        <w:t>радник</w:t>
      </w:r>
      <w:r w:rsidRPr="00914CEE">
        <w:rPr>
          <w:color w:val="auto"/>
          <w:sz w:val="22"/>
          <w:szCs w:val="22"/>
          <w:lang w:val="sr-Cyrl-RS"/>
        </w:rPr>
        <w:t>а</w:t>
      </w:r>
      <w:r w:rsidRPr="00914CEE">
        <w:rPr>
          <w:color w:val="auto"/>
          <w:sz w:val="22"/>
          <w:szCs w:val="22"/>
        </w:rPr>
        <w:t xml:space="preserve"> који остварује право на јубиларну награду за 35 година непрекидног рада.</w:t>
      </w:r>
    </w:p>
    <w:p w:rsidR="006377D2" w:rsidRPr="00914CEE" w:rsidRDefault="006377D2" w:rsidP="006377D2">
      <w:pPr>
        <w:rPr>
          <w:color w:val="auto"/>
          <w:sz w:val="22"/>
          <w:szCs w:val="22"/>
        </w:rPr>
      </w:pPr>
    </w:p>
    <w:p w:rsidR="006377D2" w:rsidRPr="00914CEE" w:rsidRDefault="00B60CDA" w:rsidP="006377D2">
      <w:pPr>
        <w:rPr>
          <w:b/>
          <w:color w:val="auto"/>
          <w:sz w:val="22"/>
          <w:szCs w:val="22"/>
          <w:u w:val="single"/>
          <w:lang w:val="sr-Cyrl-RS"/>
        </w:rPr>
      </w:pPr>
      <w:r w:rsidRPr="00914CEE">
        <w:rPr>
          <w:b/>
          <w:color w:val="auto"/>
          <w:sz w:val="22"/>
          <w:szCs w:val="22"/>
          <w:u w:val="single"/>
        </w:rPr>
        <w:t>421</w:t>
      </w:r>
      <w:r w:rsidR="00312126" w:rsidRPr="00914CEE">
        <w:rPr>
          <w:b/>
          <w:color w:val="auto"/>
          <w:sz w:val="22"/>
          <w:szCs w:val="22"/>
          <w:u w:val="single"/>
          <w:lang w:val="sr-Cyrl-RS"/>
        </w:rPr>
        <w:t>000</w:t>
      </w:r>
      <w:r w:rsidRPr="00914CEE">
        <w:rPr>
          <w:b/>
          <w:color w:val="auto"/>
          <w:sz w:val="22"/>
          <w:szCs w:val="22"/>
          <w:u w:val="single"/>
        </w:rPr>
        <w:t xml:space="preserve">-Стални трошки                                                                                                                       </w:t>
      </w:r>
      <w:r w:rsidR="006377D2" w:rsidRPr="00914CEE">
        <w:rPr>
          <w:b/>
          <w:color w:val="auto"/>
          <w:sz w:val="22"/>
          <w:szCs w:val="22"/>
          <w:u w:val="single"/>
          <w:lang w:val="sr-Cyrl-RS"/>
        </w:rPr>
        <w:t>6.978.443</w:t>
      </w:r>
      <w:r w:rsidR="006377D2" w:rsidRPr="00914CEE">
        <w:rPr>
          <w:b/>
          <w:color w:val="auto"/>
          <w:sz w:val="22"/>
          <w:szCs w:val="22"/>
          <w:u w:val="single"/>
        </w:rPr>
        <w:t>,</w:t>
      </w:r>
      <w:r w:rsidR="006377D2" w:rsidRPr="00914CEE">
        <w:rPr>
          <w:b/>
          <w:color w:val="auto"/>
          <w:sz w:val="22"/>
          <w:szCs w:val="22"/>
          <w:u w:val="single"/>
          <w:lang w:val="sr-Cyrl-RS"/>
        </w:rPr>
        <w:t>00</w:t>
      </w:r>
    </w:p>
    <w:p w:rsidR="006377D2" w:rsidRPr="00914CEE" w:rsidRDefault="006377D2" w:rsidP="006377D2">
      <w:pPr>
        <w:rPr>
          <w:color w:val="auto"/>
          <w:sz w:val="22"/>
          <w:szCs w:val="22"/>
        </w:rPr>
      </w:pPr>
      <w:r w:rsidRPr="00914CEE">
        <w:rPr>
          <w:color w:val="auto"/>
          <w:sz w:val="22"/>
          <w:szCs w:val="22"/>
        </w:rPr>
        <w:tab/>
        <w:t xml:space="preserve">Планирана су средства у износу од </w:t>
      </w:r>
      <w:r w:rsidRPr="00914CEE">
        <w:rPr>
          <w:color w:val="auto"/>
          <w:sz w:val="22"/>
          <w:szCs w:val="22"/>
          <w:lang w:val="sr-Cyrl-RS"/>
        </w:rPr>
        <w:t>6.978.443</w:t>
      </w:r>
      <w:r w:rsidRPr="00914CEE">
        <w:rPr>
          <w:color w:val="auto"/>
          <w:sz w:val="22"/>
          <w:szCs w:val="22"/>
        </w:rPr>
        <w:t>,</w:t>
      </w:r>
      <w:r w:rsidRPr="00914CEE">
        <w:rPr>
          <w:color w:val="auto"/>
          <w:sz w:val="22"/>
          <w:szCs w:val="22"/>
          <w:lang w:val="sr-Cyrl-RS"/>
        </w:rPr>
        <w:t>00</w:t>
      </w:r>
      <w:r w:rsidRPr="00914CEE">
        <w:rPr>
          <w:color w:val="auto"/>
          <w:sz w:val="22"/>
          <w:szCs w:val="22"/>
        </w:rPr>
        <w:t xml:space="preserve"> динара (извор 01 - </w:t>
      </w:r>
      <w:r w:rsidR="00724898" w:rsidRPr="00914CEE">
        <w:rPr>
          <w:color w:val="auto"/>
          <w:sz w:val="22"/>
          <w:szCs w:val="22"/>
        </w:rPr>
        <w:t>Општи приходи и примања буџета</w:t>
      </w:r>
      <w:r w:rsidRPr="00914CEE">
        <w:rPr>
          <w:color w:val="auto"/>
          <w:sz w:val="22"/>
          <w:szCs w:val="22"/>
        </w:rPr>
        <w:t>) за сталне трошкове везане за рад Општинске управе у складу са чланом 20. Закона о локалној самоуправи (''Службени гласник РС'', број: 129/2007 и 47/2018) и то:</w:t>
      </w:r>
    </w:p>
    <w:p w:rsidR="006377D2" w:rsidRPr="00914CEE" w:rsidRDefault="006377D2" w:rsidP="006377D2">
      <w:pPr>
        <w:rPr>
          <w:color w:val="auto"/>
          <w:sz w:val="22"/>
          <w:szCs w:val="22"/>
        </w:rPr>
      </w:pPr>
      <w:r w:rsidRPr="00914CEE">
        <w:rPr>
          <w:color w:val="auto"/>
          <w:sz w:val="22"/>
          <w:szCs w:val="22"/>
        </w:rPr>
        <w:t>4211-Трошкови платног промета - на основу Уредбе о јединственој тарифи по којој се наплаћују накнаде за услуге које врши Управа за трезор (''Службени гласник РС'', број: 116/2013,80/2014,12/2015 и 96/2017).</w:t>
      </w:r>
    </w:p>
    <w:p w:rsidR="006377D2" w:rsidRPr="00914CEE" w:rsidRDefault="006377D2" w:rsidP="006377D2">
      <w:pPr>
        <w:rPr>
          <w:color w:val="auto"/>
          <w:sz w:val="22"/>
          <w:szCs w:val="22"/>
        </w:rPr>
      </w:pPr>
      <w:r w:rsidRPr="00914CEE">
        <w:rPr>
          <w:color w:val="auto"/>
          <w:sz w:val="22"/>
          <w:szCs w:val="22"/>
        </w:rPr>
        <w:t>4213-Комуналне услуге - где су пре свега предвиђени трошкови водовода и канализације, и услуге чишћења  на основу Закона о комуналним делатностима (''Службени гласник РС'', број: 8</w:t>
      </w:r>
      <w:r w:rsidRPr="00914CEE">
        <w:rPr>
          <w:color w:val="auto"/>
          <w:sz w:val="22"/>
          <w:szCs w:val="22"/>
          <w:lang w:val="sr-Cyrl-RS"/>
        </w:rPr>
        <w:t>8</w:t>
      </w:r>
      <w:r w:rsidRPr="00914CEE">
        <w:rPr>
          <w:color w:val="auto"/>
          <w:sz w:val="22"/>
          <w:szCs w:val="22"/>
        </w:rPr>
        <w:t xml:space="preserve">/2011, 46/2014,104/2016 и 95/2018), услуге прања и сл.   </w:t>
      </w:r>
    </w:p>
    <w:p w:rsidR="006377D2" w:rsidRPr="00914CEE" w:rsidRDefault="006377D2" w:rsidP="006377D2">
      <w:pPr>
        <w:rPr>
          <w:color w:val="auto"/>
          <w:sz w:val="22"/>
          <w:szCs w:val="22"/>
        </w:rPr>
      </w:pPr>
      <w:r w:rsidRPr="00914CEE">
        <w:rPr>
          <w:color w:val="auto"/>
          <w:sz w:val="22"/>
          <w:szCs w:val="22"/>
        </w:rPr>
        <w:t>4214-Услуге комуникација - где су предвиђени трошкови за телефон,интернет,услуге мобилног телефона,поште,на основу Закона о електронским  комуникацијама (''Службени гласник РС'', број: 44/2010</w:t>
      </w:r>
      <w:r w:rsidRPr="00914CEE">
        <w:rPr>
          <w:color w:val="auto"/>
          <w:sz w:val="22"/>
          <w:szCs w:val="22"/>
          <w:lang w:val="sr-Cyrl-RS"/>
        </w:rPr>
        <w:t>,</w:t>
      </w:r>
      <w:r w:rsidRPr="00914CEE">
        <w:rPr>
          <w:color w:val="auto"/>
          <w:sz w:val="22"/>
          <w:szCs w:val="22"/>
        </w:rPr>
        <w:t xml:space="preserve"> 62/2014</w:t>
      </w:r>
      <w:r w:rsidRPr="00914CEE">
        <w:rPr>
          <w:color w:val="auto"/>
          <w:sz w:val="22"/>
          <w:szCs w:val="22"/>
          <w:lang w:val="sr-Cyrl-RS"/>
        </w:rPr>
        <w:t xml:space="preserve"> и 95/2018</w:t>
      </w:r>
      <w:r w:rsidRPr="00914CEE">
        <w:rPr>
          <w:color w:val="auto"/>
          <w:sz w:val="22"/>
          <w:szCs w:val="22"/>
        </w:rPr>
        <w:t>),Уговора између Општинске управе и ПТТ-а,Уговора са мобилним оператерима,</w:t>
      </w:r>
      <w:r w:rsidR="00E940C9" w:rsidRPr="00914CEE">
        <w:rPr>
          <w:color w:val="auto"/>
          <w:sz w:val="22"/>
          <w:szCs w:val="22"/>
          <w:lang w:val="sr-Cyrl-RS"/>
        </w:rPr>
        <w:t xml:space="preserve"> </w:t>
      </w:r>
      <w:r w:rsidRPr="00914CEE">
        <w:rPr>
          <w:color w:val="auto"/>
          <w:sz w:val="22"/>
          <w:szCs w:val="22"/>
        </w:rPr>
        <w:t>Правилника о употреби мобилних телефона за службене потребе запослених у органима и службама општине Лајковац број: 345-1/IV од 01.02.2010. године.Запослени рефундирају трошкове мобилних телефона преко одобрених лимита.</w:t>
      </w:r>
    </w:p>
    <w:p w:rsidR="006377D2" w:rsidRPr="00914CEE" w:rsidRDefault="006377D2" w:rsidP="006377D2">
      <w:pPr>
        <w:rPr>
          <w:color w:val="auto"/>
          <w:sz w:val="22"/>
          <w:szCs w:val="22"/>
        </w:rPr>
      </w:pPr>
      <w:r w:rsidRPr="00914CEE">
        <w:rPr>
          <w:color w:val="auto"/>
          <w:sz w:val="22"/>
          <w:szCs w:val="22"/>
        </w:rPr>
        <w:t>4215-Трошкови осигурања - где су предвиђени трошкови осигурања имовине и запослених,на основу Закона о осигурању (''Службени гласник РС'', бр. 55/2004 ... 116/13).</w:t>
      </w:r>
    </w:p>
    <w:p w:rsidR="006377D2" w:rsidRPr="00914CEE" w:rsidRDefault="006377D2" w:rsidP="006377D2">
      <w:pPr>
        <w:rPr>
          <w:color w:val="auto"/>
          <w:sz w:val="22"/>
          <w:szCs w:val="22"/>
        </w:rPr>
      </w:pPr>
      <w:r w:rsidRPr="00914CEE">
        <w:rPr>
          <w:color w:val="auto"/>
          <w:sz w:val="22"/>
          <w:szCs w:val="22"/>
        </w:rPr>
        <w:t>Набавка се врши на основу одредаба Закона о јавним набавкама ("Службени гласник РС", бр. 124/2012, 14/2015 и 68/2015), Правилника о ближем уређењу поступка јавне набавке органа општине Лајковац бр.06-83/15-III од 23.10.2015.годинеи по Плану набавки Општинске управе.</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422</w:t>
      </w:r>
      <w:r w:rsidR="00312126" w:rsidRPr="00914CEE">
        <w:rPr>
          <w:b/>
          <w:color w:val="auto"/>
          <w:sz w:val="22"/>
          <w:szCs w:val="22"/>
          <w:u w:val="single"/>
          <w:lang w:val="sr-Cyrl-RS"/>
        </w:rPr>
        <w:t>000</w:t>
      </w:r>
      <w:r w:rsidRPr="00914CEE">
        <w:rPr>
          <w:b/>
          <w:color w:val="auto"/>
          <w:sz w:val="22"/>
          <w:szCs w:val="22"/>
          <w:u w:val="single"/>
        </w:rPr>
        <w:t>-Тр</w:t>
      </w:r>
      <w:r w:rsidR="00B12A5E" w:rsidRPr="00914CEE">
        <w:rPr>
          <w:b/>
          <w:color w:val="auto"/>
          <w:sz w:val="22"/>
          <w:szCs w:val="22"/>
          <w:u w:val="single"/>
        </w:rPr>
        <w:t xml:space="preserve">ошкови путовања                                                                                                            </w:t>
      </w:r>
      <w:r w:rsidRPr="00914CEE">
        <w:rPr>
          <w:b/>
          <w:color w:val="auto"/>
          <w:sz w:val="22"/>
          <w:szCs w:val="22"/>
          <w:u w:val="single"/>
        </w:rPr>
        <w:t>1.100.000,00</w:t>
      </w:r>
    </w:p>
    <w:p w:rsidR="006377D2" w:rsidRPr="00914CEE" w:rsidRDefault="006377D2" w:rsidP="006377D2">
      <w:pPr>
        <w:rPr>
          <w:color w:val="auto"/>
          <w:sz w:val="22"/>
          <w:szCs w:val="22"/>
        </w:rPr>
      </w:pPr>
      <w:r w:rsidRPr="00914CEE">
        <w:rPr>
          <w:color w:val="auto"/>
          <w:sz w:val="22"/>
          <w:szCs w:val="22"/>
        </w:rPr>
        <w:t xml:space="preserve">Планирана су средства у износу од 1.100.000,00 динара (извор 01 - </w:t>
      </w:r>
      <w:r w:rsidR="00724898" w:rsidRPr="00914CEE">
        <w:rPr>
          <w:color w:val="auto"/>
          <w:sz w:val="22"/>
          <w:szCs w:val="22"/>
        </w:rPr>
        <w:t>Општи приходи и примања буџета</w:t>
      </w:r>
      <w:r w:rsidRPr="00914CEE">
        <w:rPr>
          <w:color w:val="auto"/>
          <w:sz w:val="22"/>
          <w:szCs w:val="22"/>
        </w:rPr>
        <w:t>)</w:t>
      </w:r>
      <w:r w:rsidRPr="00914CEE">
        <w:rPr>
          <w:color w:val="auto"/>
          <w:sz w:val="22"/>
          <w:szCs w:val="22"/>
          <w:lang w:val="sr-Cyrl-RS"/>
        </w:rPr>
        <w:t xml:space="preserve"> </w:t>
      </w:r>
      <w:r w:rsidRPr="00914CEE">
        <w:rPr>
          <w:color w:val="auto"/>
          <w:sz w:val="22"/>
          <w:szCs w:val="22"/>
        </w:rPr>
        <w:t>за службена путовања у земљи, тј. дневнице,смештај на службеном путу,трошкови превоза на службеном путу,паркинг, путарина и осталих пратећи трошкови везани за службена путовања.</w:t>
      </w:r>
    </w:p>
    <w:p w:rsidR="006377D2" w:rsidRPr="00914CEE" w:rsidRDefault="006377D2" w:rsidP="006377D2">
      <w:pPr>
        <w:rPr>
          <w:color w:val="auto"/>
          <w:sz w:val="22"/>
          <w:szCs w:val="22"/>
        </w:rPr>
      </w:pPr>
      <w:r w:rsidRPr="00914CEE">
        <w:rPr>
          <w:color w:val="auto"/>
          <w:sz w:val="22"/>
          <w:szCs w:val="22"/>
        </w:rPr>
        <w:t xml:space="preserve">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 и 84/2015). </w:t>
      </w:r>
    </w:p>
    <w:p w:rsidR="006377D2" w:rsidRPr="00914CEE" w:rsidRDefault="006377D2" w:rsidP="006377D2">
      <w:pPr>
        <w:rPr>
          <w:color w:val="auto"/>
          <w:sz w:val="22"/>
          <w:szCs w:val="22"/>
        </w:rPr>
      </w:pPr>
      <w:r w:rsidRPr="00914CEE">
        <w:rPr>
          <w:color w:val="auto"/>
          <w:sz w:val="22"/>
          <w:szCs w:val="22"/>
        </w:rPr>
        <w:t>- Државном службенику и намештенику надокнађују се трошкови смештаја, исхране, превоза и остали трошкови у вези са службеним путовањем у земљи. Трошкови дневнице и градског превоза надокнађују се преко дневнице.</w:t>
      </w:r>
    </w:p>
    <w:p w:rsidR="006377D2" w:rsidRPr="00914CEE" w:rsidRDefault="006377D2" w:rsidP="006377D2">
      <w:pPr>
        <w:rPr>
          <w:color w:val="auto"/>
          <w:sz w:val="22"/>
          <w:szCs w:val="22"/>
        </w:rPr>
      </w:pPr>
      <w:r w:rsidRPr="00914CEE">
        <w:rPr>
          <w:color w:val="auto"/>
          <w:sz w:val="22"/>
          <w:szCs w:val="22"/>
        </w:rPr>
        <w:lastRenderedPageBreak/>
        <w:t>- Државном службенику и намештенику исплаћује се дневница за службено путовање у земљи која износи 150,00 динара.</w:t>
      </w:r>
    </w:p>
    <w:p w:rsidR="006377D2" w:rsidRPr="00914CEE" w:rsidRDefault="006377D2" w:rsidP="006377D2">
      <w:pPr>
        <w:rPr>
          <w:color w:val="auto"/>
          <w:sz w:val="22"/>
          <w:szCs w:val="22"/>
        </w:rPr>
      </w:pPr>
      <w:r w:rsidRPr="00914CEE">
        <w:rPr>
          <w:color w:val="auto"/>
          <w:sz w:val="22"/>
          <w:szCs w:val="22"/>
        </w:rPr>
        <w:t>- Државном службенику и намештенику надокнађују се трошкови смештаја према приложеном хотелском рачуну за преноћиште и доручак, изузев за преноћиште и доручак у хотелу прве категорије (пет звездица).</w:t>
      </w:r>
    </w:p>
    <w:p w:rsidR="006377D2" w:rsidRPr="00914CEE" w:rsidRDefault="006377D2" w:rsidP="006377D2">
      <w:pPr>
        <w:rPr>
          <w:color w:val="auto"/>
          <w:sz w:val="22"/>
          <w:szCs w:val="22"/>
        </w:rPr>
      </w:pPr>
      <w:r w:rsidRPr="00914CEE">
        <w:rPr>
          <w:color w:val="auto"/>
          <w:sz w:val="22"/>
          <w:szCs w:val="22"/>
        </w:rPr>
        <w:t>- Државном службенику или намештенику коме су обезбеђени бесплатно преноћиште и доручак не накнађују се трошкови смештаја.</w:t>
      </w:r>
    </w:p>
    <w:p w:rsidR="006377D2" w:rsidRPr="00914CEE" w:rsidRDefault="006377D2" w:rsidP="006377D2">
      <w:pPr>
        <w:rPr>
          <w:color w:val="auto"/>
          <w:sz w:val="22"/>
          <w:szCs w:val="22"/>
        </w:rPr>
      </w:pPr>
      <w:r w:rsidRPr="00914CEE">
        <w:rPr>
          <w:color w:val="auto"/>
          <w:sz w:val="22"/>
          <w:szCs w:val="22"/>
        </w:rPr>
        <w:t>- Државном службенику и намештенику на службеном путовању у инострансту признају се трошкови  исхране и градског превоза у месту боравка у иностранству, трошкови превоза ради извршења службеног посла, трошкови прибављања путних исправа.</w:t>
      </w:r>
    </w:p>
    <w:p w:rsidR="006377D2" w:rsidRPr="00914CEE" w:rsidRDefault="006377D2" w:rsidP="006377D2">
      <w:pPr>
        <w:rPr>
          <w:color w:val="auto"/>
          <w:sz w:val="22"/>
          <w:szCs w:val="22"/>
        </w:rPr>
      </w:pPr>
      <w:r w:rsidRPr="00914CEE">
        <w:rPr>
          <w:color w:val="auto"/>
          <w:sz w:val="22"/>
          <w:szCs w:val="22"/>
        </w:rPr>
        <w:t>- Државном службенику и намештенику на службеном путовању у иностранство надокнађују се трошкови смештаја у висини плаћеног хотелског рачуна за преноћиште и доручак, изузев за преноћиште и доручак у хотелу прве категорије (пет звездица). Државном службенику или намештенику коме су обезбеђени бесплатно преноћиште и доручак не накнађују се трошкови смештаја.</w:t>
      </w:r>
    </w:p>
    <w:p w:rsidR="006377D2" w:rsidRPr="00914CEE" w:rsidRDefault="006377D2" w:rsidP="006377D2">
      <w:pPr>
        <w:rPr>
          <w:color w:val="auto"/>
          <w:sz w:val="22"/>
          <w:szCs w:val="22"/>
        </w:rPr>
      </w:pPr>
      <w:r w:rsidRPr="00914CEE">
        <w:rPr>
          <w:color w:val="auto"/>
          <w:sz w:val="22"/>
          <w:szCs w:val="22"/>
        </w:rPr>
        <w:t>- Државном службенику и намештенику накнађују се трошкови исхране и градског превоза уместу боравка у иностранству у износу од 15 евра на свака 24 часа проведена у иностранству.</w:t>
      </w:r>
    </w:p>
    <w:p w:rsidR="006377D2" w:rsidRPr="00914CEE" w:rsidRDefault="006377D2" w:rsidP="006377D2">
      <w:pPr>
        <w:rPr>
          <w:color w:val="auto"/>
          <w:sz w:val="22"/>
          <w:szCs w:val="22"/>
        </w:rPr>
      </w:pPr>
      <w:r w:rsidRPr="00914CEE">
        <w:rPr>
          <w:color w:val="auto"/>
          <w:sz w:val="22"/>
          <w:szCs w:val="22"/>
        </w:rPr>
        <w:t>До ступања на снагу прописа којима ће се уредити права по основу рада у органима локалне самоуправе, изабрана, постављена и именована лица и запослени у органима локалне самоуправе остварују право на накнаду трошкова а запослени и право на отпремнину сходном применом одредаба ове Уредбе.</w:t>
      </w:r>
    </w:p>
    <w:p w:rsidR="006377D2" w:rsidRPr="00914CEE" w:rsidRDefault="00986A32" w:rsidP="006377D2">
      <w:pPr>
        <w:rPr>
          <w:color w:val="auto"/>
          <w:sz w:val="22"/>
          <w:szCs w:val="22"/>
        </w:rPr>
      </w:pPr>
      <w:r w:rsidRPr="00914CEE">
        <w:rPr>
          <w:color w:val="auto"/>
          <w:sz w:val="22"/>
          <w:szCs w:val="22"/>
        </w:rPr>
        <w:tab/>
      </w:r>
    </w:p>
    <w:p w:rsidR="006377D2" w:rsidRPr="00914CEE" w:rsidRDefault="00B00C32" w:rsidP="006377D2">
      <w:pPr>
        <w:rPr>
          <w:b/>
          <w:color w:val="auto"/>
          <w:sz w:val="22"/>
          <w:szCs w:val="22"/>
          <w:u w:val="single"/>
          <w:lang w:val="sr-Cyrl-RS"/>
        </w:rPr>
      </w:pPr>
      <w:r w:rsidRPr="00914CEE">
        <w:rPr>
          <w:b/>
          <w:color w:val="auto"/>
          <w:sz w:val="22"/>
          <w:szCs w:val="22"/>
          <w:u w:val="single"/>
        </w:rPr>
        <w:t>423000-У</w:t>
      </w:r>
      <w:r w:rsidR="006377D2" w:rsidRPr="00914CEE">
        <w:rPr>
          <w:b/>
          <w:color w:val="auto"/>
          <w:sz w:val="22"/>
          <w:szCs w:val="22"/>
          <w:u w:val="single"/>
        </w:rPr>
        <w:t xml:space="preserve">слуге по уговору  </w:t>
      </w:r>
      <w:r w:rsidR="00B12A5E" w:rsidRPr="00914CEE">
        <w:rPr>
          <w:b/>
          <w:color w:val="auto"/>
          <w:sz w:val="22"/>
          <w:szCs w:val="22"/>
          <w:u w:val="single"/>
          <w:lang w:val="sr-Cyrl-RS"/>
        </w:rPr>
        <w:t xml:space="preserve">                                                                                                      </w:t>
      </w:r>
      <w:r w:rsidR="006377D2" w:rsidRPr="00914CEE">
        <w:rPr>
          <w:b/>
          <w:color w:val="auto"/>
          <w:sz w:val="22"/>
          <w:szCs w:val="22"/>
          <w:u w:val="single"/>
        </w:rPr>
        <w:t xml:space="preserve"> </w:t>
      </w:r>
      <w:r w:rsidR="006377D2" w:rsidRPr="00914CEE">
        <w:rPr>
          <w:b/>
          <w:color w:val="auto"/>
          <w:sz w:val="22"/>
          <w:szCs w:val="22"/>
          <w:u w:val="single"/>
          <w:lang w:val="sr-Cyrl-RS"/>
        </w:rPr>
        <w:t>16.363.092,00</w:t>
      </w:r>
    </w:p>
    <w:p w:rsidR="006377D2" w:rsidRPr="00914CEE" w:rsidRDefault="006377D2" w:rsidP="006377D2">
      <w:pPr>
        <w:rPr>
          <w:color w:val="auto"/>
          <w:sz w:val="22"/>
          <w:szCs w:val="22"/>
        </w:rPr>
      </w:pPr>
      <w:r w:rsidRPr="00914CEE">
        <w:rPr>
          <w:color w:val="auto"/>
          <w:sz w:val="22"/>
          <w:szCs w:val="22"/>
        </w:rPr>
        <w:t xml:space="preserve">              Планирана су средства у износу од </w:t>
      </w:r>
      <w:r w:rsidRPr="00914CEE">
        <w:rPr>
          <w:color w:val="auto"/>
          <w:sz w:val="22"/>
          <w:szCs w:val="22"/>
          <w:lang w:val="sr-Cyrl-RS"/>
        </w:rPr>
        <w:t>16.363.092,00</w:t>
      </w:r>
      <w:r w:rsidRPr="00914CEE">
        <w:rPr>
          <w:color w:val="auto"/>
          <w:sz w:val="22"/>
          <w:szCs w:val="22"/>
        </w:rPr>
        <w:t xml:space="preserve"> динара (извор 01 - </w:t>
      </w:r>
      <w:r w:rsidR="00724898" w:rsidRPr="00914CEE">
        <w:rPr>
          <w:color w:val="auto"/>
          <w:sz w:val="22"/>
          <w:szCs w:val="22"/>
        </w:rPr>
        <w:t>Општи приходи и примања буџета</w:t>
      </w:r>
      <w:r w:rsidRPr="00914CEE">
        <w:rPr>
          <w:color w:val="auto"/>
          <w:sz w:val="22"/>
          <w:szCs w:val="22"/>
        </w:rPr>
        <w:t>) за:</w:t>
      </w:r>
    </w:p>
    <w:p w:rsidR="006377D2" w:rsidRPr="00914CEE" w:rsidRDefault="006377D2" w:rsidP="006377D2">
      <w:pPr>
        <w:rPr>
          <w:color w:val="auto"/>
          <w:sz w:val="22"/>
          <w:szCs w:val="22"/>
        </w:rPr>
      </w:pPr>
      <w:r w:rsidRPr="00914CEE">
        <w:rPr>
          <w:color w:val="auto"/>
          <w:sz w:val="22"/>
          <w:szCs w:val="22"/>
        </w:rPr>
        <w:t>4232-Компјутерске услуге - одржавање софтвера у Општинској управи,рачунарске мреже у ЛПА,рачуноводству,писарници и сл.</w:t>
      </w:r>
    </w:p>
    <w:p w:rsidR="006377D2" w:rsidRPr="00914CEE" w:rsidRDefault="006377D2" w:rsidP="006377D2">
      <w:pPr>
        <w:rPr>
          <w:color w:val="auto"/>
          <w:sz w:val="22"/>
          <w:szCs w:val="22"/>
        </w:rPr>
      </w:pPr>
      <w:r w:rsidRPr="00914CEE">
        <w:rPr>
          <w:color w:val="auto"/>
          <w:sz w:val="22"/>
          <w:szCs w:val="22"/>
        </w:rPr>
        <w:t xml:space="preserve">4233-Услуге образовања и усавршавања запослених - планирана су средства за стручна         саветовања,семинаре, стручне испите, на основу Одлуке о општинској управи,Посебног колективног уговора за државне органе и Програма који доноси начелник Општинске управе.  </w:t>
      </w:r>
    </w:p>
    <w:p w:rsidR="006377D2" w:rsidRPr="00914CEE" w:rsidRDefault="006377D2" w:rsidP="006377D2">
      <w:pPr>
        <w:rPr>
          <w:color w:val="auto"/>
          <w:sz w:val="22"/>
          <w:szCs w:val="22"/>
        </w:rPr>
      </w:pPr>
      <w:r w:rsidRPr="00914CEE">
        <w:rPr>
          <w:color w:val="auto"/>
          <w:sz w:val="22"/>
          <w:szCs w:val="22"/>
        </w:rPr>
        <w:t xml:space="preserve">4234-Услуге информисања - планирана су средства за услугештампања публикација и остале услуге штампања, информисања путем објављивања огласа,јавних позива,конкруса и др. у складу са чланом 20. Закона о локалној самоуправи (''Службени гласник РС'', број: 129/07 и 47/2018) и чланом 14. Статута општине Лајковац (''Службени гласник општине Лајковац'', бр. 11/2008). </w:t>
      </w:r>
    </w:p>
    <w:p w:rsidR="006377D2" w:rsidRPr="00914CEE" w:rsidRDefault="006377D2" w:rsidP="006377D2">
      <w:pPr>
        <w:rPr>
          <w:color w:val="auto"/>
          <w:sz w:val="22"/>
          <w:szCs w:val="22"/>
        </w:rPr>
      </w:pPr>
      <w:r w:rsidRPr="00914CEE">
        <w:rPr>
          <w:color w:val="auto"/>
          <w:sz w:val="22"/>
          <w:szCs w:val="22"/>
        </w:rPr>
        <w:t>4235-Стручне услуге - услуге вештачења,остале стручне услуге,консултантске услуге,остале правне услуге, накнаде за рад члановима комисија, и то две комисије:Интерресорна комисија (четири члана из реда незапослених) и Комисија за оцену психофизичке ометености детета (три члана из редова незапослених) у складу са решењем начелника Општинске управе о формирању комисија.</w:t>
      </w:r>
    </w:p>
    <w:p w:rsidR="006377D2" w:rsidRPr="00914CEE" w:rsidRDefault="006377D2" w:rsidP="006377D2">
      <w:pPr>
        <w:rPr>
          <w:color w:val="auto"/>
          <w:sz w:val="22"/>
          <w:szCs w:val="22"/>
        </w:rPr>
      </w:pPr>
      <w:r w:rsidRPr="00914CEE">
        <w:rPr>
          <w:color w:val="auto"/>
          <w:sz w:val="22"/>
          <w:szCs w:val="22"/>
        </w:rPr>
        <w:t xml:space="preserve">4236-Угоститељске услуге - планирана су средства  на основу Правилника о репрезентацији у општини Лајковац, број 06-1/15-III од 09.01.2015. год. за трошкове хране и пића у угоститељским објектима за потребе угошћавања пословних партнера.   </w:t>
      </w:r>
    </w:p>
    <w:p w:rsidR="006377D2" w:rsidRPr="00914CEE" w:rsidRDefault="006377D2" w:rsidP="006377D2">
      <w:pPr>
        <w:rPr>
          <w:color w:val="auto"/>
          <w:sz w:val="22"/>
          <w:szCs w:val="22"/>
        </w:rPr>
      </w:pPr>
      <w:r w:rsidRPr="00914CEE">
        <w:rPr>
          <w:color w:val="auto"/>
          <w:sz w:val="22"/>
          <w:szCs w:val="22"/>
        </w:rPr>
        <w:t>4237-Репрезентација - планирана су средстваза  репрезентацију и поклоне с поводом пословним партнерима,гостима и грађанима,књиге,уметничка дела и предмети,остали поклони мале вредности,на основу Правилника о репрезентацији у општини Лајковац, број 06-1/15-III од 09.01.2015. год.</w:t>
      </w:r>
    </w:p>
    <w:p w:rsidR="006377D2" w:rsidRPr="00914CEE" w:rsidRDefault="006377D2" w:rsidP="006377D2">
      <w:pPr>
        <w:rPr>
          <w:color w:val="auto"/>
          <w:sz w:val="22"/>
          <w:szCs w:val="22"/>
        </w:rPr>
      </w:pPr>
      <w:r w:rsidRPr="00914CEE">
        <w:rPr>
          <w:color w:val="auto"/>
          <w:sz w:val="22"/>
          <w:szCs w:val="22"/>
        </w:rPr>
        <w:t>4239-Остале опште услуге - планирана су средства за плаћање такси за услове имаоца јавних овлашћења у поступку издавања локацијских услова који претходе изради Пројеката за грађевинску дозволу и прибављању грађевинских дозвола.</w:t>
      </w:r>
    </w:p>
    <w:p w:rsidR="006377D2" w:rsidRPr="00914CEE" w:rsidRDefault="006377D2" w:rsidP="006377D2">
      <w:pPr>
        <w:rPr>
          <w:color w:val="auto"/>
          <w:sz w:val="22"/>
          <w:szCs w:val="22"/>
        </w:rPr>
      </w:pPr>
      <w:r w:rsidRPr="00914CEE">
        <w:rPr>
          <w:color w:val="auto"/>
          <w:sz w:val="22"/>
          <w:szCs w:val="22"/>
        </w:rPr>
        <w:t xml:space="preserve">4239-Остале опште услуге - планирана су средства за услуге по уговоримa о делу, привремено повремене послове за физичке и интелектуалне услуге, опште послове по питању рада,ложење и сл. На основу члана 199. Закона о раду ("Службени гласник РС", бр. 24/2005 ... 113/2017) послодавац </w:t>
      </w:r>
      <w:r w:rsidRPr="00914CEE">
        <w:rPr>
          <w:color w:val="auto"/>
          <w:sz w:val="22"/>
          <w:szCs w:val="22"/>
        </w:rPr>
        <w:lastRenderedPageBreak/>
        <w:t>може са одређеним лицем да закључи уговор о делу,ради обављања послова који су ван делатности послодавца,а имају за предмет самосталну израду или оправку одређене ствари, самостално извршење одређеног физичког или интелектуалног посла.По овом основу биће ангажована три лица на привремено повременим пословима-послови озакоњења објеката на територији општине Лајковац и четири лица ангажована на уговор о делу,</w:t>
      </w:r>
      <w:r w:rsidR="00B12A5E" w:rsidRPr="00914CEE">
        <w:rPr>
          <w:color w:val="auto"/>
          <w:sz w:val="22"/>
          <w:szCs w:val="22"/>
          <w:lang w:val="sr-Cyrl-RS"/>
        </w:rPr>
        <w:t xml:space="preserve"> </w:t>
      </w:r>
      <w:r w:rsidRPr="00914CEE">
        <w:rPr>
          <w:color w:val="auto"/>
          <w:sz w:val="22"/>
          <w:szCs w:val="22"/>
        </w:rPr>
        <w:t>по претходно  прибављеној сагласности Комисије за новозапошљавање Владе РС</w:t>
      </w:r>
      <w:r w:rsidR="00B12A5E" w:rsidRPr="00914CEE">
        <w:rPr>
          <w:color w:val="auto"/>
          <w:sz w:val="22"/>
          <w:szCs w:val="22"/>
          <w:lang w:val="sr-Cyrl-RS"/>
        </w:rPr>
        <w:t xml:space="preserve"> </w:t>
      </w:r>
      <w:r w:rsidRPr="00914CEE">
        <w:rPr>
          <w:color w:val="auto"/>
          <w:sz w:val="22"/>
          <w:szCs w:val="22"/>
        </w:rPr>
        <w:t>за ангажовање  лица преко 10% од броја запослених на неодређено време до укупно 10 лица. Планирају се и трошкови ангажовања лица преко агенције на пословима обезбеђењапо Закону о приватном обезбеђењу("Сл.гласник РС", бр. 104/2013, 42/2015 и 87/2018).</w:t>
      </w:r>
    </w:p>
    <w:p w:rsidR="006377D2" w:rsidRPr="00914CEE" w:rsidRDefault="006377D2" w:rsidP="006377D2">
      <w:pPr>
        <w:rPr>
          <w:color w:val="auto"/>
          <w:sz w:val="22"/>
          <w:szCs w:val="22"/>
        </w:rPr>
      </w:pPr>
      <w:r w:rsidRPr="00914CEE">
        <w:rPr>
          <w:color w:val="auto"/>
          <w:sz w:val="22"/>
          <w:szCs w:val="22"/>
        </w:rPr>
        <w:t>4239-Остале опште услуге -планирана су средства за уплату чланарине Сталној конференцији градова и општина, у складу са Одлуком 38. Скупштине Сталне конференције градова и општина и за чланарину НАЛЕД-у (Национална алијанса за локални економски развој) у складу са чланом 39. Статута општине Лајковац ("Сл.гласник општине Лајковац" , бр. 11/2008), чланом 88. и 89. Закона о локалној самоуправи (''Службени гласник РС'', број: 129/2007 и 47/2018), Одлуком Скупштине општине Лајковац бр.06-14/11-II од 11.03.2011. год. и Споразумом о учлањењу у удружење НАЛЕД бр.031-29/2012-I oд 26.07.2012.год.</w:t>
      </w:r>
    </w:p>
    <w:p w:rsidR="006377D2" w:rsidRPr="00914CEE" w:rsidRDefault="006377D2" w:rsidP="006377D2">
      <w:pPr>
        <w:rPr>
          <w:color w:val="auto"/>
          <w:sz w:val="22"/>
          <w:szCs w:val="22"/>
        </w:rPr>
      </w:pPr>
      <w:r w:rsidRPr="00914CEE">
        <w:rPr>
          <w:color w:val="auto"/>
          <w:sz w:val="22"/>
          <w:szCs w:val="22"/>
        </w:rPr>
        <w:t>Набавка се врши на основу одредаба Закона о јавним набавкама ("Службени гласник РС", бр. 124/2012, 14/2015 и 68/2015), Правилника о ближем уређењу поступка јавне набавке органа општине Лајковац бр.06-83/15-III од 23.10.2015.годинеи по Плану набавки Општинске управе.</w:t>
      </w:r>
    </w:p>
    <w:p w:rsidR="006377D2" w:rsidRPr="00914CEE" w:rsidRDefault="006377D2" w:rsidP="006377D2">
      <w:pPr>
        <w:rPr>
          <w:color w:val="auto"/>
          <w:sz w:val="22"/>
          <w:szCs w:val="22"/>
        </w:rPr>
      </w:pPr>
    </w:p>
    <w:p w:rsidR="006377D2" w:rsidRPr="00914CEE" w:rsidRDefault="00B00C32" w:rsidP="006377D2">
      <w:pPr>
        <w:rPr>
          <w:b/>
          <w:color w:val="auto"/>
          <w:sz w:val="22"/>
          <w:szCs w:val="22"/>
          <w:u w:val="single"/>
        </w:rPr>
      </w:pPr>
      <w:r w:rsidRPr="00914CEE">
        <w:rPr>
          <w:b/>
          <w:color w:val="auto"/>
          <w:sz w:val="22"/>
          <w:szCs w:val="22"/>
          <w:u w:val="single"/>
        </w:rPr>
        <w:t>424000-С</w:t>
      </w:r>
      <w:r w:rsidR="00B12A5E" w:rsidRPr="00914CEE">
        <w:rPr>
          <w:b/>
          <w:color w:val="auto"/>
          <w:sz w:val="22"/>
          <w:szCs w:val="22"/>
          <w:u w:val="single"/>
        </w:rPr>
        <w:t xml:space="preserve">пецијализоване услуге                                                                                                 </w:t>
      </w:r>
      <w:r w:rsidR="006377D2" w:rsidRPr="00914CEE">
        <w:rPr>
          <w:b/>
          <w:color w:val="auto"/>
          <w:sz w:val="22"/>
          <w:szCs w:val="22"/>
          <w:u w:val="single"/>
        </w:rPr>
        <w:t>350.000,00</w:t>
      </w:r>
    </w:p>
    <w:p w:rsidR="006377D2" w:rsidRPr="00914CEE" w:rsidRDefault="006377D2" w:rsidP="006377D2">
      <w:pPr>
        <w:rPr>
          <w:color w:val="auto"/>
          <w:sz w:val="22"/>
          <w:szCs w:val="22"/>
        </w:rPr>
      </w:pPr>
      <w:r w:rsidRPr="00914CEE">
        <w:rPr>
          <w:color w:val="auto"/>
          <w:sz w:val="22"/>
          <w:szCs w:val="22"/>
        </w:rPr>
        <w:tab/>
        <w:t xml:space="preserve">Планирана су средства у износу од 350.000,00 динара (извор 01 - </w:t>
      </w:r>
      <w:r w:rsidR="00724898" w:rsidRPr="00914CEE">
        <w:rPr>
          <w:color w:val="auto"/>
          <w:sz w:val="22"/>
          <w:szCs w:val="22"/>
        </w:rPr>
        <w:t>Општи приходи и примања буџета</w:t>
      </w:r>
      <w:r w:rsidRPr="00914CEE">
        <w:rPr>
          <w:color w:val="auto"/>
          <w:sz w:val="22"/>
          <w:szCs w:val="22"/>
        </w:rPr>
        <w:t>) за:</w:t>
      </w:r>
    </w:p>
    <w:p w:rsidR="006377D2" w:rsidRPr="00914CEE" w:rsidRDefault="006377D2" w:rsidP="006377D2">
      <w:pPr>
        <w:rPr>
          <w:color w:val="auto"/>
          <w:sz w:val="22"/>
          <w:szCs w:val="22"/>
        </w:rPr>
      </w:pPr>
      <w:r w:rsidRPr="00914CEE">
        <w:rPr>
          <w:color w:val="auto"/>
          <w:sz w:val="22"/>
          <w:szCs w:val="22"/>
        </w:rPr>
        <w:t>4243-Планирају се средстава за старање о јавним чесмама на територији општине Лајковац на основу члана 20.Закона о локалној самоуправи (''Службени гласник РС'', број: 129/2007 и 47/2018)</w:t>
      </w:r>
      <w:r w:rsidR="00B12A5E" w:rsidRPr="00914CEE">
        <w:rPr>
          <w:color w:val="auto"/>
          <w:sz w:val="22"/>
          <w:szCs w:val="22"/>
        </w:rPr>
        <w:t xml:space="preserve"> </w:t>
      </w:r>
      <w:r w:rsidR="00B12A5E" w:rsidRPr="00914CEE">
        <w:rPr>
          <w:color w:val="auto"/>
          <w:sz w:val="22"/>
          <w:szCs w:val="22"/>
          <w:lang w:val="sr-Cyrl-RS"/>
        </w:rPr>
        <w:t xml:space="preserve">и члана 14. Закона о јавном здрављу </w:t>
      </w:r>
      <w:r w:rsidR="00B12A5E" w:rsidRPr="00914CEE">
        <w:rPr>
          <w:color w:val="auto"/>
          <w:sz w:val="22"/>
          <w:szCs w:val="22"/>
        </w:rPr>
        <w:t>(''Службени гласник РС'', број 15/2016)</w:t>
      </w:r>
      <w:r w:rsidRPr="00914CEE">
        <w:rPr>
          <w:color w:val="auto"/>
          <w:sz w:val="22"/>
          <w:szCs w:val="22"/>
        </w:rPr>
        <w:t>.</w:t>
      </w:r>
    </w:p>
    <w:p w:rsidR="006377D2" w:rsidRPr="00914CEE" w:rsidRDefault="006377D2" w:rsidP="006377D2">
      <w:pPr>
        <w:rPr>
          <w:color w:val="auto"/>
          <w:sz w:val="22"/>
          <w:szCs w:val="22"/>
        </w:rPr>
      </w:pPr>
      <w:r w:rsidRPr="00914CEE">
        <w:rPr>
          <w:color w:val="auto"/>
          <w:sz w:val="22"/>
          <w:szCs w:val="22"/>
        </w:rPr>
        <w:t>4249-Остале специјализоване услуге - обухватају уско специјализоване послове,технички преглед возила на основу Закона о безбедности саобраћаја(''Службени гласник РС'', број: 41/2009  ... 87/2018</w:t>
      </w:r>
      <w:r w:rsidRPr="00914CEE">
        <w:rPr>
          <w:color w:val="auto"/>
          <w:sz w:val="22"/>
          <w:szCs w:val="22"/>
          <w:lang w:val="sr-Cyrl-RS"/>
        </w:rPr>
        <w:t>, 23/2019</w:t>
      </w:r>
      <w:r w:rsidRPr="00914CEE">
        <w:rPr>
          <w:color w:val="auto"/>
          <w:sz w:val="22"/>
          <w:szCs w:val="22"/>
        </w:rPr>
        <w:t>), трошкове Координатора за безбедност и здравље на раду на градилиштима где је Општина Лајковац инвеститор,трошкове процене ризика у заштити лица,имовине и пословања општине Лајковац и спровођење мера предвиђених наведеним актом,израда техничких елабората,студија и других обавезних аката.</w:t>
      </w:r>
    </w:p>
    <w:p w:rsidR="006377D2" w:rsidRPr="00914CEE" w:rsidRDefault="006377D2" w:rsidP="006377D2">
      <w:pPr>
        <w:rPr>
          <w:color w:val="auto"/>
          <w:sz w:val="22"/>
          <w:szCs w:val="22"/>
        </w:rPr>
      </w:pPr>
    </w:p>
    <w:p w:rsidR="006377D2" w:rsidRPr="00914CEE" w:rsidRDefault="00B00C32" w:rsidP="006377D2">
      <w:pPr>
        <w:rPr>
          <w:b/>
          <w:color w:val="auto"/>
          <w:sz w:val="22"/>
          <w:szCs w:val="22"/>
          <w:u w:val="single"/>
        </w:rPr>
      </w:pPr>
      <w:r w:rsidRPr="00914CEE">
        <w:rPr>
          <w:b/>
          <w:color w:val="auto"/>
          <w:sz w:val="22"/>
          <w:szCs w:val="22"/>
          <w:u w:val="single"/>
        </w:rPr>
        <w:t>425000-Т</w:t>
      </w:r>
      <w:r w:rsidR="00B12A5E" w:rsidRPr="00914CEE">
        <w:rPr>
          <w:b/>
          <w:color w:val="auto"/>
          <w:sz w:val="22"/>
          <w:szCs w:val="22"/>
          <w:u w:val="single"/>
        </w:rPr>
        <w:t xml:space="preserve">екуће поправке и одржавање                                                                                   </w:t>
      </w:r>
      <w:r w:rsidR="006377D2" w:rsidRPr="00914CEE">
        <w:rPr>
          <w:b/>
          <w:color w:val="auto"/>
          <w:sz w:val="22"/>
          <w:szCs w:val="22"/>
          <w:u w:val="single"/>
          <w:lang w:val="sr-Cyrl-RS"/>
        </w:rPr>
        <w:t>3.462.950</w:t>
      </w:r>
      <w:r w:rsidR="006377D2" w:rsidRPr="00914CEE">
        <w:rPr>
          <w:b/>
          <w:color w:val="auto"/>
          <w:sz w:val="22"/>
          <w:szCs w:val="22"/>
          <w:u w:val="single"/>
        </w:rPr>
        <w:t>,00</w:t>
      </w:r>
    </w:p>
    <w:p w:rsidR="006377D2" w:rsidRPr="00914CEE" w:rsidRDefault="006377D2" w:rsidP="006377D2">
      <w:pPr>
        <w:rPr>
          <w:color w:val="auto"/>
          <w:sz w:val="22"/>
          <w:szCs w:val="22"/>
        </w:rPr>
      </w:pPr>
      <w:r w:rsidRPr="00914CEE">
        <w:rPr>
          <w:color w:val="auto"/>
          <w:sz w:val="22"/>
          <w:szCs w:val="22"/>
        </w:rPr>
        <w:t xml:space="preserve">Планирана су средства у износу од 2.562.950,00 динара (извор 01 - </w:t>
      </w:r>
      <w:r w:rsidR="00724898" w:rsidRPr="00914CEE">
        <w:rPr>
          <w:color w:val="auto"/>
          <w:sz w:val="22"/>
          <w:szCs w:val="22"/>
        </w:rPr>
        <w:t>Општи приходи и примања буџета</w:t>
      </w:r>
      <w:r w:rsidRPr="00914CEE">
        <w:rPr>
          <w:color w:val="auto"/>
          <w:sz w:val="22"/>
          <w:szCs w:val="22"/>
        </w:rPr>
        <w:t>) за:</w:t>
      </w:r>
    </w:p>
    <w:p w:rsidR="006377D2" w:rsidRPr="00914CEE" w:rsidRDefault="006377D2" w:rsidP="006377D2">
      <w:pPr>
        <w:rPr>
          <w:color w:val="auto"/>
          <w:sz w:val="22"/>
          <w:szCs w:val="22"/>
        </w:rPr>
      </w:pPr>
      <w:r w:rsidRPr="00914CEE">
        <w:rPr>
          <w:color w:val="auto"/>
          <w:sz w:val="22"/>
          <w:szCs w:val="22"/>
        </w:rPr>
        <w:t>4251-Текуће поправке и одржавање зграда и објеката - планирана су средства за текуће поправке и одржавање у пословним објектима: столарске радове, молерске радове,</w:t>
      </w:r>
      <w:r w:rsidRPr="00914CEE">
        <w:rPr>
          <w:color w:val="auto"/>
          <w:sz w:val="22"/>
          <w:szCs w:val="22"/>
          <w:lang w:val="sr-Cyrl-RS"/>
        </w:rPr>
        <w:t xml:space="preserve"> </w:t>
      </w:r>
      <w:r w:rsidRPr="00914CEE">
        <w:rPr>
          <w:color w:val="auto"/>
          <w:sz w:val="22"/>
          <w:szCs w:val="22"/>
        </w:rPr>
        <w:t>радове на крову и канализацији,радове на електричним инсталацијама, грејању,радове на комуникацијским инсталацијама и остале услуге и материјали за текуће поправке и одржавање осталих објеката.Планирана су средства и за плаћање текућег одржавања зграда и инвестиционог одржавања заједничких делова зграда у којима је Општина Лајковац власник станова или пословног простора, на основу Одлуке о утврђивању минималног износа издвајања за текуће одржавање зграда,за инвестиционо одржавање заједничких делова зграда и минималног износа накнаде за рад принудно постављеног професионалног управника на територији општине Лајковац број (''Сл.гласник општине Лајковац '', број: 5/2018).Такође су планир</w:t>
      </w:r>
      <w:r w:rsidR="00D47D47" w:rsidRPr="00914CEE">
        <w:rPr>
          <w:color w:val="auto"/>
          <w:sz w:val="22"/>
          <w:szCs w:val="22"/>
        </w:rPr>
        <w:t>ана и средства за санацију дома</w:t>
      </w:r>
      <w:r w:rsidRPr="00914CEE">
        <w:rPr>
          <w:color w:val="auto"/>
          <w:sz w:val="22"/>
          <w:szCs w:val="22"/>
        </w:rPr>
        <w:t xml:space="preserve"> у МЗ Ратковац у износу од 900.000,00 динара(извор 13) по Програму уређивања грађевинског земљишта општине Лајковац за 2020. годину.</w:t>
      </w:r>
    </w:p>
    <w:p w:rsidR="006377D2" w:rsidRPr="00914CEE" w:rsidRDefault="006377D2" w:rsidP="006377D2">
      <w:pPr>
        <w:rPr>
          <w:color w:val="auto"/>
          <w:sz w:val="22"/>
          <w:szCs w:val="22"/>
        </w:rPr>
      </w:pPr>
      <w:r w:rsidRPr="00914CEE">
        <w:rPr>
          <w:color w:val="auto"/>
          <w:sz w:val="22"/>
          <w:szCs w:val="22"/>
        </w:rPr>
        <w:t xml:space="preserve">4252-Текуће поправке и одржавање опреме - сервисирање, одржавање и поправка моторних возила, сервисирање и одржавање рачунарске опреме, опреме за јавну безбедност (на основу Закона о заштити од пожара и Правилника), поправке остале административне опреме по списку приоритета, на основу Закона о локалној самоуправи(''Службени гласник РС'', број: 129/2007 и 47/2018),Статута </w:t>
      </w:r>
      <w:r w:rsidRPr="00914CEE">
        <w:rPr>
          <w:color w:val="auto"/>
          <w:sz w:val="22"/>
          <w:szCs w:val="22"/>
        </w:rPr>
        <w:lastRenderedPageBreak/>
        <w:t xml:space="preserve">општине Лајковац (''Службени гласник општине Лајковац'', бр. 11/2008) и Одлуке о Општинској управи општине Лајковац.  </w:t>
      </w:r>
    </w:p>
    <w:p w:rsidR="006377D2" w:rsidRPr="00914CEE" w:rsidRDefault="006377D2" w:rsidP="006377D2">
      <w:pPr>
        <w:rPr>
          <w:color w:val="auto"/>
          <w:sz w:val="22"/>
          <w:szCs w:val="22"/>
        </w:rPr>
      </w:pPr>
      <w:r w:rsidRPr="00914CEE">
        <w:rPr>
          <w:color w:val="auto"/>
          <w:sz w:val="22"/>
          <w:szCs w:val="22"/>
        </w:rPr>
        <w:t>Набавка се врши на основу одредаба Закона о јавним набавкама ("Службени гласник РС", бр. 124/2012, 14/2015 и 68/2015), Правилника о ближем уређењу поступка јавне набавке органа општине Лајковац бр.06-83/15-III од 23.10.2015.године</w:t>
      </w:r>
      <w:r w:rsidRPr="00914CEE">
        <w:rPr>
          <w:color w:val="auto"/>
          <w:sz w:val="22"/>
          <w:szCs w:val="22"/>
          <w:lang w:val="sr-Cyrl-RS"/>
        </w:rPr>
        <w:t xml:space="preserve"> </w:t>
      </w:r>
      <w:r w:rsidRPr="00914CEE">
        <w:rPr>
          <w:color w:val="auto"/>
          <w:sz w:val="22"/>
          <w:szCs w:val="22"/>
        </w:rPr>
        <w:t>и по Плану набавки Општинске управе.</w:t>
      </w:r>
    </w:p>
    <w:p w:rsidR="006377D2" w:rsidRPr="00914CEE" w:rsidRDefault="006377D2" w:rsidP="006377D2">
      <w:pPr>
        <w:rPr>
          <w:color w:val="auto"/>
          <w:sz w:val="22"/>
          <w:szCs w:val="22"/>
        </w:rPr>
      </w:pPr>
    </w:p>
    <w:p w:rsidR="006377D2" w:rsidRPr="00914CEE" w:rsidRDefault="006377D2" w:rsidP="006377D2">
      <w:pPr>
        <w:rPr>
          <w:color w:val="auto"/>
          <w:sz w:val="22"/>
          <w:szCs w:val="22"/>
        </w:rPr>
      </w:pPr>
    </w:p>
    <w:p w:rsidR="006377D2" w:rsidRPr="00914CEE" w:rsidRDefault="00B00C32" w:rsidP="006377D2">
      <w:pPr>
        <w:rPr>
          <w:b/>
          <w:color w:val="auto"/>
          <w:sz w:val="22"/>
          <w:szCs w:val="22"/>
          <w:u w:val="single"/>
        </w:rPr>
      </w:pPr>
      <w:r w:rsidRPr="00914CEE">
        <w:rPr>
          <w:b/>
          <w:color w:val="auto"/>
          <w:sz w:val="22"/>
          <w:szCs w:val="22"/>
          <w:u w:val="single"/>
        </w:rPr>
        <w:t>426000-М</w:t>
      </w:r>
      <w:r w:rsidR="00B12A5E" w:rsidRPr="00914CEE">
        <w:rPr>
          <w:b/>
          <w:color w:val="auto"/>
          <w:sz w:val="22"/>
          <w:szCs w:val="22"/>
          <w:u w:val="single"/>
        </w:rPr>
        <w:t xml:space="preserve">атеријал                                                                                                                         </w:t>
      </w:r>
      <w:r w:rsidR="006377D2" w:rsidRPr="00914CEE">
        <w:rPr>
          <w:b/>
          <w:color w:val="auto"/>
          <w:sz w:val="22"/>
          <w:szCs w:val="22"/>
          <w:u w:val="single"/>
          <w:lang w:val="sr-Cyrl-RS"/>
        </w:rPr>
        <w:t>8</w:t>
      </w:r>
      <w:r w:rsidR="006377D2" w:rsidRPr="00914CEE">
        <w:rPr>
          <w:b/>
          <w:color w:val="auto"/>
          <w:sz w:val="22"/>
          <w:szCs w:val="22"/>
          <w:u w:val="single"/>
        </w:rPr>
        <w:t>.000.000,00</w:t>
      </w:r>
    </w:p>
    <w:p w:rsidR="006377D2" w:rsidRPr="00914CEE" w:rsidRDefault="006377D2" w:rsidP="006377D2">
      <w:pPr>
        <w:rPr>
          <w:color w:val="auto"/>
          <w:sz w:val="22"/>
          <w:szCs w:val="22"/>
        </w:rPr>
      </w:pPr>
      <w:r w:rsidRPr="00914CEE">
        <w:rPr>
          <w:color w:val="auto"/>
          <w:sz w:val="22"/>
          <w:szCs w:val="22"/>
        </w:rPr>
        <w:tab/>
        <w:t xml:space="preserve">Планирана су средства у износу од </w:t>
      </w:r>
      <w:r w:rsidRPr="00914CEE">
        <w:rPr>
          <w:color w:val="auto"/>
          <w:sz w:val="22"/>
          <w:szCs w:val="22"/>
          <w:lang w:val="sr-Cyrl-RS"/>
        </w:rPr>
        <w:t>8</w:t>
      </w:r>
      <w:r w:rsidRPr="00914CEE">
        <w:rPr>
          <w:color w:val="auto"/>
          <w:sz w:val="22"/>
          <w:szCs w:val="22"/>
        </w:rPr>
        <w:t xml:space="preserve">.000.000,00 динара (извор 01 - </w:t>
      </w:r>
      <w:r w:rsidR="00724898" w:rsidRPr="00914CEE">
        <w:rPr>
          <w:color w:val="auto"/>
          <w:sz w:val="22"/>
          <w:szCs w:val="22"/>
        </w:rPr>
        <w:t>Општи приходи и примања буџета</w:t>
      </w:r>
      <w:r w:rsidRPr="00914CEE">
        <w:rPr>
          <w:color w:val="auto"/>
          <w:sz w:val="22"/>
          <w:szCs w:val="22"/>
        </w:rPr>
        <w:t>) за:</w:t>
      </w:r>
    </w:p>
    <w:p w:rsidR="006377D2" w:rsidRPr="00914CEE" w:rsidRDefault="006377D2" w:rsidP="006377D2">
      <w:pPr>
        <w:rPr>
          <w:color w:val="auto"/>
          <w:sz w:val="22"/>
          <w:szCs w:val="22"/>
        </w:rPr>
      </w:pPr>
      <w:r w:rsidRPr="00914CEE">
        <w:rPr>
          <w:color w:val="auto"/>
          <w:sz w:val="22"/>
          <w:szCs w:val="22"/>
        </w:rPr>
        <w:t xml:space="preserve">4261-Административни материјал - планирана су средства за набавку канцелариjског материјала,цвећа и зеленила,набавку ХТЗ опреме. </w:t>
      </w:r>
      <w:r w:rsidRPr="00914CEE">
        <w:rPr>
          <w:color w:val="auto"/>
          <w:sz w:val="22"/>
          <w:szCs w:val="22"/>
        </w:rPr>
        <w:tab/>
      </w:r>
    </w:p>
    <w:p w:rsidR="006377D2" w:rsidRPr="00914CEE" w:rsidRDefault="006377D2" w:rsidP="006377D2">
      <w:pPr>
        <w:rPr>
          <w:color w:val="auto"/>
          <w:sz w:val="22"/>
          <w:szCs w:val="22"/>
        </w:rPr>
      </w:pPr>
      <w:r w:rsidRPr="00914CEE">
        <w:rPr>
          <w:color w:val="auto"/>
          <w:sz w:val="22"/>
          <w:szCs w:val="22"/>
        </w:rPr>
        <w:t>4263-Материјал за образовање и усавршавање запослених - обухвата стручну литературу за рад и образовање запослених,у писаној и електронској форми.</w:t>
      </w:r>
    </w:p>
    <w:p w:rsidR="006377D2" w:rsidRPr="00914CEE" w:rsidRDefault="006377D2" w:rsidP="006377D2">
      <w:pPr>
        <w:rPr>
          <w:color w:val="auto"/>
          <w:sz w:val="22"/>
          <w:szCs w:val="22"/>
        </w:rPr>
      </w:pPr>
      <w:r w:rsidRPr="00914CEE">
        <w:rPr>
          <w:color w:val="auto"/>
          <w:sz w:val="22"/>
          <w:szCs w:val="22"/>
        </w:rPr>
        <w:t>4264-Материјал за саобраћај: трошкови горива и осталог материјала за превозна средства тј. резервних делова за возила која опслужују општинске органе,на основу Правилника о начину и условима коришћења службених возила број 031-1/11- III од 31.01.2011.године,Одлуке о лимитима потрошње горива за возила Општинске управе број 06-116/18- III од 16.10.2018.године и Закона о безбедности саобраћајана путевима (''Службени гласник РС'', број: 41/2009  ... 87/2018</w:t>
      </w:r>
      <w:r w:rsidRPr="00914CEE">
        <w:rPr>
          <w:color w:val="auto"/>
          <w:sz w:val="22"/>
          <w:szCs w:val="22"/>
          <w:lang w:val="sr-Cyrl-RS"/>
        </w:rPr>
        <w:t>, 23/2019</w:t>
      </w:r>
      <w:r w:rsidRPr="00914CEE">
        <w:rPr>
          <w:color w:val="auto"/>
          <w:sz w:val="22"/>
          <w:szCs w:val="22"/>
        </w:rPr>
        <w:t xml:space="preserve">). </w:t>
      </w:r>
    </w:p>
    <w:p w:rsidR="006377D2" w:rsidRPr="00914CEE" w:rsidRDefault="006377D2" w:rsidP="006377D2">
      <w:pPr>
        <w:rPr>
          <w:color w:val="auto"/>
          <w:sz w:val="22"/>
          <w:szCs w:val="22"/>
        </w:rPr>
      </w:pPr>
      <w:r w:rsidRPr="00914CEE">
        <w:rPr>
          <w:color w:val="auto"/>
          <w:sz w:val="22"/>
          <w:szCs w:val="22"/>
        </w:rPr>
        <w:t>4268-Материјал за одржавање хигијене и угоститељство - обухвата набавку материјала за чишћење и одржавање хигијене у пословним просторијама.</w:t>
      </w:r>
    </w:p>
    <w:p w:rsidR="006377D2" w:rsidRPr="00914CEE" w:rsidRDefault="006377D2" w:rsidP="006377D2">
      <w:pPr>
        <w:rPr>
          <w:color w:val="auto"/>
          <w:sz w:val="22"/>
          <w:szCs w:val="22"/>
        </w:rPr>
      </w:pPr>
      <w:r w:rsidRPr="00914CEE">
        <w:rPr>
          <w:color w:val="auto"/>
          <w:sz w:val="22"/>
          <w:szCs w:val="22"/>
        </w:rPr>
        <w:t>4269-Материјал за посебне</w:t>
      </w:r>
      <w:r w:rsidRPr="00914CEE">
        <w:rPr>
          <w:color w:val="auto"/>
          <w:sz w:val="22"/>
          <w:szCs w:val="22"/>
          <w:lang w:val="sr-Cyrl-RS"/>
        </w:rPr>
        <w:t xml:space="preserve"> </w:t>
      </w:r>
      <w:r w:rsidRPr="00914CEE">
        <w:rPr>
          <w:color w:val="auto"/>
          <w:sz w:val="22"/>
          <w:szCs w:val="22"/>
        </w:rPr>
        <w:t>намене - обухвата набавку ситног инвентара, потрошног материјала,резервних делова и материјала за посебне намене.</w:t>
      </w:r>
    </w:p>
    <w:p w:rsidR="006377D2" w:rsidRPr="00914CEE" w:rsidRDefault="006377D2" w:rsidP="006377D2">
      <w:pPr>
        <w:rPr>
          <w:color w:val="auto"/>
          <w:sz w:val="22"/>
          <w:szCs w:val="22"/>
        </w:rPr>
      </w:pPr>
      <w:r w:rsidRPr="00914CEE">
        <w:rPr>
          <w:color w:val="auto"/>
          <w:sz w:val="22"/>
          <w:szCs w:val="22"/>
        </w:rPr>
        <w:t>Набавка свих материјала се врши на основу одредаба Закона о јавним набавкама ("Службени гласник РС", бр. 124/2012, 14/2015 и 68/2015), Правилника о ближем уређењу поступка јавне набавке органа општине Лајковац бр.06-83/15-III од 23.10.2015.године</w:t>
      </w:r>
      <w:r w:rsidRPr="00914CEE">
        <w:rPr>
          <w:color w:val="auto"/>
          <w:sz w:val="22"/>
          <w:szCs w:val="22"/>
          <w:lang w:val="sr-Cyrl-RS"/>
        </w:rPr>
        <w:t xml:space="preserve"> </w:t>
      </w:r>
      <w:r w:rsidRPr="00914CEE">
        <w:rPr>
          <w:color w:val="auto"/>
          <w:sz w:val="22"/>
          <w:szCs w:val="22"/>
        </w:rPr>
        <w:t>и по Плану набавки Општинске управе.</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444</w:t>
      </w:r>
      <w:r w:rsidR="00312126" w:rsidRPr="00914CEE">
        <w:rPr>
          <w:b/>
          <w:color w:val="auto"/>
          <w:sz w:val="22"/>
          <w:szCs w:val="22"/>
          <w:u w:val="single"/>
          <w:lang w:val="sr-Cyrl-RS"/>
        </w:rPr>
        <w:t>000</w:t>
      </w:r>
      <w:r w:rsidRPr="00914CEE">
        <w:rPr>
          <w:b/>
          <w:color w:val="auto"/>
          <w:sz w:val="22"/>
          <w:szCs w:val="22"/>
          <w:u w:val="single"/>
        </w:rPr>
        <w:t>-Пратећи трошкови задуживања</w:t>
      </w:r>
      <w:r w:rsidR="00B12A5E" w:rsidRPr="00914CEE">
        <w:rPr>
          <w:b/>
          <w:color w:val="auto"/>
          <w:sz w:val="22"/>
          <w:szCs w:val="22"/>
          <w:u w:val="single"/>
          <w:lang w:val="sr-Cyrl-RS"/>
        </w:rPr>
        <w:t xml:space="preserve">                                                                                        </w:t>
      </w:r>
      <w:r w:rsidRPr="00914CEE">
        <w:rPr>
          <w:b/>
          <w:color w:val="auto"/>
          <w:sz w:val="22"/>
          <w:szCs w:val="22"/>
          <w:u w:val="single"/>
        </w:rPr>
        <w:t xml:space="preserve"> 10.000,00</w:t>
      </w:r>
    </w:p>
    <w:p w:rsidR="006377D2" w:rsidRPr="00914CEE" w:rsidRDefault="006377D2" w:rsidP="006377D2">
      <w:pPr>
        <w:rPr>
          <w:color w:val="auto"/>
          <w:sz w:val="22"/>
          <w:szCs w:val="22"/>
        </w:rPr>
      </w:pPr>
      <w:r w:rsidRPr="00914CEE">
        <w:rPr>
          <w:color w:val="auto"/>
          <w:sz w:val="22"/>
          <w:szCs w:val="22"/>
        </w:rPr>
        <w:tab/>
        <w:t xml:space="preserve">Планирана су средства у износу од 10.000,00 динара (извор 01 - </w:t>
      </w:r>
      <w:r w:rsidR="00724898" w:rsidRPr="00914CEE">
        <w:rPr>
          <w:color w:val="auto"/>
          <w:sz w:val="22"/>
          <w:szCs w:val="22"/>
        </w:rPr>
        <w:t>Општи приходи и примања буџета</w:t>
      </w:r>
      <w:r w:rsidRPr="00914CEE">
        <w:rPr>
          <w:color w:val="auto"/>
          <w:sz w:val="22"/>
          <w:szCs w:val="22"/>
        </w:rPr>
        <w:t>) за плаћање казни за кашњење, казни по решењу правосудних органа и oсталих казне.</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463</w:t>
      </w:r>
      <w:r w:rsidR="00312126" w:rsidRPr="00914CEE">
        <w:rPr>
          <w:b/>
          <w:color w:val="auto"/>
          <w:sz w:val="22"/>
          <w:szCs w:val="22"/>
          <w:u w:val="single"/>
          <w:lang w:val="sr-Cyrl-RS"/>
        </w:rPr>
        <w:t>000</w:t>
      </w:r>
      <w:r w:rsidRPr="00914CEE">
        <w:rPr>
          <w:b/>
          <w:color w:val="auto"/>
          <w:sz w:val="22"/>
          <w:szCs w:val="22"/>
          <w:u w:val="single"/>
        </w:rPr>
        <w:t>-Трансфери осталим нивоима власти</w:t>
      </w:r>
      <w:r w:rsidR="00B12A5E" w:rsidRPr="00914CEE">
        <w:rPr>
          <w:b/>
          <w:color w:val="auto"/>
          <w:sz w:val="22"/>
          <w:szCs w:val="22"/>
          <w:u w:val="single"/>
          <w:lang w:val="sr-Cyrl-RS"/>
        </w:rPr>
        <w:t xml:space="preserve">                                                                                 </w:t>
      </w:r>
      <w:r w:rsidRPr="00914CEE">
        <w:rPr>
          <w:b/>
          <w:color w:val="auto"/>
          <w:sz w:val="22"/>
          <w:szCs w:val="22"/>
          <w:u w:val="single"/>
        </w:rPr>
        <w:t xml:space="preserve">  524.581,00</w:t>
      </w:r>
    </w:p>
    <w:p w:rsidR="006377D2" w:rsidRPr="00914CEE" w:rsidRDefault="006377D2" w:rsidP="006377D2">
      <w:pPr>
        <w:rPr>
          <w:color w:val="auto"/>
          <w:sz w:val="22"/>
          <w:szCs w:val="22"/>
        </w:rPr>
      </w:pPr>
      <w:r w:rsidRPr="00914CEE">
        <w:rPr>
          <w:color w:val="auto"/>
          <w:sz w:val="22"/>
          <w:szCs w:val="22"/>
        </w:rPr>
        <w:t>Планирана су средства у износу од 524.581,00 динара (извор 01-</w:t>
      </w:r>
      <w:r w:rsidR="00724898" w:rsidRPr="00914CEE">
        <w:rPr>
          <w:color w:val="auto"/>
          <w:sz w:val="22"/>
          <w:szCs w:val="22"/>
        </w:rPr>
        <w:t>Општи приходи и примања буџета</w:t>
      </w:r>
      <w:r w:rsidRPr="00914CEE">
        <w:rPr>
          <w:color w:val="auto"/>
          <w:sz w:val="22"/>
          <w:szCs w:val="22"/>
        </w:rPr>
        <w:t>) за Историјски архив на основу Уговора о међусобним правима, обавезама и одгов</w:t>
      </w:r>
      <w:r w:rsidR="00B12A5E" w:rsidRPr="00914CEE">
        <w:rPr>
          <w:color w:val="auto"/>
          <w:sz w:val="22"/>
          <w:szCs w:val="22"/>
        </w:rPr>
        <w:t xml:space="preserve">орностима за установу Међуопштински историјски архив </w:t>
      </w:r>
      <w:r w:rsidRPr="00914CEE">
        <w:rPr>
          <w:color w:val="auto"/>
          <w:sz w:val="22"/>
          <w:szCs w:val="22"/>
        </w:rPr>
        <w:t>Ваљево број:400-152 од 25.08.2005. године у износу од 2,9% финансијског плана.</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465</w:t>
      </w:r>
      <w:r w:rsidR="00312126" w:rsidRPr="00914CEE">
        <w:rPr>
          <w:b/>
          <w:color w:val="auto"/>
          <w:sz w:val="22"/>
          <w:szCs w:val="22"/>
          <w:u w:val="single"/>
          <w:lang w:val="sr-Cyrl-RS"/>
        </w:rPr>
        <w:t>000</w:t>
      </w:r>
      <w:r w:rsidRPr="00914CEE">
        <w:rPr>
          <w:b/>
          <w:color w:val="auto"/>
          <w:sz w:val="22"/>
          <w:szCs w:val="22"/>
          <w:u w:val="single"/>
        </w:rPr>
        <w:t>-Остале дотације и трансфери</w:t>
      </w:r>
      <w:r w:rsidR="00B12A5E" w:rsidRPr="00914CEE">
        <w:rPr>
          <w:b/>
          <w:color w:val="auto"/>
          <w:sz w:val="22"/>
          <w:szCs w:val="22"/>
          <w:u w:val="single"/>
          <w:lang w:val="sr-Cyrl-RS"/>
        </w:rPr>
        <w:t xml:space="preserve">                                                                                            </w:t>
      </w:r>
      <w:r w:rsidRPr="00914CEE">
        <w:rPr>
          <w:b/>
          <w:color w:val="auto"/>
          <w:sz w:val="22"/>
          <w:szCs w:val="22"/>
          <w:u w:val="single"/>
        </w:rPr>
        <w:t xml:space="preserve"> 520.000,00</w:t>
      </w:r>
    </w:p>
    <w:p w:rsidR="006377D2" w:rsidRPr="00914CEE" w:rsidRDefault="006377D2" w:rsidP="006377D2">
      <w:pPr>
        <w:rPr>
          <w:color w:val="auto"/>
          <w:sz w:val="22"/>
          <w:szCs w:val="22"/>
        </w:rPr>
      </w:pPr>
      <w:r w:rsidRPr="00914CEE">
        <w:rPr>
          <w:color w:val="auto"/>
          <w:sz w:val="22"/>
          <w:szCs w:val="22"/>
        </w:rPr>
        <w:t xml:space="preserve">Планирана су средства у износу од 520.000,00 динара (извор 01 - </w:t>
      </w:r>
      <w:r w:rsidR="00724898" w:rsidRPr="00914CEE">
        <w:rPr>
          <w:color w:val="auto"/>
          <w:sz w:val="22"/>
          <w:szCs w:val="22"/>
        </w:rPr>
        <w:t>Општи приходи и примања буџета</w:t>
      </w:r>
      <w:r w:rsidRPr="00914CEE">
        <w:rPr>
          <w:color w:val="auto"/>
          <w:sz w:val="22"/>
          <w:szCs w:val="22"/>
        </w:rPr>
        <w:t>) за  уплату пенала</w:t>
      </w:r>
      <w:r w:rsidRPr="00914CEE">
        <w:rPr>
          <w:color w:val="auto"/>
          <w:sz w:val="22"/>
          <w:szCs w:val="22"/>
          <w:lang w:val="sr-Cyrl-RS"/>
        </w:rPr>
        <w:t xml:space="preserve"> </w:t>
      </w:r>
      <w:r w:rsidRPr="00914CEE">
        <w:rPr>
          <w:color w:val="auto"/>
          <w:sz w:val="22"/>
          <w:szCs w:val="22"/>
        </w:rPr>
        <w:t>на основу Закона о професионалној рехабилитацији и запошљавању особа са инвалидитетом ("Службени гласник РС", бр. 36/2009 и 32/2013) у износу од 50% просечне месечне бруто зараде по запосленом у Републици Србији.</w:t>
      </w:r>
    </w:p>
    <w:p w:rsidR="006377D2" w:rsidRPr="00914CEE" w:rsidRDefault="006377D2" w:rsidP="006377D2">
      <w:pPr>
        <w:rPr>
          <w:b/>
          <w:color w:val="auto"/>
          <w:sz w:val="22"/>
          <w:szCs w:val="22"/>
          <w:u w:val="single"/>
        </w:rPr>
      </w:pPr>
    </w:p>
    <w:p w:rsidR="00D47D47" w:rsidRPr="00914CEE" w:rsidRDefault="00D47D47" w:rsidP="006377D2">
      <w:pPr>
        <w:rPr>
          <w:b/>
          <w:color w:val="auto"/>
          <w:sz w:val="22"/>
          <w:szCs w:val="22"/>
          <w:u w:val="single"/>
        </w:rPr>
      </w:pPr>
    </w:p>
    <w:p w:rsidR="00D47D47" w:rsidRPr="00914CEE" w:rsidRDefault="00D47D47" w:rsidP="006377D2">
      <w:pPr>
        <w:rPr>
          <w:b/>
          <w:color w:val="auto"/>
          <w:sz w:val="22"/>
          <w:szCs w:val="22"/>
          <w:u w:val="single"/>
        </w:rPr>
      </w:pPr>
    </w:p>
    <w:p w:rsidR="006377D2" w:rsidRPr="00914CEE" w:rsidRDefault="00C07E26" w:rsidP="006377D2">
      <w:pPr>
        <w:rPr>
          <w:b/>
          <w:color w:val="auto"/>
          <w:sz w:val="22"/>
          <w:szCs w:val="22"/>
          <w:u w:val="single"/>
        </w:rPr>
      </w:pPr>
      <w:r w:rsidRPr="00914CEE">
        <w:rPr>
          <w:b/>
          <w:color w:val="auto"/>
          <w:sz w:val="22"/>
          <w:szCs w:val="22"/>
          <w:u w:val="single"/>
        </w:rPr>
        <w:t>472000-Н</w:t>
      </w:r>
      <w:r w:rsidR="006377D2" w:rsidRPr="00914CEE">
        <w:rPr>
          <w:b/>
          <w:color w:val="auto"/>
          <w:sz w:val="22"/>
          <w:szCs w:val="22"/>
          <w:u w:val="single"/>
        </w:rPr>
        <w:t xml:space="preserve">акнаде за социјалну заштиту из буџета </w:t>
      </w:r>
      <w:r w:rsidR="00B12A5E" w:rsidRPr="00914CEE">
        <w:rPr>
          <w:b/>
          <w:color w:val="auto"/>
          <w:sz w:val="22"/>
          <w:szCs w:val="22"/>
          <w:u w:val="single"/>
          <w:lang w:val="sr-Cyrl-RS"/>
        </w:rPr>
        <w:t xml:space="preserve">                                                                      </w:t>
      </w:r>
      <w:r w:rsidR="006377D2" w:rsidRPr="00914CEE">
        <w:rPr>
          <w:b/>
          <w:color w:val="auto"/>
          <w:sz w:val="22"/>
          <w:szCs w:val="22"/>
          <w:u w:val="single"/>
          <w:lang w:val="sr-Cyrl-RS"/>
        </w:rPr>
        <w:t>32.340,00</w:t>
      </w:r>
      <w:r w:rsidR="006377D2" w:rsidRPr="00914CEE">
        <w:rPr>
          <w:b/>
          <w:color w:val="auto"/>
          <w:sz w:val="22"/>
          <w:szCs w:val="22"/>
          <w:u w:val="single"/>
        </w:rPr>
        <w:t xml:space="preserve">                                                                       </w:t>
      </w:r>
    </w:p>
    <w:p w:rsidR="006377D2" w:rsidRPr="00914CEE" w:rsidRDefault="006377D2" w:rsidP="006377D2">
      <w:pPr>
        <w:rPr>
          <w:color w:val="auto"/>
          <w:sz w:val="22"/>
          <w:szCs w:val="22"/>
        </w:rPr>
      </w:pPr>
      <w:r w:rsidRPr="00914CEE">
        <w:rPr>
          <w:color w:val="auto"/>
          <w:sz w:val="22"/>
          <w:szCs w:val="22"/>
        </w:rPr>
        <w:t xml:space="preserve">Планирана су средства у износу од 32.340,00 динара (извор 01 - </w:t>
      </w:r>
      <w:r w:rsidR="00724898" w:rsidRPr="00914CEE">
        <w:rPr>
          <w:color w:val="auto"/>
          <w:sz w:val="22"/>
          <w:szCs w:val="22"/>
        </w:rPr>
        <w:t>Општи приходи и примања буџета</w:t>
      </w:r>
      <w:r w:rsidRPr="00914CEE">
        <w:rPr>
          <w:color w:val="auto"/>
          <w:sz w:val="22"/>
          <w:szCs w:val="22"/>
        </w:rPr>
        <w:t>) на економској класификацији 472 - стална месечна новчана помоћ за исплату помоћи учесницима НОР-а или члановима њихових породица, на основу Одлуке о допунској заштити учесника НОР-а, припадника Југословенске војске у отаџбини и Равногорског покрета и чланова њихових породица у општини Лајковац ("„Сл. гласник општине Лајковац",бр. 5/2005).</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482</w:t>
      </w:r>
      <w:r w:rsidR="00312126" w:rsidRPr="00914CEE">
        <w:rPr>
          <w:b/>
          <w:color w:val="auto"/>
          <w:sz w:val="22"/>
          <w:szCs w:val="22"/>
          <w:u w:val="single"/>
          <w:lang w:val="sr-Cyrl-RS"/>
        </w:rPr>
        <w:t>000</w:t>
      </w:r>
      <w:r w:rsidRPr="00914CEE">
        <w:rPr>
          <w:b/>
          <w:color w:val="auto"/>
          <w:sz w:val="22"/>
          <w:szCs w:val="22"/>
          <w:u w:val="single"/>
        </w:rPr>
        <w:t>-Порези,обавезне таксе,казне, пенали и камат</w:t>
      </w:r>
      <w:r w:rsidRPr="00914CEE">
        <w:rPr>
          <w:b/>
          <w:color w:val="auto"/>
          <w:sz w:val="22"/>
          <w:szCs w:val="22"/>
          <w:u w:val="single"/>
          <w:lang w:val="sr-Cyrl-RS"/>
        </w:rPr>
        <w:t xml:space="preserve">е </w:t>
      </w:r>
      <w:r w:rsidR="00B12A5E" w:rsidRPr="00914CEE">
        <w:rPr>
          <w:b/>
          <w:color w:val="auto"/>
          <w:sz w:val="22"/>
          <w:szCs w:val="22"/>
          <w:u w:val="single"/>
          <w:lang w:val="sr-Cyrl-RS"/>
        </w:rPr>
        <w:t xml:space="preserve">                                                           </w:t>
      </w:r>
      <w:r w:rsidRPr="00914CEE">
        <w:rPr>
          <w:b/>
          <w:color w:val="auto"/>
          <w:sz w:val="22"/>
          <w:szCs w:val="22"/>
          <w:u w:val="single"/>
          <w:lang w:val="sr-Cyrl-RS"/>
        </w:rPr>
        <w:t>2</w:t>
      </w:r>
      <w:r w:rsidRPr="00914CEE">
        <w:rPr>
          <w:b/>
          <w:color w:val="auto"/>
          <w:sz w:val="22"/>
          <w:szCs w:val="22"/>
          <w:u w:val="single"/>
        </w:rPr>
        <w:t xml:space="preserve">.480.000,00 </w:t>
      </w:r>
    </w:p>
    <w:p w:rsidR="006377D2" w:rsidRPr="00914CEE" w:rsidRDefault="006377D2" w:rsidP="006377D2">
      <w:pPr>
        <w:rPr>
          <w:color w:val="auto"/>
          <w:sz w:val="22"/>
          <w:szCs w:val="22"/>
        </w:rPr>
      </w:pPr>
      <w:r w:rsidRPr="00914CEE">
        <w:rPr>
          <w:color w:val="auto"/>
          <w:sz w:val="22"/>
          <w:szCs w:val="22"/>
        </w:rPr>
        <w:t xml:space="preserve">Планирана су средства у износу од </w:t>
      </w:r>
      <w:r w:rsidRPr="00914CEE">
        <w:rPr>
          <w:color w:val="auto"/>
          <w:sz w:val="22"/>
          <w:szCs w:val="22"/>
          <w:lang w:val="sr-Cyrl-RS"/>
        </w:rPr>
        <w:t>2</w:t>
      </w:r>
      <w:r w:rsidRPr="00914CEE">
        <w:rPr>
          <w:color w:val="auto"/>
          <w:sz w:val="22"/>
          <w:szCs w:val="22"/>
        </w:rPr>
        <w:t xml:space="preserve">.480.000,00 динара (извор 01 - </w:t>
      </w:r>
      <w:r w:rsidR="00724898" w:rsidRPr="00914CEE">
        <w:rPr>
          <w:color w:val="auto"/>
          <w:sz w:val="22"/>
          <w:szCs w:val="22"/>
        </w:rPr>
        <w:t>Општи приходи и примања буџета</w:t>
      </w:r>
      <w:r w:rsidRPr="00914CEE">
        <w:rPr>
          <w:color w:val="auto"/>
          <w:sz w:val="22"/>
          <w:szCs w:val="22"/>
        </w:rPr>
        <w:t>):</w:t>
      </w:r>
    </w:p>
    <w:p w:rsidR="006377D2" w:rsidRPr="00914CEE" w:rsidRDefault="006377D2" w:rsidP="006377D2">
      <w:pPr>
        <w:rPr>
          <w:color w:val="auto"/>
          <w:sz w:val="22"/>
          <w:szCs w:val="22"/>
        </w:rPr>
      </w:pPr>
      <w:r w:rsidRPr="00914CEE">
        <w:rPr>
          <w:color w:val="auto"/>
          <w:sz w:val="22"/>
          <w:szCs w:val="22"/>
        </w:rPr>
        <w:t>4821- Планирана су средства за плаћање накнаде за одводњавање, по решењу"Србијаводе" Београд и ВПЦ "САВА-ДУНАВ",планирана су и средства на име накнаде за ПДВ по уговорима за уступљену асфалтну масу.</w:t>
      </w:r>
    </w:p>
    <w:p w:rsidR="006377D2" w:rsidRPr="00914CEE" w:rsidRDefault="006377D2" w:rsidP="006377D2">
      <w:pPr>
        <w:rPr>
          <w:color w:val="auto"/>
          <w:sz w:val="22"/>
          <w:szCs w:val="22"/>
        </w:rPr>
      </w:pPr>
      <w:r w:rsidRPr="00914CEE">
        <w:rPr>
          <w:color w:val="auto"/>
          <w:sz w:val="22"/>
          <w:szCs w:val="22"/>
        </w:rPr>
        <w:t>4822-Планирана су средства за плаћање обавезних такси по Закону о републичким административним таксама ("Службени гласник РС", бр. 43/2003...</w:t>
      </w:r>
      <w:r w:rsidRPr="00914CEE">
        <w:rPr>
          <w:color w:val="auto"/>
          <w:sz w:val="22"/>
          <w:szCs w:val="22"/>
          <w:lang w:val="sr-Cyrl-RS"/>
        </w:rPr>
        <w:t>86/2019</w:t>
      </w:r>
      <w:r w:rsidRPr="00914CEE">
        <w:rPr>
          <w:color w:val="auto"/>
          <w:sz w:val="22"/>
          <w:szCs w:val="22"/>
        </w:rPr>
        <w:t>) и Закону о судским таксама ("Службени гласник РС",бр. 28/1994...95/2018), за плаћање обавезних такси за издавање услова од имаоца јавних овлашћења у поступку добијања локацијских услова који претходе добијању грађевинске дозволе.</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483</w:t>
      </w:r>
      <w:r w:rsidR="00312126" w:rsidRPr="00914CEE">
        <w:rPr>
          <w:b/>
          <w:color w:val="auto"/>
          <w:sz w:val="22"/>
          <w:szCs w:val="22"/>
          <w:u w:val="single"/>
          <w:lang w:val="sr-Cyrl-RS"/>
        </w:rPr>
        <w:t>000</w:t>
      </w:r>
      <w:r w:rsidRPr="00914CEE">
        <w:rPr>
          <w:b/>
          <w:color w:val="auto"/>
          <w:sz w:val="22"/>
          <w:szCs w:val="22"/>
          <w:u w:val="single"/>
        </w:rPr>
        <w:t xml:space="preserve">-Новчане казне и пенали по решењу судова </w:t>
      </w:r>
      <w:r w:rsidR="00B12A5E" w:rsidRPr="00914CEE">
        <w:rPr>
          <w:b/>
          <w:color w:val="auto"/>
          <w:sz w:val="22"/>
          <w:szCs w:val="22"/>
          <w:u w:val="single"/>
          <w:lang w:val="sr-Cyrl-RS"/>
        </w:rPr>
        <w:t xml:space="preserve">                                                                   </w:t>
      </w:r>
      <w:r w:rsidRPr="00914CEE">
        <w:rPr>
          <w:b/>
          <w:color w:val="auto"/>
          <w:sz w:val="22"/>
          <w:szCs w:val="22"/>
          <w:u w:val="single"/>
        </w:rPr>
        <w:t>500.000,00</w:t>
      </w:r>
    </w:p>
    <w:p w:rsidR="006377D2" w:rsidRPr="00914CEE" w:rsidRDefault="006377D2" w:rsidP="006377D2">
      <w:pPr>
        <w:rPr>
          <w:color w:val="auto"/>
          <w:sz w:val="22"/>
          <w:szCs w:val="22"/>
        </w:rPr>
      </w:pPr>
      <w:r w:rsidRPr="00914CEE">
        <w:rPr>
          <w:color w:val="auto"/>
          <w:sz w:val="22"/>
          <w:szCs w:val="22"/>
        </w:rPr>
        <w:t xml:space="preserve">Планирана су средства  у износу од 500.000,00 динара (извор 01 - </w:t>
      </w:r>
      <w:r w:rsidR="00724898" w:rsidRPr="00914CEE">
        <w:rPr>
          <w:color w:val="auto"/>
          <w:sz w:val="22"/>
          <w:szCs w:val="22"/>
        </w:rPr>
        <w:t>Општи приходи и примања буџета</w:t>
      </w:r>
      <w:r w:rsidRPr="00914CEE">
        <w:rPr>
          <w:color w:val="auto"/>
          <w:sz w:val="22"/>
          <w:szCs w:val="22"/>
        </w:rPr>
        <w:t>) за плаћања по решењима правосудних органа,донетим у складу са прописима.</w:t>
      </w:r>
    </w:p>
    <w:p w:rsidR="006377D2" w:rsidRPr="00914CEE" w:rsidRDefault="006377D2" w:rsidP="006377D2">
      <w:pPr>
        <w:rPr>
          <w:color w:val="auto"/>
          <w:sz w:val="22"/>
          <w:szCs w:val="22"/>
        </w:rPr>
      </w:pPr>
    </w:p>
    <w:p w:rsidR="006377D2" w:rsidRPr="00914CEE" w:rsidRDefault="00B00C32" w:rsidP="006377D2">
      <w:pPr>
        <w:rPr>
          <w:b/>
          <w:color w:val="auto"/>
          <w:sz w:val="22"/>
          <w:szCs w:val="22"/>
          <w:u w:val="single"/>
        </w:rPr>
      </w:pPr>
      <w:r w:rsidRPr="00914CEE">
        <w:rPr>
          <w:b/>
          <w:color w:val="auto"/>
          <w:sz w:val="22"/>
          <w:szCs w:val="22"/>
          <w:u w:val="single"/>
        </w:rPr>
        <w:t>485000-Н</w:t>
      </w:r>
      <w:r w:rsidR="006377D2" w:rsidRPr="00914CEE">
        <w:rPr>
          <w:b/>
          <w:color w:val="auto"/>
          <w:sz w:val="22"/>
          <w:szCs w:val="22"/>
          <w:u w:val="single"/>
        </w:rPr>
        <w:t>акнада</w:t>
      </w:r>
      <w:r w:rsidR="006377D2" w:rsidRPr="00914CEE">
        <w:rPr>
          <w:b/>
          <w:color w:val="auto"/>
          <w:sz w:val="22"/>
          <w:szCs w:val="22"/>
          <w:u w:val="single"/>
          <w:lang w:val="sr-Cyrl-RS"/>
        </w:rPr>
        <w:t xml:space="preserve"> </w:t>
      </w:r>
      <w:r w:rsidR="006377D2" w:rsidRPr="00914CEE">
        <w:rPr>
          <w:b/>
          <w:color w:val="auto"/>
          <w:sz w:val="22"/>
          <w:szCs w:val="22"/>
          <w:u w:val="single"/>
        </w:rPr>
        <w:t xml:space="preserve">штете за повреде или штету нанету од стране државних органа  </w:t>
      </w:r>
      <w:r w:rsidR="00B12A5E"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006377D2" w:rsidRPr="00914CEE">
        <w:rPr>
          <w:b/>
          <w:color w:val="auto"/>
          <w:sz w:val="22"/>
          <w:szCs w:val="22"/>
          <w:u w:val="single"/>
        </w:rPr>
        <w:t>2.000.000,00</w:t>
      </w:r>
    </w:p>
    <w:p w:rsidR="006377D2" w:rsidRPr="00914CEE" w:rsidRDefault="006377D2" w:rsidP="006377D2">
      <w:pPr>
        <w:rPr>
          <w:color w:val="auto"/>
          <w:sz w:val="22"/>
          <w:szCs w:val="22"/>
        </w:rPr>
      </w:pPr>
      <w:r w:rsidRPr="00914CEE">
        <w:rPr>
          <w:color w:val="auto"/>
          <w:sz w:val="22"/>
          <w:szCs w:val="22"/>
        </w:rPr>
        <w:t xml:space="preserve">Планирана  су средства у износу од </w:t>
      </w:r>
      <w:r w:rsidRPr="00914CEE">
        <w:rPr>
          <w:color w:val="auto"/>
          <w:sz w:val="22"/>
          <w:szCs w:val="22"/>
          <w:lang w:val="sr-Cyrl-RS"/>
        </w:rPr>
        <w:t xml:space="preserve"> </w:t>
      </w:r>
      <w:r w:rsidRPr="00914CEE">
        <w:rPr>
          <w:color w:val="auto"/>
          <w:sz w:val="22"/>
          <w:szCs w:val="22"/>
        </w:rPr>
        <w:t>2.000.000,00 динара</w:t>
      </w:r>
      <w:r w:rsidRPr="00914CEE">
        <w:rPr>
          <w:color w:val="auto"/>
          <w:sz w:val="22"/>
          <w:szCs w:val="22"/>
          <w:lang w:val="sr-Cyrl-RS"/>
        </w:rPr>
        <w:t xml:space="preserve"> </w:t>
      </w:r>
      <w:r w:rsidRPr="00914CEE">
        <w:rPr>
          <w:color w:val="auto"/>
          <w:sz w:val="22"/>
          <w:szCs w:val="22"/>
        </w:rPr>
        <w:t xml:space="preserve">(извор 01 - </w:t>
      </w:r>
      <w:r w:rsidR="00724898" w:rsidRPr="00914CEE">
        <w:rPr>
          <w:color w:val="auto"/>
          <w:sz w:val="22"/>
          <w:szCs w:val="22"/>
        </w:rPr>
        <w:t>Општи приходи и примања буџета</w:t>
      </w:r>
      <w:r w:rsidRPr="00914CEE">
        <w:rPr>
          <w:color w:val="auto"/>
          <w:sz w:val="22"/>
          <w:szCs w:val="22"/>
        </w:rPr>
        <w:t>) за надокнаду штете за земљиште, а на основу члана 12. став 3. Закона о начину и условима признавања права и враћању земљишта које је прешло у друштвену својину по основу пољопривредног земљишта фонда и конфискацијом због неизвршених обавеза из обавезног откупа пољопривредних производа("Службени гласник РС", бр. 18/1991,20/1992 и 42/1998) и средства за друге накнаде штете по извештају Заједничког јавног правобранилаштва.</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512</w:t>
      </w:r>
      <w:r w:rsidR="00312126" w:rsidRPr="00914CEE">
        <w:rPr>
          <w:b/>
          <w:color w:val="auto"/>
          <w:sz w:val="22"/>
          <w:szCs w:val="22"/>
          <w:u w:val="single"/>
          <w:lang w:val="sr-Cyrl-RS"/>
        </w:rPr>
        <w:t>000</w:t>
      </w:r>
      <w:r w:rsidRPr="00914CEE">
        <w:rPr>
          <w:b/>
          <w:color w:val="auto"/>
          <w:sz w:val="22"/>
          <w:szCs w:val="22"/>
          <w:u w:val="single"/>
        </w:rPr>
        <w:t xml:space="preserve">-Машине и опрема </w:t>
      </w:r>
      <w:r w:rsidR="00B12A5E" w:rsidRPr="00914CEE">
        <w:rPr>
          <w:b/>
          <w:color w:val="auto"/>
          <w:sz w:val="22"/>
          <w:szCs w:val="22"/>
          <w:u w:val="single"/>
          <w:lang w:val="sr-Cyrl-RS"/>
        </w:rPr>
        <w:t xml:space="preserve">                                                                                                           </w:t>
      </w:r>
      <w:r w:rsidRPr="00914CEE">
        <w:rPr>
          <w:b/>
          <w:color w:val="auto"/>
          <w:sz w:val="22"/>
          <w:szCs w:val="22"/>
          <w:u w:val="single"/>
        </w:rPr>
        <w:t xml:space="preserve"> 1.</w:t>
      </w:r>
      <w:r w:rsidRPr="00914CEE">
        <w:rPr>
          <w:b/>
          <w:color w:val="auto"/>
          <w:sz w:val="22"/>
          <w:szCs w:val="22"/>
          <w:u w:val="single"/>
          <w:lang w:val="sr-Cyrl-RS"/>
        </w:rPr>
        <w:t>0</w:t>
      </w:r>
      <w:r w:rsidRPr="00914CEE">
        <w:rPr>
          <w:b/>
          <w:color w:val="auto"/>
          <w:sz w:val="22"/>
          <w:szCs w:val="22"/>
          <w:u w:val="single"/>
        </w:rPr>
        <w:t>80.000,00</w:t>
      </w:r>
    </w:p>
    <w:p w:rsidR="006377D2" w:rsidRPr="00914CEE" w:rsidRDefault="006377D2" w:rsidP="006377D2">
      <w:pPr>
        <w:rPr>
          <w:color w:val="auto"/>
          <w:sz w:val="22"/>
          <w:szCs w:val="22"/>
        </w:rPr>
      </w:pPr>
      <w:r w:rsidRPr="00914CEE">
        <w:rPr>
          <w:color w:val="auto"/>
          <w:sz w:val="22"/>
          <w:szCs w:val="22"/>
        </w:rPr>
        <w:t>Планирана су средства у износу од 1.</w:t>
      </w:r>
      <w:r w:rsidRPr="00914CEE">
        <w:rPr>
          <w:color w:val="auto"/>
          <w:sz w:val="22"/>
          <w:szCs w:val="22"/>
          <w:lang w:val="sr-Cyrl-RS"/>
        </w:rPr>
        <w:t>0</w:t>
      </w:r>
      <w:r w:rsidRPr="00914CEE">
        <w:rPr>
          <w:color w:val="auto"/>
          <w:sz w:val="22"/>
          <w:szCs w:val="22"/>
        </w:rPr>
        <w:t>80.000,00 динара(извор 01-</w:t>
      </w:r>
      <w:r w:rsidR="00724898" w:rsidRPr="00914CEE">
        <w:rPr>
          <w:color w:val="auto"/>
          <w:sz w:val="22"/>
          <w:szCs w:val="22"/>
        </w:rPr>
        <w:t>Општи приходи и примања буџета</w:t>
      </w:r>
      <w:r w:rsidRPr="00914CEE">
        <w:rPr>
          <w:color w:val="auto"/>
          <w:sz w:val="22"/>
          <w:szCs w:val="22"/>
        </w:rPr>
        <w:t>) за набавку неопходне административне опреме. Набавка опреме се врши на основу одредаба Закона о јавним набавкама ("Службени гласник РС", бр. 124/2012, 14/2015 и 68/2015), Правилника о ближем уређењу поступка јавне набавке органа општине Лајковац бр.06-83/15-III од 23.10.2015.године</w:t>
      </w:r>
      <w:r w:rsidRPr="00914CEE">
        <w:rPr>
          <w:color w:val="auto"/>
          <w:sz w:val="22"/>
          <w:szCs w:val="22"/>
          <w:lang w:val="sr-Cyrl-RS"/>
        </w:rPr>
        <w:t xml:space="preserve"> </w:t>
      </w:r>
      <w:r w:rsidRPr="00914CEE">
        <w:rPr>
          <w:color w:val="auto"/>
          <w:sz w:val="22"/>
          <w:szCs w:val="22"/>
        </w:rPr>
        <w:t>и по Плану набавки Општинске управе.</w:t>
      </w:r>
    </w:p>
    <w:p w:rsidR="006377D2" w:rsidRPr="00914CEE" w:rsidRDefault="006377D2" w:rsidP="006377D2">
      <w:pPr>
        <w:rPr>
          <w:color w:val="auto"/>
          <w:sz w:val="22"/>
          <w:szCs w:val="22"/>
        </w:rPr>
      </w:pPr>
    </w:p>
    <w:p w:rsidR="006377D2" w:rsidRPr="00914CEE" w:rsidRDefault="006377D2" w:rsidP="006377D2">
      <w:pPr>
        <w:rPr>
          <w:b/>
          <w:color w:val="auto"/>
          <w:sz w:val="22"/>
          <w:szCs w:val="22"/>
          <w:u w:val="single"/>
        </w:rPr>
      </w:pPr>
      <w:r w:rsidRPr="00914CEE">
        <w:rPr>
          <w:b/>
          <w:color w:val="auto"/>
          <w:sz w:val="22"/>
          <w:szCs w:val="22"/>
          <w:u w:val="single"/>
        </w:rPr>
        <w:t>515</w:t>
      </w:r>
      <w:r w:rsidR="00312126" w:rsidRPr="00914CEE">
        <w:rPr>
          <w:b/>
          <w:color w:val="auto"/>
          <w:sz w:val="22"/>
          <w:szCs w:val="22"/>
          <w:u w:val="single"/>
          <w:lang w:val="sr-Cyrl-RS"/>
        </w:rPr>
        <w:t>000</w:t>
      </w:r>
      <w:r w:rsidRPr="00914CEE">
        <w:rPr>
          <w:b/>
          <w:color w:val="auto"/>
          <w:sz w:val="22"/>
          <w:szCs w:val="22"/>
          <w:u w:val="single"/>
        </w:rPr>
        <w:t xml:space="preserve">-Нематеријална имовина  </w:t>
      </w:r>
      <w:r w:rsidR="00B12A5E" w:rsidRPr="00914CEE">
        <w:rPr>
          <w:b/>
          <w:color w:val="auto"/>
          <w:sz w:val="22"/>
          <w:szCs w:val="22"/>
          <w:u w:val="single"/>
          <w:lang w:val="sr-Cyrl-RS"/>
        </w:rPr>
        <w:t xml:space="preserve">                                                                                                   </w:t>
      </w:r>
      <w:r w:rsidRPr="00914CEE">
        <w:rPr>
          <w:b/>
          <w:color w:val="auto"/>
          <w:sz w:val="22"/>
          <w:szCs w:val="22"/>
          <w:u w:val="single"/>
          <w:lang w:val="sr-Cyrl-RS"/>
        </w:rPr>
        <w:t>600.000,00</w:t>
      </w:r>
      <w:r w:rsidRPr="00914CEE">
        <w:rPr>
          <w:b/>
          <w:color w:val="auto"/>
          <w:sz w:val="22"/>
          <w:szCs w:val="22"/>
          <w:u w:val="single"/>
        </w:rPr>
        <w:t xml:space="preserve">                                                                                            </w:t>
      </w:r>
    </w:p>
    <w:p w:rsidR="006377D2" w:rsidRPr="00914CEE" w:rsidRDefault="006377D2" w:rsidP="006377D2">
      <w:pPr>
        <w:rPr>
          <w:color w:val="auto"/>
          <w:sz w:val="22"/>
          <w:szCs w:val="22"/>
        </w:rPr>
      </w:pPr>
      <w:r w:rsidRPr="00914CEE">
        <w:rPr>
          <w:color w:val="auto"/>
          <w:sz w:val="22"/>
          <w:szCs w:val="22"/>
        </w:rPr>
        <w:t xml:space="preserve">Планирана су средства у износу од 600.000,00 динара (извор 01 - </w:t>
      </w:r>
      <w:r w:rsidR="00724898" w:rsidRPr="00914CEE">
        <w:rPr>
          <w:color w:val="auto"/>
          <w:sz w:val="22"/>
          <w:szCs w:val="22"/>
        </w:rPr>
        <w:t>Општи приходи и примања буџета</w:t>
      </w:r>
      <w:r w:rsidRPr="00914CEE">
        <w:rPr>
          <w:color w:val="auto"/>
          <w:sz w:val="22"/>
          <w:szCs w:val="22"/>
        </w:rPr>
        <w:t>)</w:t>
      </w:r>
      <w:r w:rsidRPr="00914CEE">
        <w:rPr>
          <w:color w:val="auto"/>
          <w:sz w:val="22"/>
          <w:szCs w:val="22"/>
          <w:lang w:val="sr-Cyrl-RS"/>
        </w:rPr>
        <w:t xml:space="preserve"> </w:t>
      </w:r>
      <w:r w:rsidRPr="00914CEE">
        <w:rPr>
          <w:color w:val="auto"/>
          <w:sz w:val="22"/>
          <w:szCs w:val="22"/>
        </w:rPr>
        <w:t>за набавку софтвера на екон.клас.5151-Компјутерски софтвер.</w:t>
      </w:r>
    </w:p>
    <w:p w:rsidR="00451E65" w:rsidRPr="00914CEE" w:rsidRDefault="00451E65" w:rsidP="00257EDA">
      <w:pPr>
        <w:rPr>
          <w:bCs w:val="0"/>
          <w:iCs/>
          <w:color w:val="auto"/>
          <w:sz w:val="22"/>
          <w:szCs w:val="22"/>
          <w:lang w:val="sr-Cyrl-CS"/>
        </w:rPr>
      </w:pPr>
    </w:p>
    <w:p w:rsidR="004D2FD7" w:rsidRPr="00914CEE" w:rsidRDefault="004D2FD7" w:rsidP="004D2FD7">
      <w:pPr>
        <w:rPr>
          <w:b/>
          <w:bCs w:val="0"/>
          <w:iCs/>
          <w:color w:val="auto"/>
          <w:sz w:val="22"/>
          <w:szCs w:val="22"/>
          <w:lang w:val="sr-Cyrl-CS"/>
        </w:rPr>
      </w:pPr>
      <w:r w:rsidRPr="00914CEE">
        <w:rPr>
          <w:b/>
          <w:bCs w:val="0"/>
          <w:iCs/>
          <w:color w:val="auto"/>
          <w:sz w:val="22"/>
          <w:szCs w:val="22"/>
          <w:lang w:val="sr-Cyrl-CS"/>
        </w:rPr>
        <w:t xml:space="preserve">Програмска активност: 0602-0003 Сервисирање јавног дуга </w:t>
      </w:r>
    </w:p>
    <w:p w:rsidR="004D2FD7" w:rsidRPr="00914CEE" w:rsidRDefault="004D2FD7" w:rsidP="004D2FD7">
      <w:pPr>
        <w:rPr>
          <w:b/>
          <w:bCs w:val="0"/>
          <w:iCs/>
          <w:color w:val="auto"/>
          <w:sz w:val="22"/>
          <w:szCs w:val="22"/>
          <w:lang w:val="sr-Cyrl-CS"/>
        </w:rPr>
      </w:pPr>
      <w:r w:rsidRPr="00914CEE">
        <w:rPr>
          <w:b/>
          <w:bCs w:val="0"/>
          <w:color w:val="auto"/>
          <w:sz w:val="22"/>
          <w:szCs w:val="22"/>
          <w:lang w:val="sr-Cyrl-CS"/>
        </w:rPr>
        <w:t xml:space="preserve">Функција: </w:t>
      </w:r>
      <w:r w:rsidRPr="00914CEE">
        <w:rPr>
          <w:b/>
          <w:bCs w:val="0"/>
          <w:iCs/>
          <w:color w:val="auto"/>
          <w:sz w:val="22"/>
          <w:szCs w:val="22"/>
          <w:lang w:val="sr-Cyrl-CS"/>
        </w:rPr>
        <w:t>170-Трансакције јавног дуга</w:t>
      </w:r>
    </w:p>
    <w:p w:rsidR="004D2FD7" w:rsidRPr="00914CEE" w:rsidRDefault="004D2FD7" w:rsidP="004D2FD7">
      <w:pPr>
        <w:rPr>
          <w:b/>
          <w:bCs w:val="0"/>
          <w:i/>
          <w:iCs/>
          <w:color w:val="auto"/>
          <w:sz w:val="22"/>
          <w:szCs w:val="22"/>
        </w:rPr>
      </w:pPr>
    </w:p>
    <w:p w:rsidR="004D2FD7" w:rsidRPr="00914CEE" w:rsidRDefault="004D2FD7" w:rsidP="004D2FD7">
      <w:pPr>
        <w:tabs>
          <w:tab w:val="right" w:pos="9450"/>
        </w:tabs>
        <w:rPr>
          <w:b/>
          <w:bCs w:val="0"/>
          <w:color w:val="auto"/>
          <w:sz w:val="22"/>
          <w:szCs w:val="22"/>
          <w:u w:val="single"/>
          <w:lang w:val="sr-Cyrl-CS"/>
        </w:rPr>
      </w:pPr>
      <w:r w:rsidRPr="00914CEE">
        <w:rPr>
          <w:b/>
          <w:bCs w:val="0"/>
          <w:color w:val="auto"/>
          <w:sz w:val="22"/>
          <w:szCs w:val="22"/>
          <w:u w:val="single"/>
          <w:lang w:val="sr-Cyrl-CS"/>
        </w:rPr>
        <w:t>441</w:t>
      </w:r>
      <w:r w:rsidR="00312126" w:rsidRPr="00914CEE">
        <w:rPr>
          <w:b/>
          <w:bCs w:val="0"/>
          <w:color w:val="auto"/>
          <w:sz w:val="22"/>
          <w:szCs w:val="22"/>
          <w:u w:val="single"/>
          <w:lang w:val="sr-Cyrl-CS"/>
        </w:rPr>
        <w:t>000</w:t>
      </w:r>
      <w:r w:rsidRPr="00914CEE">
        <w:rPr>
          <w:b/>
          <w:bCs w:val="0"/>
          <w:color w:val="auto"/>
          <w:sz w:val="22"/>
          <w:szCs w:val="22"/>
          <w:u w:val="single"/>
          <w:lang w:val="sr-Cyrl-CS"/>
        </w:rPr>
        <w:t>-Отплата домаћих камата__</w:t>
      </w:r>
      <w:r w:rsidR="00312126" w:rsidRPr="00914CEE">
        <w:rPr>
          <w:b/>
          <w:bCs w:val="0"/>
          <w:color w:val="auto"/>
          <w:sz w:val="22"/>
          <w:szCs w:val="22"/>
          <w:u w:val="single"/>
          <w:lang w:val="sr-Cyrl-CS"/>
        </w:rPr>
        <w:t xml:space="preserve"> </w:t>
      </w:r>
      <w:r w:rsidRPr="00914CEE">
        <w:rPr>
          <w:b/>
          <w:bCs w:val="0"/>
          <w:color w:val="auto"/>
          <w:sz w:val="22"/>
          <w:szCs w:val="22"/>
          <w:u w:val="single"/>
          <w:lang w:val="sr-Cyrl-CS"/>
        </w:rPr>
        <w:t>________________ _____          __                                          8.500.000,00</w:t>
      </w:r>
    </w:p>
    <w:p w:rsidR="004D2FD7" w:rsidRPr="00914CEE" w:rsidRDefault="004D2FD7" w:rsidP="004D2FD7">
      <w:pPr>
        <w:rPr>
          <w:bCs w:val="0"/>
          <w:color w:val="auto"/>
          <w:sz w:val="22"/>
          <w:szCs w:val="22"/>
        </w:rPr>
      </w:pPr>
      <w:r w:rsidRPr="00914CEE">
        <w:rPr>
          <w:bCs w:val="0"/>
          <w:color w:val="auto"/>
          <w:sz w:val="22"/>
          <w:szCs w:val="22"/>
          <w:lang w:val="sr-Cyrl-CS"/>
        </w:rPr>
        <w:t xml:space="preserve">Планирана су средства у износу од 8.500.000,00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w:t>
      </w:r>
      <w:r w:rsidRPr="00914CEE">
        <w:rPr>
          <w:bCs w:val="0"/>
          <w:color w:val="auto"/>
          <w:sz w:val="22"/>
          <w:szCs w:val="22"/>
          <w:lang w:val="sr-Cyrl-CS"/>
        </w:rPr>
        <w:t xml:space="preserve">за отплату камате по </w:t>
      </w:r>
      <w:r w:rsidRPr="00914CEE">
        <w:rPr>
          <w:color w:val="auto"/>
          <w:sz w:val="22"/>
          <w:szCs w:val="22"/>
        </w:rPr>
        <w:t xml:space="preserve">кредиту за </w:t>
      </w:r>
      <w:r w:rsidRPr="00914CEE">
        <w:rPr>
          <w:color w:val="auto"/>
          <w:sz w:val="22"/>
          <w:szCs w:val="22"/>
          <w:lang w:val="sr-Cyrl-CS"/>
        </w:rPr>
        <w:t>за финансирање капиталног пројекта - изградња затвореног базена</w:t>
      </w:r>
      <w:r w:rsidRPr="00914CEE">
        <w:rPr>
          <w:bCs w:val="0"/>
          <w:color w:val="auto"/>
          <w:sz w:val="22"/>
          <w:szCs w:val="22"/>
          <w:lang w:val="sr-Cyrl-CS"/>
        </w:rPr>
        <w:t>, по Уговору о дугорочном кредиту број</w:t>
      </w:r>
      <w:r w:rsidRPr="00914CEE">
        <w:rPr>
          <w:bCs w:val="0"/>
          <w:color w:val="auto"/>
          <w:sz w:val="22"/>
          <w:szCs w:val="22"/>
          <w:lang w:val="en-US"/>
        </w:rPr>
        <w:t xml:space="preserve"> L</w:t>
      </w:r>
      <w:r w:rsidRPr="00914CEE">
        <w:rPr>
          <w:bCs w:val="0"/>
          <w:color w:val="auto"/>
          <w:sz w:val="22"/>
          <w:szCs w:val="22"/>
          <w:lang w:val="sr-Cyrl-RS"/>
        </w:rPr>
        <w:t>1982/15 (наш број</w:t>
      </w:r>
      <w:r w:rsidRPr="00914CEE">
        <w:rPr>
          <w:bCs w:val="0"/>
          <w:color w:val="auto"/>
          <w:sz w:val="22"/>
          <w:szCs w:val="22"/>
          <w:lang w:val="sr-Cyrl-CS"/>
        </w:rPr>
        <w:t xml:space="preserve"> 404-105/IV-15) од 16.11.2015. године</w:t>
      </w:r>
      <w:r w:rsidRPr="00914CEE">
        <w:rPr>
          <w:color w:val="auto"/>
          <w:sz w:val="22"/>
          <w:szCs w:val="22"/>
        </w:rPr>
        <w:t xml:space="preserve"> са тада HYPO ALPE-ADRIA-BANK A.D. Beograd,</w:t>
      </w:r>
      <w:r w:rsidRPr="00914CEE">
        <w:rPr>
          <w:bCs w:val="0"/>
          <w:color w:val="auto"/>
          <w:sz w:val="22"/>
          <w:szCs w:val="22"/>
          <w:lang w:val="sr-Cyrl-CS"/>
        </w:rPr>
        <w:t xml:space="preserve"> а сада </w:t>
      </w:r>
      <w:r w:rsidRPr="00914CEE">
        <w:rPr>
          <w:bCs w:val="0"/>
          <w:color w:val="auto"/>
          <w:sz w:val="22"/>
          <w:szCs w:val="22"/>
        </w:rPr>
        <w:t>Addiko BANK</w:t>
      </w:r>
      <w:r w:rsidRPr="00914CEE">
        <w:rPr>
          <w:color w:val="auto"/>
          <w:sz w:val="22"/>
          <w:szCs w:val="22"/>
        </w:rPr>
        <w:t xml:space="preserve">                                                                                                                                                                                                                                                                                                                                                                                                                                                                                                                                                                                                                                                                                                                                                                                                                                                                                                                                                                                                                                                                                                    </w:t>
      </w:r>
      <w:r w:rsidRPr="00914CEE">
        <w:rPr>
          <w:color w:val="auto"/>
          <w:sz w:val="22"/>
          <w:szCs w:val="22"/>
          <w:lang w:val="sr-Cyrl-RS"/>
        </w:rPr>
        <w:t>а</w:t>
      </w:r>
      <w:r w:rsidRPr="00914CEE">
        <w:rPr>
          <w:color w:val="auto"/>
          <w:sz w:val="22"/>
          <w:szCs w:val="22"/>
        </w:rPr>
        <w:t>.</w:t>
      </w:r>
      <w:r w:rsidRPr="00914CEE">
        <w:rPr>
          <w:color w:val="auto"/>
          <w:sz w:val="22"/>
          <w:szCs w:val="22"/>
          <w:lang w:val="en-US"/>
        </w:rPr>
        <w:t>d.</w:t>
      </w:r>
      <w:r w:rsidRPr="00914CEE">
        <w:rPr>
          <w:color w:val="auto"/>
          <w:sz w:val="22"/>
          <w:szCs w:val="22"/>
        </w:rPr>
        <w:t xml:space="preserve"> Beograd.</w:t>
      </w:r>
      <w:r w:rsidRPr="00914CEE">
        <w:rPr>
          <w:color w:val="auto"/>
          <w:sz w:val="22"/>
          <w:szCs w:val="22"/>
          <w:lang w:val="sr-Cyrl-RS"/>
        </w:rPr>
        <w:t xml:space="preserve"> </w:t>
      </w:r>
      <w:r w:rsidRPr="00914CEE">
        <w:rPr>
          <w:bCs w:val="0"/>
          <w:color w:val="auto"/>
          <w:sz w:val="22"/>
          <w:szCs w:val="22"/>
          <w:lang w:val="sr-Cyrl-CS"/>
        </w:rPr>
        <w:t>Отплата камата</w:t>
      </w:r>
      <w:r w:rsidRPr="00914CEE">
        <w:rPr>
          <w:color w:val="auto"/>
          <w:sz w:val="22"/>
          <w:szCs w:val="22"/>
          <w:lang w:val="sr-Cyrl-RS"/>
        </w:rPr>
        <w:t xml:space="preserve"> планирана за 2020. годину финансираће се </w:t>
      </w:r>
      <w:r w:rsidRPr="00914CEE">
        <w:rPr>
          <w:bCs w:val="0"/>
          <w:color w:val="auto"/>
          <w:sz w:val="22"/>
          <w:szCs w:val="22"/>
          <w:lang w:val="sr-Cyrl-CS"/>
        </w:rPr>
        <w:t xml:space="preserve">по </w:t>
      </w:r>
      <w:r w:rsidRPr="00914CEE">
        <w:rPr>
          <w:color w:val="auto"/>
          <w:sz w:val="22"/>
          <w:szCs w:val="22"/>
        </w:rPr>
        <w:t>Програм</w:t>
      </w:r>
      <w:r w:rsidRPr="00914CEE">
        <w:rPr>
          <w:color w:val="auto"/>
          <w:sz w:val="22"/>
          <w:szCs w:val="22"/>
          <w:lang w:val="sr-Cyrl-RS"/>
        </w:rPr>
        <w:t>у</w:t>
      </w:r>
      <w:r w:rsidRPr="00914CEE">
        <w:rPr>
          <w:color w:val="auto"/>
          <w:sz w:val="22"/>
          <w:szCs w:val="22"/>
        </w:rPr>
        <w:t xml:space="preserve"> за унапређење услова живота локалне заједнице за 2020. годину</w:t>
      </w:r>
      <w:r w:rsidRPr="00914CEE">
        <w:rPr>
          <w:bCs w:val="0"/>
          <w:color w:val="auto"/>
          <w:sz w:val="22"/>
          <w:szCs w:val="22"/>
          <w:lang w:val="sr-Cyrl-CS"/>
        </w:rPr>
        <w:t>, а на основу Закона о јавном дугу (</w:t>
      </w:r>
      <w:r w:rsidRPr="00914CEE">
        <w:rPr>
          <w:color w:val="auto"/>
          <w:sz w:val="22"/>
          <w:szCs w:val="22"/>
        </w:rPr>
        <w:t xml:space="preserve">''Службени гласник РС'', број: </w:t>
      </w:r>
      <w:r w:rsidRPr="00914CEE">
        <w:rPr>
          <w:bCs w:val="0"/>
          <w:color w:val="auto"/>
          <w:sz w:val="22"/>
          <w:szCs w:val="22"/>
          <w:lang w:val="sr-Cyrl-CS"/>
        </w:rPr>
        <w:t xml:space="preserve">61/05, 107/09, 78/11, 68/15 и 95/18). </w:t>
      </w:r>
    </w:p>
    <w:p w:rsidR="004D2FD7" w:rsidRPr="00914CEE" w:rsidRDefault="004D2FD7" w:rsidP="004D2FD7">
      <w:pPr>
        <w:rPr>
          <w:b/>
          <w:bCs w:val="0"/>
          <w:color w:val="auto"/>
          <w:sz w:val="22"/>
          <w:szCs w:val="22"/>
          <w:u w:val="single"/>
        </w:rPr>
      </w:pPr>
    </w:p>
    <w:p w:rsidR="004D2FD7" w:rsidRPr="00914CEE" w:rsidRDefault="004D2FD7" w:rsidP="004D2FD7">
      <w:pPr>
        <w:tabs>
          <w:tab w:val="right" w:pos="9090"/>
        </w:tabs>
        <w:rPr>
          <w:b/>
          <w:bCs w:val="0"/>
          <w:color w:val="auto"/>
          <w:sz w:val="22"/>
          <w:szCs w:val="22"/>
          <w:u w:val="single"/>
          <w:lang w:val="sr-Cyrl-CS"/>
        </w:rPr>
      </w:pPr>
      <w:r w:rsidRPr="00914CEE">
        <w:rPr>
          <w:b/>
          <w:bCs w:val="0"/>
          <w:color w:val="auto"/>
          <w:sz w:val="22"/>
          <w:szCs w:val="22"/>
          <w:u w:val="single"/>
          <w:lang w:val="sr-Cyrl-CS"/>
        </w:rPr>
        <w:t>444</w:t>
      </w:r>
      <w:r w:rsidR="00312126" w:rsidRPr="00914CEE">
        <w:rPr>
          <w:b/>
          <w:bCs w:val="0"/>
          <w:color w:val="auto"/>
          <w:sz w:val="22"/>
          <w:szCs w:val="22"/>
          <w:u w:val="single"/>
          <w:lang w:val="sr-Cyrl-CS"/>
        </w:rPr>
        <w:t>000</w:t>
      </w:r>
      <w:r w:rsidRPr="00914CEE">
        <w:rPr>
          <w:b/>
          <w:bCs w:val="0"/>
          <w:color w:val="auto"/>
          <w:sz w:val="22"/>
          <w:szCs w:val="22"/>
          <w:u w:val="single"/>
          <w:lang w:val="sr-Cyrl-CS"/>
        </w:rPr>
        <w:t>-Пратећи трошкови задуживања    _______________  _   ____                 _                         _500.000,00</w:t>
      </w:r>
    </w:p>
    <w:p w:rsidR="004D2FD7" w:rsidRPr="00914CEE" w:rsidRDefault="004D2FD7" w:rsidP="004D2FD7">
      <w:pPr>
        <w:rPr>
          <w:bCs w:val="0"/>
          <w:color w:val="auto"/>
          <w:sz w:val="22"/>
          <w:szCs w:val="22"/>
        </w:rPr>
      </w:pPr>
      <w:r w:rsidRPr="00914CEE">
        <w:rPr>
          <w:bCs w:val="0"/>
          <w:color w:val="auto"/>
          <w:sz w:val="22"/>
          <w:szCs w:val="22"/>
          <w:lang w:val="sr-Cyrl-CS"/>
        </w:rPr>
        <w:t xml:space="preserve">Планирана су средства у износу од 500.000,00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bCs w:val="0"/>
          <w:color w:val="auto"/>
          <w:sz w:val="22"/>
          <w:szCs w:val="22"/>
          <w:lang w:val="sr-Cyrl-CS"/>
        </w:rPr>
        <w:t xml:space="preserve"> за отплату курсних разлика по </w:t>
      </w:r>
      <w:r w:rsidRPr="00914CEE">
        <w:rPr>
          <w:color w:val="auto"/>
          <w:sz w:val="22"/>
          <w:szCs w:val="22"/>
        </w:rPr>
        <w:t xml:space="preserve">кредиту </w:t>
      </w:r>
      <w:r w:rsidRPr="00914CEE">
        <w:rPr>
          <w:color w:val="auto"/>
          <w:sz w:val="22"/>
          <w:szCs w:val="22"/>
          <w:lang w:val="sr-Cyrl-CS"/>
        </w:rPr>
        <w:t xml:space="preserve">за финансирање капиталног пројекта - изградња затвореног </w:t>
      </w:r>
      <w:r w:rsidRPr="00914CEE">
        <w:rPr>
          <w:color w:val="auto"/>
          <w:sz w:val="22"/>
          <w:szCs w:val="22"/>
          <w:lang w:val="sr-Cyrl-CS"/>
        </w:rPr>
        <w:lastRenderedPageBreak/>
        <w:t>базена</w:t>
      </w:r>
      <w:r w:rsidRPr="00914CEE">
        <w:rPr>
          <w:bCs w:val="0"/>
          <w:color w:val="auto"/>
          <w:sz w:val="22"/>
          <w:szCs w:val="22"/>
          <w:lang w:val="sr-Cyrl-CS"/>
        </w:rPr>
        <w:t>, по Уговору о дугорочном кредиту број</w:t>
      </w:r>
      <w:r w:rsidRPr="00914CEE">
        <w:rPr>
          <w:bCs w:val="0"/>
          <w:color w:val="auto"/>
          <w:sz w:val="22"/>
          <w:szCs w:val="22"/>
          <w:lang w:val="en-US"/>
        </w:rPr>
        <w:t xml:space="preserve"> L</w:t>
      </w:r>
      <w:r w:rsidRPr="00914CEE">
        <w:rPr>
          <w:bCs w:val="0"/>
          <w:color w:val="auto"/>
          <w:sz w:val="22"/>
          <w:szCs w:val="22"/>
          <w:lang w:val="sr-Cyrl-RS"/>
        </w:rPr>
        <w:t>1982/15 (наш број</w:t>
      </w:r>
      <w:r w:rsidRPr="00914CEE">
        <w:rPr>
          <w:bCs w:val="0"/>
          <w:color w:val="auto"/>
          <w:sz w:val="22"/>
          <w:szCs w:val="22"/>
          <w:lang w:val="sr-Cyrl-CS"/>
        </w:rPr>
        <w:t xml:space="preserve"> 404-105/IV-15) од 16.11.2015. године</w:t>
      </w:r>
      <w:r w:rsidRPr="00914CEE">
        <w:rPr>
          <w:color w:val="auto"/>
          <w:sz w:val="22"/>
          <w:szCs w:val="22"/>
        </w:rPr>
        <w:t xml:space="preserve"> са тада HYPO ALPE-ADRIA-BANK A.D. Beograd,</w:t>
      </w:r>
      <w:r w:rsidRPr="00914CEE">
        <w:rPr>
          <w:bCs w:val="0"/>
          <w:color w:val="auto"/>
          <w:sz w:val="22"/>
          <w:szCs w:val="22"/>
          <w:lang w:val="sr-Cyrl-CS"/>
        </w:rPr>
        <w:t xml:space="preserve"> а сада </w:t>
      </w:r>
      <w:r w:rsidRPr="00914CEE">
        <w:rPr>
          <w:bCs w:val="0"/>
          <w:color w:val="auto"/>
          <w:sz w:val="22"/>
          <w:szCs w:val="22"/>
        </w:rPr>
        <w:t>Addiko BANK</w:t>
      </w:r>
      <w:r w:rsidRPr="00914CEE">
        <w:rPr>
          <w:color w:val="auto"/>
          <w:sz w:val="22"/>
          <w:szCs w:val="22"/>
        </w:rPr>
        <w:t xml:space="preserve">                                                                                                                                                                                                                                                                                                                                                                                                                                                                                                                                                                                                                                                                                                                                                                                                                                                                                                                                                                                                                                                                                                    </w:t>
      </w:r>
      <w:r w:rsidRPr="00914CEE">
        <w:rPr>
          <w:color w:val="auto"/>
          <w:sz w:val="22"/>
          <w:szCs w:val="22"/>
          <w:lang w:val="sr-Cyrl-RS"/>
        </w:rPr>
        <w:t>а</w:t>
      </w:r>
      <w:r w:rsidRPr="00914CEE">
        <w:rPr>
          <w:color w:val="auto"/>
          <w:sz w:val="22"/>
          <w:szCs w:val="22"/>
        </w:rPr>
        <w:t>.</w:t>
      </w:r>
      <w:r w:rsidRPr="00914CEE">
        <w:rPr>
          <w:color w:val="auto"/>
          <w:sz w:val="22"/>
          <w:szCs w:val="22"/>
          <w:lang w:val="en-US"/>
        </w:rPr>
        <w:t>d.</w:t>
      </w:r>
      <w:r w:rsidRPr="00914CEE">
        <w:rPr>
          <w:color w:val="auto"/>
          <w:sz w:val="22"/>
          <w:szCs w:val="22"/>
        </w:rPr>
        <w:t xml:space="preserve"> Beograd.</w:t>
      </w:r>
      <w:r w:rsidRPr="00914CEE">
        <w:rPr>
          <w:color w:val="auto"/>
          <w:sz w:val="22"/>
          <w:szCs w:val="22"/>
          <w:lang w:val="sr-Cyrl-RS"/>
        </w:rPr>
        <w:t xml:space="preserve"> </w:t>
      </w:r>
      <w:r w:rsidRPr="00914CEE">
        <w:rPr>
          <w:bCs w:val="0"/>
          <w:color w:val="auto"/>
          <w:sz w:val="22"/>
          <w:szCs w:val="22"/>
          <w:lang w:val="sr-Cyrl-CS"/>
        </w:rPr>
        <w:t>Отплата курсних разлика</w:t>
      </w:r>
      <w:r w:rsidRPr="00914CEE">
        <w:rPr>
          <w:color w:val="auto"/>
          <w:sz w:val="22"/>
          <w:szCs w:val="22"/>
          <w:lang w:val="sr-Cyrl-RS"/>
        </w:rPr>
        <w:t xml:space="preserve"> финансираће се </w:t>
      </w:r>
      <w:r w:rsidRPr="00914CEE">
        <w:rPr>
          <w:bCs w:val="0"/>
          <w:color w:val="auto"/>
          <w:sz w:val="22"/>
          <w:szCs w:val="22"/>
          <w:lang w:val="sr-Cyrl-CS"/>
        </w:rPr>
        <w:t xml:space="preserve">по </w:t>
      </w:r>
      <w:r w:rsidRPr="00914CEE">
        <w:rPr>
          <w:color w:val="auto"/>
          <w:sz w:val="22"/>
          <w:szCs w:val="22"/>
        </w:rPr>
        <w:t>Програм</w:t>
      </w:r>
      <w:r w:rsidRPr="00914CEE">
        <w:rPr>
          <w:color w:val="auto"/>
          <w:sz w:val="22"/>
          <w:szCs w:val="22"/>
          <w:lang w:val="sr-Cyrl-RS"/>
        </w:rPr>
        <w:t>у</w:t>
      </w:r>
      <w:r w:rsidRPr="00914CEE">
        <w:rPr>
          <w:color w:val="auto"/>
          <w:sz w:val="22"/>
          <w:szCs w:val="22"/>
        </w:rPr>
        <w:t xml:space="preserve"> за унапређење услова живота локалне заједнице за 2020. годину</w:t>
      </w:r>
      <w:r w:rsidRPr="00914CEE">
        <w:rPr>
          <w:bCs w:val="0"/>
          <w:color w:val="auto"/>
          <w:sz w:val="22"/>
          <w:szCs w:val="22"/>
          <w:lang w:val="sr-Cyrl-CS"/>
        </w:rPr>
        <w:t>, а на основу Закона о јавном дугу (</w:t>
      </w:r>
      <w:r w:rsidRPr="00914CEE">
        <w:rPr>
          <w:color w:val="auto"/>
          <w:sz w:val="22"/>
          <w:szCs w:val="22"/>
        </w:rPr>
        <w:t xml:space="preserve">''Службени гласник РС'', број: </w:t>
      </w:r>
      <w:r w:rsidRPr="00914CEE">
        <w:rPr>
          <w:bCs w:val="0"/>
          <w:color w:val="auto"/>
          <w:sz w:val="22"/>
          <w:szCs w:val="22"/>
          <w:lang w:val="sr-Cyrl-CS"/>
        </w:rPr>
        <w:t xml:space="preserve">61/05, 107/09, 78/11, 68/15 и 95/18). </w:t>
      </w:r>
    </w:p>
    <w:p w:rsidR="004D2FD7" w:rsidRPr="00914CEE" w:rsidRDefault="004D2FD7" w:rsidP="004D2FD7">
      <w:pPr>
        <w:rPr>
          <w:bCs w:val="0"/>
          <w:color w:val="auto"/>
          <w:sz w:val="22"/>
          <w:szCs w:val="22"/>
          <w:lang w:val="sr-Cyrl-CS"/>
        </w:rPr>
      </w:pPr>
    </w:p>
    <w:p w:rsidR="004D2FD7" w:rsidRPr="00914CEE" w:rsidRDefault="004D2FD7" w:rsidP="004D2FD7">
      <w:pPr>
        <w:rPr>
          <w:b/>
          <w:bCs w:val="0"/>
          <w:color w:val="auto"/>
          <w:sz w:val="22"/>
          <w:szCs w:val="22"/>
          <w:u w:val="single"/>
          <w:lang w:val="sr-Cyrl-CS"/>
        </w:rPr>
      </w:pPr>
      <w:r w:rsidRPr="00914CEE">
        <w:rPr>
          <w:b/>
          <w:bCs w:val="0"/>
          <w:color w:val="auto"/>
          <w:sz w:val="22"/>
          <w:szCs w:val="22"/>
          <w:u w:val="single"/>
          <w:lang w:val="sr-Cyrl-CS"/>
        </w:rPr>
        <w:t>611</w:t>
      </w:r>
      <w:r w:rsidR="00312126" w:rsidRPr="00914CEE">
        <w:rPr>
          <w:b/>
          <w:bCs w:val="0"/>
          <w:color w:val="auto"/>
          <w:sz w:val="22"/>
          <w:szCs w:val="22"/>
          <w:u w:val="single"/>
          <w:lang w:val="sr-Cyrl-CS"/>
        </w:rPr>
        <w:t>000</w:t>
      </w:r>
      <w:r w:rsidRPr="00914CEE">
        <w:rPr>
          <w:b/>
          <w:bCs w:val="0"/>
          <w:color w:val="auto"/>
          <w:sz w:val="22"/>
          <w:szCs w:val="22"/>
          <w:u w:val="single"/>
          <w:lang w:val="sr-Cyrl-CS"/>
        </w:rPr>
        <w:t>-Отплата главнице домаћим кредиторима ___________                     _                       _25.000.000,00</w:t>
      </w:r>
    </w:p>
    <w:p w:rsidR="004D2FD7" w:rsidRPr="00914CEE" w:rsidRDefault="004D2FD7" w:rsidP="004D2FD7">
      <w:pPr>
        <w:rPr>
          <w:bCs w:val="0"/>
          <w:color w:val="auto"/>
          <w:sz w:val="22"/>
          <w:szCs w:val="22"/>
        </w:rPr>
      </w:pPr>
      <w:r w:rsidRPr="00914CEE">
        <w:rPr>
          <w:bCs w:val="0"/>
          <w:color w:val="auto"/>
          <w:sz w:val="22"/>
          <w:szCs w:val="22"/>
          <w:lang w:val="sr-Cyrl-CS"/>
        </w:rPr>
        <w:t xml:space="preserve">Планирана су средства у износу од 25.000.000,00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bCs w:val="0"/>
          <w:color w:val="auto"/>
          <w:sz w:val="22"/>
          <w:szCs w:val="22"/>
          <w:lang w:val="sr-Cyrl-CS"/>
        </w:rPr>
        <w:t xml:space="preserve"> за отплату главнице по</w:t>
      </w:r>
      <w:r w:rsidRPr="00914CEE">
        <w:rPr>
          <w:color w:val="auto"/>
          <w:sz w:val="22"/>
          <w:szCs w:val="22"/>
        </w:rPr>
        <w:t xml:space="preserve"> кредиту </w:t>
      </w:r>
      <w:r w:rsidRPr="00914CEE">
        <w:rPr>
          <w:color w:val="auto"/>
          <w:sz w:val="22"/>
          <w:szCs w:val="22"/>
          <w:lang w:val="sr-Cyrl-CS"/>
        </w:rPr>
        <w:t>за финансирање капиталног пројекта - изградња затвореног базена</w:t>
      </w:r>
      <w:r w:rsidRPr="00914CEE">
        <w:rPr>
          <w:bCs w:val="0"/>
          <w:color w:val="auto"/>
          <w:sz w:val="22"/>
          <w:szCs w:val="22"/>
          <w:lang w:val="sr-Cyrl-CS"/>
        </w:rPr>
        <w:t>, по Уговору о дугорочном кредиту број</w:t>
      </w:r>
      <w:r w:rsidRPr="00914CEE">
        <w:rPr>
          <w:bCs w:val="0"/>
          <w:color w:val="auto"/>
          <w:sz w:val="22"/>
          <w:szCs w:val="22"/>
          <w:lang w:val="en-US"/>
        </w:rPr>
        <w:t xml:space="preserve"> L</w:t>
      </w:r>
      <w:r w:rsidRPr="00914CEE">
        <w:rPr>
          <w:bCs w:val="0"/>
          <w:color w:val="auto"/>
          <w:sz w:val="22"/>
          <w:szCs w:val="22"/>
          <w:lang w:val="sr-Cyrl-RS"/>
        </w:rPr>
        <w:t>1982/15 (наш број</w:t>
      </w:r>
      <w:r w:rsidRPr="00914CEE">
        <w:rPr>
          <w:bCs w:val="0"/>
          <w:color w:val="auto"/>
          <w:sz w:val="22"/>
          <w:szCs w:val="22"/>
          <w:lang w:val="sr-Cyrl-CS"/>
        </w:rPr>
        <w:t xml:space="preserve"> 404-105/IV-15) од 16.11.2015. године</w:t>
      </w:r>
      <w:r w:rsidRPr="00914CEE">
        <w:rPr>
          <w:color w:val="auto"/>
          <w:sz w:val="22"/>
          <w:szCs w:val="22"/>
        </w:rPr>
        <w:t xml:space="preserve"> са тада HYPO ALPE-ADRIA-BANK A.D. Beograd,</w:t>
      </w:r>
      <w:r w:rsidRPr="00914CEE">
        <w:rPr>
          <w:bCs w:val="0"/>
          <w:color w:val="auto"/>
          <w:sz w:val="22"/>
          <w:szCs w:val="22"/>
          <w:lang w:val="sr-Cyrl-CS"/>
        </w:rPr>
        <w:t xml:space="preserve"> а сада </w:t>
      </w:r>
      <w:r w:rsidRPr="00914CEE">
        <w:rPr>
          <w:bCs w:val="0"/>
          <w:color w:val="auto"/>
          <w:sz w:val="22"/>
          <w:szCs w:val="22"/>
        </w:rPr>
        <w:t>Addiko BANK</w:t>
      </w:r>
      <w:r w:rsidRPr="00914CEE">
        <w:rPr>
          <w:color w:val="auto"/>
          <w:sz w:val="22"/>
          <w:szCs w:val="22"/>
        </w:rPr>
        <w:t xml:space="preserve">                                                                                                                                                                                                                                                                                                                                                                                                                                                                                                                                                                                                                                                                                                                                                                                                                                                                                                                                                                                                                                                                                                    </w:t>
      </w:r>
      <w:r w:rsidRPr="00914CEE">
        <w:rPr>
          <w:color w:val="auto"/>
          <w:sz w:val="22"/>
          <w:szCs w:val="22"/>
          <w:lang w:val="sr-Cyrl-RS"/>
        </w:rPr>
        <w:t>а</w:t>
      </w:r>
      <w:r w:rsidRPr="00914CEE">
        <w:rPr>
          <w:color w:val="auto"/>
          <w:sz w:val="22"/>
          <w:szCs w:val="22"/>
        </w:rPr>
        <w:t>.</w:t>
      </w:r>
      <w:r w:rsidRPr="00914CEE">
        <w:rPr>
          <w:color w:val="auto"/>
          <w:sz w:val="22"/>
          <w:szCs w:val="22"/>
          <w:lang w:val="en-US"/>
        </w:rPr>
        <w:t>d.</w:t>
      </w:r>
      <w:r w:rsidRPr="00914CEE">
        <w:rPr>
          <w:color w:val="auto"/>
          <w:sz w:val="22"/>
          <w:szCs w:val="22"/>
        </w:rPr>
        <w:t xml:space="preserve"> Beograd.</w:t>
      </w:r>
      <w:r w:rsidRPr="00914CEE">
        <w:rPr>
          <w:color w:val="auto"/>
          <w:sz w:val="22"/>
          <w:szCs w:val="22"/>
          <w:lang w:val="sr-Cyrl-RS"/>
        </w:rPr>
        <w:t xml:space="preserve"> </w:t>
      </w:r>
      <w:r w:rsidRPr="00914CEE">
        <w:rPr>
          <w:color w:val="auto"/>
          <w:sz w:val="22"/>
          <w:szCs w:val="22"/>
        </w:rPr>
        <w:t>Угово</w:t>
      </w:r>
      <w:r w:rsidRPr="00914CEE">
        <w:rPr>
          <w:color w:val="auto"/>
          <w:sz w:val="22"/>
          <w:szCs w:val="22"/>
          <w:lang w:val="sr-Cyrl-RS"/>
        </w:rPr>
        <w:t>р</w:t>
      </w:r>
      <w:r w:rsidRPr="00914CEE">
        <w:rPr>
          <w:color w:val="auto"/>
          <w:sz w:val="22"/>
          <w:szCs w:val="22"/>
        </w:rPr>
        <w:t>ени износ кредита је 2.000.000</w:t>
      </w:r>
      <w:r w:rsidRPr="00914CEE">
        <w:rPr>
          <w:color w:val="auto"/>
          <w:sz w:val="22"/>
          <w:szCs w:val="22"/>
          <w:lang w:val="sr-Cyrl-RS"/>
        </w:rPr>
        <w:t>,00</w:t>
      </w:r>
      <w:r w:rsidRPr="00914CEE">
        <w:rPr>
          <w:color w:val="auto"/>
          <w:sz w:val="22"/>
          <w:szCs w:val="22"/>
        </w:rPr>
        <w:t xml:space="preserve"> E</w:t>
      </w:r>
      <w:r w:rsidRPr="00914CEE">
        <w:rPr>
          <w:color w:val="auto"/>
          <w:sz w:val="22"/>
          <w:szCs w:val="22"/>
          <w:lang w:val="en-US"/>
        </w:rPr>
        <w:t>UR</w:t>
      </w:r>
      <w:r w:rsidRPr="00914CEE">
        <w:rPr>
          <w:color w:val="auto"/>
          <w:sz w:val="22"/>
          <w:szCs w:val="22"/>
          <w:lang w:val="sr-Cyrl-RS"/>
        </w:rPr>
        <w:t xml:space="preserve"> у динарској противвредности</w:t>
      </w:r>
      <w:r w:rsidRPr="00914CEE">
        <w:rPr>
          <w:bCs w:val="0"/>
          <w:color w:val="auto"/>
          <w:sz w:val="22"/>
          <w:szCs w:val="22"/>
          <w:lang w:val="sr-Cyrl-CS"/>
        </w:rPr>
        <w:t>. Отплата четири ануитета од по 52.631,58</w:t>
      </w:r>
      <w:r w:rsidRPr="00914CEE">
        <w:rPr>
          <w:bCs w:val="0"/>
          <w:color w:val="auto"/>
          <w:sz w:val="22"/>
          <w:szCs w:val="22"/>
          <w:lang w:val="en-US"/>
        </w:rPr>
        <w:t xml:space="preserve"> </w:t>
      </w:r>
      <w:r w:rsidRPr="00914CEE">
        <w:rPr>
          <w:color w:val="auto"/>
          <w:sz w:val="22"/>
          <w:szCs w:val="22"/>
        </w:rPr>
        <w:t>E</w:t>
      </w:r>
      <w:r w:rsidRPr="00914CEE">
        <w:rPr>
          <w:color w:val="auto"/>
          <w:sz w:val="22"/>
          <w:szCs w:val="22"/>
          <w:lang w:val="en-US"/>
        </w:rPr>
        <w:t>UR</w:t>
      </w:r>
      <w:r w:rsidRPr="00914CEE">
        <w:rPr>
          <w:color w:val="auto"/>
          <w:sz w:val="22"/>
          <w:szCs w:val="22"/>
          <w:lang w:val="sr-Cyrl-RS"/>
        </w:rPr>
        <w:t xml:space="preserve"> планирана за 2020. годину финансираће се </w:t>
      </w:r>
      <w:r w:rsidRPr="00914CEE">
        <w:rPr>
          <w:bCs w:val="0"/>
          <w:color w:val="auto"/>
          <w:sz w:val="22"/>
          <w:szCs w:val="22"/>
          <w:lang w:val="sr-Cyrl-CS"/>
        </w:rPr>
        <w:t xml:space="preserve">по </w:t>
      </w:r>
      <w:r w:rsidRPr="00914CEE">
        <w:rPr>
          <w:color w:val="auto"/>
          <w:sz w:val="22"/>
          <w:szCs w:val="22"/>
        </w:rPr>
        <w:t>Програм</w:t>
      </w:r>
      <w:r w:rsidRPr="00914CEE">
        <w:rPr>
          <w:color w:val="auto"/>
          <w:sz w:val="22"/>
          <w:szCs w:val="22"/>
          <w:lang w:val="sr-Cyrl-RS"/>
        </w:rPr>
        <w:t>у</w:t>
      </w:r>
      <w:r w:rsidRPr="00914CEE">
        <w:rPr>
          <w:color w:val="auto"/>
          <w:sz w:val="22"/>
          <w:szCs w:val="22"/>
        </w:rPr>
        <w:t xml:space="preserve"> за унапређење услова живота локалне заједнице за 2020. годину</w:t>
      </w:r>
      <w:r w:rsidRPr="00914CEE">
        <w:rPr>
          <w:bCs w:val="0"/>
          <w:color w:val="auto"/>
          <w:sz w:val="22"/>
          <w:szCs w:val="22"/>
          <w:lang w:val="sr-Cyrl-CS"/>
        </w:rPr>
        <w:t>, а на основу Закона о јавном дугу (</w:t>
      </w:r>
      <w:r w:rsidRPr="00914CEE">
        <w:rPr>
          <w:color w:val="auto"/>
          <w:sz w:val="22"/>
          <w:szCs w:val="22"/>
        </w:rPr>
        <w:t xml:space="preserve">''Службени гласник РС'', број: </w:t>
      </w:r>
      <w:r w:rsidRPr="00914CEE">
        <w:rPr>
          <w:bCs w:val="0"/>
          <w:color w:val="auto"/>
          <w:sz w:val="22"/>
          <w:szCs w:val="22"/>
          <w:lang w:val="sr-Cyrl-CS"/>
        </w:rPr>
        <w:t xml:space="preserve">61/05, 107/09, 78/11, 68/15 и 95/18). </w:t>
      </w:r>
    </w:p>
    <w:p w:rsidR="004D2FD7" w:rsidRPr="00914CEE" w:rsidRDefault="004D2FD7" w:rsidP="004D2FD7">
      <w:pPr>
        <w:rPr>
          <w:bCs w:val="0"/>
          <w:iCs/>
          <w:color w:val="auto"/>
          <w:sz w:val="22"/>
          <w:szCs w:val="22"/>
          <w:lang w:val="sr-Cyrl-CS"/>
        </w:rPr>
      </w:pPr>
    </w:p>
    <w:p w:rsidR="004D2FD7" w:rsidRPr="00914CEE" w:rsidRDefault="004D2FD7" w:rsidP="004D2FD7">
      <w:pPr>
        <w:rPr>
          <w:b/>
          <w:bCs w:val="0"/>
          <w:iCs/>
          <w:color w:val="auto"/>
          <w:sz w:val="22"/>
          <w:szCs w:val="22"/>
          <w:lang w:val="sr-Cyrl-CS"/>
        </w:rPr>
      </w:pPr>
      <w:r w:rsidRPr="00914CEE">
        <w:rPr>
          <w:b/>
          <w:bCs w:val="0"/>
          <w:iCs/>
          <w:color w:val="auto"/>
          <w:sz w:val="22"/>
          <w:szCs w:val="22"/>
          <w:lang w:val="sr-Cyrl-CS"/>
        </w:rPr>
        <w:t>Програмска активност: 0602-0004 Општинско/градско правобранилаштво</w:t>
      </w:r>
    </w:p>
    <w:p w:rsidR="004D2FD7" w:rsidRPr="00914CEE" w:rsidRDefault="004D2FD7" w:rsidP="004D2FD7">
      <w:pPr>
        <w:rPr>
          <w:b/>
          <w:bCs w:val="0"/>
          <w:iCs/>
          <w:color w:val="auto"/>
          <w:sz w:val="22"/>
          <w:szCs w:val="22"/>
        </w:rPr>
      </w:pPr>
      <w:r w:rsidRPr="00914CEE">
        <w:rPr>
          <w:b/>
          <w:bCs w:val="0"/>
          <w:color w:val="auto"/>
          <w:sz w:val="22"/>
          <w:szCs w:val="22"/>
          <w:lang w:val="sr-Cyrl-CS"/>
        </w:rPr>
        <w:t>Функција:</w:t>
      </w:r>
      <w:r w:rsidRPr="00914CEE">
        <w:rPr>
          <w:b/>
          <w:bCs w:val="0"/>
          <w:iCs/>
          <w:color w:val="auto"/>
          <w:sz w:val="22"/>
          <w:szCs w:val="22"/>
          <w:lang w:val="sr-Cyrl-CS"/>
        </w:rPr>
        <w:t xml:space="preserve"> 330-Судови</w:t>
      </w:r>
    </w:p>
    <w:p w:rsidR="004D2FD7" w:rsidRPr="00914CEE" w:rsidRDefault="004D2FD7" w:rsidP="004D2FD7">
      <w:pPr>
        <w:rPr>
          <w:b/>
          <w:bCs w:val="0"/>
          <w:color w:val="auto"/>
          <w:sz w:val="22"/>
          <w:szCs w:val="22"/>
          <w:u w:val="single"/>
          <w:lang w:val="sr-Cyrl-CS"/>
        </w:rPr>
      </w:pPr>
    </w:p>
    <w:p w:rsidR="004D2FD7" w:rsidRPr="00914CEE" w:rsidRDefault="004D2FD7" w:rsidP="004D2FD7">
      <w:pPr>
        <w:jc w:val="left"/>
        <w:rPr>
          <w:b/>
          <w:bCs w:val="0"/>
          <w:color w:val="auto"/>
          <w:sz w:val="22"/>
          <w:szCs w:val="22"/>
          <w:u w:val="single"/>
          <w:lang w:val="sr-Cyrl-CS"/>
        </w:rPr>
      </w:pPr>
      <w:r w:rsidRPr="00914CEE">
        <w:rPr>
          <w:b/>
          <w:bCs w:val="0"/>
          <w:color w:val="auto"/>
          <w:sz w:val="22"/>
          <w:szCs w:val="22"/>
          <w:u w:val="single"/>
          <w:lang w:val="sr-Cyrl-CS"/>
        </w:rPr>
        <w:t>463</w:t>
      </w:r>
      <w:r w:rsidR="00312126" w:rsidRPr="00914CEE">
        <w:rPr>
          <w:b/>
          <w:bCs w:val="0"/>
          <w:color w:val="auto"/>
          <w:sz w:val="22"/>
          <w:szCs w:val="22"/>
          <w:u w:val="single"/>
          <w:lang w:val="sr-Cyrl-CS"/>
        </w:rPr>
        <w:t>000</w:t>
      </w:r>
      <w:r w:rsidRPr="00914CEE">
        <w:rPr>
          <w:b/>
          <w:bCs w:val="0"/>
          <w:color w:val="auto"/>
          <w:sz w:val="22"/>
          <w:szCs w:val="22"/>
          <w:u w:val="single"/>
          <w:lang w:val="sr-Cyrl-CS"/>
        </w:rPr>
        <w:t xml:space="preserve">-Трансфери осталим нивоима власти  </w:t>
      </w:r>
      <w:r w:rsidR="00312126" w:rsidRPr="00914CEE">
        <w:rPr>
          <w:b/>
          <w:bCs w:val="0"/>
          <w:color w:val="auto"/>
          <w:sz w:val="22"/>
          <w:szCs w:val="22"/>
          <w:u w:val="single"/>
          <w:lang w:val="sr-Cyrl-CS"/>
        </w:rPr>
        <w:t xml:space="preserve">                               </w:t>
      </w:r>
      <w:r w:rsidRPr="00914CEE">
        <w:rPr>
          <w:b/>
          <w:bCs w:val="0"/>
          <w:color w:val="auto"/>
          <w:sz w:val="22"/>
          <w:szCs w:val="22"/>
          <w:u w:val="single"/>
          <w:lang w:val="sr-Cyrl-CS"/>
        </w:rPr>
        <w:t xml:space="preserve">                                         748.590,00</w:t>
      </w:r>
    </w:p>
    <w:p w:rsidR="004D2FD7" w:rsidRPr="00914CEE" w:rsidRDefault="004D2FD7" w:rsidP="004D2FD7">
      <w:pPr>
        <w:rPr>
          <w:rFonts w:eastAsia="Calibri"/>
          <w:color w:val="auto"/>
          <w:sz w:val="22"/>
          <w:szCs w:val="22"/>
          <w:lang w:eastAsia="zh-CN"/>
        </w:rPr>
      </w:pPr>
      <w:r w:rsidRPr="00914CEE">
        <w:rPr>
          <w:color w:val="auto"/>
          <w:sz w:val="22"/>
          <w:szCs w:val="22"/>
        </w:rPr>
        <w:t>Планирана су средства у износу од 748.590,00 динара  (извор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w:t>
      </w:r>
      <w:r w:rsidRPr="00914CEE">
        <w:rPr>
          <w:color w:val="auto"/>
          <w:sz w:val="22"/>
          <w:szCs w:val="22"/>
        </w:rPr>
        <w:t xml:space="preserve">за </w:t>
      </w:r>
      <w:r w:rsidRPr="00914CEE">
        <w:rPr>
          <w:color w:val="auto"/>
          <w:sz w:val="22"/>
          <w:szCs w:val="22"/>
          <w:lang w:val="sr-Cyrl-RS"/>
        </w:rPr>
        <w:t xml:space="preserve">финансирање </w:t>
      </w:r>
      <w:r w:rsidRPr="00914CEE">
        <w:rPr>
          <w:color w:val="auto"/>
          <w:sz w:val="22"/>
          <w:szCs w:val="22"/>
        </w:rPr>
        <w:t>Заједничко</w:t>
      </w:r>
      <w:r w:rsidRPr="00914CEE">
        <w:rPr>
          <w:color w:val="auto"/>
          <w:sz w:val="22"/>
          <w:szCs w:val="22"/>
          <w:lang w:val="sr-Cyrl-RS"/>
        </w:rPr>
        <w:t>г</w:t>
      </w:r>
      <w:r w:rsidRPr="00914CEE">
        <w:rPr>
          <w:color w:val="auto"/>
          <w:sz w:val="22"/>
          <w:szCs w:val="22"/>
        </w:rPr>
        <w:t xml:space="preserve"> јавно</w:t>
      </w:r>
      <w:r w:rsidRPr="00914CEE">
        <w:rPr>
          <w:color w:val="auto"/>
          <w:sz w:val="22"/>
          <w:szCs w:val="22"/>
          <w:lang w:val="sr-Cyrl-RS"/>
        </w:rPr>
        <w:t>г</w:t>
      </w:r>
      <w:r w:rsidRPr="00914CEE">
        <w:rPr>
          <w:color w:val="auto"/>
          <w:sz w:val="22"/>
          <w:szCs w:val="22"/>
        </w:rPr>
        <w:t xml:space="preserve"> правобранилаштва, </w:t>
      </w:r>
      <w:r w:rsidRPr="00914CEE">
        <w:rPr>
          <w:color w:val="auto"/>
          <w:sz w:val="22"/>
          <w:szCs w:val="22"/>
          <w:lang w:val="sr-Cyrl-RS"/>
        </w:rPr>
        <w:t xml:space="preserve">и то трошкова плата и накнада запослених, као и осталих </w:t>
      </w:r>
      <w:r w:rsidRPr="00914CEE">
        <w:rPr>
          <w:bCs w:val="0"/>
          <w:color w:val="auto"/>
          <w:sz w:val="22"/>
          <w:szCs w:val="22"/>
          <w:lang w:val="en-US"/>
        </w:rPr>
        <w:t>админстративни</w:t>
      </w:r>
      <w:r w:rsidRPr="00914CEE">
        <w:rPr>
          <w:bCs w:val="0"/>
          <w:color w:val="auto"/>
          <w:sz w:val="22"/>
          <w:szCs w:val="22"/>
          <w:lang w:val="sr-Cyrl-RS"/>
        </w:rPr>
        <w:t>х</w:t>
      </w:r>
      <w:r w:rsidRPr="00914CEE">
        <w:rPr>
          <w:bCs w:val="0"/>
          <w:color w:val="auto"/>
          <w:sz w:val="22"/>
          <w:szCs w:val="22"/>
          <w:lang w:val="en-US"/>
        </w:rPr>
        <w:t xml:space="preserve"> трошкова везани</w:t>
      </w:r>
      <w:r w:rsidRPr="00914CEE">
        <w:rPr>
          <w:bCs w:val="0"/>
          <w:color w:val="auto"/>
          <w:sz w:val="22"/>
          <w:szCs w:val="22"/>
          <w:lang w:val="sr-Cyrl-RS"/>
        </w:rPr>
        <w:t>х</w:t>
      </w:r>
      <w:r w:rsidRPr="00914CEE">
        <w:rPr>
          <w:bCs w:val="0"/>
          <w:color w:val="auto"/>
          <w:sz w:val="22"/>
          <w:szCs w:val="22"/>
          <w:lang w:val="en-US"/>
        </w:rPr>
        <w:t xml:space="preserve"> за несметан рад Правобранилаштва, у</w:t>
      </w:r>
      <w:r w:rsidRPr="00914CEE">
        <w:rPr>
          <w:color w:val="auto"/>
          <w:sz w:val="22"/>
          <w:szCs w:val="22"/>
        </w:rPr>
        <w:t xml:space="preserve"> износу </w:t>
      </w:r>
      <w:r w:rsidRPr="00914CEE">
        <w:rPr>
          <w:color w:val="auto"/>
          <w:sz w:val="22"/>
          <w:szCs w:val="22"/>
          <w:lang w:val="sr-Cyrl-RS"/>
        </w:rPr>
        <w:t xml:space="preserve">од </w:t>
      </w:r>
      <w:r w:rsidRPr="00914CEE">
        <w:rPr>
          <w:color w:val="auto"/>
          <w:sz w:val="22"/>
          <w:szCs w:val="22"/>
        </w:rPr>
        <w:t>10% планираних средстава Одлуком о буџету града Ваљева</w:t>
      </w:r>
      <w:r w:rsidRPr="00914CEE">
        <w:rPr>
          <w:color w:val="auto"/>
          <w:sz w:val="22"/>
          <w:szCs w:val="22"/>
          <w:lang w:val="sr-Cyrl-RS"/>
        </w:rPr>
        <w:t xml:space="preserve">, а </w:t>
      </w:r>
      <w:r w:rsidRPr="00914CEE">
        <w:rPr>
          <w:color w:val="auto"/>
          <w:sz w:val="22"/>
          <w:szCs w:val="22"/>
        </w:rPr>
        <w:t xml:space="preserve">на основу Уговора о финансирању рада Заједничког јавног правобранилаштва општине Ваљево, Лајковац, Љиг, Мионица и Осечина у Ваљеву, Закона о правобранилаштву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бр. 55/14) </w:t>
      </w:r>
      <w:r w:rsidRPr="00914CEE">
        <w:rPr>
          <w:color w:val="auto"/>
          <w:sz w:val="22"/>
          <w:szCs w:val="22"/>
        </w:rPr>
        <w:t>и Одлуке о заједничком правобранилаштву града Ваљева и општина Лајковац, Љиг, Мионица и Осечина (''С</w:t>
      </w:r>
      <w:r w:rsidRPr="00914CEE">
        <w:rPr>
          <w:color w:val="auto"/>
          <w:sz w:val="22"/>
          <w:szCs w:val="22"/>
          <w:lang w:val="sr-Cyrl-CS"/>
        </w:rPr>
        <w:t>лужбени гласник општине Лајковац</w:t>
      </w:r>
      <w:r w:rsidRPr="00914CEE">
        <w:rPr>
          <w:color w:val="auto"/>
          <w:sz w:val="22"/>
          <w:szCs w:val="22"/>
        </w:rPr>
        <w:t>'',</w:t>
      </w:r>
      <w:r w:rsidRPr="00914CEE">
        <w:rPr>
          <w:color w:val="auto"/>
          <w:sz w:val="22"/>
          <w:szCs w:val="22"/>
          <w:lang w:val="sr-Cyrl-CS"/>
        </w:rPr>
        <w:t xml:space="preserve"> бр. 7/14 и 11/18)</w:t>
      </w:r>
      <w:r w:rsidRPr="00914CEE">
        <w:rPr>
          <w:color w:val="auto"/>
          <w:sz w:val="22"/>
          <w:szCs w:val="22"/>
        </w:rPr>
        <w:t>.</w:t>
      </w:r>
    </w:p>
    <w:p w:rsidR="004D2FD7" w:rsidRPr="00914CEE" w:rsidRDefault="004D2FD7" w:rsidP="004D2FD7">
      <w:pPr>
        <w:rPr>
          <w:bCs w:val="0"/>
          <w:iCs/>
          <w:color w:val="auto"/>
          <w:sz w:val="22"/>
          <w:szCs w:val="22"/>
          <w:lang w:val="sr-Cyrl-CS"/>
        </w:rPr>
      </w:pPr>
    </w:p>
    <w:p w:rsidR="004D2FD7" w:rsidRPr="00914CEE" w:rsidRDefault="004D2FD7" w:rsidP="004D2FD7">
      <w:pPr>
        <w:rPr>
          <w:b/>
          <w:bCs w:val="0"/>
          <w:iCs/>
          <w:color w:val="auto"/>
          <w:sz w:val="22"/>
          <w:szCs w:val="22"/>
          <w:lang w:val="sr-Cyrl-CS"/>
        </w:rPr>
      </w:pPr>
      <w:r w:rsidRPr="00914CEE">
        <w:rPr>
          <w:b/>
          <w:bCs w:val="0"/>
          <w:iCs/>
          <w:color w:val="auto"/>
          <w:sz w:val="22"/>
          <w:szCs w:val="22"/>
          <w:lang w:val="sr-Cyrl-CS"/>
        </w:rPr>
        <w:t xml:space="preserve">Програмска активност: 0602-0009 Текућа буџетска резерва            </w:t>
      </w:r>
    </w:p>
    <w:p w:rsidR="004D2FD7" w:rsidRPr="00914CEE" w:rsidRDefault="004D2FD7" w:rsidP="004D2FD7">
      <w:pPr>
        <w:rPr>
          <w:b/>
          <w:bCs w:val="0"/>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160-Опште јавне услуге некласификоване на другом месту</w:t>
      </w:r>
    </w:p>
    <w:p w:rsidR="004D2FD7" w:rsidRPr="00914CEE" w:rsidRDefault="004D2FD7" w:rsidP="004D2FD7">
      <w:pPr>
        <w:rPr>
          <w:iCs/>
          <w:color w:val="auto"/>
          <w:sz w:val="22"/>
          <w:szCs w:val="22"/>
        </w:rPr>
      </w:pPr>
      <w:r w:rsidRPr="00914CEE">
        <w:rPr>
          <w:b/>
          <w:bCs w:val="0"/>
          <w:i/>
          <w:iCs/>
          <w:color w:val="auto"/>
          <w:sz w:val="22"/>
          <w:szCs w:val="22"/>
          <w:lang w:val="sr-Cyrl-CS"/>
        </w:rPr>
        <w:tab/>
      </w:r>
    </w:p>
    <w:p w:rsidR="004D2FD7" w:rsidRPr="00914CEE" w:rsidRDefault="004D2FD7" w:rsidP="004D2FD7">
      <w:pPr>
        <w:jc w:val="left"/>
        <w:rPr>
          <w:b/>
          <w:bCs w:val="0"/>
          <w:color w:val="auto"/>
          <w:sz w:val="22"/>
          <w:szCs w:val="22"/>
          <w:u w:val="single"/>
          <w:lang w:val="sr-Cyrl-CS"/>
        </w:rPr>
      </w:pPr>
      <w:r w:rsidRPr="00914CEE">
        <w:rPr>
          <w:b/>
          <w:bCs w:val="0"/>
          <w:color w:val="auto"/>
          <w:sz w:val="22"/>
          <w:szCs w:val="22"/>
          <w:u w:val="single"/>
          <w:lang w:val="sr-Cyrl-CS"/>
        </w:rPr>
        <w:t>499</w:t>
      </w:r>
      <w:r w:rsidR="00312126" w:rsidRPr="00914CEE">
        <w:rPr>
          <w:b/>
          <w:bCs w:val="0"/>
          <w:color w:val="auto"/>
          <w:sz w:val="22"/>
          <w:szCs w:val="22"/>
          <w:u w:val="single"/>
          <w:lang w:val="sr-Cyrl-CS"/>
        </w:rPr>
        <w:t>000</w:t>
      </w:r>
      <w:r w:rsidRPr="00914CEE">
        <w:rPr>
          <w:b/>
          <w:bCs w:val="0"/>
          <w:color w:val="auto"/>
          <w:sz w:val="22"/>
          <w:szCs w:val="22"/>
          <w:u w:val="single"/>
          <w:lang w:val="sr-Cyrl-CS"/>
        </w:rPr>
        <w:t xml:space="preserve">-Средства резерве     </w:t>
      </w:r>
      <w:r w:rsidR="00312126" w:rsidRPr="00914CEE">
        <w:rPr>
          <w:b/>
          <w:bCs w:val="0"/>
          <w:color w:val="auto"/>
          <w:sz w:val="22"/>
          <w:szCs w:val="22"/>
          <w:u w:val="single"/>
          <w:lang w:val="sr-Cyrl-CS"/>
        </w:rPr>
        <w:t xml:space="preserve">                               </w:t>
      </w:r>
      <w:r w:rsidRPr="00914CEE">
        <w:rPr>
          <w:b/>
          <w:bCs w:val="0"/>
          <w:color w:val="auto"/>
          <w:sz w:val="22"/>
          <w:szCs w:val="22"/>
          <w:u w:val="single"/>
          <w:lang w:val="sr-Cyrl-CS"/>
        </w:rPr>
        <w:t xml:space="preserve">                                                                    19.989.932,00</w:t>
      </w:r>
    </w:p>
    <w:p w:rsidR="004D2FD7" w:rsidRPr="00914CEE" w:rsidRDefault="004D2FD7" w:rsidP="004D2FD7">
      <w:pPr>
        <w:rPr>
          <w:rFonts w:eastAsia="Calibri"/>
          <w:color w:val="auto"/>
          <w:sz w:val="22"/>
          <w:szCs w:val="22"/>
          <w:lang w:eastAsia="zh-CN"/>
        </w:rPr>
      </w:pPr>
      <w:r w:rsidRPr="00914CEE">
        <w:rPr>
          <w:color w:val="auto"/>
          <w:sz w:val="22"/>
          <w:szCs w:val="22"/>
        </w:rPr>
        <w:t>Планирана су средства у износу од 1</w:t>
      </w:r>
      <w:r w:rsidRPr="00914CEE">
        <w:rPr>
          <w:color w:val="auto"/>
          <w:sz w:val="22"/>
          <w:szCs w:val="22"/>
          <w:lang w:val="sr-Cyrl-RS"/>
        </w:rPr>
        <w:t>9</w:t>
      </w:r>
      <w:r w:rsidRPr="00914CEE">
        <w:rPr>
          <w:color w:val="auto"/>
          <w:sz w:val="22"/>
          <w:szCs w:val="22"/>
        </w:rPr>
        <w:t>.989.932,00 динара</w:t>
      </w:r>
      <w:r w:rsidRPr="00914CEE">
        <w:rPr>
          <w:color w:val="auto"/>
          <w:sz w:val="22"/>
          <w:szCs w:val="22"/>
          <w:lang w:val="sr-Cyrl-RS"/>
        </w:rPr>
        <w:t xml:space="preserve">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w:t>
      </w:r>
      <w:r w:rsidRPr="00914CEE">
        <w:rPr>
          <w:color w:val="auto"/>
          <w:sz w:val="22"/>
          <w:szCs w:val="22"/>
        </w:rPr>
        <w:t>за текућу буџетску резерву.</w:t>
      </w:r>
      <w:r w:rsidRPr="00914CEE">
        <w:rPr>
          <w:color w:val="auto"/>
          <w:sz w:val="22"/>
          <w:szCs w:val="22"/>
          <w:lang w:val="sr-Cyrl-RS"/>
        </w:rPr>
        <w:t xml:space="preserve"> </w:t>
      </w:r>
      <w:r w:rsidRPr="00914CEE">
        <w:rPr>
          <w:bCs w:val="0"/>
          <w:color w:val="auto"/>
          <w:sz w:val="22"/>
          <w:szCs w:val="22"/>
          <w:lang w:val="ru-RU"/>
        </w:rPr>
        <w:t>У оквиру буџета део планираних прихода не распоређује се унапред, већ се задржава на име текуће буџетске резерве.</w:t>
      </w:r>
    </w:p>
    <w:p w:rsidR="004D2FD7" w:rsidRPr="00914CEE" w:rsidRDefault="004D2FD7" w:rsidP="004D2FD7">
      <w:pPr>
        <w:rPr>
          <w:color w:val="auto"/>
          <w:sz w:val="22"/>
          <w:szCs w:val="22"/>
        </w:rPr>
      </w:pPr>
      <w:r w:rsidRPr="00914CEE">
        <w:rPr>
          <w:bCs w:val="0"/>
          <w:color w:val="auto"/>
          <w:sz w:val="22"/>
          <w:szCs w:val="22"/>
          <w:lang w:val="sr-Cyrl-CS"/>
        </w:rPr>
        <w:t xml:space="preserve">Износ од 12.300.000,00 динара резервише се за зараде 13 нових радника у ПУ </w:t>
      </w:r>
      <w:r w:rsidRPr="00914CEE">
        <w:rPr>
          <w:rFonts w:eastAsia="Calibri"/>
          <w:color w:val="auto"/>
          <w:sz w:val="22"/>
          <w:szCs w:val="22"/>
          <w:lang w:eastAsia="sr-Latn-CS"/>
        </w:rPr>
        <w:t>"</w:t>
      </w:r>
      <w:r w:rsidRPr="00914CEE">
        <w:rPr>
          <w:bCs w:val="0"/>
          <w:color w:val="auto"/>
          <w:sz w:val="22"/>
          <w:szCs w:val="22"/>
          <w:lang w:val="sr-Cyrl-CS"/>
        </w:rPr>
        <w:t>Лептирић</w:t>
      </w:r>
      <w:r w:rsidRPr="00914CEE">
        <w:rPr>
          <w:rFonts w:eastAsia="Calibri"/>
          <w:color w:val="auto"/>
          <w:sz w:val="22"/>
          <w:szCs w:val="22"/>
          <w:lang w:eastAsia="sr-Latn-CS"/>
        </w:rPr>
        <w:t>",</w:t>
      </w:r>
      <w:r w:rsidRPr="00914CEE">
        <w:rPr>
          <w:bCs w:val="0"/>
          <w:color w:val="auto"/>
          <w:sz w:val="22"/>
          <w:szCs w:val="22"/>
          <w:lang w:val="sr-Cyrl-CS"/>
        </w:rPr>
        <w:t xml:space="preserve"> Лајковац по прибављању сагласности за повећање броја запослених и масе зарада.</w:t>
      </w:r>
      <w:r w:rsidRPr="00914CEE">
        <w:rPr>
          <w:color w:val="auto"/>
          <w:sz w:val="22"/>
          <w:szCs w:val="22"/>
        </w:rPr>
        <w:t xml:space="preserve"> </w:t>
      </w:r>
    </w:p>
    <w:p w:rsidR="004D2FD7" w:rsidRPr="00914CEE" w:rsidRDefault="004D2FD7" w:rsidP="004D2FD7">
      <w:pPr>
        <w:rPr>
          <w:color w:val="auto"/>
          <w:sz w:val="22"/>
          <w:szCs w:val="22"/>
        </w:rPr>
      </w:pPr>
      <w:r w:rsidRPr="00914CEE">
        <w:rPr>
          <w:bCs w:val="0"/>
          <w:color w:val="auto"/>
          <w:sz w:val="22"/>
          <w:szCs w:val="22"/>
          <w:lang w:val="sr-Cyrl-CS"/>
        </w:rPr>
        <w:t>Износ од 5.800.000,00 динара резервише се з</w:t>
      </w:r>
      <w:r w:rsidRPr="00914CEE">
        <w:rPr>
          <w:color w:val="auto"/>
          <w:sz w:val="22"/>
          <w:szCs w:val="22"/>
        </w:rPr>
        <w:t>а финансирање текућих расхода за затворени базен по његовом завршетку и стављању у употребу</w:t>
      </w:r>
      <w:r w:rsidRPr="00914CEE">
        <w:rPr>
          <w:color w:val="auto"/>
          <w:sz w:val="22"/>
          <w:szCs w:val="22"/>
          <w:lang w:val="sr-Cyrl-RS"/>
        </w:rPr>
        <w:t>.</w:t>
      </w:r>
      <w:r w:rsidRPr="00914CEE">
        <w:rPr>
          <w:color w:val="auto"/>
          <w:sz w:val="22"/>
          <w:szCs w:val="22"/>
        </w:rPr>
        <w:t xml:space="preserve"> </w:t>
      </w:r>
    </w:p>
    <w:p w:rsidR="004D2FD7" w:rsidRPr="00914CEE" w:rsidRDefault="004D2FD7" w:rsidP="004D2FD7">
      <w:pPr>
        <w:rPr>
          <w:bCs w:val="0"/>
          <w:color w:val="auto"/>
          <w:sz w:val="22"/>
          <w:szCs w:val="22"/>
          <w:lang w:val="en-US"/>
        </w:rPr>
      </w:pPr>
      <w:r w:rsidRPr="00914CEE">
        <w:rPr>
          <w:bCs w:val="0"/>
          <w:color w:val="auto"/>
          <w:sz w:val="22"/>
          <w:szCs w:val="22"/>
          <w:lang w:val="sr-Cyrl-CS"/>
        </w:rPr>
        <w:t>Износ од 500.000,00 динара резервише се за учешће општине у реализацији предвиђене помоћи  по уговорима са Комесаријатом за избеглице и миграције Републике Србије</w:t>
      </w:r>
      <w:r w:rsidRPr="00914CEE">
        <w:rPr>
          <w:color w:val="auto"/>
          <w:sz w:val="22"/>
          <w:szCs w:val="22"/>
          <w:lang w:val="sr-Cyrl-RS"/>
        </w:rPr>
        <w:t xml:space="preserve"> у износу од 10% од износа средстава који је потребан за реализацију активности, за јавне позиве у 2020. години.</w:t>
      </w:r>
    </w:p>
    <w:p w:rsidR="004D2FD7" w:rsidRPr="00914CEE" w:rsidRDefault="004D2FD7" w:rsidP="004D2FD7">
      <w:pPr>
        <w:rPr>
          <w:bCs w:val="0"/>
          <w:color w:val="auto"/>
          <w:sz w:val="22"/>
          <w:szCs w:val="22"/>
          <w:lang w:val="en-US"/>
        </w:rPr>
      </w:pPr>
      <w:r w:rsidRPr="00914CEE">
        <w:rPr>
          <w:bCs w:val="0"/>
          <w:color w:val="auto"/>
          <w:sz w:val="22"/>
          <w:szCs w:val="22"/>
          <w:lang w:val="en-US"/>
        </w:rPr>
        <w:t>Средства текуће буџетске резерве користе се за непланиране сврхе за које нису утврђене апропријације или за сврхе за које се у току године покаже да апропријације нису биле довољне.</w:t>
      </w:r>
      <w:r w:rsidRPr="00914CEE">
        <w:rPr>
          <w:bCs w:val="0"/>
          <w:color w:val="auto"/>
          <w:sz w:val="22"/>
          <w:szCs w:val="22"/>
          <w:lang w:val="sr-Cyrl-RS"/>
        </w:rPr>
        <w:t xml:space="preserve"> </w:t>
      </w:r>
      <w:r w:rsidRPr="00914CEE">
        <w:rPr>
          <w:bCs w:val="0"/>
          <w:color w:val="auto"/>
          <w:sz w:val="22"/>
          <w:szCs w:val="22"/>
          <w:lang w:val="en-US"/>
        </w:rPr>
        <w:t>Текућа буџетска резерва опредељује се највише до 4% укупних прихода и примања од продаје нефинансијске имовине за буџетску годину</w:t>
      </w:r>
      <w:r w:rsidRPr="00914CEE">
        <w:rPr>
          <w:color w:val="auto"/>
          <w:sz w:val="22"/>
          <w:szCs w:val="22"/>
          <w:lang w:val="sr-Cyrl-CS"/>
        </w:rPr>
        <w:t>, у складу са чланом 69. Закона о буџетском систему (</w:t>
      </w:r>
      <w:r w:rsidRPr="00914CEE">
        <w:rPr>
          <w:bCs w:val="0"/>
          <w:color w:val="auto"/>
          <w:sz w:val="22"/>
          <w:szCs w:val="22"/>
          <w:lang w:val="en-US"/>
        </w:rPr>
        <w:t>''Службени гласник РС'', број: 54/09 ... 72/1</w:t>
      </w:r>
      <w:r w:rsidRPr="00914CEE">
        <w:rPr>
          <w:bCs w:val="0"/>
          <w:color w:val="auto"/>
          <w:sz w:val="22"/>
          <w:szCs w:val="22"/>
          <w:lang w:val="sr-Cyrl-RS"/>
        </w:rPr>
        <w:t>9</w:t>
      </w:r>
      <w:r w:rsidRPr="00914CEE">
        <w:rPr>
          <w:bCs w:val="0"/>
          <w:color w:val="auto"/>
          <w:sz w:val="22"/>
          <w:szCs w:val="22"/>
          <w:lang w:val="en-US"/>
        </w:rPr>
        <w:t>).</w:t>
      </w:r>
    </w:p>
    <w:p w:rsidR="004D2FD7" w:rsidRPr="00914CEE" w:rsidRDefault="004D2FD7" w:rsidP="004D2FD7">
      <w:pPr>
        <w:ind w:firstLine="720"/>
        <w:rPr>
          <w:bCs w:val="0"/>
          <w:color w:val="auto"/>
          <w:sz w:val="22"/>
          <w:szCs w:val="22"/>
          <w:lang w:val="sr-Cyrl-CS"/>
        </w:rPr>
      </w:pPr>
    </w:p>
    <w:p w:rsidR="004D2FD7" w:rsidRPr="00914CEE" w:rsidRDefault="004D2FD7" w:rsidP="004D2FD7">
      <w:pPr>
        <w:rPr>
          <w:b/>
          <w:bCs w:val="0"/>
          <w:i/>
          <w:iCs/>
          <w:color w:val="auto"/>
          <w:sz w:val="22"/>
          <w:szCs w:val="22"/>
          <w:lang w:val="sr-Cyrl-CS"/>
        </w:rPr>
      </w:pPr>
      <w:r w:rsidRPr="00914CEE">
        <w:rPr>
          <w:b/>
          <w:bCs w:val="0"/>
          <w:iCs/>
          <w:color w:val="auto"/>
          <w:sz w:val="22"/>
          <w:szCs w:val="22"/>
          <w:lang w:val="sr-Cyrl-CS"/>
        </w:rPr>
        <w:t xml:space="preserve">Програмска активност: 0602-0010 Стална буџетска резерва            </w:t>
      </w:r>
    </w:p>
    <w:p w:rsidR="004D2FD7" w:rsidRPr="00914CEE" w:rsidRDefault="004D2FD7" w:rsidP="004D2FD7">
      <w:pPr>
        <w:rPr>
          <w:b/>
          <w:bCs w:val="0"/>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160-Опште јавне услуге некласификоване на другом месту</w:t>
      </w:r>
    </w:p>
    <w:p w:rsidR="004D2FD7" w:rsidRPr="00914CEE" w:rsidRDefault="004D2FD7" w:rsidP="004D2FD7">
      <w:pPr>
        <w:rPr>
          <w:bCs w:val="0"/>
          <w:color w:val="auto"/>
          <w:sz w:val="22"/>
          <w:szCs w:val="22"/>
          <w:lang w:val="sr-Cyrl-CS"/>
        </w:rPr>
      </w:pPr>
    </w:p>
    <w:p w:rsidR="004D2FD7" w:rsidRPr="00914CEE" w:rsidRDefault="004D2FD7" w:rsidP="004D2FD7">
      <w:pPr>
        <w:jc w:val="left"/>
        <w:rPr>
          <w:b/>
          <w:bCs w:val="0"/>
          <w:color w:val="auto"/>
          <w:sz w:val="22"/>
          <w:szCs w:val="22"/>
          <w:u w:val="single"/>
          <w:lang w:val="sr-Cyrl-CS"/>
        </w:rPr>
      </w:pPr>
      <w:r w:rsidRPr="00914CEE">
        <w:rPr>
          <w:b/>
          <w:bCs w:val="0"/>
          <w:color w:val="auto"/>
          <w:sz w:val="22"/>
          <w:szCs w:val="22"/>
          <w:u w:val="single"/>
          <w:lang w:val="sr-Cyrl-CS"/>
        </w:rPr>
        <w:t>499</w:t>
      </w:r>
      <w:r w:rsidR="00312126" w:rsidRPr="00914CEE">
        <w:rPr>
          <w:b/>
          <w:bCs w:val="0"/>
          <w:color w:val="auto"/>
          <w:sz w:val="22"/>
          <w:szCs w:val="22"/>
          <w:u w:val="single"/>
          <w:lang w:val="sr-Cyrl-CS"/>
        </w:rPr>
        <w:t>000</w:t>
      </w:r>
      <w:r w:rsidRPr="00914CEE">
        <w:rPr>
          <w:b/>
          <w:bCs w:val="0"/>
          <w:color w:val="auto"/>
          <w:sz w:val="22"/>
          <w:szCs w:val="22"/>
          <w:u w:val="single"/>
          <w:lang w:val="sr-Cyrl-CS"/>
        </w:rPr>
        <w:t xml:space="preserve">-Средства  резерве </w:t>
      </w:r>
      <w:r w:rsidR="00312126" w:rsidRPr="00914CEE">
        <w:rPr>
          <w:b/>
          <w:bCs w:val="0"/>
          <w:color w:val="auto"/>
          <w:sz w:val="22"/>
          <w:szCs w:val="22"/>
          <w:u w:val="single"/>
          <w:lang w:val="sr-Cyrl-CS"/>
        </w:rPr>
        <w:t xml:space="preserve">                            </w:t>
      </w:r>
      <w:r w:rsidRPr="00914CEE">
        <w:rPr>
          <w:b/>
          <w:bCs w:val="0"/>
          <w:color w:val="auto"/>
          <w:sz w:val="22"/>
          <w:szCs w:val="22"/>
          <w:u w:val="single"/>
          <w:lang w:val="sr-Cyrl-CS"/>
        </w:rPr>
        <w:t xml:space="preserve">                                                                            1.</w:t>
      </w:r>
      <w:r w:rsidRPr="00914CEE">
        <w:rPr>
          <w:b/>
          <w:bCs w:val="0"/>
          <w:color w:val="auto"/>
          <w:sz w:val="22"/>
          <w:szCs w:val="22"/>
          <w:u w:val="single"/>
          <w:lang w:val="ru-RU"/>
        </w:rPr>
        <w:t>0</w:t>
      </w:r>
      <w:r w:rsidRPr="00914CEE">
        <w:rPr>
          <w:b/>
          <w:bCs w:val="0"/>
          <w:color w:val="auto"/>
          <w:sz w:val="22"/>
          <w:szCs w:val="22"/>
          <w:u w:val="single"/>
          <w:lang w:val="sr-Cyrl-CS"/>
        </w:rPr>
        <w:t xml:space="preserve">00.000,00  </w:t>
      </w:r>
    </w:p>
    <w:p w:rsidR="004D2FD7" w:rsidRPr="00914CEE" w:rsidRDefault="004D2FD7" w:rsidP="004D2FD7">
      <w:pPr>
        <w:rPr>
          <w:rFonts w:eastAsia="Calibri"/>
          <w:color w:val="auto"/>
          <w:sz w:val="22"/>
          <w:szCs w:val="22"/>
          <w:lang w:eastAsia="zh-CN"/>
        </w:rPr>
      </w:pPr>
      <w:r w:rsidRPr="00914CEE">
        <w:rPr>
          <w:bCs w:val="0"/>
          <w:color w:val="auto"/>
          <w:sz w:val="22"/>
          <w:szCs w:val="22"/>
          <w:lang w:val="ru-RU"/>
        </w:rPr>
        <w:t xml:space="preserve">Планирају се средства у износу од 1.000.000,00 динара </w:t>
      </w:r>
      <w:r w:rsidRPr="00914CEE">
        <w:rPr>
          <w:color w:val="auto"/>
          <w:sz w:val="22"/>
          <w:szCs w:val="22"/>
        </w:rPr>
        <w:t>(извор 01- Општи приходи и примања буџета</w:t>
      </w:r>
      <w:r w:rsidRPr="00914CEE">
        <w:rPr>
          <w:rFonts w:eastAsia="Calibri"/>
          <w:color w:val="auto"/>
          <w:sz w:val="22"/>
          <w:szCs w:val="22"/>
          <w:lang w:eastAsia="zh-CN"/>
        </w:rPr>
        <w:t>)</w:t>
      </w:r>
      <w:r w:rsidRPr="00914CEE">
        <w:rPr>
          <w:color w:val="auto"/>
          <w:sz w:val="22"/>
          <w:szCs w:val="22"/>
        </w:rPr>
        <w:t xml:space="preserve"> за сталну буџетску резерву,</w:t>
      </w:r>
      <w:r w:rsidRPr="00914CEE">
        <w:rPr>
          <w:color w:val="auto"/>
          <w:sz w:val="22"/>
          <w:szCs w:val="22"/>
          <w:lang w:val="sr-Cyrl-RS"/>
        </w:rPr>
        <w:t xml:space="preserve"> </w:t>
      </w:r>
      <w:r w:rsidRPr="00914CEE">
        <w:rPr>
          <w:bCs w:val="0"/>
          <w:color w:val="auto"/>
          <w:sz w:val="22"/>
          <w:szCs w:val="22"/>
          <w:lang w:val="ru-RU"/>
        </w:rPr>
        <w:t>која се користи за финансирање расхода и издатака на име учешћа  локалне власти, у отклањању последица ванредних околности, као што су земљотрес, поплава, суша, пожар, клизишта, снежни наноси, град, животињске и биљне болести, еколошка катастрофа и друге елементарне непогоде, односно других ванредних догађаја, који могу да угрозе живот и здравље људи или проузрокују штету већих размера.</w:t>
      </w:r>
    </w:p>
    <w:p w:rsidR="004D2FD7" w:rsidRPr="00914CEE" w:rsidRDefault="004D2FD7" w:rsidP="004D2FD7">
      <w:pPr>
        <w:rPr>
          <w:bCs w:val="0"/>
          <w:color w:val="auto"/>
          <w:sz w:val="22"/>
          <w:szCs w:val="22"/>
          <w:lang w:val="en-US"/>
        </w:rPr>
      </w:pPr>
      <w:r w:rsidRPr="00914CEE">
        <w:rPr>
          <w:color w:val="auto"/>
          <w:sz w:val="22"/>
          <w:szCs w:val="22"/>
          <w:lang w:val="ru-RU"/>
        </w:rPr>
        <w:t>Стална буџетска резерва опредељује се највише до 0,5% укупних прихода и примања од продаје нефинансијске имовине за буџетску годину</w:t>
      </w:r>
      <w:r w:rsidRPr="00914CEE">
        <w:rPr>
          <w:color w:val="auto"/>
          <w:sz w:val="22"/>
          <w:szCs w:val="22"/>
          <w:lang w:val="sr-Cyrl-CS"/>
        </w:rPr>
        <w:t>, у складу са чланом 70. Закона о буџетском систему (</w:t>
      </w:r>
      <w:r w:rsidRPr="00914CEE">
        <w:rPr>
          <w:bCs w:val="0"/>
          <w:color w:val="auto"/>
          <w:sz w:val="22"/>
          <w:szCs w:val="22"/>
          <w:lang w:val="en-US"/>
        </w:rPr>
        <w:t>''Службени гласник РС'', број: 54/09 ... 72/1</w:t>
      </w:r>
      <w:r w:rsidRPr="00914CEE">
        <w:rPr>
          <w:bCs w:val="0"/>
          <w:color w:val="auto"/>
          <w:sz w:val="22"/>
          <w:szCs w:val="22"/>
          <w:lang w:val="sr-Cyrl-RS"/>
        </w:rPr>
        <w:t>9</w:t>
      </w:r>
      <w:r w:rsidRPr="00914CEE">
        <w:rPr>
          <w:bCs w:val="0"/>
          <w:color w:val="auto"/>
          <w:sz w:val="22"/>
          <w:szCs w:val="22"/>
          <w:lang w:val="en-US"/>
        </w:rPr>
        <w:t>).</w:t>
      </w:r>
    </w:p>
    <w:p w:rsidR="004D2FD7" w:rsidRPr="00914CEE" w:rsidRDefault="004D2FD7" w:rsidP="004D2FD7">
      <w:pPr>
        <w:rPr>
          <w:bCs w:val="0"/>
          <w:iCs/>
          <w:color w:val="auto"/>
          <w:sz w:val="22"/>
          <w:szCs w:val="22"/>
          <w:lang w:val="sr-Cyrl-CS"/>
        </w:rPr>
      </w:pPr>
      <w:bookmarkStart w:id="2" w:name="clan_70"/>
      <w:bookmarkEnd w:id="2"/>
    </w:p>
    <w:p w:rsidR="004D2FD7" w:rsidRPr="00914CEE" w:rsidRDefault="004D2FD7" w:rsidP="004D2FD7">
      <w:pPr>
        <w:rPr>
          <w:b/>
          <w:bCs w:val="0"/>
          <w:i/>
          <w:iCs/>
          <w:color w:val="auto"/>
          <w:sz w:val="22"/>
          <w:szCs w:val="22"/>
          <w:lang w:val="sr-Cyrl-CS"/>
        </w:rPr>
      </w:pPr>
      <w:r w:rsidRPr="00914CEE">
        <w:rPr>
          <w:b/>
          <w:bCs w:val="0"/>
          <w:iCs/>
          <w:color w:val="auto"/>
          <w:sz w:val="22"/>
          <w:szCs w:val="22"/>
          <w:lang w:val="sr-Cyrl-CS"/>
        </w:rPr>
        <w:t>Програмска активност: 0602-0014 Управљање у ванредним ситуацијама</w:t>
      </w:r>
    </w:p>
    <w:p w:rsidR="004D2FD7" w:rsidRPr="00914CEE" w:rsidRDefault="004D2FD7" w:rsidP="004D2FD7">
      <w:pPr>
        <w:rPr>
          <w:b/>
          <w:bCs w:val="0"/>
          <w:iCs/>
          <w:color w:val="auto"/>
          <w:sz w:val="22"/>
          <w:szCs w:val="22"/>
          <w:lang w:val="sr-Cyrl-CS"/>
        </w:rPr>
      </w:pPr>
      <w:r w:rsidRPr="00914CEE">
        <w:rPr>
          <w:b/>
          <w:bCs w:val="0"/>
          <w:color w:val="auto"/>
          <w:sz w:val="22"/>
          <w:szCs w:val="22"/>
          <w:lang w:val="sr-Cyrl-CS"/>
        </w:rPr>
        <w:t>Функција:</w:t>
      </w:r>
      <w:r w:rsidRPr="00914CEE">
        <w:rPr>
          <w:b/>
          <w:bCs w:val="0"/>
          <w:iCs/>
          <w:color w:val="auto"/>
          <w:sz w:val="22"/>
          <w:szCs w:val="22"/>
          <w:lang w:val="sr-Cyrl-CS"/>
        </w:rPr>
        <w:t xml:space="preserve"> 220-Цивилна одбрана      </w:t>
      </w:r>
    </w:p>
    <w:p w:rsidR="004D2FD7" w:rsidRPr="00914CEE" w:rsidRDefault="004D2FD7" w:rsidP="004D2FD7">
      <w:pPr>
        <w:tabs>
          <w:tab w:val="right" w:pos="8640"/>
        </w:tabs>
        <w:rPr>
          <w:b/>
          <w:bCs w:val="0"/>
          <w:color w:val="auto"/>
          <w:sz w:val="22"/>
          <w:szCs w:val="22"/>
          <w:u w:val="single"/>
          <w:lang w:val="sr-Cyrl-CS"/>
        </w:rPr>
      </w:pPr>
    </w:p>
    <w:p w:rsidR="004D2FD7" w:rsidRPr="00914CEE" w:rsidRDefault="00B00C32" w:rsidP="004D2FD7">
      <w:pPr>
        <w:tabs>
          <w:tab w:val="right" w:pos="8640"/>
        </w:tabs>
        <w:rPr>
          <w:b/>
          <w:bCs w:val="0"/>
          <w:color w:val="auto"/>
          <w:sz w:val="22"/>
          <w:szCs w:val="22"/>
          <w:u w:val="single"/>
          <w:lang w:val="sr-Cyrl-CS"/>
        </w:rPr>
      </w:pPr>
      <w:r w:rsidRPr="00914CEE">
        <w:rPr>
          <w:b/>
          <w:bCs w:val="0"/>
          <w:color w:val="auto"/>
          <w:sz w:val="22"/>
          <w:szCs w:val="22"/>
          <w:u w:val="single"/>
          <w:lang w:val="sr-Cyrl-CS"/>
        </w:rPr>
        <w:t>424000-С</w:t>
      </w:r>
      <w:r w:rsidR="004D2FD7" w:rsidRPr="00914CEE">
        <w:rPr>
          <w:b/>
          <w:bCs w:val="0"/>
          <w:color w:val="auto"/>
          <w:sz w:val="22"/>
          <w:szCs w:val="22"/>
          <w:u w:val="single"/>
          <w:lang w:val="sr-Cyrl-CS"/>
        </w:rPr>
        <w:t>пецијализоване услуге  _________________________            __________ _              _500.000,00</w:t>
      </w:r>
    </w:p>
    <w:p w:rsidR="004D2FD7" w:rsidRPr="00914CEE" w:rsidRDefault="004D2FD7" w:rsidP="004D2FD7">
      <w:pPr>
        <w:rPr>
          <w:rFonts w:eastAsia="Calibri"/>
          <w:color w:val="auto"/>
          <w:sz w:val="22"/>
          <w:szCs w:val="22"/>
          <w:lang w:eastAsia="zh-CN"/>
        </w:rPr>
      </w:pPr>
      <w:r w:rsidRPr="00914CEE">
        <w:rPr>
          <w:color w:val="auto"/>
          <w:sz w:val="22"/>
          <w:szCs w:val="22"/>
        </w:rPr>
        <w:t>Планирана су средства у износу од 500.000,00 динара (извор 01- Општи приходи и примања буџета</w:t>
      </w:r>
      <w:r w:rsidRPr="00914CEE">
        <w:rPr>
          <w:rFonts w:eastAsia="Calibri"/>
          <w:color w:val="auto"/>
          <w:sz w:val="22"/>
          <w:szCs w:val="22"/>
          <w:lang w:eastAsia="zh-CN"/>
        </w:rPr>
        <w:t>)</w:t>
      </w:r>
      <w:r w:rsidRPr="00914CEE">
        <w:rPr>
          <w:rFonts w:eastAsia="Calibri"/>
          <w:color w:val="auto"/>
          <w:sz w:val="22"/>
          <w:szCs w:val="22"/>
          <w:lang w:val="sr-Cyrl-RS" w:eastAsia="zh-CN"/>
        </w:rPr>
        <w:t xml:space="preserve"> </w:t>
      </w:r>
      <w:r w:rsidRPr="00914CEE">
        <w:rPr>
          <w:color w:val="auto"/>
          <w:sz w:val="22"/>
          <w:szCs w:val="22"/>
        </w:rPr>
        <w:t>за израду Плана</w:t>
      </w:r>
      <w:r w:rsidRPr="00914CEE">
        <w:rPr>
          <w:bCs w:val="0"/>
          <w:iCs/>
          <w:color w:val="auto"/>
          <w:sz w:val="22"/>
          <w:szCs w:val="22"/>
          <w:lang w:val="sr-Cyrl-CS"/>
        </w:rPr>
        <w:t xml:space="preserve"> заштите и спасавања </w:t>
      </w:r>
      <w:r w:rsidRPr="00914CEE">
        <w:rPr>
          <w:color w:val="auto"/>
          <w:sz w:val="22"/>
          <w:szCs w:val="22"/>
        </w:rPr>
        <w:t xml:space="preserve">којим се планирају мере и активности за спречавање и умањење последица катастрофа, снаге и средства субјеката система смањења ризика од катастрофа и управљања ванредним ситуацијама, њихово организовано и координирано ангажовање и деловање у ванредним ситуацијама у циљу заштите и спасавања људи, материјалних и културних добара и обезбеђења основних услова за живот, </w:t>
      </w:r>
      <w:r w:rsidRPr="00914CEE">
        <w:rPr>
          <w:color w:val="auto"/>
          <w:sz w:val="22"/>
          <w:szCs w:val="22"/>
          <w:lang w:val="sr-Cyrl-RS"/>
        </w:rPr>
        <w:t>у складу са чланом 17.</w:t>
      </w:r>
      <w:r w:rsidRPr="00914CEE">
        <w:rPr>
          <w:bCs w:val="0"/>
          <w:iCs/>
          <w:color w:val="auto"/>
          <w:sz w:val="22"/>
          <w:szCs w:val="22"/>
          <w:lang w:val="sr-Cyrl-CS"/>
        </w:rPr>
        <w:t xml:space="preserve"> Закона о смањењу ризика од катастрофа и управљању ванредним ситуацијама </w:t>
      </w:r>
      <w:r w:rsidRPr="00914CEE">
        <w:rPr>
          <w:bCs w:val="0"/>
          <w:color w:val="auto"/>
          <w:sz w:val="22"/>
          <w:szCs w:val="22"/>
          <w:lang w:val="sr-Cyrl-CS"/>
        </w:rPr>
        <w:t>(</w:t>
      </w:r>
      <w:r w:rsidRPr="00914CEE">
        <w:rPr>
          <w:color w:val="auto"/>
          <w:sz w:val="22"/>
          <w:szCs w:val="22"/>
        </w:rPr>
        <w:t xml:space="preserve">''Службени гласник РС'', број: </w:t>
      </w:r>
      <w:r w:rsidRPr="00914CEE">
        <w:rPr>
          <w:bCs w:val="0"/>
          <w:iCs/>
          <w:color w:val="auto"/>
          <w:sz w:val="22"/>
          <w:szCs w:val="22"/>
          <w:lang w:val="sr-Cyrl-CS"/>
        </w:rPr>
        <w:t>87/18).</w:t>
      </w:r>
    </w:p>
    <w:p w:rsidR="004D2FD7" w:rsidRPr="00914CEE" w:rsidRDefault="004D2FD7" w:rsidP="004D2FD7">
      <w:pPr>
        <w:tabs>
          <w:tab w:val="left" w:pos="810"/>
        </w:tabs>
        <w:rPr>
          <w:color w:val="auto"/>
          <w:sz w:val="22"/>
          <w:szCs w:val="22"/>
        </w:rPr>
      </w:pPr>
    </w:p>
    <w:p w:rsidR="004D2FD7" w:rsidRPr="00914CEE" w:rsidRDefault="00B00C32" w:rsidP="004D2FD7">
      <w:pPr>
        <w:tabs>
          <w:tab w:val="right" w:pos="8640"/>
        </w:tabs>
        <w:rPr>
          <w:b/>
          <w:bCs w:val="0"/>
          <w:color w:val="auto"/>
          <w:sz w:val="22"/>
          <w:szCs w:val="22"/>
          <w:u w:val="single"/>
          <w:lang w:val="sr-Cyrl-CS"/>
        </w:rPr>
      </w:pPr>
      <w:r w:rsidRPr="00914CEE">
        <w:rPr>
          <w:b/>
          <w:bCs w:val="0"/>
          <w:color w:val="auto"/>
          <w:sz w:val="22"/>
          <w:szCs w:val="22"/>
          <w:u w:val="single"/>
          <w:lang w:val="sr-Cyrl-CS"/>
        </w:rPr>
        <w:t>426000-М</w:t>
      </w:r>
      <w:r w:rsidR="004D2FD7" w:rsidRPr="00914CEE">
        <w:rPr>
          <w:b/>
          <w:bCs w:val="0"/>
          <w:color w:val="auto"/>
          <w:sz w:val="22"/>
          <w:szCs w:val="22"/>
          <w:u w:val="single"/>
          <w:lang w:val="sr-Cyrl-CS"/>
        </w:rPr>
        <w:t>атеријал   ______________________________              _______ _            ____   _         _200.000,00</w:t>
      </w:r>
    </w:p>
    <w:p w:rsidR="004D2FD7" w:rsidRPr="00914CEE" w:rsidRDefault="004D2FD7" w:rsidP="004D2FD7">
      <w:pPr>
        <w:rPr>
          <w:rFonts w:eastAsia="Calibri"/>
          <w:color w:val="auto"/>
          <w:sz w:val="22"/>
          <w:szCs w:val="22"/>
          <w:lang w:val="sr-Cyrl-RS" w:eastAsia="zh-CN"/>
        </w:rPr>
      </w:pPr>
      <w:r w:rsidRPr="00914CEE">
        <w:rPr>
          <w:color w:val="auto"/>
          <w:sz w:val="22"/>
          <w:szCs w:val="22"/>
        </w:rPr>
        <w:t>Планирана су средства  у износу од 200.000,00 динара (извор 01- Општи приходи и примања буџета</w:t>
      </w:r>
      <w:r w:rsidRPr="00914CEE">
        <w:rPr>
          <w:rFonts w:eastAsia="Calibri"/>
          <w:color w:val="auto"/>
          <w:sz w:val="22"/>
          <w:szCs w:val="22"/>
          <w:lang w:eastAsia="zh-CN"/>
        </w:rPr>
        <w:t>)</w:t>
      </w:r>
      <w:r w:rsidRPr="00914CEE">
        <w:rPr>
          <w:color w:val="auto"/>
          <w:sz w:val="22"/>
          <w:szCs w:val="22"/>
        </w:rPr>
        <w:t xml:space="preserve"> за набавку ситног инвентара за потребе опремања јединице цивилне заштите, на основу Уредбе о обавезним средствима и опреми за личну,</w:t>
      </w:r>
      <w:r w:rsidRPr="00914CEE">
        <w:rPr>
          <w:color w:val="auto"/>
          <w:sz w:val="22"/>
          <w:szCs w:val="22"/>
          <w:lang w:val="sr-Cyrl-RS"/>
        </w:rPr>
        <w:t xml:space="preserve"> </w:t>
      </w:r>
      <w:r w:rsidRPr="00914CEE">
        <w:rPr>
          <w:color w:val="auto"/>
          <w:sz w:val="22"/>
          <w:szCs w:val="22"/>
        </w:rPr>
        <w:t xml:space="preserve">узајамну и колективну заштиту од елементарних непогода и других несрећа </w:t>
      </w:r>
      <w:r w:rsidRPr="00914CEE">
        <w:rPr>
          <w:color w:val="auto"/>
          <w:sz w:val="22"/>
          <w:szCs w:val="22"/>
          <w:lang w:val="sr-Cyrl-CS"/>
        </w:rPr>
        <w:t>(</w:t>
      </w:r>
      <w:r w:rsidRPr="00914CEE">
        <w:rPr>
          <w:rFonts w:eastAsia="Calibri"/>
          <w:color w:val="auto"/>
          <w:sz w:val="22"/>
          <w:szCs w:val="22"/>
          <w:lang w:eastAsia="sr-Latn-CS"/>
        </w:rPr>
        <w:t>"</w:t>
      </w:r>
      <w:r w:rsidRPr="00914CEE">
        <w:rPr>
          <w:color w:val="auto"/>
          <w:sz w:val="22"/>
          <w:szCs w:val="22"/>
          <w:lang w:val="sr-Cyrl-CS"/>
        </w:rPr>
        <w:t>Службени гласник РС</w:t>
      </w:r>
      <w:r w:rsidRPr="00914CEE">
        <w:rPr>
          <w:rFonts w:eastAsia="Calibri"/>
          <w:color w:val="auto"/>
          <w:sz w:val="22"/>
          <w:szCs w:val="22"/>
          <w:lang w:eastAsia="sr-Latn-CS"/>
        </w:rPr>
        <w:t>"</w:t>
      </w:r>
      <w:r w:rsidRPr="00914CEE">
        <w:rPr>
          <w:color w:val="auto"/>
          <w:sz w:val="22"/>
          <w:szCs w:val="22"/>
          <w:lang w:val="sr-Cyrl-CS"/>
        </w:rPr>
        <w:t xml:space="preserve">, </w:t>
      </w:r>
      <w:r w:rsidRPr="00914CEE">
        <w:rPr>
          <w:color w:val="auto"/>
          <w:sz w:val="22"/>
          <w:szCs w:val="22"/>
        </w:rPr>
        <w:t>3/11 и 37/15</w:t>
      </w:r>
      <w:r w:rsidRPr="00914CEE">
        <w:rPr>
          <w:color w:val="auto"/>
          <w:sz w:val="22"/>
          <w:szCs w:val="22"/>
          <w:lang w:val="sr-Cyrl-RS"/>
        </w:rPr>
        <w:t>),</w:t>
      </w:r>
      <w:r w:rsidRPr="00914CEE">
        <w:rPr>
          <w:rFonts w:eastAsia="Calibri"/>
          <w:color w:val="auto"/>
          <w:sz w:val="22"/>
          <w:szCs w:val="22"/>
          <w:lang w:val="sr-Cyrl-RS" w:eastAsia="zh-CN"/>
        </w:rPr>
        <w:t xml:space="preserve"> </w:t>
      </w:r>
      <w:r w:rsidRPr="00914CEE">
        <w:rPr>
          <w:color w:val="auto"/>
          <w:sz w:val="22"/>
          <w:szCs w:val="22"/>
        </w:rPr>
        <w:t>Одлуке о организацији и функционисању цивилне заштите на територији општине Лајковац</w:t>
      </w:r>
      <w:r w:rsidRPr="00914CEE">
        <w:rPr>
          <w:color w:val="auto"/>
          <w:sz w:val="22"/>
          <w:szCs w:val="22"/>
          <w:lang w:val="sr-Cyrl-RS"/>
        </w:rPr>
        <w:t xml:space="preserve"> </w:t>
      </w:r>
      <w:r w:rsidRPr="00914CEE">
        <w:rPr>
          <w:bCs w:val="0"/>
          <w:color w:val="auto"/>
          <w:sz w:val="22"/>
          <w:szCs w:val="22"/>
          <w:lang w:val="sr-Cyrl-CS"/>
        </w:rPr>
        <w:t>(</w:t>
      </w:r>
      <w:r w:rsidRPr="00914CEE">
        <w:rPr>
          <w:color w:val="auto"/>
          <w:sz w:val="22"/>
          <w:szCs w:val="22"/>
        </w:rPr>
        <w:t>''Службени гласник општине Лајковац'', бр. 8/19) и</w:t>
      </w:r>
      <w:r w:rsidRPr="00914CEE">
        <w:rPr>
          <w:color w:val="auto"/>
          <w:sz w:val="22"/>
          <w:szCs w:val="22"/>
          <w:lang w:val="sr-Cyrl-RS"/>
        </w:rPr>
        <w:t xml:space="preserve"> </w:t>
      </w:r>
      <w:r w:rsidRPr="00914CEE">
        <w:rPr>
          <w:color w:val="auto"/>
          <w:sz w:val="22"/>
          <w:szCs w:val="22"/>
        </w:rPr>
        <w:t xml:space="preserve">Одлуке о образовању јединица цивилне заштите опште намене на територији општине Лајковац  </w:t>
      </w:r>
      <w:r w:rsidRPr="00914CEE">
        <w:rPr>
          <w:bCs w:val="0"/>
          <w:color w:val="auto"/>
          <w:sz w:val="22"/>
          <w:szCs w:val="22"/>
          <w:lang w:val="sr-Cyrl-CS"/>
        </w:rPr>
        <w:t>(</w:t>
      </w:r>
      <w:r w:rsidRPr="00914CEE">
        <w:rPr>
          <w:color w:val="auto"/>
          <w:sz w:val="22"/>
          <w:szCs w:val="22"/>
        </w:rPr>
        <w:t>''Службени гласник општине Лајковац'', бр. 3/15)</w:t>
      </w:r>
      <w:r w:rsidRPr="00914CEE">
        <w:rPr>
          <w:color w:val="auto"/>
          <w:sz w:val="22"/>
          <w:szCs w:val="22"/>
          <w:lang w:val="sr-Cyrl-RS"/>
        </w:rPr>
        <w:t>.</w:t>
      </w:r>
    </w:p>
    <w:p w:rsidR="00A30A63" w:rsidRPr="00914CEE" w:rsidRDefault="00A30A63" w:rsidP="00DE4ADC">
      <w:pPr>
        <w:jc w:val="left"/>
        <w:rPr>
          <w:b/>
          <w:color w:val="auto"/>
          <w:sz w:val="22"/>
          <w:szCs w:val="22"/>
        </w:rPr>
      </w:pPr>
    </w:p>
    <w:p w:rsidR="002F0011" w:rsidRPr="00914CEE" w:rsidRDefault="002F0011" w:rsidP="002F0011">
      <w:pPr>
        <w:rPr>
          <w:b/>
          <w:color w:val="auto"/>
          <w:sz w:val="22"/>
          <w:szCs w:val="22"/>
        </w:rPr>
      </w:pPr>
      <w:r w:rsidRPr="00914CEE">
        <w:rPr>
          <w:b/>
          <w:color w:val="auto"/>
          <w:sz w:val="22"/>
          <w:szCs w:val="22"/>
        </w:rPr>
        <w:t xml:space="preserve">ГЛАВА 4.01 МЕСНЕ ЗАЈЕДНИЦЕ </w:t>
      </w:r>
    </w:p>
    <w:p w:rsidR="002F0011" w:rsidRPr="00914CEE" w:rsidRDefault="002F0011" w:rsidP="002F0011">
      <w:pPr>
        <w:rPr>
          <w:b/>
          <w:color w:val="auto"/>
          <w:sz w:val="22"/>
          <w:szCs w:val="22"/>
        </w:rPr>
      </w:pPr>
      <w:r w:rsidRPr="00914CEE">
        <w:rPr>
          <w:b/>
          <w:color w:val="auto"/>
          <w:sz w:val="22"/>
          <w:szCs w:val="22"/>
        </w:rPr>
        <w:t>0602 ПРОГРАМ 15 ЛОКАЛНА  САМОУПРАВА</w:t>
      </w:r>
    </w:p>
    <w:p w:rsidR="002F0011" w:rsidRPr="00914CEE" w:rsidRDefault="002F0011" w:rsidP="002F0011">
      <w:pPr>
        <w:rPr>
          <w:b/>
          <w:color w:val="auto"/>
          <w:sz w:val="22"/>
          <w:szCs w:val="22"/>
        </w:rPr>
      </w:pPr>
      <w:r w:rsidRPr="00914CEE">
        <w:rPr>
          <w:b/>
          <w:color w:val="auto"/>
          <w:sz w:val="22"/>
          <w:szCs w:val="22"/>
        </w:rPr>
        <w:t>Програмска активност 0602-0002- Месне заједнице</w:t>
      </w:r>
    </w:p>
    <w:p w:rsidR="002F0011" w:rsidRPr="00914CEE" w:rsidRDefault="002F0011" w:rsidP="002F0011">
      <w:pPr>
        <w:rPr>
          <w:b/>
          <w:color w:val="auto"/>
          <w:sz w:val="22"/>
          <w:szCs w:val="22"/>
        </w:rPr>
      </w:pPr>
      <w:r w:rsidRPr="00914CEE">
        <w:rPr>
          <w:b/>
          <w:color w:val="auto"/>
          <w:sz w:val="22"/>
          <w:szCs w:val="22"/>
        </w:rPr>
        <w:t>Функција: 160- Опште јавне услуге некласификоване на другом месту:</w:t>
      </w:r>
    </w:p>
    <w:p w:rsidR="002F0011" w:rsidRPr="00914CEE" w:rsidRDefault="002F0011" w:rsidP="002F0011">
      <w:pPr>
        <w:rPr>
          <w:b/>
          <w:color w:val="auto"/>
          <w:sz w:val="22"/>
          <w:szCs w:val="22"/>
          <w:lang w:val="sr-Cyrl-RS"/>
        </w:rPr>
      </w:pPr>
    </w:p>
    <w:p w:rsidR="002F0011" w:rsidRPr="00914CEE" w:rsidRDefault="002F0011" w:rsidP="002F0011">
      <w:pPr>
        <w:jc w:val="left"/>
        <w:rPr>
          <w:b/>
          <w:color w:val="auto"/>
          <w:sz w:val="22"/>
          <w:szCs w:val="22"/>
          <w:u w:val="single"/>
        </w:rPr>
      </w:pPr>
      <w:r w:rsidRPr="00914CEE">
        <w:rPr>
          <w:b/>
          <w:color w:val="auto"/>
          <w:sz w:val="22"/>
          <w:szCs w:val="22"/>
          <w:u w:val="single"/>
        </w:rPr>
        <w:t>421</w:t>
      </w:r>
      <w:r w:rsidRPr="00914CEE">
        <w:rPr>
          <w:b/>
          <w:color w:val="auto"/>
          <w:sz w:val="22"/>
          <w:szCs w:val="22"/>
          <w:u w:val="single"/>
          <w:lang w:val="sr-Cyrl-RS"/>
        </w:rPr>
        <w:t>000</w:t>
      </w:r>
      <w:r w:rsidRPr="00914CEE">
        <w:rPr>
          <w:b/>
          <w:color w:val="auto"/>
          <w:sz w:val="22"/>
          <w:szCs w:val="22"/>
          <w:u w:val="single"/>
        </w:rPr>
        <w:t>-</w:t>
      </w:r>
      <w:r w:rsidRPr="00914CEE">
        <w:rPr>
          <w:b/>
          <w:color w:val="auto"/>
          <w:sz w:val="22"/>
          <w:szCs w:val="22"/>
          <w:u w:val="single"/>
          <w:lang w:val="sr-Cyrl-RS"/>
        </w:rPr>
        <w:t xml:space="preserve"> </w:t>
      </w:r>
      <w:r w:rsidRPr="00914CEE">
        <w:rPr>
          <w:b/>
          <w:color w:val="auto"/>
          <w:sz w:val="22"/>
          <w:szCs w:val="22"/>
          <w:u w:val="single"/>
        </w:rPr>
        <w:t xml:space="preserve">Стални трошкови </w:t>
      </w:r>
      <w:r w:rsidRPr="00914CEE">
        <w:rPr>
          <w:b/>
          <w:color w:val="auto"/>
          <w:sz w:val="22"/>
          <w:szCs w:val="22"/>
          <w:u w:val="single"/>
          <w:lang w:val="sr-Cyrl-RS"/>
        </w:rPr>
        <w:t xml:space="preserve">                                                                                    </w:t>
      </w:r>
      <w:r w:rsidR="00B154C5"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rPr>
        <w:t xml:space="preserve"> </w:t>
      </w:r>
      <w:r w:rsidRPr="00914CEE">
        <w:rPr>
          <w:b/>
          <w:color w:val="auto"/>
          <w:sz w:val="22"/>
          <w:szCs w:val="22"/>
          <w:u w:val="single"/>
          <w:lang w:val="sr-Cyrl-RS"/>
        </w:rPr>
        <w:t>384.700</w:t>
      </w:r>
      <w:r w:rsidRPr="00914CEE">
        <w:rPr>
          <w:b/>
          <w:color w:val="auto"/>
          <w:sz w:val="22"/>
          <w:szCs w:val="22"/>
          <w:u w:val="single"/>
        </w:rPr>
        <w:t xml:space="preserve">,00                                                                                     </w:t>
      </w:r>
      <w:r w:rsidRPr="00914CEE">
        <w:rPr>
          <w:b/>
          <w:color w:val="auto"/>
          <w:sz w:val="22"/>
          <w:szCs w:val="22"/>
          <w:u w:val="single"/>
          <w:lang w:val="en-US"/>
        </w:rPr>
        <w:t xml:space="preserve">          </w:t>
      </w:r>
      <w:r w:rsidRPr="00914CEE">
        <w:rPr>
          <w:b/>
          <w:color w:val="auto"/>
          <w:sz w:val="22"/>
          <w:szCs w:val="22"/>
          <w:u w:val="single"/>
        </w:rPr>
        <w:t xml:space="preserve">    </w:t>
      </w:r>
    </w:p>
    <w:p w:rsidR="002F0011" w:rsidRPr="00914CEE" w:rsidRDefault="002F0011" w:rsidP="002F0011">
      <w:pPr>
        <w:rPr>
          <w:color w:val="auto"/>
          <w:sz w:val="22"/>
          <w:szCs w:val="22"/>
          <w:lang w:val="sr-Cyrl-RS"/>
        </w:rPr>
      </w:pPr>
      <w:r w:rsidRPr="00914CEE">
        <w:rPr>
          <w:color w:val="auto"/>
          <w:sz w:val="22"/>
          <w:szCs w:val="22"/>
        </w:rPr>
        <w:t xml:space="preserve">У оквиру ове економске класификације планирају се </w:t>
      </w:r>
      <w:r w:rsidRPr="00914CEE">
        <w:rPr>
          <w:color w:val="auto"/>
          <w:sz w:val="22"/>
          <w:szCs w:val="22"/>
          <w:lang w:val="sr-Cyrl-RS"/>
        </w:rPr>
        <w:t>трошкови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 и трошкове комуникација по Закону о електронским  комуникацијама („Сл.гласник РС“бр.62/2014 и 95/2018).</w:t>
      </w:r>
    </w:p>
    <w:p w:rsidR="002F0011" w:rsidRPr="00914CEE" w:rsidRDefault="002F0011" w:rsidP="002F0011">
      <w:pPr>
        <w:rPr>
          <w:color w:val="auto"/>
          <w:sz w:val="22"/>
          <w:szCs w:val="22"/>
        </w:rPr>
      </w:pPr>
    </w:p>
    <w:p w:rsidR="002F0011" w:rsidRPr="00914CEE" w:rsidRDefault="002F0011" w:rsidP="002F0011">
      <w:pPr>
        <w:rPr>
          <w:b/>
          <w:color w:val="auto"/>
          <w:sz w:val="22"/>
          <w:szCs w:val="22"/>
          <w:u w:val="single"/>
        </w:rPr>
      </w:pPr>
      <w:r w:rsidRPr="00914CEE">
        <w:rPr>
          <w:b/>
          <w:color w:val="auto"/>
          <w:sz w:val="22"/>
          <w:szCs w:val="22"/>
          <w:u w:val="single"/>
        </w:rPr>
        <w:t>423</w:t>
      </w:r>
      <w:r w:rsidRPr="00914CEE">
        <w:rPr>
          <w:b/>
          <w:color w:val="auto"/>
          <w:sz w:val="22"/>
          <w:szCs w:val="22"/>
          <w:u w:val="single"/>
          <w:lang w:val="sr-Cyrl-RS"/>
        </w:rPr>
        <w:t>000</w:t>
      </w:r>
      <w:r w:rsidRPr="00914CEE">
        <w:rPr>
          <w:b/>
          <w:color w:val="auto"/>
          <w:sz w:val="22"/>
          <w:szCs w:val="22"/>
          <w:u w:val="single"/>
        </w:rPr>
        <w:t>-</w:t>
      </w:r>
      <w:r w:rsidRPr="00914CEE">
        <w:rPr>
          <w:b/>
          <w:color w:val="auto"/>
          <w:sz w:val="22"/>
          <w:szCs w:val="22"/>
          <w:u w:val="single"/>
          <w:lang w:val="sr-Cyrl-RS"/>
        </w:rPr>
        <w:t xml:space="preserve"> </w:t>
      </w:r>
      <w:r w:rsidRPr="00914CEE">
        <w:rPr>
          <w:b/>
          <w:color w:val="auto"/>
          <w:sz w:val="22"/>
          <w:szCs w:val="22"/>
          <w:u w:val="single"/>
        </w:rPr>
        <w:t xml:space="preserve">Услуге по уговору                                                            </w:t>
      </w:r>
      <w:r w:rsidRPr="00914CEE">
        <w:rPr>
          <w:b/>
          <w:color w:val="auto"/>
          <w:sz w:val="22"/>
          <w:szCs w:val="22"/>
          <w:u w:val="single"/>
          <w:lang w:val="sr-Cyrl-RS"/>
        </w:rPr>
        <w:t xml:space="preserve">               </w:t>
      </w:r>
      <w:r w:rsidRPr="00914CEE">
        <w:rPr>
          <w:b/>
          <w:color w:val="auto"/>
          <w:sz w:val="22"/>
          <w:szCs w:val="22"/>
          <w:u w:val="single"/>
        </w:rPr>
        <w:t xml:space="preserve">      </w:t>
      </w:r>
      <w:r w:rsidRPr="00914CEE">
        <w:rPr>
          <w:b/>
          <w:color w:val="auto"/>
          <w:sz w:val="22"/>
          <w:szCs w:val="22"/>
          <w:u w:val="single"/>
          <w:lang w:val="en-US"/>
        </w:rPr>
        <w:t xml:space="preserve">  </w:t>
      </w:r>
      <w:r w:rsidR="00B154C5" w:rsidRPr="00914CEE">
        <w:rPr>
          <w:b/>
          <w:color w:val="auto"/>
          <w:sz w:val="22"/>
          <w:szCs w:val="22"/>
          <w:u w:val="single"/>
          <w:lang w:val="sr-Cyrl-RS"/>
        </w:rPr>
        <w:t xml:space="preserve">                    </w:t>
      </w:r>
      <w:r w:rsidRPr="00914CEE">
        <w:rPr>
          <w:b/>
          <w:color w:val="auto"/>
          <w:sz w:val="22"/>
          <w:szCs w:val="22"/>
          <w:u w:val="single"/>
          <w:lang w:val="en-US"/>
        </w:rPr>
        <w:t xml:space="preserve">    </w:t>
      </w:r>
      <w:r w:rsidRPr="00914CEE">
        <w:rPr>
          <w:b/>
          <w:color w:val="auto"/>
          <w:sz w:val="22"/>
          <w:szCs w:val="22"/>
          <w:u w:val="single"/>
          <w:lang w:val="sr-Cyrl-RS"/>
        </w:rPr>
        <w:t>25.000,</w:t>
      </w:r>
      <w:r w:rsidRPr="00914CEE">
        <w:rPr>
          <w:b/>
          <w:color w:val="auto"/>
          <w:sz w:val="22"/>
          <w:szCs w:val="22"/>
          <w:u w:val="single"/>
        </w:rPr>
        <w:t>00</w:t>
      </w:r>
    </w:p>
    <w:p w:rsidR="002F0011" w:rsidRPr="00914CEE" w:rsidRDefault="002F0011" w:rsidP="002F0011">
      <w:pPr>
        <w:rPr>
          <w:color w:val="auto"/>
          <w:sz w:val="22"/>
          <w:szCs w:val="22"/>
          <w:lang w:val="sr-Cyrl-RS"/>
        </w:rPr>
      </w:pPr>
      <w:r w:rsidRPr="00914CEE">
        <w:rPr>
          <w:color w:val="auto"/>
          <w:sz w:val="22"/>
          <w:szCs w:val="22"/>
        </w:rPr>
        <w:t xml:space="preserve">Планирају се средства у износу од </w:t>
      </w:r>
      <w:r w:rsidRPr="00914CEE">
        <w:rPr>
          <w:color w:val="auto"/>
          <w:sz w:val="22"/>
          <w:szCs w:val="22"/>
          <w:lang w:val="sr-Cyrl-RS"/>
        </w:rPr>
        <w:t>25.</w:t>
      </w:r>
      <w:r w:rsidRPr="00914CEE">
        <w:rPr>
          <w:color w:val="auto"/>
          <w:sz w:val="22"/>
          <w:szCs w:val="22"/>
        </w:rPr>
        <w:t>000</w:t>
      </w:r>
      <w:r w:rsidRPr="00914CEE">
        <w:rPr>
          <w:color w:val="auto"/>
          <w:sz w:val="22"/>
          <w:szCs w:val="22"/>
          <w:lang w:val="sr-Cyrl-RS"/>
        </w:rPr>
        <w:t>,</w:t>
      </w:r>
      <w:r w:rsidRPr="00914CEE">
        <w:rPr>
          <w:color w:val="auto"/>
          <w:sz w:val="22"/>
          <w:szCs w:val="22"/>
        </w:rPr>
        <w:t>00 динара на име трошкова репрезентације који настају приликом организовања акција уређења месних заједница.</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rPr>
      </w:pPr>
      <w:r w:rsidRPr="00914CEE">
        <w:rPr>
          <w:b/>
          <w:color w:val="auto"/>
          <w:sz w:val="22"/>
          <w:szCs w:val="22"/>
          <w:u w:val="single"/>
        </w:rPr>
        <w:t>424</w:t>
      </w:r>
      <w:r w:rsidRPr="00914CEE">
        <w:rPr>
          <w:b/>
          <w:color w:val="auto"/>
          <w:sz w:val="22"/>
          <w:szCs w:val="22"/>
          <w:u w:val="single"/>
          <w:lang w:val="sr-Cyrl-RS"/>
        </w:rPr>
        <w:t>000</w:t>
      </w:r>
      <w:r w:rsidRPr="00914CEE">
        <w:rPr>
          <w:b/>
          <w:color w:val="auto"/>
          <w:sz w:val="22"/>
          <w:szCs w:val="22"/>
          <w:u w:val="single"/>
        </w:rPr>
        <w:t xml:space="preserve">- Специјализоване услуге                                    </w:t>
      </w:r>
      <w:r w:rsidRPr="00914CEE">
        <w:rPr>
          <w:b/>
          <w:color w:val="auto"/>
          <w:sz w:val="22"/>
          <w:szCs w:val="22"/>
          <w:u w:val="single"/>
          <w:lang w:val="sr-Cyrl-RS"/>
        </w:rPr>
        <w:t xml:space="preserve">             </w:t>
      </w:r>
      <w:r w:rsidRPr="00914CEE">
        <w:rPr>
          <w:b/>
          <w:color w:val="auto"/>
          <w:sz w:val="22"/>
          <w:szCs w:val="22"/>
          <w:u w:val="single"/>
        </w:rPr>
        <w:t xml:space="preserve">             </w:t>
      </w:r>
      <w:r w:rsidRPr="00914CEE">
        <w:rPr>
          <w:b/>
          <w:color w:val="auto"/>
          <w:sz w:val="22"/>
          <w:szCs w:val="22"/>
          <w:u w:val="single"/>
          <w:lang w:val="en-US"/>
        </w:rPr>
        <w:t xml:space="preserve">          </w:t>
      </w:r>
      <w:r w:rsidR="00B154C5" w:rsidRPr="00914CEE">
        <w:rPr>
          <w:b/>
          <w:color w:val="auto"/>
          <w:sz w:val="22"/>
          <w:szCs w:val="22"/>
          <w:u w:val="single"/>
          <w:lang w:val="sr-Cyrl-RS"/>
        </w:rPr>
        <w:t xml:space="preserve">                     </w:t>
      </w:r>
      <w:r w:rsidRPr="00914CEE">
        <w:rPr>
          <w:b/>
          <w:color w:val="auto"/>
          <w:sz w:val="22"/>
          <w:szCs w:val="22"/>
          <w:u w:val="single"/>
          <w:lang w:val="en-US"/>
        </w:rPr>
        <w:t xml:space="preserve">     </w:t>
      </w:r>
      <w:r w:rsidRPr="00914CEE">
        <w:rPr>
          <w:b/>
          <w:color w:val="auto"/>
          <w:sz w:val="22"/>
          <w:szCs w:val="22"/>
          <w:u w:val="single"/>
          <w:lang w:val="sr-Cyrl-RS"/>
        </w:rPr>
        <w:t xml:space="preserve"> </w:t>
      </w:r>
      <w:r w:rsidRPr="00914CEE">
        <w:rPr>
          <w:b/>
          <w:color w:val="auto"/>
          <w:sz w:val="22"/>
          <w:szCs w:val="22"/>
          <w:u w:val="single"/>
        </w:rPr>
        <w:t xml:space="preserve">3.000,00                                                                                                     </w:t>
      </w:r>
    </w:p>
    <w:p w:rsidR="002F0011" w:rsidRPr="00914CEE" w:rsidRDefault="002F0011" w:rsidP="002F0011">
      <w:pPr>
        <w:rPr>
          <w:color w:val="auto"/>
          <w:sz w:val="22"/>
          <w:szCs w:val="22"/>
          <w:lang w:val="sr-Cyrl-RS"/>
        </w:rPr>
      </w:pPr>
      <w:r w:rsidRPr="00914CEE">
        <w:rPr>
          <w:color w:val="auto"/>
          <w:sz w:val="22"/>
          <w:szCs w:val="22"/>
        </w:rPr>
        <w:lastRenderedPageBreak/>
        <w:t>Планирају се средства за услуге испитивања квалитета воде за пиће у месним заједницама</w:t>
      </w:r>
      <w:r w:rsidRPr="00914CEE">
        <w:rPr>
          <w:color w:val="auto"/>
          <w:sz w:val="22"/>
          <w:szCs w:val="22"/>
          <w:lang w:val="sr-Cyrl-RS"/>
        </w:rPr>
        <w:t xml:space="preserve"> по Закону о јавном здрављу („Сл.гласник РС“бр.15/2016)</w:t>
      </w:r>
    </w:p>
    <w:p w:rsidR="002F0011" w:rsidRPr="00914CEE" w:rsidRDefault="002F0011" w:rsidP="002F0011">
      <w:pPr>
        <w:rPr>
          <w:color w:val="auto"/>
          <w:sz w:val="22"/>
          <w:szCs w:val="22"/>
        </w:rPr>
      </w:pPr>
    </w:p>
    <w:p w:rsidR="002F0011" w:rsidRPr="00914CEE" w:rsidRDefault="002F0011" w:rsidP="002F0011">
      <w:pPr>
        <w:rPr>
          <w:b/>
          <w:color w:val="auto"/>
          <w:sz w:val="22"/>
          <w:szCs w:val="22"/>
          <w:u w:val="single"/>
        </w:rPr>
      </w:pPr>
      <w:r w:rsidRPr="00914CEE">
        <w:rPr>
          <w:b/>
          <w:color w:val="auto"/>
          <w:sz w:val="22"/>
          <w:szCs w:val="22"/>
          <w:u w:val="single"/>
        </w:rPr>
        <w:t>426</w:t>
      </w:r>
      <w:r w:rsidRPr="00914CEE">
        <w:rPr>
          <w:b/>
          <w:color w:val="auto"/>
          <w:sz w:val="22"/>
          <w:szCs w:val="22"/>
          <w:u w:val="single"/>
          <w:lang w:val="sr-Cyrl-RS"/>
        </w:rPr>
        <w:t>000</w:t>
      </w:r>
      <w:r w:rsidRPr="00914CEE">
        <w:rPr>
          <w:b/>
          <w:color w:val="auto"/>
          <w:sz w:val="22"/>
          <w:szCs w:val="22"/>
          <w:u w:val="single"/>
        </w:rPr>
        <w:t xml:space="preserve">-Материјал                                                                                             </w:t>
      </w:r>
      <w:r w:rsidR="00B154C5" w:rsidRPr="00914CEE">
        <w:rPr>
          <w:b/>
          <w:color w:val="auto"/>
          <w:sz w:val="22"/>
          <w:szCs w:val="22"/>
          <w:u w:val="single"/>
          <w:lang w:val="sr-Cyrl-RS"/>
        </w:rPr>
        <w:t xml:space="preserve">                              </w:t>
      </w:r>
      <w:r w:rsidRPr="00914CEE">
        <w:rPr>
          <w:b/>
          <w:color w:val="auto"/>
          <w:sz w:val="22"/>
          <w:szCs w:val="22"/>
          <w:u w:val="single"/>
        </w:rPr>
        <w:t xml:space="preserve"> </w:t>
      </w:r>
      <w:r w:rsidRPr="00914CEE">
        <w:rPr>
          <w:b/>
          <w:color w:val="auto"/>
          <w:sz w:val="22"/>
          <w:szCs w:val="22"/>
          <w:u w:val="single"/>
          <w:lang w:val="sr-Cyrl-RS"/>
        </w:rPr>
        <w:t>109</w:t>
      </w:r>
      <w:r w:rsidRPr="00914CEE">
        <w:rPr>
          <w:b/>
          <w:color w:val="auto"/>
          <w:sz w:val="22"/>
          <w:szCs w:val="22"/>
          <w:u w:val="single"/>
        </w:rPr>
        <w:t>.000,00</w:t>
      </w:r>
    </w:p>
    <w:p w:rsidR="002F0011" w:rsidRPr="00914CEE" w:rsidRDefault="002F0011" w:rsidP="002F0011">
      <w:pPr>
        <w:rPr>
          <w:color w:val="auto"/>
          <w:sz w:val="22"/>
          <w:szCs w:val="22"/>
          <w:lang w:val="sr-Cyrl-RS"/>
        </w:rPr>
      </w:pPr>
      <w:r w:rsidRPr="00914CEE">
        <w:rPr>
          <w:color w:val="auto"/>
          <w:sz w:val="22"/>
          <w:szCs w:val="22"/>
        </w:rPr>
        <w:t xml:space="preserve">У оквиру ове економске класификације планирају се средства за набавку административног материјала, </w:t>
      </w:r>
      <w:r w:rsidRPr="00914CEE">
        <w:rPr>
          <w:color w:val="auto"/>
          <w:sz w:val="22"/>
          <w:szCs w:val="22"/>
          <w:lang w:val="sr-Cyrl-RS"/>
        </w:rPr>
        <w:t>материјала за одржавање хигијене, као</w:t>
      </w:r>
      <w:r w:rsidRPr="00914CEE">
        <w:rPr>
          <w:color w:val="auto"/>
          <w:sz w:val="22"/>
          <w:szCs w:val="22"/>
        </w:rPr>
        <w:t xml:space="preserve"> и материјал</w:t>
      </w:r>
      <w:r w:rsidRPr="00914CEE">
        <w:rPr>
          <w:color w:val="auto"/>
          <w:sz w:val="22"/>
          <w:szCs w:val="22"/>
          <w:lang w:val="sr-Cyrl-RS"/>
        </w:rPr>
        <w:t>а</w:t>
      </w:r>
      <w:r w:rsidRPr="00914CEE">
        <w:rPr>
          <w:color w:val="auto"/>
          <w:sz w:val="22"/>
          <w:szCs w:val="22"/>
        </w:rPr>
        <w:t xml:space="preserve"> за посебне намене који се користи за адаптацију објеката и просторија месне заједнице</w:t>
      </w:r>
      <w:r w:rsidRPr="00914CEE">
        <w:rPr>
          <w:color w:val="auto"/>
          <w:sz w:val="22"/>
          <w:szCs w:val="22"/>
          <w:lang w:val="sr-Cyrl-RS"/>
        </w:rPr>
        <w:t>.</w:t>
      </w:r>
    </w:p>
    <w:p w:rsidR="002F0011" w:rsidRPr="00914CEE" w:rsidRDefault="002F0011" w:rsidP="002F0011">
      <w:pPr>
        <w:rPr>
          <w:color w:val="auto"/>
          <w:sz w:val="22"/>
          <w:szCs w:val="22"/>
        </w:rPr>
      </w:pPr>
    </w:p>
    <w:p w:rsidR="002F0011" w:rsidRPr="00914CEE" w:rsidRDefault="002F0011" w:rsidP="002F0011">
      <w:pPr>
        <w:rPr>
          <w:b/>
          <w:color w:val="auto"/>
          <w:sz w:val="22"/>
          <w:szCs w:val="22"/>
          <w:u w:val="single"/>
        </w:rPr>
      </w:pPr>
      <w:r w:rsidRPr="00914CEE">
        <w:rPr>
          <w:b/>
          <w:color w:val="auto"/>
          <w:sz w:val="22"/>
          <w:szCs w:val="22"/>
          <w:u w:val="single"/>
        </w:rPr>
        <w:t>482</w:t>
      </w:r>
      <w:r w:rsidRPr="00914CEE">
        <w:rPr>
          <w:b/>
          <w:color w:val="auto"/>
          <w:sz w:val="22"/>
          <w:szCs w:val="22"/>
          <w:u w:val="single"/>
          <w:lang w:val="sr-Cyrl-RS"/>
        </w:rPr>
        <w:t>000</w:t>
      </w:r>
      <w:r w:rsidRPr="00914CEE">
        <w:rPr>
          <w:b/>
          <w:color w:val="auto"/>
          <w:sz w:val="22"/>
          <w:szCs w:val="22"/>
          <w:u w:val="single"/>
        </w:rPr>
        <w:t>- Порези, обавезне таксе, казне и пенали</w:t>
      </w:r>
      <w:r w:rsidRPr="00914CEE">
        <w:rPr>
          <w:b/>
          <w:color w:val="auto"/>
          <w:sz w:val="22"/>
          <w:szCs w:val="22"/>
          <w:u w:val="single"/>
          <w:lang w:val="sr-Cyrl-RS"/>
        </w:rPr>
        <w:t xml:space="preserve">                                          </w:t>
      </w:r>
      <w:r w:rsidR="00B154C5"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rPr>
        <w:t xml:space="preserve">  </w:t>
      </w:r>
      <w:r w:rsidR="00635B41" w:rsidRPr="00914CEE">
        <w:rPr>
          <w:b/>
          <w:color w:val="auto"/>
          <w:sz w:val="22"/>
          <w:szCs w:val="22"/>
          <w:u w:val="single"/>
          <w:lang w:val="sr-Cyrl-RS"/>
        </w:rPr>
        <w:t xml:space="preserve">      </w:t>
      </w:r>
      <w:r w:rsidRPr="00914CEE">
        <w:rPr>
          <w:b/>
          <w:color w:val="auto"/>
          <w:sz w:val="22"/>
          <w:szCs w:val="22"/>
          <w:u w:val="single"/>
          <w:lang w:val="en-US"/>
        </w:rPr>
        <w:t xml:space="preserve">  </w:t>
      </w:r>
      <w:r w:rsidRPr="00914CEE">
        <w:rPr>
          <w:b/>
          <w:color w:val="auto"/>
          <w:sz w:val="22"/>
          <w:szCs w:val="22"/>
          <w:u w:val="single"/>
          <w:lang w:val="sr-Cyrl-RS"/>
        </w:rPr>
        <w:t>6</w:t>
      </w:r>
      <w:r w:rsidR="00635B41" w:rsidRPr="00914CEE">
        <w:rPr>
          <w:b/>
          <w:color w:val="auto"/>
          <w:sz w:val="22"/>
          <w:szCs w:val="22"/>
          <w:u w:val="single"/>
          <w:lang w:val="sr-Cyrl-RS"/>
        </w:rPr>
        <w:t>8.3</w:t>
      </w:r>
      <w:r w:rsidRPr="00914CEE">
        <w:rPr>
          <w:b/>
          <w:color w:val="auto"/>
          <w:sz w:val="22"/>
          <w:szCs w:val="22"/>
          <w:u w:val="single"/>
          <w:lang w:val="sr-Cyrl-RS"/>
        </w:rPr>
        <w:t>00</w:t>
      </w:r>
      <w:r w:rsidRPr="00914CEE">
        <w:rPr>
          <w:b/>
          <w:color w:val="auto"/>
          <w:sz w:val="22"/>
          <w:szCs w:val="22"/>
          <w:u w:val="single"/>
        </w:rPr>
        <w:t xml:space="preserve">,00               </w:t>
      </w:r>
    </w:p>
    <w:p w:rsidR="002F0011" w:rsidRPr="00914CEE" w:rsidRDefault="002F0011" w:rsidP="002F0011">
      <w:pPr>
        <w:rPr>
          <w:color w:val="auto"/>
          <w:sz w:val="22"/>
          <w:szCs w:val="22"/>
          <w:lang w:val="sr-Cyrl-RS"/>
        </w:rPr>
      </w:pPr>
      <w:r w:rsidRPr="00914CEE">
        <w:rPr>
          <w:color w:val="auto"/>
          <w:sz w:val="22"/>
          <w:szCs w:val="22"/>
        </w:rPr>
        <w:t>Планирају се срeдства за таксе за оверу потписа и накнаде за одводњавање „Србија воде“</w:t>
      </w:r>
      <w:r w:rsidRPr="00914CEE">
        <w:rPr>
          <w:color w:val="auto"/>
          <w:sz w:val="22"/>
          <w:szCs w:val="22"/>
          <w:lang w:val="sr-Cyrl-RS"/>
        </w:rPr>
        <w:t xml:space="preserve"> по Закону о накнадама за коришћење јавних добара („Службени гл.РС“бр. 95/2018).</w:t>
      </w:r>
    </w:p>
    <w:p w:rsidR="002F0011" w:rsidRPr="00914CEE" w:rsidRDefault="002F0011" w:rsidP="002F0011">
      <w:pPr>
        <w:rPr>
          <w:color w:val="auto"/>
          <w:sz w:val="22"/>
          <w:szCs w:val="22"/>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483000-</w:t>
      </w:r>
      <w:r w:rsidRPr="00914CEE">
        <w:rPr>
          <w:b/>
          <w:color w:val="auto"/>
          <w:sz w:val="22"/>
          <w:szCs w:val="22"/>
          <w:u w:val="single"/>
        </w:rPr>
        <w:t xml:space="preserve"> </w:t>
      </w:r>
      <w:r w:rsidRPr="00914CEE">
        <w:rPr>
          <w:b/>
          <w:color w:val="auto"/>
          <w:sz w:val="22"/>
          <w:szCs w:val="22"/>
          <w:u w:val="single"/>
          <w:lang w:val="sr-Cyrl-RS"/>
        </w:rPr>
        <w:t xml:space="preserve">Новчане казне и пенали по решењу судова                                </w:t>
      </w:r>
      <w:r w:rsidR="00B154C5" w:rsidRPr="00914CEE">
        <w:rPr>
          <w:b/>
          <w:color w:val="auto"/>
          <w:sz w:val="22"/>
          <w:szCs w:val="22"/>
          <w:u w:val="single"/>
          <w:lang w:val="sr-Cyrl-RS"/>
        </w:rPr>
        <w:t xml:space="preserve">                                </w:t>
      </w:r>
      <w:r w:rsidRPr="00914CEE">
        <w:rPr>
          <w:b/>
          <w:color w:val="auto"/>
          <w:sz w:val="22"/>
          <w:szCs w:val="22"/>
          <w:u w:val="single"/>
          <w:lang w:val="sr-Cyrl-RS"/>
        </w:rPr>
        <w:t xml:space="preserve">  10.000,00</w:t>
      </w:r>
    </w:p>
    <w:p w:rsidR="002F0011" w:rsidRPr="00914CEE" w:rsidRDefault="002F0011" w:rsidP="002F0011">
      <w:pPr>
        <w:spacing w:after="200"/>
        <w:rPr>
          <w:color w:val="auto"/>
          <w:sz w:val="22"/>
          <w:szCs w:val="22"/>
        </w:rPr>
      </w:pPr>
      <w:r w:rsidRPr="00914CEE">
        <w:rPr>
          <w:color w:val="auto"/>
          <w:sz w:val="22"/>
          <w:szCs w:val="22"/>
          <w:lang w:val="sr-Cyrl-RS"/>
        </w:rPr>
        <w:t>У оквиру ове економске класификације планирају се средства з</w:t>
      </w:r>
      <w:r w:rsidRPr="00914CEE">
        <w:rPr>
          <w:color w:val="auto"/>
          <w:sz w:val="22"/>
          <w:szCs w:val="22"/>
        </w:rPr>
        <w:t>а плаћања по решењима правосудних органа,</w:t>
      </w:r>
      <w:r w:rsidRPr="00914CEE">
        <w:rPr>
          <w:color w:val="auto"/>
          <w:sz w:val="22"/>
          <w:szCs w:val="22"/>
          <w:lang w:val="sr-Cyrl-RS"/>
        </w:rPr>
        <w:t xml:space="preserve"> </w:t>
      </w:r>
      <w:r w:rsidRPr="00914CEE">
        <w:rPr>
          <w:color w:val="auto"/>
          <w:sz w:val="22"/>
          <w:szCs w:val="22"/>
        </w:rPr>
        <w:t>донетим у складу са прописима.</w:t>
      </w:r>
    </w:p>
    <w:p w:rsidR="002F0011" w:rsidRPr="00914CEE" w:rsidRDefault="002F0011" w:rsidP="002F0011">
      <w:pPr>
        <w:rPr>
          <w:b/>
          <w:color w:val="auto"/>
          <w:sz w:val="22"/>
          <w:szCs w:val="22"/>
          <w:lang w:val="sr-Cyrl-RS"/>
        </w:rPr>
      </w:pPr>
      <w:r w:rsidRPr="00914CEE">
        <w:rPr>
          <w:b/>
          <w:color w:val="auto"/>
          <w:sz w:val="22"/>
          <w:szCs w:val="22"/>
        </w:rPr>
        <w:t xml:space="preserve">Средства планирана у износу од </w:t>
      </w:r>
      <w:r w:rsidRPr="00914CEE">
        <w:rPr>
          <w:b/>
          <w:color w:val="auto"/>
          <w:sz w:val="22"/>
          <w:szCs w:val="22"/>
          <w:lang w:val="sr-Cyrl-RS"/>
        </w:rPr>
        <w:t>600</w:t>
      </w:r>
      <w:r w:rsidRPr="00914CEE">
        <w:rPr>
          <w:b/>
          <w:color w:val="auto"/>
          <w:sz w:val="22"/>
          <w:szCs w:val="22"/>
        </w:rPr>
        <w:t>.000,00 динара расподељују се у оквиру финансијских планова месних заједница и то:</w:t>
      </w:r>
    </w:p>
    <w:p w:rsidR="00E14B3B" w:rsidRPr="00914CEE" w:rsidRDefault="00E14B3B" w:rsidP="002F0011">
      <w:pPr>
        <w:rPr>
          <w:b/>
          <w:bCs w:val="0"/>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МЕСНА ЗАЈЕДНИЦА МАРКОВА ЦРКВА</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5.000,00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1.000,00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4.000,00 динара за таксе за оверу потписа и накнаде за одводњавање ЈП“Србијаводе“по Закону за коришћење јавних добара („Сл.гласник Рс“бр.95/2018).</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МЕСНА ЗАЈЕДНИЦА ПЕПЕЉЕВАЦ</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50.000,00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2.000,00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w:t>
      </w:r>
    </w:p>
    <w:p w:rsidR="002F0011" w:rsidRPr="00914CEE" w:rsidRDefault="002F0011" w:rsidP="002F0011">
      <w:pPr>
        <w:rPr>
          <w:color w:val="auto"/>
          <w:sz w:val="22"/>
          <w:szCs w:val="22"/>
          <w:lang w:val="sr-Latn-RS"/>
        </w:rPr>
      </w:pPr>
      <w:r w:rsidRPr="00914CEE">
        <w:rPr>
          <w:color w:val="auto"/>
          <w:sz w:val="22"/>
          <w:szCs w:val="22"/>
          <w:lang w:val="sr-Cyrl-RS"/>
        </w:rPr>
        <w:t>Економска класификација 426000 - Материјал - планирају се средства у износу од 40.000,00 динара за материјал за посебне намене за одржавање просторије месне заједнице Пепељевац, по Уговору о давању на коришћење дела зграде ОШ“Миле Дубљевић“ Пепељевац, број 573 од 29.12.2005.године.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8.000,00 динара за таксе за оверу потписа и накнаде за одводњавање ЈП“Србијаводе“по Закону за коришћење јавних добара („Сл.гласник Рс“бр.95/2018).</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МЕСНА ЗАЈЕДНИЦА БОГОВАЂА</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33.600,00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13.600,00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w:t>
      </w:r>
      <w:r w:rsidRPr="00914CEE">
        <w:rPr>
          <w:color w:val="auto"/>
          <w:sz w:val="22"/>
          <w:szCs w:val="22"/>
          <w:lang w:val="en-US"/>
        </w:rPr>
        <w:t xml:space="preserve"> </w:t>
      </w:r>
      <w:r w:rsidRPr="00914CEE">
        <w:rPr>
          <w:color w:val="auto"/>
          <w:sz w:val="22"/>
          <w:szCs w:val="22"/>
          <w:lang w:val="sr-Cyrl-RS"/>
        </w:rPr>
        <w:t>бр.116/2016...96/2017) и трошкове електричне енергије по Закону о енергетици „Сл.гласник РС“</w:t>
      </w:r>
      <w:r w:rsidRPr="00914CEE">
        <w:rPr>
          <w:color w:val="auto"/>
          <w:sz w:val="22"/>
          <w:szCs w:val="22"/>
          <w:lang w:val="en-US"/>
        </w:rPr>
        <w:t xml:space="preserve"> </w:t>
      </w:r>
      <w:r w:rsidRPr="00914CEE">
        <w:rPr>
          <w:color w:val="auto"/>
          <w:sz w:val="22"/>
          <w:szCs w:val="22"/>
          <w:lang w:val="sr-Cyrl-RS"/>
        </w:rPr>
        <w:t>бр.145/2014...95/2018).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423000 – Услуге по уговору - планирају се средства у износу од 10.000,00 динара за трошкове репрезентације које настају приликом организовања акција уређења месне заједнице.</w:t>
      </w:r>
    </w:p>
    <w:p w:rsidR="002F0011" w:rsidRPr="00914CEE" w:rsidRDefault="002F0011" w:rsidP="002F0011">
      <w:pPr>
        <w:rPr>
          <w:color w:val="auto"/>
          <w:sz w:val="22"/>
          <w:szCs w:val="22"/>
          <w:lang w:val="sr-Cyrl-RS"/>
        </w:rPr>
      </w:pPr>
      <w:r w:rsidRPr="00914CEE">
        <w:rPr>
          <w:color w:val="auto"/>
          <w:sz w:val="22"/>
          <w:szCs w:val="22"/>
          <w:lang w:val="sr-Cyrl-RS"/>
        </w:rPr>
        <w:lastRenderedPageBreak/>
        <w:t>Економска класификација 424000 – Специјализоване услуге - планирају се средства у износу од 3.000,00 динара за услуге испитивања квалитета воде за пиће у месним заједницама по Закону о јавном здрављу („Сл.гласник РС“</w:t>
      </w:r>
      <w:r w:rsidRPr="00914CEE">
        <w:rPr>
          <w:color w:val="auto"/>
          <w:sz w:val="22"/>
          <w:szCs w:val="22"/>
          <w:lang w:val="en-US"/>
        </w:rPr>
        <w:t xml:space="preserve">, </w:t>
      </w:r>
      <w:r w:rsidRPr="00914CEE">
        <w:rPr>
          <w:color w:val="auto"/>
          <w:sz w:val="22"/>
          <w:szCs w:val="22"/>
          <w:lang w:val="sr-Cyrl-RS"/>
        </w:rPr>
        <w:t>бр.15/2016).</w:t>
      </w:r>
    </w:p>
    <w:p w:rsidR="002F0011" w:rsidRPr="00914CEE" w:rsidRDefault="002F0011" w:rsidP="002F0011">
      <w:pPr>
        <w:rPr>
          <w:color w:val="auto"/>
          <w:sz w:val="22"/>
          <w:szCs w:val="22"/>
          <w:lang w:val="sr-Latn-RS"/>
        </w:rPr>
      </w:pPr>
      <w:r w:rsidRPr="00914CEE">
        <w:rPr>
          <w:color w:val="auto"/>
          <w:sz w:val="22"/>
          <w:szCs w:val="22"/>
          <w:lang w:val="sr-Cyrl-RS"/>
        </w:rPr>
        <w:t xml:space="preserve">Економска класификација 426000 - </w:t>
      </w:r>
      <w:r w:rsidRPr="00914CEE">
        <w:rPr>
          <w:color w:val="auto"/>
          <w:sz w:val="22"/>
          <w:szCs w:val="22"/>
          <w:lang w:val="en-US"/>
        </w:rPr>
        <w:t>M</w:t>
      </w:r>
      <w:r w:rsidRPr="00914CEE">
        <w:rPr>
          <w:color w:val="auto"/>
          <w:sz w:val="22"/>
          <w:szCs w:val="22"/>
          <w:lang w:val="sr-Cyrl-RS"/>
        </w:rPr>
        <w:t>атеријал - планирају се средства у износу од 4.000,00 динара за набавку административног материјала за потребе месне заједнице.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3.000,00 динара за таксе за оверу потписа и накнаде за одводњавање ЈП“Србијаводе“по Закону за коришћење јавних добара („Сл.гласник РС“ бр .95/2018).</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СТЕПАЊЕ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5.500,00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1.000,00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 бр.116/2016...96/2017).</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4.500,00 динара за таксе за оверу потписа и накнаде за одводњавање ЈП „Србијаводе“ по Закону за коришћење јавних добара („Сл.гласник РС“ бр. 95/2018).</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БАЈЕВАЦ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24.400,00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21.600,00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 бр.116/2016...96/2017) и трошкове електричне енергије по Закону о енергетици „Сл. глас</w:t>
      </w:r>
      <w:r w:rsidR="00E14B3B" w:rsidRPr="00914CEE">
        <w:rPr>
          <w:color w:val="auto"/>
          <w:sz w:val="22"/>
          <w:szCs w:val="22"/>
          <w:lang w:val="sr-Cyrl-RS"/>
        </w:rPr>
        <w:t>ник РС“ бр.145/2014...95/2018).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2.800,00 динара за таксе за оверу потписа и накнаде за одводњавање ЈП“Србијаводе“по Закону за коришћење јавних добара („Сл.гласник РС“ бр.95/2018).</w:t>
      </w:r>
    </w:p>
    <w:p w:rsidR="002F0011" w:rsidRPr="00914CEE" w:rsidRDefault="002F0011" w:rsidP="002F0011">
      <w:pPr>
        <w:rPr>
          <w:b/>
          <w:bCs w:val="0"/>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НЕПРИЧАВА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37.000,00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32.000,00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 бр.116/2016...96/2017) и трошкове електричне енергије по Закону о енергетици („Сл.гласник РС“ бр. 145/2014...95/2018).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5.000,00 динара за таксе за оверу потписа и накнаде за одводњавање ЈП „Србијаводе“ по Закону за коришћење јавних добара („Сл.гласник РС“ бр. 95/2018).</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РУБРИБРЕЗА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77.000,00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62.000,00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 бр.116/2016...96/2017) и трошкове електричне енергије по Закону о енергетици „Сл.гласник РС“ бр.145/2014...95/2018).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5.000,00 динара за таксе за оверу потписа и накнаде за одводњавање ЈП“Србијаводе“по Закону за коришћење јавних добара („Сл.гласник Рс“бр.95/2018).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483- новчане казне и пенали по решењу судова – планирају се средства у износу од 10.000,00 динара за плаћање по решењима правосудних органа , донетим у складу са прописима.</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lastRenderedPageBreak/>
        <w:t>МЕСНА ЗАЈЕДНИЦА ЋЕЛИЈЕ</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 годину у износу од 59.500,00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41.500,00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 бр.116/2016...96/2017) и трошкове електричне енергије по Закону о енергетици „Сл.гласник РС“ бр.145/2014...95/2018).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423000 – Услуге по уговору - планирају се средства у износу од 15.000,00 динара за трошкове репрезентације које настају приликом организовања акција уређења месне заједнице.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3.000,00 динара за таксе за оверу потписа и накнаде за одводњавање ЈП “Србијаводе“ по Закону за коришћење јавних добара („Сл.гласник РС“ бр.95/2018).</w:t>
      </w:r>
    </w:p>
    <w:p w:rsidR="002F0011" w:rsidRPr="00914CEE" w:rsidRDefault="002F0011" w:rsidP="002F0011">
      <w:pPr>
        <w:rPr>
          <w:b/>
          <w:bCs w:val="0"/>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ВРАЧЕВИЋ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30.000,00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26.000,00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 бр.145/2014...95/2018).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4.000,00 динара за таксе за оверу потписа и накнаде за одводњавање ЈП“Србијаводе“по Закону за коришћење јавних добара („Сл.гласник РС“ бр.95/2018).</w:t>
      </w:r>
    </w:p>
    <w:p w:rsidR="002F0011" w:rsidRPr="00914CEE" w:rsidRDefault="002F0011" w:rsidP="002F0011">
      <w:pPr>
        <w:rPr>
          <w:b/>
          <w:bCs w:val="0"/>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ЛАЈКОВАЦ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 годину у износу од 26.500,00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22.500,00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РС“н бр.116/2016...96/2017) и трошкове електричне енергије по Закону о енергетици „Сл.гласник РС“бр.145/2014...95/2018).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4.000,00 динара за таксе за оверу потписа и накнаде за одводњавање ЈП“Србијаводе“по Закону за коришћење јавних добара („Сл.гласник РС“ бр. 95/2018).</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ЈАБУЧЈЕ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152.000,00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82.000,00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 бр.116/2016...96/2017), трошкове електричне енергије по Закону о енергетици („Сл.гласник РС“ бр.145/2014...95/2018) и трошкове комуникација по Закону о електронским  комуникацијама („Сл.гласник РС“ бр. 62/2014 и 95/2018).</w:t>
      </w:r>
    </w:p>
    <w:p w:rsidR="002F0011" w:rsidRPr="00914CEE" w:rsidRDefault="002F0011" w:rsidP="002F0011">
      <w:pPr>
        <w:rPr>
          <w:color w:val="auto"/>
          <w:sz w:val="22"/>
          <w:szCs w:val="22"/>
          <w:lang w:val="sr-Latn-RS"/>
        </w:rPr>
      </w:pPr>
      <w:r w:rsidRPr="00914CEE">
        <w:rPr>
          <w:color w:val="auto"/>
          <w:sz w:val="22"/>
          <w:szCs w:val="22"/>
          <w:lang w:val="sr-Cyrl-RS"/>
        </w:rPr>
        <w:t>Економска класификација 426000 - Материјал - планирају се средства у износу од 65.000,00 динара за набавку административног материјала и материјала за одржавање хигијене за потребе месне заједнице.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5.000,00 динара за таксе за оверу потписа и накнаде за одводњавање ЈП „Србијаводе“ по Закону за коришћење јавних добара („Сл.гласник РС“ бр. 95/2018).</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ДОЊИ ЛАЈКОВАЦ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30.000,00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 xml:space="preserve">Економска класификација 421000 - Стални трошкови  - планирају се средства у износу од 23.000,00 динара за трошкове платног промета на основу Уредбе о јединственој тарифи по којој се плаћају </w:t>
      </w:r>
      <w:r w:rsidRPr="00914CEE">
        <w:rPr>
          <w:color w:val="auto"/>
          <w:sz w:val="22"/>
          <w:szCs w:val="22"/>
          <w:lang w:val="sr-Cyrl-RS"/>
        </w:rPr>
        <w:lastRenderedPageBreak/>
        <w:t>накнаде за услуге које врши Управа за трезор („Сл.гласник РС“ бр.116/2016...96/2017) и трошкове електричне енергије по Закону о енергетици „Сл.гласник РС“ бр. 145/2014...95/2018).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7.000,00 динара за таксе за оверу потписа и накнаде за одводњавање ЈП“Србијаводе“по Закону за коришћење јавних добара („Сл.гласник РС“ бр. 95/2018).</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РАТКОВАЦ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25.500,00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 xml:space="preserve">Економска класификација 421000 - Стални трошкови  - планирају се средства у износу од 22.500,00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 бр.116/2016...96/2017) </w:t>
      </w:r>
      <w:bookmarkStart w:id="3" w:name="_Hlk17461066"/>
      <w:r w:rsidRPr="00914CEE">
        <w:rPr>
          <w:color w:val="auto"/>
          <w:sz w:val="22"/>
          <w:szCs w:val="22"/>
          <w:lang w:val="sr-Cyrl-RS"/>
        </w:rPr>
        <w:t>и трошкове електричне енергије по Закону о енергетици „Сл.гласник РС“ бр. 145/2014...95/2018).</w:t>
      </w:r>
    </w:p>
    <w:bookmarkEnd w:id="3"/>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3.000,00 динара за таксе за оверу потписа и накнаде за одводњавање ЈП“Србијаводе“по Закону за коришћење јавних добара („Сл.гласник РС“ бр. 95/2018).</w:t>
      </w:r>
    </w:p>
    <w:p w:rsidR="002F0011" w:rsidRPr="00914CEE" w:rsidRDefault="002F0011" w:rsidP="002F0011">
      <w:pPr>
        <w:rPr>
          <w:b/>
          <w:bCs w:val="0"/>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ПРИДВОРИЦА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18.000,00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16.000,00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 бр.116/2016...96/2017), као и за трошкове комуналних услуга.</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2.000,00 динара за таксе за оверу потписа и накнаде за одводњавање ЈП „Србијаводе“ по Закону за коришћење јавних добара („Сл.гласник РС“ бр.95/2018).</w:t>
      </w:r>
    </w:p>
    <w:p w:rsidR="002F0011" w:rsidRPr="00914CEE" w:rsidRDefault="002F0011" w:rsidP="002F0011">
      <w:pPr>
        <w:rPr>
          <w:b/>
          <w:bCs w:val="0"/>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 xml:space="preserve">МЕСНА ЗАЈЕДНИЦА СЛОВАЦ </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21.000,00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17.000,00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 бр. 116/2016...96/2017) и трошкове електричне енергије по Закону о енергетици „Сл.гласник РС“ бр.145/2014...95/2018).</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4.000,00 динара за таксе за оверу потписа и накнаде за одводњавање ЈП“Србијаводе“по Закону за коришћење јавних добара („Сл.гласник Рс“бр.95/2018).</w:t>
      </w:r>
    </w:p>
    <w:p w:rsidR="002F0011" w:rsidRPr="00914CEE" w:rsidRDefault="002F0011" w:rsidP="002F0011">
      <w:pPr>
        <w:rPr>
          <w:b/>
          <w:bCs w:val="0"/>
          <w:color w:val="auto"/>
          <w:sz w:val="22"/>
          <w:szCs w:val="22"/>
          <w:lang w:val="sr-Cyrl-RS"/>
        </w:rPr>
      </w:pPr>
    </w:p>
    <w:p w:rsidR="002F0011" w:rsidRPr="00914CEE" w:rsidRDefault="002F0011" w:rsidP="002F0011">
      <w:pPr>
        <w:rPr>
          <w:b/>
          <w:bCs w:val="0"/>
          <w:color w:val="auto"/>
          <w:sz w:val="22"/>
          <w:szCs w:val="22"/>
          <w:lang w:val="sr-Cyrl-RS"/>
        </w:rPr>
      </w:pPr>
      <w:r w:rsidRPr="00914CEE">
        <w:rPr>
          <w:b/>
          <w:bCs w:val="0"/>
          <w:color w:val="auto"/>
          <w:sz w:val="22"/>
          <w:szCs w:val="22"/>
          <w:lang w:val="sr-Cyrl-RS"/>
        </w:rPr>
        <w:t>МЕСНА ЗАЈЕДНИЦА СТРМОВО</w:t>
      </w:r>
    </w:p>
    <w:p w:rsidR="002F0011" w:rsidRPr="00914CEE" w:rsidRDefault="002F0011" w:rsidP="002F0011">
      <w:pPr>
        <w:rPr>
          <w:color w:val="auto"/>
          <w:sz w:val="22"/>
          <w:szCs w:val="22"/>
          <w:lang w:val="sr-Cyrl-RS"/>
        </w:rPr>
      </w:pPr>
      <w:r w:rsidRPr="00914CEE">
        <w:rPr>
          <w:color w:val="auto"/>
          <w:sz w:val="22"/>
          <w:szCs w:val="22"/>
          <w:lang w:val="sr-Cyrl-RS"/>
        </w:rPr>
        <w:t>Планирају се укупна средства за 2020.годину у износу од 5.000,00 динара, и то за следеће намене:</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421000 - Стални трошкови  - планирају се средства у износу од 1.000,00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w:t>
      </w:r>
    </w:p>
    <w:p w:rsidR="002F0011" w:rsidRPr="00914CEE" w:rsidRDefault="002F0011" w:rsidP="002F0011">
      <w:pPr>
        <w:rPr>
          <w:color w:val="auto"/>
          <w:sz w:val="22"/>
          <w:szCs w:val="22"/>
          <w:lang w:val="sr-Cyrl-RS"/>
        </w:rPr>
      </w:pPr>
      <w:r w:rsidRPr="00914CEE">
        <w:rPr>
          <w:color w:val="auto"/>
          <w:sz w:val="22"/>
          <w:szCs w:val="22"/>
          <w:lang w:val="sr-Cyrl-RS"/>
        </w:rPr>
        <w:t>Економска класификација 482000 - Порези,обавезне таксе, казне - планирају се средства у износу од 4.000,00 динара за таксе за оверу потписа и накнаде за одводњавање ЈП“Србијаводе“по Закону за коришћење јавних добара („Сл.гласник РС“бр.95/2018).</w:t>
      </w:r>
    </w:p>
    <w:p w:rsidR="002F0011" w:rsidRPr="00914CEE" w:rsidRDefault="002F0011" w:rsidP="00DB44F3">
      <w:pPr>
        <w:jc w:val="left"/>
        <w:rPr>
          <w:b/>
          <w:color w:val="auto"/>
          <w:sz w:val="22"/>
          <w:szCs w:val="22"/>
        </w:rPr>
      </w:pPr>
    </w:p>
    <w:p w:rsidR="002F0011" w:rsidRPr="00914CEE" w:rsidRDefault="002F0011" w:rsidP="002F0011">
      <w:pPr>
        <w:rPr>
          <w:b/>
          <w:color w:val="auto"/>
          <w:sz w:val="22"/>
          <w:szCs w:val="22"/>
          <w:lang w:val="sr-Cyrl-RS"/>
        </w:rPr>
      </w:pPr>
      <w:r w:rsidRPr="00914CEE">
        <w:rPr>
          <w:b/>
          <w:color w:val="auto"/>
          <w:sz w:val="22"/>
          <w:szCs w:val="22"/>
        </w:rPr>
        <w:t>ГЛАВА 4.0</w:t>
      </w:r>
      <w:r w:rsidRPr="00914CEE">
        <w:rPr>
          <w:b/>
          <w:color w:val="auto"/>
          <w:sz w:val="22"/>
          <w:szCs w:val="22"/>
          <w:lang w:val="sr-Cyrl-RS"/>
        </w:rPr>
        <w:t>2</w:t>
      </w:r>
      <w:r w:rsidRPr="00914CEE">
        <w:rPr>
          <w:b/>
          <w:color w:val="auto"/>
          <w:sz w:val="22"/>
          <w:szCs w:val="22"/>
        </w:rPr>
        <w:t xml:space="preserve"> </w:t>
      </w:r>
      <w:r w:rsidR="00B154C5" w:rsidRPr="00914CEE">
        <w:rPr>
          <w:b/>
          <w:color w:val="auto"/>
          <w:sz w:val="22"/>
          <w:szCs w:val="22"/>
          <w:lang w:val="sr-Cyrl-RS"/>
        </w:rPr>
        <w:t>ТУРИСТИЧКА ОРГАНИЗАЦИЈА</w:t>
      </w:r>
    </w:p>
    <w:p w:rsidR="002F0011" w:rsidRPr="00914CEE" w:rsidRDefault="002F0011" w:rsidP="002F0011">
      <w:pPr>
        <w:rPr>
          <w:b/>
          <w:color w:val="auto"/>
          <w:sz w:val="22"/>
          <w:szCs w:val="22"/>
          <w:lang w:val="sr-Cyrl-RS"/>
        </w:rPr>
      </w:pPr>
      <w:r w:rsidRPr="00914CEE">
        <w:rPr>
          <w:b/>
          <w:color w:val="auto"/>
          <w:sz w:val="22"/>
          <w:szCs w:val="22"/>
        </w:rPr>
        <w:t>Програмска активност</w:t>
      </w:r>
      <w:r w:rsidR="00E14B3B" w:rsidRPr="00914CEE">
        <w:rPr>
          <w:b/>
          <w:color w:val="auto"/>
          <w:sz w:val="22"/>
          <w:szCs w:val="22"/>
          <w:lang w:val="sr-Cyrl-RS"/>
        </w:rPr>
        <w:t>:</w:t>
      </w:r>
      <w:r w:rsidR="00E14B3B" w:rsidRPr="00914CEE">
        <w:rPr>
          <w:b/>
          <w:color w:val="auto"/>
          <w:sz w:val="22"/>
          <w:szCs w:val="22"/>
        </w:rPr>
        <w:t xml:space="preserve"> 1502-0001</w:t>
      </w:r>
      <w:r w:rsidRPr="00914CEE">
        <w:rPr>
          <w:b/>
          <w:color w:val="auto"/>
          <w:sz w:val="22"/>
          <w:szCs w:val="22"/>
        </w:rPr>
        <w:t xml:space="preserve"> Управљање</w:t>
      </w:r>
      <w:r w:rsidRPr="00914CEE">
        <w:rPr>
          <w:b/>
          <w:color w:val="auto"/>
          <w:sz w:val="22"/>
          <w:szCs w:val="22"/>
          <w:lang w:val="sr-Cyrl-RS"/>
        </w:rPr>
        <w:t xml:space="preserve"> </w:t>
      </w:r>
      <w:r w:rsidRPr="00914CEE">
        <w:rPr>
          <w:b/>
          <w:color w:val="auto"/>
          <w:sz w:val="22"/>
          <w:szCs w:val="22"/>
        </w:rPr>
        <w:t>развојем</w:t>
      </w:r>
      <w:r w:rsidRPr="00914CEE">
        <w:rPr>
          <w:b/>
          <w:color w:val="auto"/>
          <w:sz w:val="22"/>
          <w:szCs w:val="22"/>
          <w:lang w:val="sr-Cyrl-RS"/>
        </w:rPr>
        <w:t xml:space="preserve"> </w:t>
      </w:r>
      <w:r w:rsidRPr="00914CEE">
        <w:rPr>
          <w:b/>
          <w:color w:val="auto"/>
          <w:sz w:val="22"/>
          <w:szCs w:val="22"/>
        </w:rPr>
        <w:t>туризма</w:t>
      </w:r>
      <w:r w:rsidRPr="00914CEE">
        <w:rPr>
          <w:b/>
          <w:color w:val="auto"/>
          <w:sz w:val="22"/>
          <w:szCs w:val="22"/>
          <w:lang w:val="sr-Cyrl-RS"/>
        </w:rPr>
        <w:t xml:space="preserve"> </w:t>
      </w:r>
    </w:p>
    <w:p w:rsidR="002F0011" w:rsidRPr="00914CEE" w:rsidRDefault="00E14B3B" w:rsidP="002F0011">
      <w:pPr>
        <w:rPr>
          <w:b/>
          <w:color w:val="auto"/>
          <w:sz w:val="22"/>
          <w:szCs w:val="22"/>
          <w:lang w:val="sr-Cyrl-RS"/>
        </w:rPr>
      </w:pPr>
      <w:r w:rsidRPr="00914CEE">
        <w:rPr>
          <w:b/>
          <w:color w:val="auto"/>
          <w:sz w:val="22"/>
          <w:szCs w:val="22"/>
          <w:lang w:val="sr-Cyrl-RS"/>
        </w:rPr>
        <w:t>Функција:</w:t>
      </w:r>
      <w:r w:rsidR="002F0011" w:rsidRPr="00914CEE">
        <w:rPr>
          <w:b/>
          <w:color w:val="auto"/>
          <w:sz w:val="22"/>
          <w:szCs w:val="22"/>
        </w:rPr>
        <w:t xml:space="preserve"> 473-Туризам</w:t>
      </w:r>
    </w:p>
    <w:p w:rsidR="002F0011" w:rsidRPr="00914CEE" w:rsidRDefault="002F0011" w:rsidP="002F0011">
      <w:pPr>
        <w:rPr>
          <w:color w:val="auto"/>
          <w:sz w:val="22"/>
          <w:szCs w:val="22"/>
          <w:lang w:val="sr-Cyrl-RS"/>
        </w:rPr>
      </w:pPr>
      <w:r w:rsidRPr="00914CEE">
        <w:rPr>
          <w:color w:val="auto"/>
          <w:sz w:val="22"/>
          <w:szCs w:val="22"/>
          <w:lang w:val="sr-Cyrl-RS"/>
        </w:rPr>
        <w:t>Планирана су средства за програмску активност у износу од 5.065.050,00 динара.</w:t>
      </w:r>
    </w:p>
    <w:p w:rsidR="002F0011" w:rsidRDefault="002F0011" w:rsidP="002F0011">
      <w:pPr>
        <w:rPr>
          <w:color w:val="auto"/>
          <w:sz w:val="22"/>
          <w:szCs w:val="22"/>
          <w:lang w:val="sr-Cyrl-RS"/>
        </w:rPr>
      </w:pPr>
    </w:p>
    <w:p w:rsidR="00DF4980" w:rsidRPr="00914CEE" w:rsidRDefault="00DF4980" w:rsidP="002F0011">
      <w:pPr>
        <w:rPr>
          <w:color w:val="auto"/>
          <w:sz w:val="22"/>
          <w:szCs w:val="22"/>
          <w:lang w:val="sr-Cyrl-RS"/>
        </w:rPr>
      </w:pPr>
      <w:bookmarkStart w:id="4" w:name="_GoBack"/>
      <w:bookmarkEnd w:id="4"/>
    </w:p>
    <w:p w:rsidR="002F0011" w:rsidRPr="00914CEE" w:rsidRDefault="002F0011" w:rsidP="002F0011">
      <w:pPr>
        <w:jc w:val="left"/>
        <w:rPr>
          <w:b/>
          <w:color w:val="auto"/>
          <w:sz w:val="22"/>
          <w:szCs w:val="22"/>
          <w:u w:val="single"/>
          <w:lang w:val="sr-Cyrl-RS"/>
        </w:rPr>
      </w:pPr>
      <w:r w:rsidRPr="00914CEE">
        <w:rPr>
          <w:b/>
          <w:color w:val="auto"/>
          <w:sz w:val="22"/>
          <w:szCs w:val="22"/>
          <w:u w:val="single"/>
          <w:lang w:val="sr-Cyrl-RS"/>
        </w:rPr>
        <w:lastRenderedPageBreak/>
        <w:t xml:space="preserve">411000 - Плате, додаци и накнаде запослених (зараде)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2.357.650,00                                                             </w:t>
      </w:r>
    </w:p>
    <w:p w:rsidR="002F0011" w:rsidRPr="00914CEE" w:rsidRDefault="002F0011" w:rsidP="002F0011">
      <w:pPr>
        <w:rPr>
          <w:color w:val="auto"/>
          <w:sz w:val="22"/>
          <w:szCs w:val="22"/>
          <w:lang w:val="sr-Cyrl-RS"/>
        </w:rPr>
      </w:pPr>
      <w:r w:rsidRPr="00914CEE">
        <w:rPr>
          <w:color w:val="auto"/>
          <w:sz w:val="22"/>
          <w:szCs w:val="22"/>
          <w:lang w:val="sr-Cyrl-RS"/>
        </w:rPr>
        <w:t xml:space="preserve">Планирају се средства за зараду директора и </w:t>
      </w:r>
      <w:r w:rsidR="00D47D47" w:rsidRPr="00914CEE">
        <w:rPr>
          <w:color w:val="auto"/>
          <w:sz w:val="22"/>
          <w:szCs w:val="22"/>
          <w:lang w:val="sr-Cyrl-RS"/>
        </w:rPr>
        <w:t xml:space="preserve">једног </w:t>
      </w:r>
      <w:r w:rsidRPr="00914CEE">
        <w:rPr>
          <w:color w:val="auto"/>
          <w:sz w:val="22"/>
          <w:szCs w:val="22"/>
          <w:lang w:val="sr-Cyrl-RS"/>
        </w:rPr>
        <w:t>запосл</w:t>
      </w:r>
      <w:r w:rsidR="00B154C5" w:rsidRPr="00914CEE">
        <w:rPr>
          <w:color w:val="auto"/>
          <w:sz w:val="22"/>
          <w:szCs w:val="22"/>
          <w:lang w:val="sr-Cyrl-RS"/>
        </w:rPr>
        <w:t>е</w:t>
      </w:r>
      <w:r w:rsidR="00D47D47" w:rsidRPr="00914CEE">
        <w:rPr>
          <w:color w:val="auto"/>
          <w:sz w:val="22"/>
          <w:szCs w:val="22"/>
          <w:lang w:val="sr-Cyrl-RS"/>
        </w:rPr>
        <w:t>ног</w:t>
      </w:r>
      <w:r w:rsidR="00B154C5" w:rsidRPr="00914CEE">
        <w:rPr>
          <w:color w:val="auto"/>
          <w:sz w:val="22"/>
          <w:szCs w:val="22"/>
          <w:lang w:val="sr-Cyrl-RS"/>
        </w:rPr>
        <w:t xml:space="preserve"> на неодређено време</w:t>
      </w:r>
      <w:r w:rsidR="00D47D47" w:rsidRPr="00914CEE">
        <w:rPr>
          <w:color w:val="auto"/>
          <w:sz w:val="22"/>
          <w:szCs w:val="22"/>
          <w:lang w:val="sr-Cyrl-RS"/>
        </w:rPr>
        <w:t>, као</w:t>
      </w:r>
      <w:r w:rsidR="00B154C5" w:rsidRPr="00914CEE">
        <w:rPr>
          <w:color w:val="auto"/>
          <w:sz w:val="22"/>
          <w:szCs w:val="22"/>
          <w:lang w:val="sr-Cyrl-RS"/>
        </w:rPr>
        <w:t xml:space="preserve"> и</w:t>
      </w:r>
      <w:r w:rsidR="00D47D47" w:rsidRPr="00914CEE">
        <w:rPr>
          <w:color w:val="auto"/>
          <w:sz w:val="22"/>
          <w:szCs w:val="22"/>
          <w:lang w:val="sr-Cyrl-RS"/>
        </w:rPr>
        <w:t xml:space="preserve"> за</w:t>
      </w:r>
      <w:r w:rsidR="00B154C5" w:rsidRPr="00914CEE">
        <w:rPr>
          <w:color w:val="auto"/>
          <w:sz w:val="22"/>
          <w:szCs w:val="22"/>
          <w:lang w:val="sr-Cyrl-RS"/>
        </w:rPr>
        <w:t xml:space="preserve"> </w:t>
      </w:r>
      <w:r w:rsidR="00D47D47" w:rsidRPr="00914CEE">
        <w:rPr>
          <w:color w:val="auto"/>
          <w:sz w:val="22"/>
          <w:szCs w:val="22"/>
          <w:lang w:val="sr-Cyrl-RS"/>
        </w:rPr>
        <w:t xml:space="preserve">једног запосленог на одређено време </w:t>
      </w:r>
      <w:r w:rsidR="00B154C5" w:rsidRPr="00914CEE">
        <w:rPr>
          <w:color w:val="auto"/>
          <w:sz w:val="22"/>
          <w:szCs w:val="22"/>
          <w:lang w:val="sr-Cyrl-RS"/>
        </w:rPr>
        <w:t>по прибављеној сагласности за додатно радно ангажовање од Комисије за ново запошљавање Владе РС.</w:t>
      </w:r>
      <w:r w:rsidRPr="00914CEE">
        <w:rPr>
          <w:color w:val="auto"/>
          <w:sz w:val="22"/>
          <w:szCs w:val="22"/>
          <w:lang w:val="sr-Cyrl-RS"/>
        </w:rPr>
        <w:t xml:space="preserve"> по основу Закона о платама у државним органима и јавним службама („Службени гласник РС“, бр. 34/01,62/06-др закон, 10/13,55/13,99/14 и 21/19-др закон), Правилника о платама и другим примањима запослених у јавним службама („Службени гласник РС“, бр. 44/2001.......58/2014) и Уредбе о коефицијетима за обрачун и исплату плата запослених у јавним службама. </w:t>
      </w:r>
    </w:p>
    <w:p w:rsidR="002F0011" w:rsidRPr="00914CEE" w:rsidRDefault="002F0011" w:rsidP="002F0011">
      <w:pPr>
        <w:rPr>
          <w:b/>
          <w:color w:val="auto"/>
          <w:sz w:val="22"/>
          <w:szCs w:val="22"/>
          <w:lang w:val="sr-Cyrl-RS"/>
        </w:rPr>
      </w:pPr>
      <w:r w:rsidRPr="00914CEE">
        <w:rPr>
          <w:color w:val="auto"/>
          <w:sz w:val="22"/>
          <w:szCs w:val="22"/>
          <w:lang w:val="sr-Cyrl-RS"/>
        </w:rPr>
        <w:t xml:space="preserve">Поред наведене нето зараде, на овој позицији је обухваћен и обрачунат порез на зараде 10% (неопорезиви износ 16.300,00 динара) на основу измена Закона о порезу на доходак грађана („Службени гласник РС“, бр. 24/2001....95/18,4/2019) и социјални доприноси на терет запослених 19,9% према Закону о пензијском и инвалидском осигурању („Службени гласник РС“, бр. 34/2003....73/2018,46/2019), Закон о запошљавању и осигурању за случај незапослености („Службени гласник РС“, бр. 25/19)  и Закона о здраственом осигруању („Службени гласник РС“, бр. 25/19). </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412000 - Социјални доприноси на терет послодавца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__392.400,00</w:t>
      </w:r>
    </w:p>
    <w:p w:rsidR="002F0011" w:rsidRPr="00914CEE" w:rsidRDefault="002F0011" w:rsidP="002F0011">
      <w:pPr>
        <w:rPr>
          <w:color w:val="auto"/>
          <w:sz w:val="22"/>
          <w:szCs w:val="22"/>
          <w:lang w:val="sr-Cyrl-RS"/>
        </w:rPr>
      </w:pPr>
      <w:r w:rsidRPr="00914CEE">
        <w:rPr>
          <w:color w:val="auto"/>
          <w:sz w:val="22"/>
          <w:szCs w:val="22"/>
          <w:lang w:val="sr-Cyrl-RS"/>
        </w:rPr>
        <w:t>Планирају се доприноси за плате директора и запослене по основу Закона о платама у државним органима и јавним службама („Службени гласник РС“, бр. 34/01,62/06 – др закон,10/13,55/13,99/14 и 21/16-др закон), Правилника о платама и другим примањима запослених и Уредбе о коефицијентима за обрачун и исплату плата запослених у јавним службама („Службени гласник РС“, бр. 44/2001....58/2014,113/17-др закон), Закон о доприносима за обавезно социјално осигурање („Службени гласник РС“, бр. 34/2003....73/2018), Закон о здравственом осигурању („Службени гласник РС“, бр. 25/19).</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414000- Социјални доприноси на терет послодавца                                                              70.000,00</w:t>
      </w:r>
    </w:p>
    <w:p w:rsidR="002F0011" w:rsidRPr="00914CEE" w:rsidRDefault="002F0011" w:rsidP="002F0011">
      <w:pPr>
        <w:rPr>
          <w:color w:val="auto"/>
          <w:sz w:val="22"/>
          <w:szCs w:val="22"/>
          <w:lang w:val="sr-Cyrl-RS"/>
        </w:rPr>
      </w:pPr>
      <w:r w:rsidRPr="00914CEE">
        <w:rPr>
          <w:color w:val="auto"/>
          <w:sz w:val="22"/>
          <w:szCs w:val="22"/>
          <w:lang w:val="sr-Cyrl-RS"/>
        </w:rPr>
        <w:t>Планирају се средства за помоћ у медицинском лечењу. Правни основ – Уговор о раду, Закон о раду члан 120 („Службени гласник РС“, бр. 24/05, 61/05, 54/09, 32/13, 75/14, 13/17-ус, 113/17, 95/18)</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415000- Накнаде трошкова за запослене                                                                        </w:t>
      </w:r>
      <w:r w:rsidR="00B154C5" w:rsidRPr="00914CEE">
        <w:rPr>
          <w:b/>
          <w:color w:val="auto"/>
          <w:sz w:val="22"/>
          <w:szCs w:val="22"/>
          <w:u w:val="single"/>
          <w:lang w:val="sr-Cyrl-RS"/>
        </w:rPr>
        <w:t xml:space="preserve">          </w:t>
      </w:r>
      <w:r w:rsidRPr="00914CEE">
        <w:rPr>
          <w:b/>
          <w:color w:val="auto"/>
          <w:sz w:val="22"/>
          <w:szCs w:val="22"/>
          <w:u w:val="single"/>
          <w:lang w:val="sr-Cyrl-RS"/>
        </w:rPr>
        <w:t xml:space="preserve"> 67.000,00</w:t>
      </w:r>
    </w:p>
    <w:p w:rsidR="002F0011" w:rsidRPr="00914CEE" w:rsidRDefault="002F0011" w:rsidP="002F0011">
      <w:pPr>
        <w:rPr>
          <w:color w:val="auto"/>
          <w:sz w:val="22"/>
          <w:szCs w:val="22"/>
          <w:lang w:val="sr-Cyrl-RS"/>
        </w:rPr>
      </w:pPr>
      <w:r w:rsidRPr="00914CEE">
        <w:rPr>
          <w:color w:val="auto"/>
          <w:sz w:val="22"/>
          <w:szCs w:val="22"/>
          <w:lang w:val="sr-Cyrl-RS"/>
        </w:rPr>
        <w:t>Трпшкови превоза за запоселне у ТООЛ на основу Закона о раду, члан 118.(„Службени гласник РС“, бр. 24/05, 61/05, 54/09, 32/13, 75/14, 13/17-ус, 113/17, 95/18).</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416000 -Накнаде запосленима и остали посебни расходи                                               </w:t>
      </w:r>
      <w:r w:rsidR="00B154C5" w:rsidRPr="00914CEE">
        <w:rPr>
          <w:b/>
          <w:color w:val="auto"/>
          <w:sz w:val="22"/>
          <w:szCs w:val="22"/>
          <w:u w:val="single"/>
          <w:lang w:val="sr-Cyrl-RS"/>
        </w:rPr>
        <w:t xml:space="preserve">   </w:t>
      </w:r>
      <w:r w:rsidRPr="00914CEE">
        <w:rPr>
          <w:b/>
          <w:color w:val="auto"/>
          <w:sz w:val="22"/>
          <w:szCs w:val="22"/>
          <w:u w:val="single"/>
          <w:lang w:val="sr-Cyrl-RS"/>
        </w:rPr>
        <w:t xml:space="preserve"> 120.000,00</w:t>
      </w:r>
    </w:p>
    <w:p w:rsidR="002F0011" w:rsidRPr="00914CEE" w:rsidRDefault="002F0011" w:rsidP="002F0011">
      <w:pPr>
        <w:rPr>
          <w:color w:val="auto"/>
          <w:sz w:val="22"/>
          <w:szCs w:val="22"/>
          <w:lang w:val="sr-Cyrl-RS"/>
        </w:rPr>
      </w:pPr>
      <w:r w:rsidRPr="00914CEE">
        <w:rPr>
          <w:color w:val="auto"/>
          <w:sz w:val="22"/>
          <w:szCs w:val="22"/>
          <w:lang w:val="sr-Cyrl-RS"/>
        </w:rPr>
        <w:t>Планирају се дневнице за управни одбор из редова запослених – два запослена у Туристичкој организацији општине Лајковац на основу Статута Туристичке ораганизације општине Лајковац бр. 54 од 12.06.2018., члан 18.</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421</w:t>
      </w:r>
      <w:r w:rsidR="008273C8" w:rsidRPr="00914CEE">
        <w:rPr>
          <w:b/>
          <w:color w:val="auto"/>
          <w:sz w:val="22"/>
          <w:szCs w:val="22"/>
          <w:u w:val="single"/>
          <w:lang w:val="sr-Cyrl-RS"/>
        </w:rPr>
        <w:t>000</w:t>
      </w:r>
      <w:r w:rsidRPr="00914CEE">
        <w:rPr>
          <w:b/>
          <w:color w:val="auto"/>
          <w:sz w:val="22"/>
          <w:szCs w:val="22"/>
          <w:u w:val="single"/>
          <w:lang w:val="sr-Cyrl-RS"/>
        </w:rPr>
        <w:t xml:space="preserve"> - Стални т</w:t>
      </w:r>
      <w:r w:rsidR="008273C8" w:rsidRPr="00914CEE">
        <w:rPr>
          <w:b/>
          <w:color w:val="auto"/>
          <w:sz w:val="22"/>
          <w:szCs w:val="22"/>
          <w:u w:val="single"/>
          <w:lang w:val="sr-Cyrl-RS"/>
        </w:rPr>
        <w:t>рошкови_______________________</w:t>
      </w:r>
      <w:r w:rsidRPr="00914CEE">
        <w:rPr>
          <w:b/>
          <w:color w:val="auto"/>
          <w:sz w:val="22"/>
          <w:szCs w:val="22"/>
          <w:u w:val="single"/>
          <w:lang w:val="sr-Cyrl-RS"/>
        </w:rPr>
        <w:t>___________________________</w:t>
      </w:r>
      <w:r w:rsidR="00B154C5" w:rsidRPr="00914CEE">
        <w:rPr>
          <w:b/>
          <w:color w:val="auto"/>
          <w:sz w:val="22"/>
          <w:szCs w:val="22"/>
          <w:u w:val="single"/>
          <w:lang w:val="sr-Cyrl-RS"/>
        </w:rPr>
        <w:t xml:space="preserve">   </w:t>
      </w:r>
      <w:r w:rsidRPr="00914CEE">
        <w:rPr>
          <w:b/>
          <w:color w:val="auto"/>
          <w:sz w:val="22"/>
          <w:szCs w:val="22"/>
          <w:u w:val="single"/>
          <w:lang w:val="sr-Cyrl-RS"/>
        </w:rPr>
        <w:t>_508.000,00</w:t>
      </w:r>
    </w:p>
    <w:p w:rsidR="002F0011" w:rsidRPr="00914CEE" w:rsidRDefault="002F0011" w:rsidP="002F0011">
      <w:pPr>
        <w:rPr>
          <w:color w:val="auto"/>
          <w:sz w:val="22"/>
          <w:szCs w:val="22"/>
          <w:lang w:val="sr-Cyrl-RS"/>
        </w:rPr>
      </w:pPr>
      <w:r w:rsidRPr="00914CEE">
        <w:rPr>
          <w:color w:val="auto"/>
          <w:sz w:val="22"/>
          <w:szCs w:val="22"/>
          <w:lang w:val="sr-Cyrl-RS"/>
        </w:rPr>
        <w:t>У оквиру ове економске класификације планирају се средства за:</w:t>
      </w:r>
    </w:p>
    <w:p w:rsidR="002F0011" w:rsidRPr="00914CEE" w:rsidRDefault="002F0011" w:rsidP="002F0011">
      <w:pPr>
        <w:rPr>
          <w:color w:val="auto"/>
          <w:sz w:val="22"/>
          <w:szCs w:val="22"/>
          <w:lang w:val="sr-Cyrl-RS"/>
        </w:rPr>
      </w:pPr>
      <w:r w:rsidRPr="00914CEE">
        <w:rPr>
          <w:color w:val="auto"/>
          <w:sz w:val="22"/>
          <w:szCs w:val="22"/>
          <w:lang w:val="sr-Cyrl-RS"/>
        </w:rPr>
        <w:t>-Трошкове платног промета – Уредба о јединственој тарифи по којој се плаћају накнаде за услуге које врши Управа за трезор („Службени гласник РС“, број. 116/2013, 80/2014, 12/2015 и 96/2017)</w:t>
      </w:r>
    </w:p>
    <w:p w:rsidR="002F0011" w:rsidRPr="00914CEE" w:rsidRDefault="002F0011" w:rsidP="002F0011">
      <w:pPr>
        <w:rPr>
          <w:color w:val="auto"/>
          <w:sz w:val="22"/>
          <w:szCs w:val="22"/>
          <w:lang w:val="sr-Cyrl-RS"/>
        </w:rPr>
      </w:pPr>
      <w:r w:rsidRPr="00914CEE">
        <w:rPr>
          <w:color w:val="auto"/>
          <w:sz w:val="22"/>
          <w:szCs w:val="22"/>
          <w:lang w:val="sr-Cyrl-RS"/>
        </w:rPr>
        <w:t>-Трошкове комуникације – Планирају се трошкови ПТТ услуга, услуга трошкова мобилних телефона за запослене ТООЛ на основу Закона о електронским комуникацијама („Службени гласник РС“, бр. 44/2010 и 62/2014), Закон о поштанским услугама („Службени гласник РС“, бр. 77/2019), уговора између Туристичке организације општине Лајковац и ПТТ-а, уговора са мобилним оператерима.</w:t>
      </w:r>
    </w:p>
    <w:p w:rsidR="002F0011" w:rsidRPr="00914CEE" w:rsidRDefault="002F0011" w:rsidP="002F0011">
      <w:pPr>
        <w:rPr>
          <w:color w:val="auto"/>
          <w:sz w:val="22"/>
          <w:szCs w:val="22"/>
          <w:lang w:val="sr-Cyrl-RS"/>
        </w:rPr>
      </w:pPr>
      <w:r w:rsidRPr="00914CEE">
        <w:rPr>
          <w:color w:val="auto"/>
          <w:sz w:val="22"/>
          <w:szCs w:val="22"/>
          <w:lang w:val="sr-Cyrl-RS"/>
        </w:rPr>
        <w:t>- Закуп опреме (бине и разгласа) – планирају се трошкови за закуп бине и разгласа за сајам Туризма и друге манифстације које организује ТООЛ (Дани воденице, Мајкси сусрети, Колубарски котлић, Изложба крава...) по Закону о туризму („Службени гласник РС“, бр. 17/19).</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422000 – Трошкови путовања                                                                                          </w:t>
      </w:r>
      <w:r w:rsidR="00130E1E" w:rsidRPr="00914CEE">
        <w:rPr>
          <w:b/>
          <w:color w:val="auto"/>
          <w:sz w:val="22"/>
          <w:szCs w:val="22"/>
          <w:u w:val="single"/>
          <w:lang w:val="sr-Cyrl-RS"/>
        </w:rPr>
        <w:t xml:space="preserve"> </w:t>
      </w:r>
      <w:r w:rsidR="00B154C5" w:rsidRPr="00914CEE">
        <w:rPr>
          <w:b/>
          <w:color w:val="auto"/>
          <w:sz w:val="22"/>
          <w:szCs w:val="22"/>
          <w:u w:val="single"/>
          <w:lang w:val="sr-Cyrl-RS"/>
        </w:rPr>
        <w:t xml:space="preserve">  </w:t>
      </w:r>
      <w:r w:rsidR="00130E1E" w:rsidRPr="00914CEE">
        <w:rPr>
          <w:b/>
          <w:color w:val="auto"/>
          <w:sz w:val="22"/>
          <w:szCs w:val="22"/>
          <w:u w:val="single"/>
          <w:lang w:val="sr-Cyrl-RS"/>
        </w:rPr>
        <w:t xml:space="preserve">   </w:t>
      </w:r>
      <w:r w:rsidRPr="00914CEE">
        <w:rPr>
          <w:b/>
          <w:color w:val="auto"/>
          <w:sz w:val="22"/>
          <w:szCs w:val="22"/>
          <w:u w:val="single"/>
          <w:lang w:val="sr-Cyrl-RS"/>
        </w:rPr>
        <w:t xml:space="preserve">   40.000,00</w:t>
      </w:r>
    </w:p>
    <w:p w:rsidR="002F0011" w:rsidRPr="00914CEE" w:rsidRDefault="002F0011" w:rsidP="002F0011">
      <w:pPr>
        <w:rPr>
          <w:color w:val="auto"/>
          <w:sz w:val="22"/>
          <w:szCs w:val="22"/>
          <w:lang w:val="sr-Cyrl-RS"/>
        </w:rPr>
      </w:pPr>
      <w:r w:rsidRPr="00914CEE">
        <w:rPr>
          <w:color w:val="auto"/>
          <w:sz w:val="22"/>
          <w:szCs w:val="22"/>
          <w:lang w:val="sr-Cyrl-RS"/>
        </w:rPr>
        <w:t>Планирају се трошкови службених путовања у земљи за запослене Туристичке организације.</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423000– Услуге по уговору                                                                                               </w:t>
      </w:r>
      <w:r w:rsidR="00B154C5" w:rsidRPr="00914CEE">
        <w:rPr>
          <w:b/>
          <w:color w:val="auto"/>
          <w:sz w:val="22"/>
          <w:szCs w:val="22"/>
          <w:u w:val="single"/>
          <w:lang w:val="sr-Cyrl-RS"/>
        </w:rPr>
        <w:t xml:space="preserve">   </w:t>
      </w:r>
      <w:r w:rsidRPr="00914CEE">
        <w:rPr>
          <w:b/>
          <w:color w:val="auto"/>
          <w:sz w:val="22"/>
          <w:szCs w:val="22"/>
          <w:u w:val="single"/>
          <w:lang w:val="sr-Cyrl-RS"/>
        </w:rPr>
        <w:t xml:space="preserve">   1.210.000,00 </w:t>
      </w:r>
    </w:p>
    <w:p w:rsidR="002F0011" w:rsidRPr="00914CEE" w:rsidRDefault="002F0011" w:rsidP="002F0011">
      <w:pPr>
        <w:rPr>
          <w:color w:val="auto"/>
          <w:sz w:val="22"/>
          <w:szCs w:val="22"/>
          <w:lang w:val="sr-Cyrl-RS"/>
        </w:rPr>
      </w:pPr>
      <w:r w:rsidRPr="00914CEE">
        <w:rPr>
          <w:color w:val="auto"/>
          <w:sz w:val="22"/>
          <w:szCs w:val="22"/>
          <w:lang w:val="sr-Cyrl-RS"/>
        </w:rPr>
        <w:t>У оквиру ове економске класификације планирају се трошкови:</w:t>
      </w:r>
    </w:p>
    <w:p w:rsidR="002F0011" w:rsidRPr="00914CEE" w:rsidRDefault="002F0011" w:rsidP="002F0011">
      <w:pPr>
        <w:rPr>
          <w:color w:val="auto"/>
          <w:sz w:val="22"/>
          <w:szCs w:val="22"/>
          <w:lang w:val="sr-Cyrl-RS"/>
        </w:rPr>
      </w:pPr>
      <w:r w:rsidRPr="00914CEE">
        <w:rPr>
          <w:color w:val="auto"/>
          <w:sz w:val="22"/>
          <w:szCs w:val="22"/>
          <w:lang w:val="sr-Cyrl-RS"/>
        </w:rPr>
        <w:t>-Услуге образовања и усавршавања запослених</w:t>
      </w:r>
    </w:p>
    <w:p w:rsidR="002F0011" w:rsidRPr="00914CEE" w:rsidRDefault="002F0011" w:rsidP="002F0011">
      <w:pPr>
        <w:rPr>
          <w:color w:val="auto"/>
          <w:sz w:val="22"/>
          <w:szCs w:val="22"/>
          <w:lang w:val="sr-Cyrl-RS"/>
        </w:rPr>
      </w:pPr>
      <w:r w:rsidRPr="00914CEE">
        <w:rPr>
          <w:color w:val="auto"/>
          <w:sz w:val="22"/>
          <w:szCs w:val="22"/>
          <w:lang w:val="sr-Cyrl-RS"/>
        </w:rPr>
        <w:t>- Котизација за учешће на сајмовима – по Закону о туризму („Службени гласник РС“, бр. 17/19)</w:t>
      </w:r>
    </w:p>
    <w:p w:rsidR="002F0011" w:rsidRPr="00914CEE" w:rsidRDefault="002F0011" w:rsidP="002F0011">
      <w:pPr>
        <w:rPr>
          <w:color w:val="auto"/>
          <w:sz w:val="22"/>
          <w:szCs w:val="22"/>
          <w:lang w:val="sr-Cyrl-RS"/>
        </w:rPr>
      </w:pPr>
      <w:r w:rsidRPr="00914CEE">
        <w:rPr>
          <w:color w:val="auto"/>
          <w:sz w:val="22"/>
          <w:szCs w:val="22"/>
          <w:lang w:val="sr-Cyrl-RS"/>
        </w:rPr>
        <w:t>- Стручне услуге (адвокатске и правне услуге и двневнице за чланове управног и надзорног одбора ван фирме).на основу Статута Туристичке ораганизације општине Лајковац бр. 54 од 12.06.2018., члан 18.</w:t>
      </w:r>
    </w:p>
    <w:p w:rsidR="002F0011" w:rsidRPr="00914CEE" w:rsidRDefault="002F0011" w:rsidP="002F0011">
      <w:pPr>
        <w:rPr>
          <w:color w:val="auto"/>
          <w:sz w:val="22"/>
          <w:szCs w:val="22"/>
          <w:lang w:val="sr-Cyrl-RS"/>
        </w:rPr>
      </w:pPr>
      <w:r w:rsidRPr="00914CEE">
        <w:rPr>
          <w:color w:val="auto"/>
          <w:sz w:val="22"/>
          <w:szCs w:val="22"/>
          <w:lang w:val="sr-Cyrl-RS"/>
        </w:rPr>
        <w:t>- Ресторанске услуге у случају доласка новинара, тв и радио екипа, публициста и новинара, гостију из земље и иностранства. на основу Програма рада ТООЛ за 2020. бр. 95/19.</w:t>
      </w:r>
    </w:p>
    <w:p w:rsidR="002F0011" w:rsidRPr="00914CEE" w:rsidRDefault="002F0011" w:rsidP="002F0011">
      <w:pPr>
        <w:rPr>
          <w:color w:val="auto"/>
          <w:sz w:val="22"/>
          <w:szCs w:val="22"/>
          <w:lang w:val="sr-Cyrl-RS"/>
        </w:rPr>
      </w:pPr>
      <w:r w:rsidRPr="00914CEE">
        <w:rPr>
          <w:color w:val="auto"/>
          <w:sz w:val="22"/>
          <w:szCs w:val="22"/>
          <w:lang w:val="sr-Cyrl-RS"/>
        </w:rPr>
        <w:t>- Трошкове репрезентације за време манифестација и за запослене на основу Програма рада ТООЛ за 2020. годину бр. 95/19.</w:t>
      </w:r>
    </w:p>
    <w:p w:rsidR="00B154C5" w:rsidRPr="00914CEE" w:rsidRDefault="002F0011" w:rsidP="00B154C5">
      <w:pPr>
        <w:rPr>
          <w:color w:val="auto"/>
          <w:sz w:val="22"/>
          <w:szCs w:val="22"/>
          <w:lang w:val="ru-RU"/>
        </w:rPr>
      </w:pPr>
      <w:r w:rsidRPr="00914CEE">
        <w:rPr>
          <w:color w:val="auto"/>
          <w:sz w:val="22"/>
          <w:szCs w:val="22"/>
          <w:lang w:val="sr-Cyrl-RS"/>
        </w:rPr>
        <w:t>- Уговор о делу за ангажовање 1 лица на временски период од 1 године у износу од 500.000,00 динара</w:t>
      </w:r>
      <w:r w:rsidR="00B154C5" w:rsidRPr="00914CEE">
        <w:rPr>
          <w:color w:val="auto"/>
          <w:sz w:val="22"/>
          <w:szCs w:val="22"/>
          <w:lang w:val="sr-Cyrl-CS"/>
        </w:rPr>
        <w:t xml:space="preserve"> по прибављеној сагласности за додатно радно ангажовање од Комисије за ново запошљавање Владе РС.</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425000 – Текуће поправке и одржавање                                                                              </w:t>
      </w:r>
      <w:r w:rsidR="00130E1E" w:rsidRPr="00914CEE">
        <w:rPr>
          <w:b/>
          <w:color w:val="auto"/>
          <w:sz w:val="22"/>
          <w:szCs w:val="22"/>
          <w:u w:val="single"/>
          <w:lang w:val="sr-Cyrl-RS"/>
        </w:rPr>
        <w:t xml:space="preserve">    </w:t>
      </w:r>
      <w:r w:rsidRPr="00914CEE">
        <w:rPr>
          <w:b/>
          <w:color w:val="auto"/>
          <w:sz w:val="22"/>
          <w:szCs w:val="22"/>
          <w:u w:val="single"/>
          <w:lang w:val="sr-Cyrl-RS"/>
        </w:rPr>
        <w:t xml:space="preserve">50.000,00 </w:t>
      </w:r>
    </w:p>
    <w:p w:rsidR="002F0011" w:rsidRPr="00914CEE" w:rsidRDefault="002F0011" w:rsidP="002F0011">
      <w:pPr>
        <w:rPr>
          <w:color w:val="auto"/>
          <w:sz w:val="22"/>
          <w:szCs w:val="22"/>
          <w:lang w:val="sr-Cyrl-RS"/>
        </w:rPr>
      </w:pPr>
      <w:r w:rsidRPr="00914CEE">
        <w:rPr>
          <w:color w:val="auto"/>
          <w:sz w:val="22"/>
          <w:szCs w:val="22"/>
          <w:lang w:val="sr-Cyrl-RS"/>
        </w:rPr>
        <w:t>Текуће поправке и одржавање опреме за обављање основне делатности (канцеларијска опрема- клима, рачунарска опрема – ХДД апацер, рачунари, лаптоп, 2 штампача, фото апарат) –правни основ: Закон о јавној својини („Службени гласник РС“, бр. 72/2011, 88/2013, 105/2014, 104/2016 – други закон, 108/2016, 113/2017 и 95/2018).</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426000-Материјал_________________                                _______________________</w:t>
      </w:r>
      <w:r w:rsidR="00130E1E" w:rsidRPr="00914CEE">
        <w:rPr>
          <w:b/>
          <w:color w:val="auto"/>
          <w:sz w:val="22"/>
          <w:szCs w:val="22"/>
          <w:u w:val="single"/>
          <w:lang w:val="sr-Cyrl-RS"/>
        </w:rPr>
        <w:t xml:space="preserve">     </w:t>
      </w:r>
      <w:r w:rsidRPr="00914CEE">
        <w:rPr>
          <w:b/>
          <w:color w:val="auto"/>
          <w:sz w:val="22"/>
          <w:szCs w:val="22"/>
          <w:u w:val="single"/>
          <w:lang w:val="sr-Cyrl-RS"/>
        </w:rPr>
        <w:t>_175.000,00</w:t>
      </w:r>
    </w:p>
    <w:p w:rsidR="002F0011" w:rsidRPr="00914CEE" w:rsidRDefault="002F0011" w:rsidP="002F0011">
      <w:pPr>
        <w:rPr>
          <w:color w:val="auto"/>
          <w:sz w:val="22"/>
          <w:szCs w:val="22"/>
          <w:lang w:val="sr-Cyrl-RS"/>
        </w:rPr>
      </w:pPr>
      <w:r w:rsidRPr="00914CEE">
        <w:rPr>
          <w:color w:val="auto"/>
          <w:sz w:val="22"/>
          <w:szCs w:val="22"/>
          <w:lang w:val="sr-Cyrl-RS"/>
        </w:rPr>
        <w:t>Планирају се средства за набавку стучне литературе и канцеларијског материјала (за трошкове штампача, папира, регистратора...) и материјал за одржавање хигијене и угоститељства (за трошкове материјала за одржавање хигијене у просторијама ТООЛ као и за трошкове кетеринга из пекара за време сајмова Туризма и манифестација).</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482000 – Порези и таксе                                                                                                              25.000,00</w:t>
      </w:r>
    </w:p>
    <w:p w:rsidR="002F0011" w:rsidRPr="00914CEE" w:rsidRDefault="002F0011" w:rsidP="002F0011">
      <w:pPr>
        <w:rPr>
          <w:color w:val="auto"/>
          <w:sz w:val="22"/>
          <w:szCs w:val="22"/>
          <w:lang w:val="sr-Cyrl-RS"/>
        </w:rPr>
      </w:pPr>
      <w:r w:rsidRPr="00914CEE">
        <w:rPr>
          <w:color w:val="auto"/>
          <w:sz w:val="22"/>
          <w:szCs w:val="22"/>
          <w:lang w:val="sr-Cyrl-RS"/>
        </w:rPr>
        <w:t>Планирају се средства за таксе приликом пријаве јавних скупова на основу Закона о окупљању грађана („Службени гласник РС“, бр. 101/2005).</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512000-Машине и опрема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50.000,00                      </w:t>
      </w:r>
    </w:p>
    <w:p w:rsidR="002F0011" w:rsidRPr="00914CEE" w:rsidRDefault="002F0011" w:rsidP="002F0011">
      <w:pPr>
        <w:rPr>
          <w:color w:val="auto"/>
          <w:sz w:val="22"/>
          <w:szCs w:val="22"/>
          <w:lang w:val="sr-Cyrl-RS"/>
        </w:rPr>
      </w:pPr>
      <w:r w:rsidRPr="00914CEE">
        <w:rPr>
          <w:color w:val="auto"/>
          <w:sz w:val="22"/>
          <w:szCs w:val="22"/>
          <w:lang w:val="sr-Cyrl-RS"/>
        </w:rPr>
        <w:t>Планирају се средства за набавку рачунарске опреме на основу Закона о јавној својини („Службени гласник РС“, бр. 72/11......95/18).</w:t>
      </w:r>
    </w:p>
    <w:p w:rsidR="002F0011" w:rsidRPr="00914CEE" w:rsidRDefault="002F0011" w:rsidP="002F0011">
      <w:pPr>
        <w:rPr>
          <w:b/>
          <w:color w:val="auto"/>
          <w:sz w:val="22"/>
          <w:szCs w:val="22"/>
          <w:lang w:val="sr-Cyrl-RS"/>
        </w:rPr>
      </w:pPr>
    </w:p>
    <w:p w:rsidR="002F0011" w:rsidRPr="00914CEE" w:rsidRDefault="002F0011" w:rsidP="002F0011">
      <w:pPr>
        <w:rPr>
          <w:b/>
          <w:color w:val="auto"/>
          <w:sz w:val="22"/>
          <w:szCs w:val="22"/>
          <w:lang w:val="sr-Cyrl-RS"/>
        </w:rPr>
      </w:pPr>
      <w:r w:rsidRPr="00914CEE">
        <w:rPr>
          <w:b/>
          <w:color w:val="auto"/>
          <w:sz w:val="22"/>
          <w:szCs w:val="22"/>
          <w:lang w:val="sr-Cyrl-RS"/>
        </w:rPr>
        <w:t xml:space="preserve">Програмска </w:t>
      </w:r>
      <w:r w:rsidR="00E14B3B" w:rsidRPr="00914CEE">
        <w:rPr>
          <w:b/>
          <w:color w:val="auto"/>
          <w:sz w:val="22"/>
          <w:szCs w:val="22"/>
          <w:lang w:val="sr-Cyrl-RS"/>
        </w:rPr>
        <w:t>активност: 1502-0002 П</w:t>
      </w:r>
      <w:r w:rsidRPr="00914CEE">
        <w:rPr>
          <w:b/>
          <w:color w:val="auto"/>
          <w:sz w:val="22"/>
          <w:szCs w:val="22"/>
          <w:lang w:val="sr-Cyrl-RS"/>
        </w:rPr>
        <w:t xml:space="preserve">ромоција </w:t>
      </w:r>
      <w:r w:rsidR="00E14B3B" w:rsidRPr="00914CEE">
        <w:rPr>
          <w:b/>
          <w:color w:val="auto"/>
          <w:sz w:val="22"/>
          <w:szCs w:val="22"/>
          <w:lang w:val="sr-Cyrl-RS"/>
        </w:rPr>
        <w:t>туристичке понуде</w:t>
      </w:r>
    </w:p>
    <w:p w:rsidR="002F0011" w:rsidRPr="00914CEE" w:rsidRDefault="00E14B3B" w:rsidP="002F0011">
      <w:pPr>
        <w:rPr>
          <w:b/>
          <w:color w:val="auto"/>
          <w:sz w:val="22"/>
          <w:szCs w:val="22"/>
          <w:lang w:val="sr-Cyrl-RS"/>
        </w:rPr>
      </w:pPr>
      <w:r w:rsidRPr="00914CEE">
        <w:rPr>
          <w:b/>
          <w:color w:val="auto"/>
          <w:sz w:val="22"/>
          <w:szCs w:val="22"/>
          <w:lang w:val="sr-Cyrl-RS"/>
        </w:rPr>
        <w:t>Функција:</w:t>
      </w:r>
      <w:r w:rsidR="002F0011" w:rsidRPr="00914CEE">
        <w:rPr>
          <w:b/>
          <w:color w:val="auto"/>
          <w:sz w:val="22"/>
          <w:szCs w:val="22"/>
          <w:lang w:val="sr-Cyrl-RS"/>
        </w:rPr>
        <w:t xml:space="preserve"> 473 – Туризам</w:t>
      </w:r>
    </w:p>
    <w:p w:rsidR="00986A32" w:rsidRPr="00914CEE" w:rsidRDefault="00986A32" w:rsidP="002F0011">
      <w:pPr>
        <w:rPr>
          <w:color w:val="auto"/>
          <w:sz w:val="22"/>
          <w:szCs w:val="22"/>
          <w:lang w:val="sr-Cyrl-RS"/>
        </w:rPr>
      </w:pPr>
    </w:p>
    <w:p w:rsidR="002F0011" w:rsidRPr="00914CEE" w:rsidRDefault="002F0011" w:rsidP="002F0011">
      <w:pPr>
        <w:rPr>
          <w:color w:val="auto"/>
          <w:sz w:val="22"/>
          <w:szCs w:val="22"/>
          <w:lang w:val="sr-Cyrl-RS"/>
        </w:rPr>
      </w:pPr>
      <w:r w:rsidRPr="00914CEE">
        <w:rPr>
          <w:color w:val="auto"/>
          <w:sz w:val="22"/>
          <w:szCs w:val="22"/>
          <w:lang w:val="sr-Cyrl-RS"/>
        </w:rPr>
        <w:t>Планирана су средства за програмску активност у износу од 1.106.800,00 динара.</w:t>
      </w: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423000 – Услуге по уговору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580.000,00</w:t>
      </w:r>
    </w:p>
    <w:p w:rsidR="002F0011" w:rsidRPr="00914CEE" w:rsidRDefault="002F0011" w:rsidP="002F0011">
      <w:pPr>
        <w:rPr>
          <w:color w:val="auto"/>
          <w:sz w:val="22"/>
          <w:szCs w:val="22"/>
          <w:lang w:val="sr-Cyrl-RS"/>
        </w:rPr>
      </w:pPr>
      <w:r w:rsidRPr="00914CEE">
        <w:rPr>
          <w:color w:val="auto"/>
          <w:sz w:val="22"/>
          <w:szCs w:val="22"/>
          <w:lang w:val="sr-Cyrl-RS"/>
        </w:rPr>
        <w:t>У оквиру услуга информисања планирају се средства  за услуге штампања позивница, плаката, захвалница, разгледница и осталог пропагадног материјала (услуге штампе, одржавање веб странице, медијске услуге телевизије) –правни основ: Закон о туризму („Службени гласник РС“, бр. 17/19). Планирају се и поклони за учеснике манифестација које организује Турстичка организација општине Лајковац</w:t>
      </w:r>
    </w:p>
    <w:p w:rsidR="00986A32" w:rsidRPr="00914CEE" w:rsidRDefault="00986A32" w:rsidP="002F0011">
      <w:pPr>
        <w:rPr>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424000 – Специјализоване услуге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496.800,00</w:t>
      </w:r>
    </w:p>
    <w:p w:rsidR="002F0011" w:rsidRPr="00914CEE" w:rsidRDefault="002F0011" w:rsidP="002F0011">
      <w:pPr>
        <w:rPr>
          <w:color w:val="auto"/>
          <w:sz w:val="22"/>
          <w:szCs w:val="22"/>
          <w:lang w:val="sr-Cyrl-RS"/>
        </w:rPr>
      </w:pPr>
      <w:r w:rsidRPr="00914CEE">
        <w:rPr>
          <w:color w:val="auto"/>
          <w:sz w:val="22"/>
          <w:szCs w:val="22"/>
          <w:lang w:val="sr-Cyrl-RS"/>
        </w:rPr>
        <w:t xml:space="preserve">Планирају се услуге образовања, културе и спорта ради ангажовања глумаца за прогрме у току манифестација, музичара, уметника... (за уметнички програм за манифестације које организује ТООЛ </w:t>
      </w:r>
      <w:r w:rsidRPr="00914CEE">
        <w:rPr>
          <w:color w:val="auto"/>
          <w:sz w:val="22"/>
          <w:szCs w:val="22"/>
          <w:lang w:val="sr-Cyrl-RS"/>
        </w:rPr>
        <w:lastRenderedPageBreak/>
        <w:t>– Дани воденица, Мајски сусрети, Колубарски котлић, Изложба крава...)Закон о туризму („Службени гласник РС“, бр. 17/19).</w:t>
      </w:r>
    </w:p>
    <w:p w:rsidR="00986A32" w:rsidRPr="00914CEE" w:rsidRDefault="00986A32" w:rsidP="002F0011">
      <w:pPr>
        <w:rPr>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426000- Материјал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30.000,00</w:t>
      </w:r>
    </w:p>
    <w:p w:rsidR="00DB44F3" w:rsidRPr="00914CEE" w:rsidRDefault="002F0011" w:rsidP="002F0011">
      <w:pPr>
        <w:rPr>
          <w:color w:val="auto"/>
          <w:sz w:val="22"/>
          <w:szCs w:val="22"/>
          <w:lang w:val="sr-Cyrl-RS"/>
        </w:rPr>
      </w:pPr>
      <w:r w:rsidRPr="00914CEE">
        <w:rPr>
          <w:color w:val="auto"/>
          <w:sz w:val="22"/>
          <w:szCs w:val="22"/>
          <w:lang w:val="sr-Cyrl-RS"/>
        </w:rPr>
        <w:t>Материјал за посебне намене  - ликовни материјал (за трошкове платна, четкица, боја...) потребних за спровођење активности предвиђених програмом рада Туристичке организације.</w:t>
      </w:r>
    </w:p>
    <w:p w:rsidR="002F0011" w:rsidRPr="00914CEE" w:rsidRDefault="002F0011" w:rsidP="002F0011">
      <w:pPr>
        <w:rPr>
          <w:bCs w:val="0"/>
          <w:color w:val="auto"/>
          <w:sz w:val="22"/>
          <w:szCs w:val="22"/>
        </w:rPr>
      </w:pPr>
    </w:p>
    <w:p w:rsidR="002F0011" w:rsidRPr="00914CEE" w:rsidRDefault="002F0011" w:rsidP="002F0011">
      <w:pPr>
        <w:rPr>
          <w:b/>
          <w:color w:val="auto"/>
          <w:sz w:val="22"/>
          <w:szCs w:val="22"/>
          <w:lang w:val="sr-Cyrl-RS"/>
        </w:rPr>
      </w:pPr>
      <w:r w:rsidRPr="00914CEE">
        <w:rPr>
          <w:b/>
          <w:color w:val="auto"/>
          <w:sz w:val="22"/>
          <w:szCs w:val="22"/>
        </w:rPr>
        <w:t>ГЛАВА 4.0</w:t>
      </w:r>
      <w:r w:rsidRPr="00914CEE">
        <w:rPr>
          <w:b/>
          <w:color w:val="auto"/>
          <w:sz w:val="22"/>
          <w:szCs w:val="22"/>
          <w:lang w:val="sr-Cyrl-RS"/>
        </w:rPr>
        <w:t>3</w:t>
      </w:r>
      <w:r w:rsidRPr="00914CEE">
        <w:rPr>
          <w:b/>
          <w:color w:val="auto"/>
          <w:sz w:val="22"/>
          <w:szCs w:val="22"/>
        </w:rPr>
        <w:t xml:space="preserve"> УСТАНОВ</w:t>
      </w:r>
      <w:r w:rsidRPr="00914CEE">
        <w:rPr>
          <w:b/>
          <w:color w:val="auto"/>
          <w:sz w:val="22"/>
          <w:szCs w:val="22"/>
          <w:lang w:val="sr-Cyrl-RS"/>
        </w:rPr>
        <w:t>Е КУЛТУРЕ</w:t>
      </w:r>
    </w:p>
    <w:p w:rsidR="002F0011" w:rsidRPr="00914CEE" w:rsidRDefault="002F0011" w:rsidP="002F0011">
      <w:pPr>
        <w:rPr>
          <w:b/>
          <w:color w:val="auto"/>
          <w:sz w:val="22"/>
          <w:szCs w:val="22"/>
        </w:rPr>
      </w:pPr>
    </w:p>
    <w:p w:rsidR="002F0011" w:rsidRPr="00914CEE" w:rsidRDefault="0080325A" w:rsidP="002F0011">
      <w:pPr>
        <w:rPr>
          <w:color w:val="auto"/>
          <w:sz w:val="22"/>
          <w:szCs w:val="22"/>
          <w:lang w:val="sr-Cyrl-RS"/>
        </w:rPr>
      </w:pPr>
      <w:r w:rsidRPr="00914CEE">
        <w:rPr>
          <w:b/>
          <w:color w:val="auto"/>
          <w:sz w:val="22"/>
          <w:szCs w:val="22"/>
          <w:lang w:val="sr-Cyrl-RS"/>
        </w:rPr>
        <w:t>1201 Програм 13 -</w:t>
      </w:r>
      <w:r w:rsidR="002F0011" w:rsidRPr="00914CEE">
        <w:rPr>
          <w:b/>
          <w:color w:val="auto"/>
          <w:sz w:val="22"/>
          <w:szCs w:val="22"/>
          <w:lang w:val="sr-Cyrl-RS"/>
        </w:rPr>
        <w:t xml:space="preserve"> Развој културе и информисања</w:t>
      </w:r>
    </w:p>
    <w:p w:rsidR="002F0011" w:rsidRPr="00914CEE" w:rsidRDefault="002F0011" w:rsidP="002F0011">
      <w:pPr>
        <w:rPr>
          <w:b/>
          <w:color w:val="auto"/>
          <w:sz w:val="22"/>
          <w:szCs w:val="22"/>
          <w:lang w:val="sr-Cyrl-RS"/>
        </w:rPr>
      </w:pPr>
      <w:r w:rsidRPr="00914CEE">
        <w:rPr>
          <w:b/>
          <w:color w:val="auto"/>
          <w:sz w:val="22"/>
          <w:szCs w:val="22"/>
        </w:rPr>
        <w:t xml:space="preserve">Програмска активност </w:t>
      </w:r>
      <w:r w:rsidRPr="00914CEE">
        <w:rPr>
          <w:b/>
          <w:color w:val="auto"/>
          <w:sz w:val="22"/>
          <w:szCs w:val="22"/>
          <w:lang w:val="sr-Cyrl-RS"/>
        </w:rPr>
        <w:t>1201-0001 Функционисање локалних установа културе</w:t>
      </w:r>
    </w:p>
    <w:p w:rsidR="002F0011" w:rsidRPr="00914CEE" w:rsidRDefault="002F0011" w:rsidP="002F0011">
      <w:pPr>
        <w:rPr>
          <w:b/>
          <w:color w:val="auto"/>
          <w:sz w:val="22"/>
          <w:szCs w:val="22"/>
          <w:lang w:val="sr-Cyrl-RS"/>
        </w:rPr>
      </w:pPr>
      <w:r w:rsidRPr="00914CEE">
        <w:rPr>
          <w:b/>
          <w:color w:val="auto"/>
          <w:sz w:val="22"/>
          <w:szCs w:val="22"/>
          <w:lang w:val="sr-Cyrl-RS"/>
        </w:rPr>
        <w:t>Функционална класификација 820-Услуге културе</w:t>
      </w:r>
    </w:p>
    <w:p w:rsidR="002F0011" w:rsidRPr="00914CEE" w:rsidRDefault="002F0011" w:rsidP="002F0011">
      <w:pPr>
        <w:rPr>
          <w:color w:val="auto"/>
          <w:sz w:val="22"/>
          <w:szCs w:val="22"/>
          <w:lang w:val="sr-Cyrl-RS"/>
        </w:rPr>
      </w:pPr>
    </w:p>
    <w:p w:rsidR="002F0011" w:rsidRPr="00914CEE" w:rsidRDefault="002F0011" w:rsidP="002F0011">
      <w:pPr>
        <w:rPr>
          <w:color w:val="auto"/>
          <w:sz w:val="22"/>
          <w:szCs w:val="22"/>
        </w:rPr>
      </w:pPr>
      <w:r w:rsidRPr="00914CEE">
        <w:rPr>
          <w:color w:val="auto"/>
          <w:sz w:val="22"/>
          <w:szCs w:val="22"/>
        </w:rPr>
        <w:t>Средства планирана у оквиру ове програмске активности расподељују се у складу са финансијским плановима индиректних корисника Градске библиотеке</w:t>
      </w:r>
      <w:r w:rsidR="00130E1E" w:rsidRPr="00914CEE">
        <w:rPr>
          <w:color w:val="auto"/>
          <w:sz w:val="22"/>
          <w:szCs w:val="22"/>
          <w:lang w:val="sr-Cyrl-RS"/>
        </w:rPr>
        <w:t xml:space="preserve"> </w:t>
      </w:r>
      <w:r w:rsidRPr="00914CEE">
        <w:rPr>
          <w:color w:val="auto"/>
          <w:sz w:val="22"/>
          <w:szCs w:val="22"/>
        </w:rPr>
        <w:t xml:space="preserve">Лајковац и Културног центра „Хаџи Рувим“ Лајковац у укупном износу од </w:t>
      </w:r>
      <w:r w:rsidRPr="00914CEE">
        <w:rPr>
          <w:color w:val="auto"/>
          <w:sz w:val="22"/>
          <w:szCs w:val="22"/>
          <w:lang w:val="sr-Cyrl-RS"/>
        </w:rPr>
        <w:t>27.302.450,00</w:t>
      </w:r>
      <w:r w:rsidRPr="00914CEE">
        <w:rPr>
          <w:color w:val="auto"/>
          <w:sz w:val="22"/>
          <w:szCs w:val="22"/>
        </w:rPr>
        <w:t xml:space="preserve"> динара (извор 01</w:t>
      </w:r>
      <w:r w:rsidRPr="00914CEE">
        <w:rPr>
          <w:color w:val="auto"/>
          <w:sz w:val="22"/>
          <w:szCs w:val="22"/>
          <w:lang w:val="sr-Cyrl-RS"/>
        </w:rPr>
        <w:t xml:space="preserve">-општи приходи и примања буџета </w:t>
      </w:r>
      <w:r w:rsidRPr="00914CEE">
        <w:rPr>
          <w:color w:val="auto"/>
          <w:sz w:val="22"/>
          <w:szCs w:val="22"/>
        </w:rPr>
        <w:t xml:space="preserve">у износу од </w:t>
      </w:r>
      <w:r w:rsidRPr="00914CEE">
        <w:rPr>
          <w:color w:val="auto"/>
          <w:sz w:val="22"/>
          <w:szCs w:val="22"/>
          <w:lang w:val="sr-Cyrl-RS"/>
        </w:rPr>
        <w:t>27.212.450</w:t>
      </w:r>
      <w:r w:rsidRPr="00914CEE">
        <w:rPr>
          <w:color w:val="auto"/>
          <w:sz w:val="22"/>
          <w:szCs w:val="22"/>
        </w:rPr>
        <w:t xml:space="preserve">,00 и </w:t>
      </w:r>
      <w:r w:rsidRPr="00914CEE">
        <w:rPr>
          <w:color w:val="auto"/>
          <w:sz w:val="22"/>
          <w:szCs w:val="22"/>
          <w:lang w:val="sr-Cyrl-RS"/>
        </w:rPr>
        <w:t>90</w:t>
      </w:r>
      <w:r w:rsidRPr="00914CEE">
        <w:rPr>
          <w:color w:val="auto"/>
          <w:sz w:val="22"/>
          <w:szCs w:val="22"/>
        </w:rPr>
        <w:t>.000,00 динара извор 03- социјални доприноси).</w:t>
      </w:r>
    </w:p>
    <w:p w:rsidR="002F0011" w:rsidRPr="00914CEE" w:rsidRDefault="002F0011" w:rsidP="002F0011">
      <w:pPr>
        <w:rPr>
          <w:bCs w:val="0"/>
          <w:color w:val="auto"/>
          <w:sz w:val="22"/>
          <w:szCs w:val="22"/>
        </w:rPr>
      </w:pPr>
    </w:p>
    <w:p w:rsidR="002F0011" w:rsidRPr="00914CEE" w:rsidRDefault="002F0011" w:rsidP="002F0011">
      <w:pPr>
        <w:rPr>
          <w:b/>
          <w:color w:val="auto"/>
          <w:sz w:val="22"/>
          <w:szCs w:val="22"/>
          <w:u w:val="single"/>
        </w:rPr>
      </w:pPr>
      <w:r w:rsidRPr="00914CEE">
        <w:rPr>
          <w:b/>
          <w:i/>
          <w:color w:val="auto"/>
          <w:sz w:val="22"/>
          <w:szCs w:val="22"/>
          <w:u w:val="single"/>
        </w:rPr>
        <w:t xml:space="preserve">Културни Центар Хаџи Рувим Лајковацукупна средства </w:t>
      </w:r>
      <w:r w:rsidRPr="00914CEE">
        <w:rPr>
          <w:b/>
          <w:i/>
          <w:color w:val="auto"/>
          <w:sz w:val="22"/>
          <w:szCs w:val="22"/>
          <w:u w:val="single"/>
          <w:lang w:val="sr-Cyrl-RS"/>
        </w:rPr>
        <w:t xml:space="preserve">                                   </w:t>
      </w:r>
      <w:r w:rsidR="00312126" w:rsidRPr="00914CEE">
        <w:rPr>
          <w:b/>
          <w:i/>
          <w:color w:val="auto"/>
          <w:sz w:val="22"/>
          <w:szCs w:val="22"/>
          <w:u w:val="single"/>
          <w:lang w:val="sr-Cyrl-RS"/>
        </w:rPr>
        <w:t xml:space="preserve">   </w:t>
      </w:r>
      <w:r w:rsidRPr="00914CEE">
        <w:rPr>
          <w:b/>
          <w:i/>
          <w:color w:val="auto"/>
          <w:sz w:val="22"/>
          <w:szCs w:val="22"/>
          <w:u w:val="single"/>
          <w:lang w:val="sr-Cyrl-RS"/>
        </w:rPr>
        <w:t xml:space="preserve">       </w:t>
      </w:r>
      <w:r w:rsidRPr="00914CEE">
        <w:rPr>
          <w:b/>
          <w:color w:val="auto"/>
          <w:sz w:val="22"/>
          <w:szCs w:val="22"/>
          <w:u w:val="single"/>
        </w:rPr>
        <w:t>12.541.800,00</w:t>
      </w:r>
    </w:p>
    <w:p w:rsidR="002F0011" w:rsidRPr="00914CEE" w:rsidRDefault="002F0011" w:rsidP="002F0011">
      <w:pPr>
        <w:jc w:val="left"/>
        <w:rPr>
          <w:b/>
          <w:bCs w:val="0"/>
          <w:color w:val="auto"/>
          <w:sz w:val="22"/>
          <w:szCs w:val="22"/>
        </w:rPr>
      </w:pPr>
      <w:r w:rsidRPr="00914CEE">
        <w:rPr>
          <w:b/>
          <w:color w:val="auto"/>
          <w:sz w:val="22"/>
          <w:szCs w:val="22"/>
        </w:rPr>
        <w:t>Програмска активност: 1201-0001 Функционисање локалних установа културе</w:t>
      </w:r>
    </w:p>
    <w:p w:rsidR="002F0011" w:rsidRPr="00914CEE" w:rsidRDefault="002F0011" w:rsidP="002F0011">
      <w:pPr>
        <w:jc w:val="left"/>
        <w:rPr>
          <w:b/>
          <w:bCs w:val="0"/>
          <w:color w:val="auto"/>
          <w:sz w:val="22"/>
          <w:szCs w:val="22"/>
        </w:rPr>
      </w:pPr>
      <w:r w:rsidRPr="00914CEE">
        <w:rPr>
          <w:b/>
          <w:color w:val="auto"/>
          <w:sz w:val="22"/>
          <w:szCs w:val="22"/>
        </w:rPr>
        <w:t>Функционална класификација: 820-Услуге културе</w:t>
      </w:r>
    </w:p>
    <w:p w:rsidR="002F0011" w:rsidRPr="00914CEE" w:rsidRDefault="002F0011" w:rsidP="002F0011">
      <w:pPr>
        <w:rPr>
          <w:color w:val="auto"/>
          <w:sz w:val="22"/>
          <w:szCs w:val="22"/>
          <w:lang w:val="sr-Cyrl-RS"/>
        </w:rPr>
      </w:pPr>
    </w:p>
    <w:p w:rsidR="002F0011" w:rsidRPr="00914CEE" w:rsidRDefault="002F0011" w:rsidP="002F0011">
      <w:pPr>
        <w:rPr>
          <w:color w:val="auto"/>
          <w:sz w:val="22"/>
          <w:szCs w:val="22"/>
          <w:lang w:val="sr-Cyrl-RS"/>
        </w:rPr>
      </w:pPr>
      <w:r w:rsidRPr="00914CEE">
        <w:rPr>
          <w:color w:val="auto"/>
          <w:sz w:val="22"/>
          <w:szCs w:val="22"/>
        </w:rPr>
        <w:t>Средства планирана у оквиру ове програмске активности расподељују се у складу са финансијским планом индиректног корисника Културног центра „Хаџи Рувим“, Лајковац у укупном износу од</w:t>
      </w:r>
      <w:r w:rsidRPr="00914CEE">
        <w:rPr>
          <w:color w:val="auto"/>
          <w:sz w:val="22"/>
          <w:szCs w:val="22"/>
          <w:lang w:val="sr-Cyrl-RS"/>
        </w:rPr>
        <w:t xml:space="preserve"> 12.5</w:t>
      </w:r>
      <w:r w:rsidRPr="00914CEE">
        <w:rPr>
          <w:color w:val="auto"/>
          <w:sz w:val="22"/>
          <w:szCs w:val="22"/>
          <w:lang w:val="en-US"/>
        </w:rPr>
        <w:t>41</w:t>
      </w:r>
      <w:r w:rsidRPr="00914CEE">
        <w:rPr>
          <w:color w:val="auto"/>
          <w:sz w:val="22"/>
          <w:szCs w:val="22"/>
          <w:lang w:val="sr-Cyrl-RS"/>
        </w:rPr>
        <w:t>.</w:t>
      </w:r>
      <w:r w:rsidRPr="00914CEE">
        <w:rPr>
          <w:color w:val="auto"/>
          <w:sz w:val="22"/>
          <w:szCs w:val="22"/>
          <w:lang w:val="en-US"/>
        </w:rPr>
        <w:t>800</w:t>
      </w:r>
      <w:r w:rsidRPr="00914CEE">
        <w:rPr>
          <w:color w:val="auto"/>
          <w:sz w:val="22"/>
          <w:szCs w:val="22"/>
          <w:lang w:val="sr-Cyrl-RS"/>
        </w:rPr>
        <w:t xml:space="preserve">,00 </w:t>
      </w:r>
      <w:r w:rsidRPr="00914CEE">
        <w:rPr>
          <w:color w:val="auto"/>
          <w:sz w:val="22"/>
          <w:szCs w:val="22"/>
        </w:rPr>
        <w:t xml:space="preserve">динара </w:t>
      </w:r>
      <w:r w:rsidRPr="00914CEE">
        <w:rPr>
          <w:color w:val="auto"/>
          <w:sz w:val="22"/>
          <w:szCs w:val="22"/>
          <w:lang w:val="sr-Cyrl-RS"/>
        </w:rPr>
        <w:t>на извору 01- општи приходи и примања буџета.</w:t>
      </w:r>
    </w:p>
    <w:p w:rsidR="002F0011" w:rsidRPr="00914CEE" w:rsidRDefault="002F0011" w:rsidP="002F0011">
      <w:pPr>
        <w:rPr>
          <w:color w:val="auto"/>
          <w:sz w:val="22"/>
          <w:szCs w:val="22"/>
        </w:rPr>
      </w:pPr>
    </w:p>
    <w:p w:rsidR="002F0011" w:rsidRPr="00914CEE" w:rsidRDefault="002F0011" w:rsidP="002F0011">
      <w:pPr>
        <w:rPr>
          <w:b/>
          <w:color w:val="auto"/>
          <w:sz w:val="22"/>
          <w:szCs w:val="22"/>
          <w:u w:val="single"/>
        </w:rPr>
      </w:pPr>
      <w:r w:rsidRPr="00914CEE">
        <w:rPr>
          <w:b/>
          <w:color w:val="auto"/>
          <w:sz w:val="22"/>
          <w:szCs w:val="22"/>
          <w:u w:val="single"/>
        </w:rPr>
        <w:t>411</w:t>
      </w:r>
      <w:r w:rsidRPr="00914CEE">
        <w:rPr>
          <w:b/>
          <w:color w:val="auto"/>
          <w:sz w:val="22"/>
          <w:szCs w:val="22"/>
          <w:u w:val="single"/>
          <w:lang w:val="sr-Cyrl-RS"/>
        </w:rPr>
        <w:t>000</w:t>
      </w:r>
      <w:r w:rsidRPr="00914CEE">
        <w:rPr>
          <w:b/>
          <w:color w:val="auto"/>
          <w:sz w:val="22"/>
          <w:szCs w:val="22"/>
          <w:u w:val="single"/>
        </w:rPr>
        <w:t xml:space="preserve">-Плате и додаци </w:t>
      </w:r>
      <w:r w:rsidRPr="00914CEE">
        <w:rPr>
          <w:b/>
          <w:color w:val="auto"/>
          <w:sz w:val="22"/>
          <w:szCs w:val="22"/>
          <w:u w:val="single"/>
          <w:lang w:val="sr-Cyrl-RS"/>
        </w:rPr>
        <w:t xml:space="preserve"> и накнаде </w:t>
      </w:r>
      <w:r w:rsidRPr="00914CEE">
        <w:rPr>
          <w:b/>
          <w:color w:val="auto"/>
          <w:sz w:val="22"/>
          <w:szCs w:val="22"/>
          <w:u w:val="single"/>
        </w:rPr>
        <w:t>запослених</w:t>
      </w:r>
      <w:r w:rsidRPr="00914CEE">
        <w:rPr>
          <w:b/>
          <w:color w:val="auto"/>
          <w:sz w:val="22"/>
          <w:szCs w:val="22"/>
          <w:u w:val="single"/>
          <w:lang w:val="sr-Cyrl-RS"/>
        </w:rPr>
        <w:t xml:space="preserve"> (зараде)                                          </w:t>
      </w:r>
      <w:r w:rsidR="00130E1E"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rPr>
        <w:t xml:space="preserve"> 4.002.520,00                                                      </w:t>
      </w:r>
      <w:r w:rsidRPr="00914CEE">
        <w:rPr>
          <w:b/>
          <w:color w:val="auto"/>
          <w:sz w:val="22"/>
          <w:szCs w:val="22"/>
          <w:u w:val="single"/>
          <w:lang w:val="sr-Cyrl-RS"/>
        </w:rPr>
        <w:t xml:space="preserve">                    </w:t>
      </w:r>
      <w:r w:rsidRPr="00914CEE">
        <w:rPr>
          <w:b/>
          <w:color w:val="auto"/>
          <w:sz w:val="22"/>
          <w:szCs w:val="22"/>
          <w:u w:val="single"/>
        </w:rPr>
        <w:t xml:space="preserve">      </w:t>
      </w:r>
    </w:p>
    <w:p w:rsidR="002F0011" w:rsidRPr="00914CEE" w:rsidRDefault="002F0011" w:rsidP="002F0011">
      <w:pPr>
        <w:rPr>
          <w:color w:val="auto"/>
          <w:sz w:val="22"/>
          <w:szCs w:val="22"/>
          <w:lang w:val="sr-Cyrl-RS"/>
        </w:rPr>
      </w:pPr>
      <w:r w:rsidRPr="00914CEE">
        <w:rPr>
          <w:color w:val="auto"/>
          <w:sz w:val="22"/>
          <w:szCs w:val="22"/>
        </w:rPr>
        <w:t xml:space="preserve">Исплата плата и додатака запосленима врши се на основу Правилника о раду КЦ </w:t>
      </w:r>
      <w:r w:rsidRPr="00914CEE">
        <w:rPr>
          <w:color w:val="auto"/>
          <w:sz w:val="22"/>
          <w:szCs w:val="22"/>
          <w:lang w:val="sr-Cyrl-RS"/>
        </w:rPr>
        <w:t>„</w:t>
      </w:r>
      <w:r w:rsidRPr="00914CEE">
        <w:rPr>
          <w:color w:val="auto"/>
          <w:sz w:val="22"/>
          <w:szCs w:val="22"/>
        </w:rPr>
        <w:t>Хаџи Рувим“</w:t>
      </w:r>
      <w:r w:rsidRPr="00914CEE">
        <w:rPr>
          <w:color w:val="auto"/>
          <w:sz w:val="22"/>
          <w:szCs w:val="22"/>
          <w:lang w:val="sr-Cyrl-RS"/>
        </w:rPr>
        <w:t xml:space="preserve">, </w:t>
      </w:r>
      <w:r w:rsidRPr="00914CEE">
        <w:rPr>
          <w:color w:val="auto"/>
          <w:sz w:val="22"/>
          <w:szCs w:val="22"/>
        </w:rPr>
        <w:t xml:space="preserve"> Лајковац број 353/2019 од 12.09.2019 године и то на основу  чланова бр. 39.,40., 41., 42., 43., 44., 45., 46.,47., 48., на основу Закона о раду (</w:t>
      </w:r>
      <w:r w:rsidRPr="00914CEE">
        <w:rPr>
          <w:color w:val="auto"/>
          <w:sz w:val="22"/>
          <w:szCs w:val="22"/>
          <w:lang w:val="sr-Cyrl-RS"/>
        </w:rPr>
        <w:t>„</w:t>
      </w:r>
      <w:r w:rsidRPr="00914CEE">
        <w:rPr>
          <w:color w:val="auto"/>
          <w:sz w:val="22"/>
          <w:szCs w:val="22"/>
        </w:rPr>
        <w:t>Сл. гласник РС", бр. 24/2005, 61/2005, 54/2009, 32/2013 и 75/2014), на основу Посебног колективног уговора за установе културе чији је оснивач Република Србија , аутономна покрајина и јединица локалне самоуправе ( „Сл. гласник РС бр.106/2018.)</w:t>
      </w:r>
      <w:r w:rsidRPr="00914CEE">
        <w:rPr>
          <w:color w:val="auto"/>
          <w:sz w:val="22"/>
          <w:szCs w:val="22"/>
          <w:lang w:val="sr-Cyrl-RS"/>
        </w:rPr>
        <w:t xml:space="preserve">. Маса за плагд планирана је </w:t>
      </w:r>
      <w:r w:rsidRPr="00914CEE">
        <w:rPr>
          <w:color w:val="auto"/>
          <w:sz w:val="22"/>
          <w:szCs w:val="22"/>
        </w:rPr>
        <w:t>на основу чл. 43. Закона о буџету РС за 2020 годину („Сл.гласник РС“ бр.84/2019)</w:t>
      </w:r>
      <w:r w:rsidRPr="00914CEE">
        <w:rPr>
          <w:color w:val="auto"/>
          <w:sz w:val="22"/>
          <w:szCs w:val="22"/>
          <w:lang w:val="sr-Cyrl-RS"/>
        </w:rPr>
        <w:t xml:space="preserve"> </w:t>
      </w:r>
      <w:r w:rsidRPr="00914CEE">
        <w:rPr>
          <w:color w:val="auto"/>
          <w:sz w:val="22"/>
          <w:szCs w:val="22"/>
        </w:rPr>
        <w:t xml:space="preserve">и упутства за припрему буџета </w:t>
      </w:r>
      <w:r w:rsidRPr="00914CEE">
        <w:rPr>
          <w:color w:val="auto"/>
          <w:sz w:val="22"/>
          <w:szCs w:val="22"/>
          <w:lang w:val="sr-Cyrl-RS"/>
        </w:rPr>
        <w:t xml:space="preserve">општине Лајковац </w:t>
      </w:r>
      <w:r w:rsidRPr="00914CEE">
        <w:rPr>
          <w:color w:val="auto"/>
          <w:sz w:val="22"/>
          <w:szCs w:val="22"/>
        </w:rPr>
        <w:t xml:space="preserve">за 2020 годину који предвиђа планирање плата запослених увећаних за 10% у односу на  2019. годину, </w:t>
      </w:r>
      <w:r w:rsidRPr="00914CEE">
        <w:rPr>
          <w:color w:val="auto"/>
          <w:sz w:val="22"/>
          <w:szCs w:val="22"/>
          <w:lang w:val="sr-Cyrl-RS"/>
        </w:rPr>
        <w:t xml:space="preserve">а </w:t>
      </w:r>
      <w:r w:rsidRPr="00914CEE">
        <w:rPr>
          <w:color w:val="auto"/>
          <w:sz w:val="22"/>
          <w:szCs w:val="22"/>
        </w:rPr>
        <w:t>у складу са чланом 27е Закона о буџетском систему („Сл.гласник РС“</w:t>
      </w:r>
      <w:r w:rsidRPr="00914CEE">
        <w:rPr>
          <w:color w:val="auto"/>
          <w:sz w:val="22"/>
          <w:szCs w:val="22"/>
          <w:lang w:val="sr-Cyrl-RS"/>
        </w:rPr>
        <w:t xml:space="preserve"> </w:t>
      </w:r>
      <w:r w:rsidRPr="00914CEE">
        <w:rPr>
          <w:color w:val="auto"/>
          <w:sz w:val="22"/>
          <w:szCs w:val="22"/>
        </w:rPr>
        <w:t>бр. 54/09,</w:t>
      </w:r>
      <w:r w:rsidR="00130E1E" w:rsidRPr="00914CEE">
        <w:rPr>
          <w:color w:val="auto"/>
          <w:sz w:val="22"/>
          <w:szCs w:val="22"/>
          <w:lang w:val="sr-Cyrl-RS"/>
        </w:rPr>
        <w:t>...</w:t>
      </w:r>
      <w:r w:rsidRPr="00914CEE">
        <w:rPr>
          <w:color w:val="auto"/>
          <w:sz w:val="22"/>
          <w:szCs w:val="22"/>
        </w:rPr>
        <w:t>,95/18,31/19 и 72/19). Маса средстава за исплату плата је у 2020 год</w:t>
      </w:r>
      <w:r w:rsidRPr="00914CEE">
        <w:rPr>
          <w:color w:val="auto"/>
          <w:sz w:val="22"/>
          <w:szCs w:val="22"/>
          <w:lang w:val="sr-Cyrl-RS"/>
        </w:rPr>
        <w:t>ини</w:t>
      </w:r>
      <w:r w:rsidRPr="00914CEE">
        <w:rPr>
          <w:color w:val="auto"/>
          <w:sz w:val="22"/>
          <w:szCs w:val="22"/>
        </w:rPr>
        <w:t xml:space="preserve"> увећана и за исплату плате директору установе који се од 01.03.2020 год. враћа са породиљског одсуства.</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rPr>
      </w:pPr>
      <w:r w:rsidRPr="00914CEE">
        <w:rPr>
          <w:b/>
          <w:color w:val="auto"/>
          <w:sz w:val="22"/>
          <w:szCs w:val="22"/>
          <w:u w:val="single"/>
        </w:rPr>
        <w:t>412</w:t>
      </w:r>
      <w:r w:rsidRPr="00914CEE">
        <w:rPr>
          <w:b/>
          <w:color w:val="auto"/>
          <w:sz w:val="22"/>
          <w:szCs w:val="22"/>
          <w:u w:val="single"/>
          <w:lang w:val="sr-Cyrl-RS"/>
        </w:rPr>
        <w:t>000</w:t>
      </w:r>
      <w:r w:rsidRPr="00914CEE">
        <w:rPr>
          <w:b/>
          <w:color w:val="auto"/>
          <w:sz w:val="22"/>
          <w:szCs w:val="22"/>
          <w:u w:val="single"/>
        </w:rPr>
        <w:t>-Социјални доприноси</w:t>
      </w:r>
      <w:r w:rsidRPr="00914CEE">
        <w:rPr>
          <w:b/>
          <w:color w:val="auto"/>
          <w:sz w:val="22"/>
          <w:szCs w:val="22"/>
          <w:u w:val="single"/>
          <w:lang w:val="sr-Cyrl-RS"/>
        </w:rPr>
        <w:t xml:space="preserve"> на терет послодавца                                       </w:t>
      </w:r>
      <w:r w:rsidR="00130E1E" w:rsidRPr="00914CEE">
        <w:rPr>
          <w:b/>
          <w:color w:val="auto"/>
          <w:sz w:val="22"/>
          <w:szCs w:val="22"/>
          <w:u w:val="single"/>
          <w:lang w:val="sr-Cyrl-RS"/>
        </w:rPr>
        <w:t xml:space="preserve"> </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rPr>
        <w:t xml:space="preserve">  666.420,00</w:t>
      </w:r>
    </w:p>
    <w:p w:rsidR="002F0011" w:rsidRPr="00914CEE" w:rsidRDefault="002F0011" w:rsidP="002F0011">
      <w:pPr>
        <w:rPr>
          <w:color w:val="auto"/>
          <w:sz w:val="22"/>
          <w:szCs w:val="22"/>
        </w:rPr>
      </w:pPr>
      <w:r w:rsidRPr="00914CEE">
        <w:rPr>
          <w:color w:val="auto"/>
          <w:sz w:val="22"/>
          <w:szCs w:val="22"/>
        </w:rPr>
        <w:t xml:space="preserve">Планирана маса средстава је за шест радника Културног центра. Правни основ </w:t>
      </w:r>
      <w:r w:rsidRPr="00914CEE">
        <w:rPr>
          <w:color w:val="auto"/>
          <w:sz w:val="22"/>
          <w:szCs w:val="22"/>
          <w:lang w:val="sr-Cyrl-RS"/>
        </w:rPr>
        <w:t>-</w:t>
      </w:r>
      <w:r w:rsidRPr="00914CEE">
        <w:rPr>
          <w:color w:val="auto"/>
          <w:sz w:val="22"/>
          <w:szCs w:val="22"/>
        </w:rPr>
        <w:t xml:space="preserve"> Закон о буџету РС за 2020. годину  чл. 43 који предвиђа планирање плата запослених увећаних за 10 % у односу на  исплаћене</w:t>
      </w:r>
      <w:r w:rsidRPr="00914CEE">
        <w:rPr>
          <w:color w:val="auto"/>
          <w:sz w:val="22"/>
          <w:szCs w:val="22"/>
          <w:lang w:val="sr-Cyrl-RS"/>
        </w:rPr>
        <w:t xml:space="preserve"> </w:t>
      </w:r>
      <w:r w:rsidRPr="00914CEE">
        <w:rPr>
          <w:color w:val="auto"/>
          <w:sz w:val="22"/>
          <w:szCs w:val="22"/>
        </w:rPr>
        <w:t>плате у 2019. години, Закон о доприносима за обавезно социјално осигурање  („Сл.гласник РС“,бр.84/2004...86/2019),</w:t>
      </w:r>
      <w:r w:rsidRPr="00914CEE">
        <w:rPr>
          <w:color w:val="auto"/>
          <w:sz w:val="22"/>
          <w:szCs w:val="22"/>
          <w:lang w:val="sr-Cyrl-RS"/>
        </w:rPr>
        <w:t xml:space="preserve"> </w:t>
      </w:r>
      <w:r w:rsidRPr="00914CEE">
        <w:rPr>
          <w:color w:val="auto"/>
          <w:sz w:val="22"/>
          <w:szCs w:val="22"/>
        </w:rPr>
        <w:t>Закон о пензијском и инвалидском осигурању („Сл.гласник РС“бр. 34/2003...86/2019), Закона о здравственом осигурању („Сл.гласник РС“ ,бр. 25/2019)</w:t>
      </w:r>
      <w:r w:rsidRPr="00914CEE">
        <w:rPr>
          <w:color w:val="auto"/>
          <w:sz w:val="22"/>
          <w:szCs w:val="22"/>
          <w:lang w:val="sr-Cyrl-RS"/>
        </w:rPr>
        <w:t>.</w:t>
      </w:r>
      <w:r w:rsidRPr="00914CEE">
        <w:rPr>
          <w:color w:val="auto"/>
          <w:sz w:val="22"/>
          <w:szCs w:val="22"/>
        </w:rPr>
        <w:t xml:space="preserve"> </w:t>
      </w:r>
    </w:p>
    <w:p w:rsidR="002F0011" w:rsidRPr="00914CEE" w:rsidRDefault="002F0011" w:rsidP="002F0011">
      <w:pPr>
        <w:rPr>
          <w:color w:val="auto"/>
          <w:sz w:val="22"/>
          <w:szCs w:val="22"/>
          <w:lang w:val="sr-Cyrl-RS"/>
        </w:rPr>
      </w:pPr>
      <w:r w:rsidRPr="00914CEE">
        <w:rPr>
          <w:color w:val="auto"/>
          <w:sz w:val="22"/>
          <w:szCs w:val="22"/>
        </w:rPr>
        <w:t>Укупна маса средстава за исплату плата у 2020 години износи  4.668.940,00</w:t>
      </w:r>
      <w:r w:rsidRPr="00914CEE">
        <w:rPr>
          <w:color w:val="auto"/>
          <w:sz w:val="22"/>
          <w:szCs w:val="22"/>
          <w:lang w:val="sr-Cyrl-RS"/>
        </w:rPr>
        <w:t xml:space="preserve"> динара.</w:t>
      </w:r>
    </w:p>
    <w:p w:rsidR="002F0011" w:rsidRPr="00914CEE" w:rsidRDefault="002F0011" w:rsidP="002F0011">
      <w:pPr>
        <w:rPr>
          <w:b/>
          <w:color w:val="auto"/>
          <w:sz w:val="22"/>
          <w:szCs w:val="22"/>
        </w:rPr>
      </w:pPr>
    </w:p>
    <w:p w:rsidR="002F0011" w:rsidRPr="00914CEE" w:rsidRDefault="002F0011" w:rsidP="002F0011">
      <w:pPr>
        <w:rPr>
          <w:b/>
          <w:color w:val="auto"/>
          <w:sz w:val="22"/>
          <w:szCs w:val="22"/>
          <w:u w:val="single"/>
        </w:rPr>
      </w:pPr>
      <w:r w:rsidRPr="00914CEE">
        <w:rPr>
          <w:b/>
          <w:color w:val="auto"/>
          <w:sz w:val="22"/>
          <w:szCs w:val="22"/>
          <w:u w:val="single"/>
        </w:rPr>
        <w:t>413</w:t>
      </w:r>
      <w:r w:rsidRPr="00914CEE">
        <w:rPr>
          <w:b/>
          <w:color w:val="auto"/>
          <w:sz w:val="22"/>
          <w:szCs w:val="22"/>
          <w:u w:val="single"/>
          <w:lang w:val="sr-Cyrl-RS"/>
        </w:rPr>
        <w:t>000</w:t>
      </w:r>
      <w:r w:rsidRPr="00914CEE">
        <w:rPr>
          <w:b/>
          <w:color w:val="auto"/>
          <w:sz w:val="22"/>
          <w:szCs w:val="22"/>
          <w:u w:val="single"/>
        </w:rPr>
        <w:t xml:space="preserve">-Накнаде у натури                                                                                              </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rPr>
        <w:t>20.000,00</w:t>
      </w:r>
    </w:p>
    <w:p w:rsidR="002F0011" w:rsidRPr="00914CEE" w:rsidRDefault="002F0011" w:rsidP="002F0011">
      <w:pPr>
        <w:rPr>
          <w:color w:val="auto"/>
          <w:sz w:val="22"/>
          <w:szCs w:val="22"/>
        </w:rPr>
      </w:pPr>
      <w:r w:rsidRPr="00914CEE">
        <w:rPr>
          <w:color w:val="auto"/>
          <w:sz w:val="22"/>
          <w:szCs w:val="22"/>
        </w:rPr>
        <w:t xml:space="preserve">Планирана </w:t>
      </w:r>
      <w:r w:rsidR="00130E1E" w:rsidRPr="00914CEE">
        <w:rPr>
          <w:color w:val="auto"/>
          <w:sz w:val="22"/>
          <w:szCs w:val="22"/>
        </w:rPr>
        <w:t xml:space="preserve">су </w:t>
      </w:r>
      <w:r w:rsidRPr="00914CEE">
        <w:rPr>
          <w:color w:val="auto"/>
          <w:sz w:val="22"/>
          <w:szCs w:val="22"/>
        </w:rPr>
        <w:t>средства за</w:t>
      </w:r>
      <w:r w:rsidRPr="00914CEE">
        <w:rPr>
          <w:color w:val="auto"/>
          <w:sz w:val="22"/>
          <w:szCs w:val="22"/>
          <w:lang w:val="sr-Cyrl-RS"/>
        </w:rPr>
        <w:t xml:space="preserve"> </w:t>
      </w:r>
      <w:r w:rsidRPr="00914CEE">
        <w:rPr>
          <w:color w:val="auto"/>
          <w:sz w:val="22"/>
          <w:szCs w:val="22"/>
        </w:rPr>
        <w:t>куповину пакетића за два детета (2) запосленог радника до неопорезивог износа предвиђеног Законом о раду (</w:t>
      </w:r>
      <w:r w:rsidRPr="00914CEE">
        <w:rPr>
          <w:color w:val="auto"/>
          <w:sz w:val="22"/>
          <w:szCs w:val="22"/>
          <w:lang w:val="sr-Cyrl-RS"/>
        </w:rPr>
        <w:t>„</w:t>
      </w:r>
      <w:r w:rsidRPr="00914CEE">
        <w:rPr>
          <w:color w:val="auto"/>
          <w:sz w:val="22"/>
          <w:szCs w:val="22"/>
        </w:rPr>
        <w:t>Сл. гласник РС</w:t>
      </w:r>
      <w:r w:rsidRPr="00914CEE">
        <w:rPr>
          <w:color w:val="auto"/>
          <w:sz w:val="22"/>
          <w:szCs w:val="22"/>
          <w:lang w:val="sr-Cyrl-RS"/>
        </w:rPr>
        <w:t>“</w:t>
      </w:r>
      <w:r w:rsidRPr="00914CEE">
        <w:rPr>
          <w:color w:val="auto"/>
          <w:sz w:val="22"/>
          <w:szCs w:val="22"/>
        </w:rPr>
        <w:t xml:space="preserve">, бр. 24/2005, 61/2005, 54/2009, 32/2013 и 75/2014) члан 119. став 2.,  Посебног колективног уговора за установе културе чији је оснивач </w:t>
      </w:r>
      <w:r w:rsidRPr="00914CEE">
        <w:rPr>
          <w:color w:val="auto"/>
          <w:sz w:val="22"/>
          <w:szCs w:val="22"/>
        </w:rPr>
        <w:lastRenderedPageBreak/>
        <w:t>Република Србија, аутономна покрајина и јединица локалне самоуправе ( „Сл. гласник  РС бр.106/2018.)  чл.32. став 3., и на основу члана број 47. Правилника о раду КЦ „ Хаџи Рувим „ Лајковац  353/2019 од 12.09.2019 год.</w:t>
      </w:r>
    </w:p>
    <w:p w:rsidR="002F0011" w:rsidRPr="00914CEE" w:rsidRDefault="002F0011" w:rsidP="002F0011">
      <w:pPr>
        <w:rPr>
          <w:b/>
          <w:color w:val="auto"/>
          <w:sz w:val="22"/>
          <w:szCs w:val="22"/>
        </w:rPr>
      </w:pPr>
    </w:p>
    <w:p w:rsidR="002F0011" w:rsidRPr="00914CEE" w:rsidRDefault="002F0011" w:rsidP="002F0011">
      <w:pPr>
        <w:rPr>
          <w:b/>
          <w:color w:val="auto"/>
          <w:sz w:val="22"/>
          <w:szCs w:val="22"/>
          <w:u w:val="single"/>
        </w:rPr>
      </w:pPr>
      <w:r w:rsidRPr="00914CEE">
        <w:rPr>
          <w:b/>
          <w:color w:val="auto"/>
          <w:sz w:val="22"/>
          <w:szCs w:val="22"/>
          <w:u w:val="single"/>
        </w:rPr>
        <w:t>414</w:t>
      </w:r>
      <w:r w:rsidRPr="00914CEE">
        <w:rPr>
          <w:b/>
          <w:color w:val="auto"/>
          <w:sz w:val="22"/>
          <w:szCs w:val="22"/>
          <w:u w:val="single"/>
          <w:lang w:val="sr-Cyrl-RS"/>
        </w:rPr>
        <w:t>000</w:t>
      </w:r>
      <w:r w:rsidRPr="00914CEE">
        <w:rPr>
          <w:b/>
          <w:color w:val="auto"/>
          <w:sz w:val="22"/>
          <w:szCs w:val="22"/>
          <w:u w:val="single"/>
        </w:rPr>
        <w:t xml:space="preserve">-Социјална давања запосленима                                                          </w:t>
      </w:r>
      <w:r w:rsidR="00312126" w:rsidRPr="00914CEE">
        <w:rPr>
          <w:b/>
          <w:color w:val="auto"/>
          <w:sz w:val="22"/>
          <w:szCs w:val="22"/>
          <w:u w:val="single"/>
          <w:lang w:val="sr-Cyrl-RS"/>
        </w:rPr>
        <w:t xml:space="preserve">                       </w:t>
      </w:r>
      <w:r w:rsidRPr="00914CEE">
        <w:rPr>
          <w:b/>
          <w:color w:val="auto"/>
          <w:sz w:val="22"/>
          <w:szCs w:val="22"/>
          <w:u w:val="single"/>
        </w:rPr>
        <w:t xml:space="preserve">   80.000,00</w:t>
      </w:r>
    </w:p>
    <w:p w:rsidR="002F0011" w:rsidRPr="00914CEE" w:rsidRDefault="002F0011" w:rsidP="002F0011">
      <w:pPr>
        <w:rPr>
          <w:color w:val="auto"/>
          <w:sz w:val="22"/>
          <w:szCs w:val="22"/>
          <w:lang w:val="sr-Cyrl-RS"/>
        </w:rPr>
      </w:pPr>
      <w:r w:rsidRPr="00914CEE">
        <w:rPr>
          <w:color w:val="auto"/>
          <w:sz w:val="22"/>
          <w:szCs w:val="22"/>
        </w:rPr>
        <w:t>Планирана средства од 60.000,00 динара  односе се на помоћ запосленима у случају смрти члана његове уже породице, а  на основу члана 45. Правилника о раду КЦ број 353/2019 од 12.09.2019 год. и на основу члана 29. Посебног колективног уговора за установе културе чији је оснивач Република Србија, аутономна покрајина и јединица локлне самоуправе („Сл.гласник РС“ бр. 106/2018). Планирана средства од 20.000,00 динара</w:t>
      </w:r>
      <w:r w:rsidRPr="00914CEE">
        <w:rPr>
          <w:color w:val="auto"/>
          <w:sz w:val="22"/>
          <w:szCs w:val="22"/>
          <w:lang w:val="sr-Cyrl-RS"/>
        </w:rPr>
        <w:t xml:space="preserve"> </w:t>
      </w:r>
      <w:r w:rsidRPr="00914CEE">
        <w:rPr>
          <w:color w:val="auto"/>
          <w:sz w:val="22"/>
          <w:szCs w:val="22"/>
        </w:rPr>
        <w:t>се односи на помоћ запосленима у медицинском лечењу, а  на основу члана 46. Правилника о раду КЦ број 353/2019 од 12.09.2019 год. и на основу  члана 30. Посебног колективног уговора за установе културе чији је оснивач Република Србија , аутономна покрајина и јединица локлне самоуправе („Сл.гласник РС“ бр. 106/2018).</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rPr>
      </w:pPr>
      <w:r w:rsidRPr="00914CEE">
        <w:rPr>
          <w:b/>
          <w:color w:val="auto"/>
          <w:sz w:val="22"/>
          <w:szCs w:val="22"/>
          <w:u w:val="single"/>
        </w:rPr>
        <w:t>415</w:t>
      </w:r>
      <w:r w:rsidRPr="00914CEE">
        <w:rPr>
          <w:b/>
          <w:color w:val="auto"/>
          <w:sz w:val="22"/>
          <w:szCs w:val="22"/>
          <w:u w:val="single"/>
          <w:lang w:val="sr-Cyrl-RS"/>
        </w:rPr>
        <w:t>000</w:t>
      </w:r>
      <w:r w:rsidRPr="00914CEE">
        <w:rPr>
          <w:b/>
          <w:color w:val="auto"/>
          <w:sz w:val="22"/>
          <w:szCs w:val="22"/>
          <w:u w:val="single"/>
        </w:rPr>
        <w:t xml:space="preserve">- Накнаде  </w:t>
      </w:r>
      <w:r w:rsidRPr="00914CEE">
        <w:rPr>
          <w:b/>
          <w:color w:val="auto"/>
          <w:sz w:val="22"/>
          <w:szCs w:val="22"/>
          <w:u w:val="single"/>
          <w:lang w:val="sr-Cyrl-RS"/>
        </w:rPr>
        <w:t xml:space="preserve">трошкова за запослене          </w:t>
      </w:r>
      <w:r w:rsidRPr="00914CEE">
        <w:rPr>
          <w:b/>
          <w:color w:val="auto"/>
          <w:sz w:val="22"/>
          <w:szCs w:val="22"/>
          <w:u w:val="single"/>
        </w:rPr>
        <w:t xml:space="preserve">                                                               </w:t>
      </w:r>
      <w:r w:rsidR="00312126" w:rsidRPr="00914CEE">
        <w:rPr>
          <w:b/>
          <w:color w:val="auto"/>
          <w:sz w:val="22"/>
          <w:szCs w:val="22"/>
          <w:u w:val="single"/>
          <w:lang w:val="sr-Cyrl-RS"/>
        </w:rPr>
        <w:t xml:space="preserve">   </w:t>
      </w:r>
      <w:r w:rsidRPr="00914CEE">
        <w:rPr>
          <w:b/>
          <w:color w:val="auto"/>
          <w:sz w:val="22"/>
          <w:szCs w:val="22"/>
          <w:u w:val="single"/>
        </w:rPr>
        <w:t xml:space="preserve">     133.000,00</w:t>
      </w:r>
    </w:p>
    <w:p w:rsidR="002F0011" w:rsidRPr="00914CEE" w:rsidRDefault="002F0011" w:rsidP="002F0011">
      <w:pPr>
        <w:rPr>
          <w:color w:val="auto"/>
          <w:sz w:val="22"/>
          <w:szCs w:val="22"/>
          <w:lang w:val="sr-Cyrl-RS"/>
        </w:rPr>
      </w:pPr>
      <w:r w:rsidRPr="00914CEE">
        <w:rPr>
          <w:color w:val="auto"/>
          <w:sz w:val="22"/>
          <w:szCs w:val="22"/>
        </w:rPr>
        <w:t>Планирана средства од 133.000,00 динара  служиће за исплату путних трошкова радницима а на основу Закона о раду ("Сл. гласник РС", бр. 24/2005, 61/2005, 54/2009, 32/2013 и  75/2014)  члан 118. став 1., Посебног колективног уговора за установе културе чији је оснивач Република Србија , аутономна покрајина и јединица локалне самоуправе ( „Сл. гласник РС бр.106/2018.)  чл.28. став 1., и члана бр. 44 Правилника о раду КЦ „ Хаџи Рувим „ Лајковац број 353/2019 од 12.09.2019. год</w:t>
      </w:r>
      <w:r w:rsidRPr="00914CEE">
        <w:rPr>
          <w:color w:val="auto"/>
          <w:sz w:val="22"/>
          <w:szCs w:val="22"/>
          <w:lang w:val="sr-Cyrl-RS"/>
        </w:rPr>
        <w:t>ине.</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rPr>
      </w:pPr>
      <w:r w:rsidRPr="00914CEE">
        <w:rPr>
          <w:b/>
          <w:color w:val="auto"/>
          <w:sz w:val="22"/>
          <w:szCs w:val="22"/>
          <w:u w:val="single"/>
        </w:rPr>
        <w:t xml:space="preserve">416- Награде запосленимаи остали посебни расходи                                </w:t>
      </w:r>
      <w:r w:rsidR="00312126" w:rsidRPr="00914CEE">
        <w:rPr>
          <w:b/>
          <w:color w:val="auto"/>
          <w:sz w:val="22"/>
          <w:szCs w:val="22"/>
          <w:u w:val="single"/>
          <w:lang w:val="sr-Cyrl-RS"/>
        </w:rPr>
        <w:t xml:space="preserve">                       </w:t>
      </w:r>
      <w:r w:rsidRPr="00914CEE">
        <w:rPr>
          <w:b/>
          <w:color w:val="auto"/>
          <w:sz w:val="22"/>
          <w:szCs w:val="22"/>
          <w:u w:val="single"/>
        </w:rPr>
        <w:t xml:space="preserve">    375.000,00</w:t>
      </w:r>
    </w:p>
    <w:p w:rsidR="002F0011" w:rsidRPr="00914CEE" w:rsidRDefault="002F0011" w:rsidP="002F0011">
      <w:pPr>
        <w:rPr>
          <w:color w:val="auto"/>
          <w:sz w:val="22"/>
          <w:szCs w:val="22"/>
          <w:lang w:val="sr-Cyrl-RS"/>
        </w:rPr>
      </w:pPr>
      <w:r w:rsidRPr="00914CEE">
        <w:rPr>
          <w:color w:val="auto"/>
          <w:sz w:val="22"/>
          <w:szCs w:val="22"/>
        </w:rPr>
        <w:t xml:space="preserve">Планирана </w:t>
      </w:r>
      <w:r w:rsidR="00130E1E" w:rsidRPr="00914CEE">
        <w:rPr>
          <w:color w:val="auto"/>
          <w:sz w:val="22"/>
          <w:szCs w:val="22"/>
        </w:rPr>
        <w:t xml:space="preserve">су </w:t>
      </w:r>
      <w:r w:rsidRPr="00914CEE">
        <w:rPr>
          <w:color w:val="auto"/>
          <w:sz w:val="22"/>
          <w:szCs w:val="22"/>
        </w:rPr>
        <w:t>средства за исплату накнаде члановима Управног и Надзорног одбора а на основу Статута КЦ „Хаџи Рувим“ члана бр. 46</w:t>
      </w:r>
      <w:r w:rsidR="00130E1E" w:rsidRPr="00914CEE">
        <w:rPr>
          <w:color w:val="auto"/>
          <w:sz w:val="22"/>
          <w:szCs w:val="22"/>
          <w:lang w:val="sr-Cyrl-RS"/>
        </w:rPr>
        <w:t>.</w:t>
      </w:r>
      <w:r w:rsidRPr="00914CEE">
        <w:rPr>
          <w:color w:val="auto"/>
          <w:sz w:val="22"/>
          <w:szCs w:val="22"/>
        </w:rPr>
        <w:t xml:space="preserve">  и Правилника о раду Управног одбора члана бр. 32 од 28.02.2017. год. Исплата </w:t>
      </w:r>
      <w:r w:rsidRPr="00914CEE">
        <w:rPr>
          <w:color w:val="auto"/>
          <w:sz w:val="22"/>
          <w:szCs w:val="22"/>
          <w:lang w:val="sr-Cyrl-RS"/>
        </w:rPr>
        <w:t>накнаде</w:t>
      </w:r>
      <w:r w:rsidRPr="00914CEE">
        <w:rPr>
          <w:color w:val="auto"/>
          <w:sz w:val="22"/>
          <w:szCs w:val="22"/>
        </w:rPr>
        <w:t xml:space="preserve"> односи на два члана Управног одбора и једног члана Надзорног одбора из редова запослених у КЦ. Такође су планирана и средства у износу од 300.000,00 за исплату јубиларне награде, а на основу Посебног колективног уговора за установе културе  чији је оснивач Република Србија, аутономна покрајина и јединица локалне самоуправе члан 30. став 2. („Службени гласник Републике Србије“, број: 106/2018 од 31.12.2018) и члана 46. Правилника о раду КЦ „Хаџи Рувим“ Лајковац, број  353/2019. год. од 12.09.2019. год</w:t>
      </w:r>
      <w:r w:rsidRPr="00914CEE">
        <w:rPr>
          <w:color w:val="auto"/>
          <w:sz w:val="22"/>
          <w:szCs w:val="22"/>
          <w:lang w:val="sr-Cyrl-RS"/>
        </w:rPr>
        <w:t>.</w:t>
      </w:r>
    </w:p>
    <w:p w:rsidR="002F0011" w:rsidRPr="00914CEE" w:rsidRDefault="002F0011" w:rsidP="002F0011">
      <w:pPr>
        <w:rPr>
          <w:b/>
          <w:color w:val="auto"/>
          <w:sz w:val="22"/>
          <w:szCs w:val="22"/>
        </w:rPr>
      </w:pPr>
    </w:p>
    <w:p w:rsidR="002F0011" w:rsidRPr="00914CEE" w:rsidRDefault="002F0011" w:rsidP="002F0011">
      <w:pPr>
        <w:rPr>
          <w:b/>
          <w:color w:val="auto"/>
          <w:sz w:val="22"/>
          <w:szCs w:val="22"/>
          <w:u w:val="single"/>
        </w:rPr>
      </w:pPr>
      <w:r w:rsidRPr="00914CEE">
        <w:rPr>
          <w:b/>
          <w:color w:val="auto"/>
          <w:sz w:val="22"/>
          <w:szCs w:val="22"/>
          <w:u w:val="single"/>
        </w:rPr>
        <w:t>421</w:t>
      </w:r>
      <w:r w:rsidRPr="00914CEE">
        <w:rPr>
          <w:b/>
          <w:color w:val="auto"/>
          <w:sz w:val="22"/>
          <w:szCs w:val="22"/>
          <w:u w:val="single"/>
          <w:lang w:val="sr-Cyrl-RS"/>
        </w:rPr>
        <w:t xml:space="preserve">000 </w:t>
      </w:r>
      <w:r w:rsidRPr="00914CEE">
        <w:rPr>
          <w:b/>
          <w:color w:val="auto"/>
          <w:sz w:val="22"/>
          <w:szCs w:val="22"/>
          <w:u w:val="single"/>
        </w:rPr>
        <w:t xml:space="preserve">-Стални трошкови                                                           </w:t>
      </w:r>
      <w:r w:rsidRPr="00914CEE">
        <w:rPr>
          <w:b/>
          <w:color w:val="auto"/>
          <w:sz w:val="22"/>
          <w:szCs w:val="22"/>
          <w:u w:val="single"/>
          <w:lang w:val="sr-Cyrl-RS"/>
        </w:rPr>
        <w:t xml:space="preserve">                    </w:t>
      </w:r>
      <w:r w:rsidRPr="00914CEE">
        <w:rPr>
          <w:b/>
          <w:color w:val="auto"/>
          <w:sz w:val="22"/>
          <w:szCs w:val="22"/>
          <w:u w:val="single"/>
        </w:rPr>
        <w:t xml:space="preserve">                  </w:t>
      </w:r>
      <w:r w:rsidR="00312126" w:rsidRPr="00914CEE">
        <w:rPr>
          <w:b/>
          <w:color w:val="auto"/>
          <w:sz w:val="22"/>
          <w:szCs w:val="22"/>
          <w:u w:val="single"/>
          <w:lang w:val="sr-Cyrl-RS"/>
        </w:rPr>
        <w:t xml:space="preserve">    </w:t>
      </w:r>
      <w:r w:rsidRPr="00914CEE">
        <w:rPr>
          <w:b/>
          <w:color w:val="auto"/>
          <w:sz w:val="22"/>
          <w:szCs w:val="22"/>
          <w:u w:val="single"/>
        </w:rPr>
        <w:t xml:space="preserve">   1.180.000,00</w:t>
      </w:r>
    </w:p>
    <w:p w:rsidR="002F0011" w:rsidRPr="00914CEE" w:rsidRDefault="002F0011" w:rsidP="002F0011">
      <w:pPr>
        <w:rPr>
          <w:color w:val="auto"/>
          <w:sz w:val="22"/>
          <w:szCs w:val="22"/>
          <w:lang w:val="sr-Cyrl-RS"/>
        </w:rPr>
      </w:pPr>
      <w:r w:rsidRPr="00914CEE">
        <w:rPr>
          <w:color w:val="auto"/>
          <w:sz w:val="22"/>
          <w:szCs w:val="22"/>
        </w:rPr>
        <w:t xml:space="preserve">Планирана су средства у износу од 1.180.000,00 динара. </w:t>
      </w:r>
      <w:r w:rsidRPr="00914CEE">
        <w:rPr>
          <w:color w:val="auto"/>
          <w:sz w:val="22"/>
          <w:szCs w:val="22"/>
          <w:lang w:val="sr-Cyrl-RS"/>
        </w:rPr>
        <w:t>Стални</w:t>
      </w:r>
      <w:r w:rsidRPr="00914CEE">
        <w:rPr>
          <w:color w:val="auto"/>
          <w:sz w:val="22"/>
          <w:szCs w:val="22"/>
        </w:rPr>
        <w:t xml:space="preserve"> трошкови су планирани до нивоа  </w:t>
      </w:r>
      <w:r w:rsidR="00130E1E" w:rsidRPr="00914CEE">
        <w:rPr>
          <w:color w:val="auto"/>
          <w:sz w:val="22"/>
          <w:szCs w:val="22"/>
          <w:lang w:val="sr-Cyrl-RS"/>
        </w:rPr>
        <w:t>потребног за несметано</w:t>
      </w:r>
      <w:r w:rsidR="00130E1E" w:rsidRPr="00914CEE">
        <w:rPr>
          <w:color w:val="auto"/>
          <w:sz w:val="22"/>
          <w:szCs w:val="22"/>
        </w:rPr>
        <w:t xml:space="preserve"> функционисања и рад</w:t>
      </w:r>
      <w:r w:rsidRPr="00914CEE">
        <w:rPr>
          <w:color w:val="auto"/>
          <w:sz w:val="22"/>
          <w:szCs w:val="22"/>
        </w:rPr>
        <w:t xml:space="preserve"> установе и то</w:t>
      </w:r>
      <w:r w:rsidRPr="00914CEE">
        <w:rPr>
          <w:color w:val="auto"/>
          <w:sz w:val="22"/>
          <w:szCs w:val="22"/>
          <w:lang w:val="sr-Cyrl-RS"/>
        </w:rPr>
        <w:t>:</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 xml:space="preserve">трошкови платног промета на основу Уредбе о јединственој тарифи по којој се наплаћују накнаде за услуге које врши Управа за трезор („Сл.гласник РС“ , бр.116/2013 ,80/2014, 12/2015 и 96/2017). </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 xml:space="preserve">У оквиру енергетских услуга планирана су средства за плаћање рачуна за утрошену електричну енергију - Закон о енергетици („Сл.гласник РС“ ,бр.57/2011,...124/12).  </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 xml:space="preserve">У оквиру комуналних услуга планира се одвоз смећа, услуге водовода и канализације, дератизација, а на основу Закона о комуналним  делатностима („Сл.гласник РС“ , бр. 88/2011....95/2018). </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У оквиру услуга комуникације планирани су трошкови телефона, интернета, птт услуга, трошкови мобилних телефона а на основу Закона о телекомуникацијама („Сл.гласник РС“ , бр.44/2010,62/2014,95/2018), закон о поштанским услугама („Сл.гласник РС“ ,бр.77/2019).</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 xml:space="preserve"> У оквиру трошкова осигурања планирана средства су за осигурање имовине</w:t>
      </w:r>
      <w:r w:rsidRPr="00914CEE">
        <w:rPr>
          <w:color w:val="auto"/>
          <w:sz w:val="22"/>
          <w:szCs w:val="22"/>
          <w:lang w:val="sr-Cyrl-RS"/>
        </w:rPr>
        <w:t xml:space="preserve"> на основу</w:t>
      </w:r>
      <w:r w:rsidRPr="00914CEE">
        <w:rPr>
          <w:color w:val="auto"/>
          <w:sz w:val="22"/>
          <w:szCs w:val="22"/>
        </w:rPr>
        <w:t xml:space="preserve"> Закон</w:t>
      </w:r>
      <w:r w:rsidRPr="00914CEE">
        <w:rPr>
          <w:color w:val="auto"/>
          <w:sz w:val="22"/>
          <w:szCs w:val="22"/>
          <w:lang w:val="sr-Cyrl-RS"/>
        </w:rPr>
        <w:t>а</w:t>
      </w:r>
      <w:r w:rsidRPr="00914CEE">
        <w:rPr>
          <w:color w:val="auto"/>
          <w:sz w:val="22"/>
          <w:szCs w:val="22"/>
        </w:rPr>
        <w:t xml:space="preserve"> о осигурању („Сл.гласник РС“ ,бр.55/2004....116/2013, 31/2019 ), осигурање запослених на основу Закона о раду члан 119. став 5., и </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закуп опреме односи се на закуп бине и тезги а на основу Уговора о закупу и испостављеног рачуна.</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rPr>
      </w:pPr>
      <w:r w:rsidRPr="00914CEE">
        <w:rPr>
          <w:b/>
          <w:color w:val="auto"/>
          <w:sz w:val="22"/>
          <w:szCs w:val="22"/>
          <w:u w:val="single"/>
        </w:rPr>
        <w:t>422</w:t>
      </w:r>
      <w:r w:rsidRPr="00914CEE">
        <w:rPr>
          <w:b/>
          <w:color w:val="auto"/>
          <w:sz w:val="22"/>
          <w:szCs w:val="22"/>
          <w:u w:val="single"/>
          <w:lang w:val="sr-Cyrl-RS"/>
        </w:rPr>
        <w:t>000</w:t>
      </w:r>
      <w:r w:rsidRPr="00914CEE">
        <w:rPr>
          <w:b/>
          <w:color w:val="auto"/>
          <w:sz w:val="22"/>
          <w:szCs w:val="22"/>
          <w:u w:val="single"/>
        </w:rPr>
        <w:t xml:space="preserve">-Трошкови путовања                 </w:t>
      </w:r>
      <w:r w:rsidRPr="00914CEE">
        <w:rPr>
          <w:b/>
          <w:color w:val="auto"/>
          <w:sz w:val="22"/>
          <w:szCs w:val="22"/>
          <w:u w:val="single"/>
          <w:lang w:val="sr-Cyrl-RS"/>
        </w:rPr>
        <w:t xml:space="preserve">                           </w:t>
      </w:r>
      <w:r w:rsidRPr="00914CEE">
        <w:rPr>
          <w:b/>
          <w:color w:val="auto"/>
          <w:sz w:val="22"/>
          <w:szCs w:val="22"/>
          <w:u w:val="single"/>
        </w:rPr>
        <w:t xml:space="preserve">                                                  </w:t>
      </w:r>
      <w:r w:rsidR="00312126" w:rsidRPr="00914CEE">
        <w:rPr>
          <w:b/>
          <w:color w:val="auto"/>
          <w:sz w:val="22"/>
          <w:szCs w:val="22"/>
          <w:u w:val="single"/>
          <w:lang w:val="sr-Cyrl-RS"/>
        </w:rPr>
        <w:t xml:space="preserve">    </w:t>
      </w:r>
      <w:r w:rsidRPr="00914CEE">
        <w:rPr>
          <w:b/>
          <w:color w:val="auto"/>
          <w:sz w:val="22"/>
          <w:szCs w:val="22"/>
          <w:u w:val="single"/>
        </w:rPr>
        <w:t xml:space="preserve">     250.000,00</w:t>
      </w:r>
    </w:p>
    <w:p w:rsidR="002F0011" w:rsidRPr="00914CEE" w:rsidRDefault="002F0011" w:rsidP="002F0011">
      <w:pPr>
        <w:rPr>
          <w:color w:val="auto"/>
          <w:sz w:val="22"/>
          <w:szCs w:val="22"/>
          <w:lang w:val="sr-Cyrl-RS"/>
        </w:rPr>
      </w:pPr>
      <w:r w:rsidRPr="00914CEE">
        <w:rPr>
          <w:color w:val="auto"/>
          <w:sz w:val="22"/>
          <w:szCs w:val="22"/>
        </w:rPr>
        <w:t xml:space="preserve">Планирана  средства у  износу од 250.000,00 динара, за семинаре и стручно усавршавање радника и дневница за службена путовања а на основу Посебног колективног уговора за Установе културе чији </w:t>
      </w:r>
      <w:r w:rsidRPr="00914CEE">
        <w:rPr>
          <w:color w:val="auto"/>
          <w:sz w:val="22"/>
          <w:szCs w:val="22"/>
        </w:rPr>
        <w:lastRenderedPageBreak/>
        <w:t>је оснивач Република Србија аутономна покрајина и јединица локалне самоуправе ( „Сл. гласник РС бр.106/18 од 31.12.2018 год.)  чл. 21. и члана 44. Правилника о раду КЦ „ Хаџи Рувим „ Лајковац број 353/2019 од 12.09.2019. год.</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rPr>
      </w:pPr>
      <w:r w:rsidRPr="00914CEE">
        <w:rPr>
          <w:b/>
          <w:color w:val="auto"/>
          <w:sz w:val="22"/>
          <w:szCs w:val="22"/>
          <w:u w:val="single"/>
        </w:rPr>
        <w:t>423</w:t>
      </w:r>
      <w:r w:rsidRPr="00914CEE">
        <w:rPr>
          <w:b/>
          <w:color w:val="auto"/>
          <w:sz w:val="22"/>
          <w:szCs w:val="22"/>
          <w:u w:val="single"/>
          <w:lang w:val="sr-Cyrl-RS"/>
        </w:rPr>
        <w:t xml:space="preserve">000 </w:t>
      </w:r>
      <w:r w:rsidRPr="00914CEE">
        <w:rPr>
          <w:b/>
          <w:color w:val="auto"/>
          <w:sz w:val="22"/>
          <w:szCs w:val="22"/>
          <w:u w:val="single"/>
        </w:rPr>
        <w:t xml:space="preserve">-Услуге по уговору                                             </w:t>
      </w:r>
      <w:r w:rsidRPr="00914CEE">
        <w:rPr>
          <w:b/>
          <w:color w:val="auto"/>
          <w:sz w:val="22"/>
          <w:szCs w:val="22"/>
          <w:u w:val="single"/>
          <w:lang w:val="sr-Cyrl-RS"/>
        </w:rPr>
        <w:t xml:space="preserve">                      </w:t>
      </w:r>
      <w:r w:rsidRPr="00914CEE">
        <w:rPr>
          <w:b/>
          <w:color w:val="auto"/>
          <w:sz w:val="22"/>
          <w:szCs w:val="22"/>
          <w:u w:val="single"/>
        </w:rPr>
        <w:t xml:space="preserve">                             </w:t>
      </w:r>
      <w:r w:rsidR="00312126" w:rsidRPr="00914CEE">
        <w:rPr>
          <w:b/>
          <w:color w:val="auto"/>
          <w:sz w:val="22"/>
          <w:szCs w:val="22"/>
          <w:u w:val="single"/>
          <w:lang w:val="sr-Cyrl-RS"/>
        </w:rPr>
        <w:t xml:space="preserve">    </w:t>
      </w:r>
      <w:r w:rsidRPr="00914CEE">
        <w:rPr>
          <w:b/>
          <w:color w:val="auto"/>
          <w:sz w:val="22"/>
          <w:szCs w:val="22"/>
          <w:u w:val="single"/>
        </w:rPr>
        <w:t xml:space="preserve"> </w:t>
      </w:r>
      <w:r w:rsidR="00312126" w:rsidRPr="00914CEE">
        <w:rPr>
          <w:b/>
          <w:color w:val="auto"/>
          <w:sz w:val="22"/>
          <w:szCs w:val="22"/>
          <w:u w:val="single"/>
          <w:lang w:val="sr-Cyrl-RS"/>
        </w:rPr>
        <w:t xml:space="preserve"> </w:t>
      </w:r>
      <w:r w:rsidRPr="00914CEE">
        <w:rPr>
          <w:b/>
          <w:color w:val="auto"/>
          <w:sz w:val="22"/>
          <w:szCs w:val="22"/>
          <w:u w:val="single"/>
        </w:rPr>
        <w:t xml:space="preserve">  2.041.761,00</w:t>
      </w:r>
    </w:p>
    <w:p w:rsidR="002F0011" w:rsidRPr="00914CEE" w:rsidRDefault="002F0011" w:rsidP="002F0011">
      <w:pPr>
        <w:rPr>
          <w:color w:val="auto"/>
          <w:sz w:val="22"/>
          <w:szCs w:val="22"/>
          <w:lang w:val="sr-Cyrl-RS"/>
        </w:rPr>
      </w:pPr>
      <w:r w:rsidRPr="00914CEE">
        <w:rPr>
          <w:color w:val="auto"/>
          <w:sz w:val="22"/>
          <w:szCs w:val="22"/>
        </w:rPr>
        <w:t>Средства  у износу од  2.041.761,00 динара планирана су за следеће трошкове:</w:t>
      </w:r>
    </w:p>
    <w:p w:rsidR="002F0011" w:rsidRPr="00914CEE" w:rsidRDefault="002F0011" w:rsidP="002F0011">
      <w:pPr>
        <w:rPr>
          <w:color w:val="auto"/>
          <w:sz w:val="22"/>
          <w:szCs w:val="22"/>
          <w:lang w:val="sr-Cyrl-RS"/>
        </w:rPr>
      </w:pPr>
      <w:r w:rsidRPr="00914CEE">
        <w:rPr>
          <w:color w:val="auto"/>
          <w:sz w:val="22"/>
          <w:szCs w:val="22"/>
          <w:lang w:val="sr-Cyrl-RS"/>
        </w:rPr>
        <w:t>-</w:t>
      </w:r>
      <w:r w:rsidRPr="00914CEE">
        <w:rPr>
          <w:color w:val="auto"/>
          <w:sz w:val="22"/>
          <w:szCs w:val="22"/>
        </w:rPr>
        <w:t xml:space="preserve">у оквиру трошкова компјутерских услуга планирана су средства за плаћање одржавања програма финансија и ликвидатуре као и програма за плате, и сајта КЦ. Правни основ је склапање Уговора са стручним агенцијама и фирмама. </w:t>
      </w:r>
    </w:p>
    <w:p w:rsidR="002F0011" w:rsidRPr="00914CEE" w:rsidRDefault="002F0011" w:rsidP="002F0011">
      <w:pPr>
        <w:rPr>
          <w:color w:val="auto"/>
          <w:sz w:val="22"/>
          <w:szCs w:val="22"/>
          <w:lang w:val="sr-Cyrl-RS"/>
        </w:rPr>
      </w:pPr>
      <w:r w:rsidRPr="00914CEE">
        <w:rPr>
          <w:color w:val="auto"/>
          <w:sz w:val="22"/>
          <w:szCs w:val="22"/>
          <w:lang w:val="sr-Cyrl-RS"/>
        </w:rPr>
        <w:t>-</w:t>
      </w:r>
      <w:r w:rsidRPr="00914CEE">
        <w:rPr>
          <w:color w:val="auto"/>
          <w:sz w:val="22"/>
          <w:szCs w:val="22"/>
        </w:rPr>
        <w:t>Такође су планирана средства за плаћање рачуна котизација за стручно усавршавање запослених, а на основу Закона о раду – Посебне одредбе („Сл. гласник. РС“, бр.24/2005, 61/2005, 54/2009) и чл. 201 став 2.</w:t>
      </w:r>
    </w:p>
    <w:p w:rsidR="002F0011" w:rsidRPr="00914CEE" w:rsidRDefault="002F0011" w:rsidP="002F0011">
      <w:pPr>
        <w:rPr>
          <w:color w:val="auto"/>
          <w:sz w:val="22"/>
          <w:szCs w:val="22"/>
          <w:lang w:val="sr-Cyrl-RS"/>
        </w:rPr>
      </w:pPr>
      <w:r w:rsidRPr="00914CEE">
        <w:rPr>
          <w:color w:val="auto"/>
          <w:sz w:val="22"/>
          <w:szCs w:val="22"/>
          <w:lang w:val="sr-Cyrl-RS"/>
        </w:rPr>
        <w:t>-</w:t>
      </w:r>
      <w:r w:rsidRPr="00914CEE">
        <w:rPr>
          <w:color w:val="auto"/>
          <w:sz w:val="22"/>
          <w:szCs w:val="22"/>
        </w:rPr>
        <w:t xml:space="preserve"> У оквиру услуга информисања трошкови се односе на  штампање плаката, билтена, каталога, а на основу Уговора са овлашћеним штампаријама и Закона о јавном информисању и медијима („Сл.гласник РС“ , бр.83/2014 и 58/2015.),  ове услуге се односе и на плаћање локалних медија а на основу уговора и рачуна. </w:t>
      </w:r>
    </w:p>
    <w:p w:rsidR="002F0011" w:rsidRPr="00914CEE" w:rsidRDefault="002F0011" w:rsidP="002F0011">
      <w:pPr>
        <w:rPr>
          <w:b/>
          <w:color w:val="auto"/>
          <w:sz w:val="22"/>
          <w:szCs w:val="22"/>
        </w:rPr>
      </w:pPr>
      <w:r w:rsidRPr="00914CEE">
        <w:rPr>
          <w:color w:val="auto"/>
          <w:sz w:val="22"/>
          <w:szCs w:val="22"/>
          <w:lang w:val="sr-Cyrl-RS"/>
        </w:rPr>
        <w:t xml:space="preserve">- </w:t>
      </w:r>
      <w:r w:rsidRPr="00914CEE">
        <w:rPr>
          <w:color w:val="auto"/>
          <w:sz w:val="22"/>
          <w:szCs w:val="22"/>
        </w:rPr>
        <w:t>У оквиру  стручних  услуга планирана су средства за исплату накнаде  три члана Управног одбора и два члана надзорног одбора Културног центра а на основу  Статута КЦ „ Хаџи Рувим „ члана бр. 46.  и Правилника о раду Управног одбора члана бр. 32 од 28.02.2017. год.</w:t>
      </w:r>
      <w:r w:rsidRPr="00914CEE">
        <w:rPr>
          <w:b/>
          <w:color w:val="auto"/>
          <w:sz w:val="22"/>
          <w:szCs w:val="22"/>
        </w:rPr>
        <w:t xml:space="preserve"> </w:t>
      </w:r>
    </w:p>
    <w:p w:rsidR="002F0011" w:rsidRPr="00914CEE" w:rsidRDefault="002F0011" w:rsidP="002F0011">
      <w:pPr>
        <w:rPr>
          <w:b/>
          <w:color w:val="auto"/>
          <w:sz w:val="22"/>
          <w:szCs w:val="22"/>
          <w:lang w:val="sr-Cyrl-RS"/>
        </w:rPr>
      </w:pPr>
      <w:r w:rsidRPr="00914CEE">
        <w:rPr>
          <w:b/>
          <w:color w:val="auto"/>
          <w:sz w:val="22"/>
          <w:szCs w:val="22"/>
          <w:lang w:val="sr-Cyrl-RS"/>
        </w:rPr>
        <w:t xml:space="preserve">- </w:t>
      </w:r>
      <w:r w:rsidRPr="00914CEE">
        <w:rPr>
          <w:color w:val="auto"/>
          <w:sz w:val="22"/>
          <w:szCs w:val="22"/>
        </w:rPr>
        <w:t>У оквиру трошкова угоститељских услуга и  репрезентације планирана средства се односе на трошкове предвиђене за госте, сараднике и извођаче програма  у Културном центру а на основу Уговора потписаних са добављачима а на основу члана 2 . Правилника о коришћењу средстава за репрезентацију број 314/2017 од 15.09.2017 год. У оквиру репрезентације планирана су средства за поклоне и односе се на новогодишњу галантерију,  поклоне сарадницима и редовним посетиоцима програма Културног центра а на основу Уговора са овлашћеним фирмама које се баве овом делатношћу а на основу члана 2. Правилника о коришћењу средстава за репрезентацију број 314/2017 од 15.09.2017. год.</w:t>
      </w:r>
      <w:r w:rsidRPr="00914CEE">
        <w:rPr>
          <w:b/>
          <w:color w:val="auto"/>
          <w:sz w:val="22"/>
          <w:szCs w:val="22"/>
        </w:rPr>
        <w:t xml:space="preserve"> </w:t>
      </w:r>
    </w:p>
    <w:p w:rsidR="002F0011" w:rsidRPr="00914CEE" w:rsidRDefault="002F0011" w:rsidP="002F0011">
      <w:pPr>
        <w:rPr>
          <w:color w:val="auto"/>
          <w:sz w:val="22"/>
          <w:szCs w:val="22"/>
          <w:lang w:val="sr-Cyrl-RS"/>
        </w:rPr>
      </w:pPr>
      <w:r w:rsidRPr="00914CEE">
        <w:rPr>
          <w:b/>
          <w:color w:val="auto"/>
          <w:sz w:val="22"/>
          <w:szCs w:val="22"/>
          <w:lang w:val="sr-Cyrl-RS"/>
        </w:rPr>
        <w:t xml:space="preserve">- </w:t>
      </w:r>
      <w:r w:rsidRPr="00914CEE">
        <w:rPr>
          <w:color w:val="auto"/>
          <w:sz w:val="22"/>
          <w:szCs w:val="22"/>
        </w:rPr>
        <w:t>Због повећаног обима посла у КЦ  у 2020</w:t>
      </w:r>
      <w:r w:rsidRPr="00914CEE">
        <w:rPr>
          <w:color w:val="auto"/>
          <w:sz w:val="22"/>
          <w:szCs w:val="22"/>
          <w:lang w:val="sr-Cyrl-RS"/>
        </w:rPr>
        <w:t>.</w:t>
      </w:r>
      <w:r w:rsidRPr="00914CEE">
        <w:rPr>
          <w:color w:val="auto"/>
          <w:sz w:val="22"/>
          <w:szCs w:val="22"/>
        </w:rPr>
        <w:t xml:space="preserve"> години ће бити ангажовано 2 </w:t>
      </w:r>
      <w:r w:rsidRPr="00914CEE">
        <w:rPr>
          <w:color w:val="auto"/>
          <w:sz w:val="22"/>
          <w:szCs w:val="22"/>
          <w:lang w:val="sr-Cyrl-RS"/>
        </w:rPr>
        <w:t xml:space="preserve">лица </w:t>
      </w:r>
      <w:r w:rsidR="00D47D47" w:rsidRPr="00914CEE">
        <w:rPr>
          <w:color w:val="auto"/>
          <w:sz w:val="22"/>
          <w:szCs w:val="22"/>
        </w:rPr>
        <w:t>по у</w:t>
      </w:r>
      <w:r w:rsidRPr="00914CEE">
        <w:rPr>
          <w:color w:val="auto"/>
          <w:sz w:val="22"/>
          <w:szCs w:val="22"/>
        </w:rPr>
        <w:t xml:space="preserve">говору о делу у износу </w:t>
      </w:r>
      <w:r w:rsidR="00130E1E" w:rsidRPr="00914CEE">
        <w:rPr>
          <w:color w:val="auto"/>
          <w:sz w:val="22"/>
          <w:szCs w:val="22"/>
          <w:lang w:val="sr-Cyrl-RS"/>
        </w:rPr>
        <w:t xml:space="preserve">до </w:t>
      </w:r>
      <w:r w:rsidRPr="00914CEE">
        <w:rPr>
          <w:color w:val="auto"/>
          <w:sz w:val="22"/>
          <w:szCs w:val="22"/>
        </w:rPr>
        <w:t>1.000.000,00 динара а на основу  члана 199. Закона о раду („Сл.гл</w:t>
      </w:r>
      <w:r w:rsidR="00D47D47" w:rsidRPr="00914CEE">
        <w:rPr>
          <w:color w:val="auto"/>
          <w:sz w:val="22"/>
          <w:szCs w:val="22"/>
          <w:lang w:val="sr-Cyrl-RS"/>
        </w:rPr>
        <w:t>а</w:t>
      </w:r>
      <w:r w:rsidRPr="00914CEE">
        <w:rPr>
          <w:color w:val="auto"/>
          <w:sz w:val="22"/>
          <w:szCs w:val="22"/>
        </w:rPr>
        <w:t xml:space="preserve">сник РС“ број  24/2005, 54/2009...), послодавац може са одређеним лицем да закључи уговор о делу ради обављања послова који су ван делатности послодавца, а имају за предмет самосталну израду или поправку одређених ствари, самостално извршење одређеног физичког или интелектуалног посла. </w:t>
      </w:r>
      <w:r w:rsidR="00914CEE" w:rsidRPr="00914CEE">
        <w:rPr>
          <w:color w:val="auto"/>
          <w:sz w:val="22"/>
          <w:szCs w:val="22"/>
          <w:lang w:val="sr-Cyrl-RS"/>
        </w:rPr>
        <w:t>За једно од та два лица</w:t>
      </w:r>
      <w:r w:rsidR="00056188" w:rsidRPr="00914CEE">
        <w:rPr>
          <w:color w:val="auto"/>
          <w:sz w:val="22"/>
          <w:szCs w:val="22"/>
          <w:lang w:val="sr-Cyrl-RS"/>
        </w:rPr>
        <w:t>,</w:t>
      </w:r>
      <w:r w:rsidR="00914CEE" w:rsidRPr="00914CEE">
        <w:rPr>
          <w:color w:val="auto"/>
          <w:sz w:val="22"/>
          <w:szCs w:val="22"/>
          <w:lang w:val="sr-Cyrl-RS"/>
        </w:rPr>
        <w:t xml:space="preserve"> </w:t>
      </w:r>
      <w:r w:rsidR="00056188" w:rsidRPr="00914CEE">
        <w:rPr>
          <w:color w:val="auto"/>
          <w:sz w:val="22"/>
          <w:szCs w:val="22"/>
          <w:lang w:val="sr-Cyrl-RS"/>
        </w:rPr>
        <w:t>п</w:t>
      </w:r>
      <w:r w:rsidR="00914CEE" w:rsidRPr="00914CEE">
        <w:rPr>
          <w:color w:val="auto"/>
          <w:sz w:val="22"/>
          <w:szCs w:val="22"/>
          <w:lang w:val="sr-Cyrl-RS"/>
        </w:rPr>
        <w:t>ре</w:t>
      </w:r>
      <w:r w:rsidRPr="00914CEE">
        <w:rPr>
          <w:color w:val="auto"/>
          <w:sz w:val="22"/>
          <w:szCs w:val="22"/>
        </w:rPr>
        <w:t xml:space="preserve"> </w:t>
      </w:r>
      <w:r w:rsidR="00130E1E" w:rsidRPr="00914CEE">
        <w:rPr>
          <w:color w:val="auto"/>
          <w:sz w:val="22"/>
          <w:szCs w:val="22"/>
          <w:lang w:val="sr-Cyrl-RS"/>
        </w:rPr>
        <w:t>ангажовања</w:t>
      </w:r>
      <w:r w:rsidR="00056188" w:rsidRPr="00914CEE">
        <w:rPr>
          <w:color w:val="auto"/>
          <w:sz w:val="22"/>
          <w:szCs w:val="22"/>
          <w:lang w:val="sr-Cyrl-RS"/>
        </w:rPr>
        <w:t>,</w:t>
      </w:r>
      <w:r w:rsidR="00130E1E" w:rsidRPr="00914CEE">
        <w:rPr>
          <w:color w:val="auto"/>
          <w:sz w:val="22"/>
          <w:szCs w:val="22"/>
          <w:lang w:val="sr-Cyrl-RS"/>
        </w:rPr>
        <w:t xml:space="preserve"> прибавља се сагласност за додатно радно ангажовање </w:t>
      </w:r>
      <w:r w:rsidR="00056188" w:rsidRPr="00914CEE">
        <w:rPr>
          <w:color w:val="auto"/>
          <w:sz w:val="22"/>
          <w:szCs w:val="22"/>
          <w:lang w:val="sr-Cyrl-RS"/>
        </w:rPr>
        <w:t>од</w:t>
      </w:r>
      <w:r w:rsidR="00130E1E" w:rsidRPr="00914CEE">
        <w:rPr>
          <w:color w:val="auto"/>
          <w:sz w:val="22"/>
          <w:szCs w:val="22"/>
          <w:lang w:val="sr-Cyrl-RS"/>
        </w:rPr>
        <w:t xml:space="preserve"> Комисије Владе РС</w:t>
      </w:r>
      <w:r w:rsidR="00914CEE" w:rsidRPr="00914CEE">
        <w:rPr>
          <w:color w:val="auto"/>
          <w:sz w:val="22"/>
          <w:szCs w:val="22"/>
          <w:lang w:val="sr-Cyrl-RS"/>
        </w:rPr>
        <w:t>.</w:t>
      </w:r>
      <w:r w:rsidR="00130E1E" w:rsidRPr="00914CEE">
        <w:rPr>
          <w:color w:val="auto"/>
          <w:sz w:val="22"/>
          <w:szCs w:val="22"/>
          <w:lang w:val="sr-Cyrl-RS"/>
        </w:rPr>
        <w:t xml:space="preserve"> </w:t>
      </w:r>
      <w:r w:rsidRPr="00914CEE">
        <w:rPr>
          <w:color w:val="auto"/>
          <w:sz w:val="22"/>
          <w:szCs w:val="22"/>
        </w:rPr>
        <w:t xml:space="preserve">Планирана су и средства за одржавање сајта, домена, и хостинга  Културног центра у износу од 20.000,00 динара а на основу уговора и рачуна са извршиоцем услуге. Планирана су и средства за плаћање  превоза члановима фолклора и хорске секције на гостовањима  у земљи и иностранству  у износу од  280.000,00 динара а на основу уговора са фирмама регистрованим за превоз путника а на основу  Плана и програма  рада  КЦ за 2020 годину и одлуке директора о путовању. </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rPr>
      </w:pPr>
      <w:r w:rsidRPr="00914CEE">
        <w:rPr>
          <w:b/>
          <w:color w:val="auto"/>
          <w:sz w:val="22"/>
          <w:szCs w:val="22"/>
          <w:u w:val="single"/>
        </w:rPr>
        <w:t>424</w:t>
      </w:r>
      <w:r w:rsidRPr="00914CEE">
        <w:rPr>
          <w:b/>
          <w:color w:val="auto"/>
          <w:sz w:val="22"/>
          <w:szCs w:val="22"/>
          <w:u w:val="single"/>
          <w:lang w:val="sr-Cyrl-RS"/>
        </w:rPr>
        <w:t>000</w:t>
      </w:r>
      <w:r w:rsidRPr="00914CEE">
        <w:rPr>
          <w:b/>
          <w:color w:val="auto"/>
          <w:sz w:val="22"/>
          <w:szCs w:val="22"/>
          <w:u w:val="single"/>
        </w:rPr>
        <w:t xml:space="preserve">- Специјализоване услуге                    </w:t>
      </w:r>
      <w:r w:rsidRPr="00914CEE">
        <w:rPr>
          <w:b/>
          <w:color w:val="auto"/>
          <w:sz w:val="22"/>
          <w:szCs w:val="22"/>
          <w:u w:val="single"/>
          <w:lang w:val="sr-Cyrl-RS"/>
        </w:rPr>
        <w:t xml:space="preserve">                      </w:t>
      </w:r>
      <w:r w:rsidRPr="00914CEE">
        <w:rPr>
          <w:b/>
          <w:color w:val="auto"/>
          <w:sz w:val="22"/>
          <w:szCs w:val="22"/>
          <w:u w:val="single"/>
        </w:rPr>
        <w:t xml:space="preserve">                                      </w:t>
      </w:r>
      <w:r w:rsidR="00312126" w:rsidRPr="00914CEE">
        <w:rPr>
          <w:b/>
          <w:color w:val="auto"/>
          <w:sz w:val="22"/>
          <w:szCs w:val="22"/>
          <w:u w:val="single"/>
          <w:lang w:val="sr-Cyrl-RS"/>
        </w:rPr>
        <w:t xml:space="preserve">     </w:t>
      </w:r>
      <w:r w:rsidRPr="00914CEE">
        <w:rPr>
          <w:b/>
          <w:color w:val="auto"/>
          <w:sz w:val="22"/>
          <w:szCs w:val="22"/>
          <w:u w:val="single"/>
        </w:rPr>
        <w:t xml:space="preserve">       2.850.000,00</w:t>
      </w:r>
    </w:p>
    <w:p w:rsidR="002F0011" w:rsidRPr="00914CEE" w:rsidRDefault="002F0011" w:rsidP="002F0011">
      <w:pPr>
        <w:rPr>
          <w:color w:val="auto"/>
          <w:sz w:val="22"/>
          <w:szCs w:val="22"/>
          <w:lang w:val="sr-Cyrl-RS"/>
        </w:rPr>
      </w:pPr>
      <w:r w:rsidRPr="00914CEE">
        <w:rPr>
          <w:color w:val="auto"/>
          <w:sz w:val="22"/>
          <w:szCs w:val="22"/>
          <w:lang w:val="sr-Cyrl-RS"/>
        </w:rPr>
        <w:t>С</w:t>
      </w:r>
      <w:r w:rsidRPr="00914CEE">
        <w:rPr>
          <w:color w:val="auto"/>
          <w:sz w:val="22"/>
          <w:szCs w:val="22"/>
        </w:rPr>
        <w:t xml:space="preserve">редства  у износу од  1.825.000,00 динара  </w:t>
      </w:r>
      <w:r w:rsidRPr="00914CEE">
        <w:rPr>
          <w:color w:val="auto"/>
          <w:sz w:val="22"/>
          <w:szCs w:val="22"/>
          <w:lang w:val="sr-Cyrl-RS"/>
        </w:rPr>
        <w:t>п</w:t>
      </w:r>
      <w:r w:rsidRPr="00914CEE">
        <w:rPr>
          <w:color w:val="auto"/>
          <w:sz w:val="22"/>
          <w:szCs w:val="22"/>
        </w:rPr>
        <w:t xml:space="preserve">ланирана </w:t>
      </w:r>
      <w:r w:rsidRPr="00914CEE">
        <w:rPr>
          <w:color w:val="auto"/>
          <w:sz w:val="22"/>
          <w:szCs w:val="22"/>
          <w:lang w:val="sr-Cyrl-RS"/>
        </w:rPr>
        <w:t xml:space="preserve">су </w:t>
      </w:r>
      <w:r w:rsidRPr="00914CEE">
        <w:rPr>
          <w:color w:val="auto"/>
          <w:sz w:val="22"/>
          <w:szCs w:val="22"/>
        </w:rPr>
        <w:t>искључиво за реализацију  програма КЦ (позоришне представе, концерти, трибине, музички програми, монодраме, књижевне вечери и сл.)  по основу уговора са агенцијама које су овлашћене за реализацију ове врсте услуга. Ови трошкови су детаљније објашњени кроз Предлог Програма рада Културног центра „Хаџи Рувим „ за 2020. годину. За исплату Ауторских уговора сарадницима Културног центра ( руководиоцу фолклорне секције, руководиоцу хорске секције , вођи оркестра фолклорног ансамбла и руководиоцу галерије КЦ) планирана су средства у износу од 1.025.000,00 динара по основу потписаних уговора са сарадницима. Средства су планирана на основу Закона о култури ("Сл. гласник РС", бр. 72/2009, 13/2016 и 30/2016 – испр.)</w:t>
      </w:r>
      <w:r w:rsidRPr="00914CEE">
        <w:rPr>
          <w:color w:val="auto"/>
          <w:sz w:val="22"/>
          <w:szCs w:val="22"/>
          <w:lang w:val="sr-Cyrl-RS"/>
        </w:rPr>
        <w:t>.</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rPr>
      </w:pPr>
      <w:r w:rsidRPr="00914CEE">
        <w:rPr>
          <w:b/>
          <w:color w:val="auto"/>
          <w:sz w:val="22"/>
          <w:szCs w:val="22"/>
          <w:u w:val="single"/>
        </w:rPr>
        <w:t>425</w:t>
      </w:r>
      <w:r w:rsidRPr="00914CEE">
        <w:rPr>
          <w:b/>
          <w:color w:val="auto"/>
          <w:sz w:val="22"/>
          <w:szCs w:val="22"/>
          <w:u w:val="single"/>
          <w:lang w:val="sr-Cyrl-RS"/>
        </w:rPr>
        <w:t>000</w:t>
      </w:r>
      <w:r w:rsidRPr="00914CEE">
        <w:rPr>
          <w:b/>
          <w:color w:val="auto"/>
          <w:sz w:val="22"/>
          <w:szCs w:val="22"/>
          <w:u w:val="single"/>
        </w:rPr>
        <w:t xml:space="preserve">- Текуће поправке и одржавање                                    </w:t>
      </w:r>
      <w:r w:rsidRPr="00914CEE">
        <w:rPr>
          <w:b/>
          <w:color w:val="auto"/>
          <w:sz w:val="22"/>
          <w:szCs w:val="22"/>
          <w:u w:val="single"/>
          <w:lang w:val="sr-Cyrl-RS"/>
        </w:rPr>
        <w:t xml:space="preserve">                       </w:t>
      </w:r>
      <w:r w:rsidRPr="00914CEE">
        <w:rPr>
          <w:b/>
          <w:color w:val="auto"/>
          <w:sz w:val="22"/>
          <w:szCs w:val="22"/>
          <w:u w:val="single"/>
        </w:rPr>
        <w:t xml:space="preserve">               </w:t>
      </w:r>
      <w:r w:rsidR="00312126" w:rsidRPr="00914CEE">
        <w:rPr>
          <w:b/>
          <w:color w:val="auto"/>
          <w:sz w:val="22"/>
          <w:szCs w:val="22"/>
          <w:u w:val="single"/>
          <w:lang w:val="sr-Cyrl-RS"/>
        </w:rPr>
        <w:t xml:space="preserve">    </w:t>
      </w:r>
      <w:r w:rsidRPr="00914CEE">
        <w:rPr>
          <w:b/>
          <w:color w:val="auto"/>
          <w:sz w:val="22"/>
          <w:szCs w:val="22"/>
          <w:u w:val="single"/>
        </w:rPr>
        <w:t xml:space="preserve">      523.000,00</w:t>
      </w:r>
    </w:p>
    <w:p w:rsidR="002F0011" w:rsidRPr="00914CEE" w:rsidRDefault="002F0011" w:rsidP="002F0011">
      <w:pPr>
        <w:rPr>
          <w:color w:val="auto"/>
          <w:sz w:val="22"/>
          <w:szCs w:val="22"/>
          <w:lang w:val="sr-Cyrl-RS"/>
        </w:rPr>
      </w:pPr>
      <w:r w:rsidRPr="00914CEE">
        <w:rPr>
          <w:color w:val="auto"/>
          <w:sz w:val="22"/>
          <w:szCs w:val="22"/>
        </w:rPr>
        <w:lastRenderedPageBreak/>
        <w:t>Планирана  средства у износу од 483.000,00 динара</w:t>
      </w:r>
      <w:r w:rsidRPr="00914CEE">
        <w:rPr>
          <w:color w:val="auto"/>
          <w:sz w:val="22"/>
          <w:szCs w:val="22"/>
          <w:lang w:val="sr-Cyrl-RS"/>
        </w:rPr>
        <w:t xml:space="preserve"> за</w:t>
      </w:r>
      <w:r w:rsidRPr="00914CEE">
        <w:rPr>
          <w:color w:val="auto"/>
          <w:sz w:val="22"/>
          <w:szCs w:val="22"/>
        </w:rPr>
        <w:t xml:space="preserve"> текуће одржавање објекта</w:t>
      </w:r>
      <w:r w:rsidRPr="00914CEE">
        <w:rPr>
          <w:color w:val="auto"/>
          <w:sz w:val="22"/>
          <w:szCs w:val="22"/>
          <w:lang w:val="sr-Cyrl-RS"/>
        </w:rPr>
        <w:t xml:space="preserve"> и </w:t>
      </w:r>
      <w:r w:rsidRPr="00914CEE">
        <w:rPr>
          <w:color w:val="auto"/>
          <w:sz w:val="22"/>
          <w:szCs w:val="22"/>
        </w:rPr>
        <w:t xml:space="preserve">намењена су за радове на поправци и уградњи нових прозора на делу зграде Културног центра, поправке на крову, поправке олука, а на основу уговора и испостављеног рачуна извршиоца услуге. Планирана средства од 40.000,00 користиће се за текуће поправке рачунарске опреме, поправке опреме за домаћинство (усисивач, фрижидер, шпорет  и сл.) а на основу Закона о јавној својини („Сл. гласник РС“,бр.72/2011,95/2018), на основу рачуна и радног налога. </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rPr>
      </w:pPr>
      <w:r w:rsidRPr="00914CEE">
        <w:rPr>
          <w:b/>
          <w:color w:val="auto"/>
          <w:sz w:val="22"/>
          <w:szCs w:val="22"/>
          <w:u w:val="single"/>
        </w:rPr>
        <w:t>426</w:t>
      </w:r>
      <w:r w:rsidRPr="00914CEE">
        <w:rPr>
          <w:b/>
          <w:color w:val="auto"/>
          <w:sz w:val="22"/>
          <w:szCs w:val="22"/>
          <w:u w:val="single"/>
          <w:lang w:val="sr-Cyrl-RS"/>
        </w:rPr>
        <w:t>000</w:t>
      </w:r>
      <w:r w:rsidRPr="00914CEE">
        <w:rPr>
          <w:b/>
          <w:color w:val="auto"/>
          <w:sz w:val="22"/>
          <w:szCs w:val="22"/>
          <w:u w:val="single"/>
        </w:rPr>
        <w:t xml:space="preserve">-Материјал    </w:t>
      </w:r>
      <w:r w:rsidRPr="00914CEE">
        <w:rPr>
          <w:b/>
          <w:color w:val="auto"/>
          <w:sz w:val="22"/>
          <w:szCs w:val="22"/>
          <w:u w:val="single"/>
          <w:lang w:val="sr-Cyrl-RS"/>
        </w:rPr>
        <w:t xml:space="preserve">                       </w:t>
      </w:r>
      <w:r w:rsidRPr="00914CEE">
        <w:rPr>
          <w:b/>
          <w:color w:val="auto"/>
          <w:sz w:val="22"/>
          <w:szCs w:val="22"/>
          <w:u w:val="single"/>
        </w:rPr>
        <w:t xml:space="preserve">                                                                                       </w:t>
      </w:r>
      <w:r w:rsidR="00312126" w:rsidRPr="00914CEE">
        <w:rPr>
          <w:b/>
          <w:color w:val="auto"/>
          <w:sz w:val="22"/>
          <w:szCs w:val="22"/>
          <w:u w:val="single"/>
          <w:lang w:val="sr-Cyrl-RS"/>
        </w:rPr>
        <w:t xml:space="preserve">      </w:t>
      </w:r>
      <w:r w:rsidRPr="00914CEE">
        <w:rPr>
          <w:b/>
          <w:color w:val="auto"/>
          <w:sz w:val="22"/>
          <w:szCs w:val="22"/>
          <w:u w:val="single"/>
        </w:rPr>
        <w:t xml:space="preserve">  355.099,00</w:t>
      </w:r>
    </w:p>
    <w:p w:rsidR="002F0011" w:rsidRPr="00914CEE" w:rsidRDefault="002F0011" w:rsidP="002F0011">
      <w:pPr>
        <w:rPr>
          <w:color w:val="auto"/>
          <w:sz w:val="22"/>
          <w:szCs w:val="22"/>
          <w:lang w:val="sr-Cyrl-RS"/>
        </w:rPr>
      </w:pPr>
      <w:r w:rsidRPr="00914CEE">
        <w:rPr>
          <w:color w:val="auto"/>
          <w:sz w:val="22"/>
          <w:szCs w:val="22"/>
        </w:rPr>
        <w:t>Планирана средства у износу од 355.099,00 динара су планирана за набавку следећег материјала:</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 xml:space="preserve">канцеларијског материјала (папир за штампање, фасцикле, налози за плаћање, хемијске и сл), </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стручне литературе за редовно образовање запослених</w:t>
      </w:r>
      <w:r w:rsidRPr="00914CEE">
        <w:rPr>
          <w:color w:val="auto"/>
          <w:sz w:val="22"/>
          <w:szCs w:val="22"/>
          <w:lang w:val="sr-Cyrl-RS"/>
        </w:rPr>
        <w:t xml:space="preserve"> </w:t>
      </w:r>
      <w:r w:rsidRPr="00914CEE">
        <w:rPr>
          <w:color w:val="auto"/>
          <w:sz w:val="22"/>
          <w:szCs w:val="22"/>
        </w:rPr>
        <w:t>(односи се на плаћање рачуна за штампање издања најновијих прописа и закона која запослени морају да прате у току године),</w:t>
      </w:r>
    </w:p>
    <w:p w:rsidR="002F0011" w:rsidRPr="00914CEE" w:rsidRDefault="002F0011" w:rsidP="002F0011">
      <w:pPr>
        <w:rPr>
          <w:color w:val="auto"/>
          <w:sz w:val="22"/>
          <w:szCs w:val="22"/>
          <w:lang w:val="sr-Cyrl-RS"/>
        </w:rPr>
      </w:pPr>
      <w:r w:rsidRPr="00914CEE">
        <w:rPr>
          <w:color w:val="auto"/>
          <w:sz w:val="22"/>
          <w:szCs w:val="22"/>
          <w:lang w:val="sr-Cyrl-RS"/>
        </w:rPr>
        <w:t>-</w:t>
      </w:r>
      <w:r w:rsidRPr="00914CEE">
        <w:rPr>
          <w:color w:val="auto"/>
          <w:sz w:val="22"/>
          <w:szCs w:val="22"/>
        </w:rPr>
        <w:t xml:space="preserve"> горива (набавка горива за потребе реализације програма у КЦ), </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 xml:space="preserve">материјала за културу (набавка материјала за одржавање ликовне радионице у оквиру дечије недеље), </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 xml:space="preserve">материјала за одржавање хигијене (течности за под, течности за стакла, соне киселине, средстава за хигијену купатила и сл.)  у оквиру групе 4268 - планирана су и средства за набавку воде за водомат у Културном центру. </w:t>
      </w:r>
    </w:p>
    <w:p w:rsidR="002F0011" w:rsidRPr="00914CEE" w:rsidRDefault="002F0011" w:rsidP="002F0011">
      <w:pPr>
        <w:rPr>
          <w:color w:val="auto"/>
          <w:sz w:val="22"/>
          <w:szCs w:val="22"/>
          <w:lang w:val="sr-Cyrl-RS"/>
        </w:rPr>
      </w:pPr>
      <w:r w:rsidRPr="00914CEE">
        <w:rPr>
          <w:color w:val="auto"/>
          <w:sz w:val="22"/>
          <w:szCs w:val="22"/>
          <w:lang w:val="sr-Cyrl-RS"/>
        </w:rPr>
        <w:t xml:space="preserve">- </w:t>
      </w:r>
      <w:r w:rsidRPr="00914CEE">
        <w:rPr>
          <w:color w:val="auto"/>
          <w:sz w:val="22"/>
          <w:szCs w:val="22"/>
        </w:rPr>
        <w:t xml:space="preserve">Материјала за посебне намене (сијалице, батерије, електро материјал, ексери, и сл.). </w:t>
      </w:r>
    </w:p>
    <w:p w:rsidR="002F0011" w:rsidRPr="00914CEE" w:rsidRDefault="002F0011" w:rsidP="002F0011">
      <w:pPr>
        <w:rPr>
          <w:color w:val="auto"/>
          <w:sz w:val="22"/>
          <w:szCs w:val="22"/>
          <w:lang w:val="sr-Cyrl-RS"/>
        </w:rPr>
      </w:pPr>
      <w:r w:rsidRPr="00914CEE">
        <w:rPr>
          <w:color w:val="auto"/>
          <w:sz w:val="22"/>
          <w:szCs w:val="22"/>
        </w:rPr>
        <w:t xml:space="preserve">Материјал се набавља на основу отпремнице и рачуна добављача, a на основу Статута Културног центра број 150/2017 од 25.05.2017. године и Закона о јавним набавкама. </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rPr>
      </w:pPr>
      <w:r w:rsidRPr="00914CEE">
        <w:rPr>
          <w:b/>
          <w:color w:val="auto"/>
          <w:sz w:val="22"/>
          <w:szCs w:val="22"/>
          <w:u w:val="single"/>
        </w:rPr>
        <w:t>482</w:t>
      </w:r>
      <w:r w:rsidRPr="00914CEE">
        <w:rPr>
          <w:b/>
          <w:color w:val="auto"/>
          <w:sz w:val="22"/>
          <w:szCs w:val="22"/>
          <w:u w:val="single"/>
          <w:lang w:val="sr-Cyrl-RS"/>
        </w:rPr>
        <w:t>000</w:t>
      </w:r>
      <w:r w:rsidRPr="00914CEE">
        <w:rPr>
          <w:b/>
          <w:color w:val="auto"/>
          <w:sz w:val="22"/>
          <w:szCs w:val="22"/>
          <w:u w:val="single"/>
        </w:rPr>
        <w:t>-Порези и обавезне таксе</w:t>
      </w:r>
      <w:r w:rsidRPr="00914CEE">
        <w:rPr>
          <w:b/>
          <w:color w:val="auto"/>
          <w:sz w:val="22"/>
          <w:szCs w:val="22"/>
          <w:u w:val="single"/>
          <w:lang w:val="sr-Cyrl-RS"/>
        </w:rPr>
        <w:t xml:space="preserve">, казне, пенали и камате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rPr>
        <w:t xml:space="preserve">5.000,00                                                  </w:t>
      </w:r>
      <w:r w:rsidRPr="00914CEE">
        <w:rPr>
          <w:b/>
          <w:color w:val="auto"/>
          <w:sz w:val="22"/>
          <w:szCs w:val="22"/>
          <w:u w:val="single"/>
          <w:lang w:val="sr-Cyrl-RS"/>
        </w:rPr>
        <w:t xml:space="preserve">                  </w:t>
      </w:r>
      <w:r w:rsidRPr="00914CEE">
        <w:rPr>
          <w:b/>
          <w:color w:val="auto"/>
          <w:sz w:val="22"/>
          <w:szCs w:val="22"/>
          <w:u w:val="single"/>
        </w:rPr>
        <w:t xml:space="preserve">                       </w:t>
      </w:r>
    </w:p>
    <w:p w:rsidR="002F0011" w:rsidRPr="00914CEE" w:rsidRDefault="002F0011" w:rsidP="002F0011">
      <w:pPr>
        <w:rPr>
          <w:color w:val="auto"/>
          <w:sz w:val="22"/>
          <w:szCs w:val="22"/>
          <w:lang w:val="sr-Cyrl-RS"/>
        </w:rPr>
      </w:pPr>
      <w:r w:rsidRPr="00914CEE">
        <w:rPr>
          <w:color w:val="auto"/>
          <w:sz w:val="22"/>
          <w:szCs w:val="22"/>
        </w:rPr>
        <w:t>Планирана  средства у износу од 5.000,00 динара за обавезне таксе, као и за плаћање пријаве јавног скупа при организацији концерата а на основу Закона о окупљану грађана (</w:t>
      </w:r>
      <w:r w:rsidRPr="00914CEE">
        <w:rPr>
          <w:color w:val="auto"/>
          <w:sz w:val="22"/>
          <w:szCs w:val="22"/>
          <w:lang w:val="sr-Cyrl-RS"/>
        </w:rPr>
        <w:t>„</w:t>
      </w:r>
      <w:r w:rsidRPr="00914CEE">
        <w:rPr>
          <w:color w:val="auto"/>
          <w:sz w:val="22"/>
          <w:szCs w:val="22"/>
        </w:rPr>
        <w:t>Сл. гласник РС“, бр.101/2005-др.закона чл.4).</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rPr>
        <w:t>512</w:t>
      </w:r>
      <w:r w:rsidRPr="00914CEE">
        <w:rPr>
          <w:b/>
          <w:color w:val="auto"/>
          <w:sz w:val="22"/>
          <w:szCs w:val="22"/>
          <w:u w:val="single"/>
          <w:lang w:val="sr-Cyrl-RS"/>
        </w:rPr>
        <w:t>000</w:t>
      </w:r>
      <w:r w:rsidRPr="00914CEE">
        <w:rPr>
          <w:b/>
          <w:color w:val="auto"/>
          <w:sz w:val="22"/>
          <w:szCs w:val="22"/>
          <w:u w:val="single"/>
        </w:rPr>
        <w:t xml:space="preserve">-Машине и опрема                                                                               </w:t>
      </w:r>
      <w:r w:rsidRPr="00914CEE">
        <w:rPr>
          <w:b/>
          <w:color w:val="auto"/>
          <w:sz w:val="22"/>
          <w:szCs w:val="22"/>
          <w:u w:val="single"/>
          <w:lang w:val="sr-Cyrl-RS"/>
        </w:rPr>
        <w:t xml:space="preserve">                   </w:t>
      </w:r>
      <w:r w:rsidRPr="00914CEE">
        <w:rPr>
          <w:b/>
          <w:color w:val="auto"/>
          <w:sz w:val="22"/>
          <w:szCs w:val="22"/>
          <w:u w:val="single"/>
        </w:rPr>
        <w:t xml:space="preserve">  </w:t>
      </w:r>
      <w:r w:rsidR="00312126" w:rsidRPr="00914CEE">
        <w:rPr>
          <w:b/>
          <w:color w:val="auto"/>
          <w:sz w:val="22"/>
          <w:szCs w:val="22"/>
          <w:u w:val="single"/>
          <w:lang w:val="sr-Cyrl-RS"/>
        </w:rPr>
        <w:t xml:space="preserve">      </w:t>
      </w:r>
      <w:r w:rsidRPr="00914CEE">
        <w:rPr>
          <w:b/>
          <w:color w:val="auto"/>
          <w:sz w:val="22"/>
          <w:szCs w:val="22"/>
          <w:u w:val="single"/>
        </w:rPr>
        <w:t xml:space="preserve">     60.000,00  </w:t>
      </w:r>
    </w:p>
    <w:p w:rsidR="002F0011" w:rsidRPr="00914CEE" w:rsidRDefault="002F0011" w:rsidP="002F0011">
      <w:pPr>
        <w:rPr>
          <w:b/>
          <w:color w:val="auto"/>
          <w:sz w:val="22"/>
          <w:szCs w:val="22"/>
          <w:lang w:val="sr-Cyrl-RS"/>
        </w:rPr>
      </w:pPr>
      <w:r w:rsidRPr="00914CEE">
        <w:rPr>
          <w:color w:val="auto"/>
          <w:sz w:val="22"/>
          <w:szCs w:val="22"/>
        </w:rPr>
        <w:t>Планирана су средства у износу од 60.000,00 динара и служиће за набавку неопходне опреме за редован рад установе а на основу Уговора са добављачем (лап- топ, штампач, хард диск, индукциона плоча  и сл.) а на основу Закона о јавним набавкама.</w:t>
      </w:r>
    </w:p>
    <w:p w:rsidR="002F0011" w:rsidRPr="00914CEE" w:rsidRDefault="002F0011" w:rsidP="002F0011">
      <w:pPr>
        <w:jc w:val="left"/>
        <w:rPr>
          <w:b/>
          <w:i/>
          <w:color w:val="auto"/>
          <w:sz w:val="22"/>
          <w:szCs w:val="22"/>
          <w:u w:val="single"/>
          <w:lang w:val="sr-Cyrl-RS"/>
        </w:rPr>
      </w:pPr>
    </w:p>
    <w:p w:rsidR="002F0011" w:rsidRPr="00914CEE" w:rsidRDefault="002F0011" w:rsidP="002F0011">
      <w:pPr>
        <w:jc w:val="left"/>
        <w:rPr>
          <w:b/>
          <w:i/>
          <w:color w:val="auto"/>
          <w:sz w:val="22"/>
          <w:szCs w:val="22"/>
          <w:u w:val="single"/>
        </w:rPr>
      </w:pPr>
      <w:r w:rsidRPr="00914CEE">
        <w:rPr>
          <w:b/>
          <w:i/>
          <w:color w:val="auto"/>
          <w:sz w:val="22"/>
          <w:szCs w:val="22"/>
          <w:u w:val="single"/>
        </w:rPr>
        <w:t xml:space="preserve">Градска библиотека Лајковац  </w:t>
      </w:r>
    </w:p>
    <w:p w:rsidR="002F0011" w:rsidRPr="00914CEE" w:rsidRDefault="002F0011" w:rsidP="002F0011">
      <w:pPr>
        <w:jc w:val="left"/>
        <w:rPr>
          <w:b/>
          <w:bCs w:val="0"/>
          <w:color w:val="auto"/>
          <w:sz w:val="22"/>
          <w:szCs w:val="22"/>
        </w:rPr>
      </w:pPr>
      <w:r w:rsidRPr="00914CEE">
        <w:rPr>
          <w:b/>
          <w:color w:val="auto"/>
          <w:sz w:val="22"/>
          <w:szCs w:val="22"/>
        </w:rPr>
        <w:t>Програмска активност: 1201-0001 Функционисање локалних установа културе</w:t>
      </w:r>
    </w:p>
    <w:p w:rsidR="002F0011" w:rsidRPr="00914CEE" w:rsidRDefault="002F0011" w:rsidP="002F0011">
      <w:pPr>
        <w:jc w:val="left"/>
        <w:rPr>
          <w:b/>
          <w:bCs w:val="0"/>
          <w:color w:val="auto"/>
          <w:sz w:val="22"/>
          <w:szCs w:val="22"/>
        </w:rPr>
      </w:pPr>
      <w:r w:rsidRPr="00914CEE">
        <w:rPr>
          <w:b/>
          <w:color w:val="auto"/>
          <w:sz w:val="22"/>
          <w:szCs w:val="22"/>
        </w:rPr>
        <w:t>Функционална класификација: 820-Услуге културе</w:t>
      </w:r>
    </w:p>
    <w:p w:rsidR="002F0011" w:rsidRPr="00914CEE" w:rsidRDefault="002F0011" w:rsidP="002F0011">
      <w:pPr>
        <w:jc w:val="left"/>
        <w:rPr>
          <w:color w:val="auto"/>
          <w:sz w:val="22"/>
          <w:szCs w:val="22"/>
          <w:lang w:val="sr-Cyrl-RS"/>
        </w:rPr>
      </w:pPr>
      <w:r w:rsidRPr="00914CEE">
        <w:rPr>
          <w:color w:val="auto"/>
          <w:sz w:val="22"/>
          <w:szCs w:val="22"/>
        </w:rPr>
        <w:t>Средства планирана у оквиру ове програмске активности расподељују у складу са финансијским планом индиректног корисника Градска библиотека Лајковац</w:t>
      </w:r>
      <w:r w:rsidRPr="00914CEE">
        <w:rPr>
          <w:color w:val="auto"/>
          <w:sz w:val="22"/>
          <w:szCs w:val="22"/>
          <w:lang w:val="sr-Cyrl-RS"/>
        </w:rPr>
        <w:t>. П</w:t>
      </w:r>
      <w:r w:rsidRPr="00914CEE">
        <w:rPr>
          <w:color w:val="auto"/>
          <w:sz w:val="22"/>
          <w:szCs w:val="22"/>
        </w:rPr>
        <w:t>ланирана</w:t>
      </w:r>
      <w:r w:rsidRPr="00914CEE">
        <w:rPr>
          <w:color w:val="auto"/>
          <w:sz w:val="22"/>
          <w:szCs w:val="22"/>
          <w:lang w:val="sr-Cyrl-RS"/>
        </w:rPr>
        <w:t xml:space="preserve"> су</w:t>
      </w:r>
      <w:r w:rsidRPr="00914CEE">
        <w:rPr>
          <w:color w:val="auto"/>
          <w:sz w:val="22"/>
          <w:szCs w:val="22"/>
        </w:rPr>
        <w:t xml:space="preserve"> средства у укупном износу од 14.760.650,00</w:t>
      </w:r>
      <w:r w:rsidRPr="00914CEE">
        <w:rPr>
          <w:b/>
          <w:color w:val="auto"/>
          <w:sz w:val="22"/>
          <w:szCs w:val="22"/>
        </w:rPr>
        <w:t xml:space="preserve"> </w:t>
      </w:r>
      <w:r w:rsidRPr="00914CEE">
        <w:rPr>
          <w:color w:val="auto"/>
          <w:sz w:val="22"/>
          <w:szCs w:val="22"/>
        </w:rPr>
        <w:t>динара (</w:t>
      </w:r>
      <w:r w:rsidRPr="00914CEE">
        <w:rPr>
          <w:color w:val="auto"/>
          <w:sz w:val="22"/>
          <w:szCs w:val="22"/>
          <w:lang w:val="sr-Cyrl-RS"/>
        </w:rPr>
        <w:t>општи приходи и примања буџета</w:t>
      </w:r>
      <w:r w:rsidRPr="00914CEE">
        <w:rPr>
          <w:color w:val="auto"/>
          <w:sz w:val="22"/>
          <w:szCs w:val="22"/>
        </w:rPr>
        <w:t xml:space="preserve"> - извор 01 у износу од 14.670.650,00</w:t>
      </w:r>
      <w:r w:rsidRPr="00914CEE">
        <w:rPr>
          <w:b/>
          <w:color w:val="auto"/>
          <w:sz w:val="22"/>
          <w:szCs w:val="22"/>
        </w:rPr>
        <w:t xml:space="preserve"> </w:t>
      </w:r>
      <w:r w:rsidRPr="00914CEE">
        <w:rPr>
          <w:color w:val="auto"/>
          <w:sz w:val="22"/>
          <w:szCs w:val="22"/>
        </w:rPr>
        <w:t xml:space="preserve">и </w:t>
      </w:r>
      <w:r w:rsidRPr="00914CEE">
        <w:rPr>
          <w:color w:val="auto"/>
          <w:sz w:val="22"/>
          <w:szCs w:val="22"/>
          <w:lang w:val="sr-Cyrl-RS"/>
        </w:rPr>
        <w:t>90</w:t>
      </w:r>
      <w:r w:rsidRPr="00914CEE">
        <w:rPr>
          <w:color w:val="auto"/>
          <w:sz w:val="22"/>
          <w:szCs w:val="22"/>
        </w:rPr>
        <w:t>.000,00 динара извор 03-социјални доприноси)</w:t>
      </w:r>
      <w:r w:rsidRPr="00914CEE">
        <w:rPr>
          <w:color w:val="auto"/>
          <w:sz w:val="22"/>
          <w:szCs w:val="22"/>
          <w:lang w:val="sr-Cyrl-RS"/>
        </w:rPr>
        <w:t>.</w:t>
      </w:r>
    </w:p>
    <w:p w:rsidR="002F0011" w:rsidRPr="00914CEE" w:rsidRDefault="002F0011" w:rsidP="002F0011">
      <w:pPr>
        <w:jc w:val="left"/>
        <w:rPr>
          <w:color w:val="auto"/>
          <w:sz w:val="22"/>
          <w:szCs w:val="22"/>
          <w:lang w:val="sr-Cyrl-RS"/>
        </w:rPr>
      </w:pPr>
    </w:p>
    <w:p w:rsidR="002F0011" w:rsidRPr="00914CEE" w:rsidRDefault="002F0011" w:rsidP="002F0011">
      <w:pPr>
        <w:jc w:val="left"/>
        <w:rPr>
          <w:color w:val="auto"/>
          <w:sz w:val="22"/>
          <w:szCs w:val="22"/>
        </w:rPr>
      </w:pPr>
      <w:r w:rsidRPr="00914CEE">
        <w:rPr>
          <w:b/>
          <w:color w:val="auto"/>
          <w:sz w:val="22"/>
          <w:szCs w:val="22"/>
          <w:u w:val="single"/>
          <w:lang w:val="ru-RU"/>
        </w:rPr>
        <w:t>411</w:t>
      </w:r>
      <w:r w:rsidRPr="00914CEE">
        <w:rPr>
          <w:b/>
          <w:color w:val="auto"/>
          <w:sz w:val="22"/>
          <w:szCs w:val="22"/>
          <w:u w:val="single"/>
          <w:lang w:val="sr-Latn-RS"/>
        </w:rPr>
        <w:t>000</w:t>
      </w:r>
      <w:r w:rsidRPr="00914CEE">
        <w:rPr>
          <w:b/>
          <w:color w:val="auto"/>
          <w:sz w:val="22"/>
          <w:szCs w:val="22"/>
          <w:u w:val="single"/>
          <w:lang w:val="ru-RU"/>
        </w:rPr>
        <w:t>-</w:t>
      </w:r>
      <w:r w:rsidRPr="00914CEE">
        <w:rPr>
          <w:b/>
          <w:color w:val="auto"/>
          <w:sz w:val="22"/>
          <w:szCs w:val="22"/>
          <w:u w:val="single"/>
          <w:lang w:val="sr-Cyrl-CS"/>
        </w:rPr>
        <w:t>Плате, додаци и накнаде запослених</w:t>
      </w:r>
      <w:r w:rsidRPr="00914CEE">
        <w:rPr>
          <w:b/>
          <w:color w:val="auto"/>
          <w:sz w:val="22"/>
          <w:szCs w:val="22"/>
          <w:u w:val="single"/>
          <w:lang w:val="sr-Latn-RS"/>
        </w:rPr>
        <w:t xml:space="preserve">                                                                   </w:t>
      </w:r>
      <w:r w:rsidR="00312126" w:rsidRPr="00914CEE">
        <w:rPr>
          <w:b/>
          <w:color w:val="auto"/>
          <w:sz w:val="22"/>
          <w:szCs w:val="22"/>
          <w:u w:val="single"/>
          <w:lang w:val="sr-Cyrl-RS"/>
        </w:rPr>
        <w:t xml:space="preserve"> </w:t>
      </w:r>
      <w:r w:rsidRPr="00914CEE">
        <w:rPr>
          <w:b/>
          <w:color w:val="auto"/>
          <w:sz w:val="22"/>
          <w:szCs w:val="22"/>
          <w:u w:val="single"/>
          <w:lang w:val="sr-Latn-RS"/>
        </w:rPr>
        <w:t xml:space="preserve">  </w:t>
      </w:r>
      <w:r w:rsidRPr="00914CEE">
        <w:rPr>
          <w:b/>
          <w:color w:val="auto"/>
          <w:sz w:val="22"/>
          <w:szCs w:val="22"/>
          <w:u w:val="single"/>
        </w:rPr>
        <w:t>7.023.000,00</w:t>
      </w:r>
      <w:r w:rsidRPr="00914CEE">
        <w:rPr>
          <w:b/>
          <w:color w:val="auto"/>
          <w:sz w:val="22"/>
          <w:szCs w:val="22"/>
          <w:u w:val="single"/>
          <w:lang w:val="sr-Cyrl-CS"/>
        </w:rPr>
        <w:t xml:space="preserve">                                                             </w:t>
      </w:r>
      <w:r w:rsidRPr="00914CEE">
        <w:rPr>
          <w:b/>
          <w:color w:val="auto"/>
          <w:sz w:val="22"/>
          <w:szCs w:val="22"/>
          <w:u w:val="single"/>
          <w:lang w:val="ru-RU"/>
        </w:rPr>
        <w:t xml:space="preserve">         412</w:t>
      </w:r>
      <w:r w:rsidRPr="00914CEE">
        <w:rPr>
          <w:b/>
          <w:color w:val="auto"/>
          <w:sz w:val="22"/>
          <w:szCs w:val="22"/>
          <w:u w:val="single"/>
          <w:lang w:val="sr-Latn-RS"/>
        </w:rPr>
        <w:t>000</w:t>
      </w:r>
      <w:r w:rsidRPr="00914CEE">
        <w:rPr>
          <w:b/>
          <w:color w:val="auto"/>
          <w:sz w:val="22"/>
          <w:szCs w:val="22"/>
          <w:u w:val="single"/>
          <w:lang w:val="ru-RU"/>
        </w:rPr>
        <w:t xml:space="preserve">-Социјални доприноси на терет послодавца           </w:t>
      </w:r>
      <w:r w:rsidRPr="00914CEE">
        <w:rPr>
          <w:b/>
          <w:color w:val="auto"/>
          <w:sz w:val="22"/>
          <w:szCs w:val="22"/>
          <w:u w:val="single"/>
          <w:lang w:val="sr-Latn-RS"/>
        </w:rPr>
        <w:t xml:space="preserve">     </w:t>
      </w:r>
      <w:r w:rsidRPr="00914CEE">
        <w:rPr>
          <w:b/>
          <w:color w:val="auto"/>
          <w:sz w:val="22"/>
          <w:szCs w:val="22"/>
          <w:u w:val="single"/>
          <w:lang w:val="ru-RU"/>
        </w:rPr>
        <w:t xml:space="preserve">                                      </w:t>
      </w:r>
      <w:r w:rsidR="00312126" w:rsidRPr="00914CEE">
        <w:rPr>
          <w:b/>
          <w:color w:val="auto"/>
          <w:sz w:val="22"/>
          <w:szCs w:val="22"/>
          <w:u w:val="single"/>
          <w:lang w:val="ru-RU"/>
        </w:rPr>
        <w:t xml:space="preserve"> </w:t>
      </w:r>
      <w:r w:rsidRPr="00914CEE">
        <w:rPr>
          <w:b/>
          <w:color w:val="auto"/>
          <w:sz w:val="22"/>
          <w:szCs w:val="22"/>
          <w:u w:val="single"/>
          <w:lang w:val="ru-RU"/>
        </w:rPr>
        <w:t xml:space="preserve">    1.</w:t>
      </w:r>
      <w:r w:rsidRPr="00914CEE">
        <w:rPr>
          <w:b/>
          <w:color w:val="auto"/>
          <w:sz w:val="22"/>
          <w:szCs w:val="22"/>
          <w:u w:val="single"/>
        </w:rPr>
        <w:t>169.400,00</w:t>
      </w:r>
      <w:r w:rsidRPr="00914CEE">
        <w:rPr>
          <w:b/>
          <w:color w:val="auto"/>
          <w:sz w:val="22"/>
          <w:szCs w:val="22"/>
          <w:u w:val="single"/>
          <w:lang w:val="ru-RU"/>
        </w:rPr>
        <w:t xml:space="preserve">                                                                                             </w:t>
      </w:r>
    </w:p>
    <w:p w:rsidR="002F0011" w:rsidRPr="00914CEE" w:rsidRDefault="002F0011" w:rsidP="002F0011">
      <w:pPr>
        <w:rPr>
          <w:color w:val="auto"/>
          <w:sz w:val="22"/>
          <w:szCs w:val="22"/>
        </w:rPr>
      </w:pPr>
      <w:r w:rsidRPr="00914CEE">
        <w:rPr>
          <w:color w:val="auto"/>
          <w:sz w:val="22"/>
          <w:szCs w:val="22"/>
          <w:lang w:val="sr-Cyrl-RS"/>
        </w:rPr>
        <w:t xml:space="preserve">Укупна маса за плате износи </w:t>
      </w:r>
      <w:r w:rsidRPr="00914CEE">
        <w:rPr>
          <w:color w:val="auto"/>
          <w:sz w:val="22"/>
          <w:szCs w:val="22"/>
        </w:rPr>
        <w:t>8</w:t>
      </w:r>
      <w:r w:rsidRPr="00914CEE">
        <w:rPr>
          <w:color w:val="auto"/>
          <w:sz w:val="22"/>
          <w:szCs w:val="22"/>
          <w:lang w:val="ru-RU"/>
        </w:rPr>
        <w:t>.</w:t>
      </w:r>
      <w:r w:rsidRPr="00914CEE">
        <w:rPr>
          <w:color w:val="auto"/>
          <w:sz w:val="22"/>
          <w:szCs w:val="22"/>
        </w:rPr>
        <w:t>192.400</w:t>
      </w:r>
      <w:r w:rsidRPr="00914CEE">
        <w:rPr>
          <w:color w:val="auto"/>
          <w:sz w:val="22"/>
          <w:szCs w:val="22"/>
          <w:lang w:val="ru-RU"/>
        </w:rPr>
        <w:t xml:space="preserve">,00 динара.      </w:t>
      </w:r>
      <w:r w:rsidRPr="00914CEE">
        <w:rPr>
          <w:color w:val="auto"/>
          <w:sz w:val="22"/>
          <w:szCs w:val="22"/>
        </w:rPr>
        <w:t xml:space="preserve">                                                                                                                                           </w:t>
      </w:r>
    </w:p>
    <w:p w:rsidR="002F0011" w:rsidRPr="00914CEE" w:rsidRDefault="002F0011" w:rsidP="002F0011">
      <w:pPr>
        <w:rPr>
          <w:color w:val="auto"/>
          <w:sz w:val="22"/>
          <w:szCs w:val="22"/>
          <w:lang w:val="ru-RU"/>
        </w:rPr>
      </w:pPr>
      <w:r w:rsidRPr="00914CEE">
        <w:rPr>
          <w:color w:val="auto"/>
          <w:sz w:val="22"/>
          <w:szCs w:val="22"/>
        </w:rPr>
        <w:t xml:space="preserve">Маса </w:t>
      </w:r>
      <w:r w:rsidRPr="00914CEE">
        <w:rPr>
          <w:color w:val="auto"/>
          <w:sz w:val="22"/>
          <w:szCs w:val="22"/>
          <w:lang w:val="ru-RU"/>
        </w:rPr>
        <w:t xml:space="preserve">средства за плате се планира,  у складу са Упутством за припрему буџета општине Лајковац за 2020.годину и Законом о буџетском систему РС за 2020.годину, на нивоу средстава планираних за </w:t>
      </w:r>
      <w:r w:rsidRPr="00914CEE">
        <w:rPr>
          <w:color w:val="auto"/>
          <w:sz w:val="22"/>
          <w:szCs w:val="22"/>
        </w:rPr>
        <w:t xml:space="preserve">септембар </w:t>
      </w:r>
      <w:r w:rsidRPr="00914CEE">
        <w:rPr>
          <w:color w:val="auto"/>
          <w:sz w:val="22"/>
          <w:szCs w:val="22"/>
          <w:lang w:val="ru-RU"/>
        </w:rPr>
        <w:t>2019. године увећаних за 10%.</w:t>
      </w:r>
    </w:p>
    <w:p w:rsidR="002F0011" w:rsidRPr="00914CEE" w:rsidRDefault="00056188" w:rsidP="002F0011">
      <w:pPr>
        <w:rPr>
          <w:color w:val="auto"/>
          <w:sz w:val="22"/>
          <w:szCs w:val="22"/>
        </w:rPr>
      </w:pPr>
      <w:r w:rsidRPr="00914CEE">
        <w:rPr>
          <w:color w:val="auto"/>
          <w:sz w:val="22"/>
          <w:szCs w:val="22"/>
          <w:lang w:val="ru-RU"/>
        </w:rPr>
        <w:t>Правни основ</w:t>
      </w:r>
      <w:r w:rsidR="002F0011" w:rsidRPr="00914CEE">
        <w:rPr>
          <w:color w:val="auto"/>
          <w:sz w:val="22"/>
          <w:szCs w:val="22"/>
          <w:lang w:val="ru-RU"/>
        </w:rPr>
        <w:t>: Закон о раду (</w:t>
      </w:r>
      <w:r w:rsidR="002F0011" w:rsidRPr="00914CEE">
        <w:rPr>
          <w:color w:val="auto"/>
          <w:sz w:val="22"/>
          <w:szCs w:val="22"/>
        </w:rPr>
        <w:t xml:space="preserve">„Службени гласник РС“ бр. 24/2005 . . . 95/2018), Закон о платама у државним органима и јавним службама </w:t>
      </w:r>
      <w:r w:rsidR="002F0011" w:rsidRPr="00914CEE">
        <w:rPr>
          <w:color w:val="auto"/>
          <w:sz w:val="22"/>
          <w:szCs w:val="22"/>
          <w:lang w:val="ru-RU"/>
        </w:rPr>
        <w:t>(</w:t>
      </w:r>
      <w:r w:rsidR="002F0011" w:rsidRPr="00914CEE">
        <w:rPr>
          <w:color w:val="auto"/>
          <w:sz w:val="22"/>
          <w:szCs w:val="22"/>
        </w:rPr>
        <w:t>„Службени гласник РС“ бр.34/01. . .21/16),</w:t>
      </w:r>
      <w:r w:rsidR="002F0011" w:rsidRPr="00914CEE">
        <w:rPr>
          <w:color w:val="auto"/>
          <w:sz w:val="22"/>
          <w:szCs w:val="22"/>
          <w:lang w:val="sr-Cyrl-RS"/>
        </w:rPr>
        <w:t xml:space="preserve"> </w:t>
      </w:r>
      <w:r w:rsidR="002F0011" w:rsidRPr="00914CEE">
        <w:rPr>
          <w:color w:val="auto"/>
          <w:sz w:val="22"/>
          <w:szCs w:val="22"/>
          <w:lang w:val="sr-Cyrl-CS"/>
        </w:rPr>
        <w:t xml:space="preserve">Посебан колективни уговор за установе културе чији је оснивач Република Србија, аутономна покрајина и јединица локалне самоуправе („ Службени гласник РС“ бр.106/18), </w:t>
      </w:r>
      <w:r w:rsidR="002F0011" w:rsidRPr="00914CEE">
        <w:rPr>
          <w:color w:val="auto"/>
          <w:sz w:val="22"/>
          <w:szCs w:val="22"/>
          <w:lang w:val="ru-RU"/>
        </w:rPr>
        <w:t xml:space="preserve"> Правилник о раду ( члан 47-59), Правилник о платама запослених у ГБЛ (члан 2-14), Закључак Владе РС бр. 121-10648/2019, Закон о </w:t>
      </w:r>
      <w:r w:rsidR="002F0011" w:rsidRPr="00914CEE">
        <w:rPr>
          <w:color w:val="auto"/>
          <w:sz w:val="22"/>
          <w:szCs w:val="22"/>
          <w:lang w:val="ru-RU"/>
        </w:rPr>
        <w:lastRenderedPageBreak/>
        <w:t>доприносима за обавезно социјално осигурање (</w:t>
      </w:r>
      <w:r w:rsidR="002F0011" w:rsidRPr="00914CEE">
        <w:rPr>
          <w:color w:val="auto"/>
          <w:sz w:val="22"/>
          <w:szCs w:val="22"/>
        </w:rPr>
        <w:t>„</w:t>
      </w:r>
      <w:r w:rsidR="002F0011" w:rsidRPr="00914CEE">
        <w:rPr>
          <w:color w:val="auto"/>
          <w:sz w:val="22"/>
          <w:szCs w:val="22"/>
          <w:lang w:val="ru-RU"/>
        </w:rPr>
        <w:t>Службени гласник РС</w:t>
      </w:r>
      <w:r w:rsidR="002F0011" w:rsidRPr="00914CEE">
        <w:rPr>
          <w:color w:val="auto"/>
          <w:sz w:val="22"/>
          <w:szCs w:val="22"/>
        </w:rPr>
        <w:t xml:space="preserve">“ бр. 84/2004. . .86/2019), Закон о пензијском и инвалидском осигурању </w:t>
      </w:r>
      <w:r w:rsidR="002F0011" w:rsidRPr="00914CEE">
        <w:rPr>
          <w:color w:val="auto"/>
          <w:sz w:val="22"/>
          <w:szCs w:val="22"/>
          <w:lang w:val="ru-RU"/>
        </w:rPr>
        <w:t>(</w:t>
      </w:r>
      <w:r w:rsidR="002F0011" w:rsidRPr="00914CEE">
        <w:rPr>
          <w:color w:val="auto"/>
          <w:sz w:val="22"/>
          <w:szCs w:val="22"/>
        </w:rPr>
        <w:t>„</w:t>
      </w:r>
      <w:r w:rsidR="002F0011" w:rsidRPr="00914CEE">
        <w:rPr>
          <w:color w:val="auto"/>
          <w:sz w:val="22"/>
          <w:szCs w:val="22"/>
          <w:lang w:val="ru-RU"/>
        </w:rPr>
        <w:t>Службени гласник РС</w:t>
      </w:r>
      <w:r w:rsidR="002F0011" w:rsidRPr="00914CEE">
        <w:rPr>
          <w:color w:val="auto"/>
          <w:sz w:val="22"/>
          <w:szCs w:val="22"/>
        </w:rPr>
        <w:t>“ бр. 34/2003. . .86/2019), Закон о здравственом осигурању (</w:t>
      </w:r>
      <w:r w:rsidR="002F0011" w:rsidRPr="00914CEE">
        <w:rPr>
          <w:color w:val="auto"/>
          <w:sz w:val="22"/>
          <w:szCs w:val="22"/>
          <w:lang w:val="ru-RU"/>
        </w:rPr>
        <w:t>(</w:t>
      </w:r>
      <w:r w:rsidR="002F0011" w:rsidRPr="00914CEE">
        <w:rPr>
          <w:color w:val="auto"/>
          <w:sz w:val="22"/>
          <w:szCs w:val="22"/>
        </w:rPr>
        <w:t>„</w:t>
      </w:r>
      <w:r w:rsidR="002F0011" w:rsidRPr="00914CEE">
        <w:rPr>
          <w:color w:val="auto"/>
          <w:sz w:val="22"/>
          <w:szCs w:val="22"/>
          <w:lang w:val="ru-RU"/>
        </w:rPr>
        <w:t>Службени гласник РС</w:t>
      </w:r>
      <w:r w:rsidR="002F0011" w:rsidRPr="00914CEE">
        <w:rPr>
          <w:color w:val="auto"/>
          <w:sz w:val="22"/>
          <w:szCs w:val="22"/>
        </w:rPr>
        <w:t>“ бр. 25/2019).</w:t>
      </w:r>
    </w:p>
    <w:p w:rsidR="002F0011" w:rsidRPr="00914CEE" w:rsidRDefault="002F0011" w:rsidP="002F0011">
      <w:pPr>
        <w:rPr>
          <w:color w:val="auto"/>
          <w:sz w:val="22"/>
          <w:szCs w:val="22"/>
          <w:lang w:val="ru-RU"/>
        </w:rPr>
      </w:pPr>
    </w:p>
    <w:p w:rsidR="002F0011" w:rsidRPr="00914CEE" w:rsidRDefault="002F0011" w:rsidP="002F0011">
      <w:pPr>
        <w:rPr>
          <w:b/>
          <w:bCs w:val="0"/>
          <w:color w:val="auto"/>
          <w:sz w:val="22"/>
          <w:szCs w:val="22"/>
          <w:u w:val="single"/>
          <w:lang w:val="ru-RU"/>
        </w:rPr>
      </w:pPr>
      <w:r w:rsidRPr="00914CEE">
        <w:rPr>
          <w:b/>
          <w:color w:val="auto"/>
          <w:sz w:val="22"/>
          <w:szCs w:val="22"/>
          <w:u w:val="single"/>
          <w:lang w:val="ru-RU"/>
        </w:rPr>
        <w:t xml:space="preserve">413000-Накнаде у натури                                                                                                  </w:t>
      </w:r>
      <w:r w:rsidR="00312126" w:rsidRPr="00914CEE">
        <w:rPr>
          <w:b/>
          <w:color w:val="auto"/>
          <w:sz w:val="22"/>
          <w:szCs w:val="22"/>
          <w:u w:val="single"/>
          <w:lang w:val="ru-RU"/>
        </w:rPr>
        <w:t xml:space="preserve">    </w:t>
      </w:r>
      <w:r w:rsidRPr="00914CEE">
        <w:rPr>
          <w:b/>
          <w:color w:val="auto"/>
          <w:sz w:val="22"/>
          <w:szCs w:val="22"/>
          <w:u w:val="single"/>
          <w:lang w:val="ru-RU"/>
        </w:rPr>
        <w:t xml:space="preserve">         </w:t>
      </w:r>
      <w:r w:rsidRPr="00914CEE">
        <w:rPr>
          <w:b/>
          <w:color w:val="auto"/>
          <w:sz w:val="22"/>
          <w:szCs w:val="22"/>
          <w:u w:val="single"/>
        </w:rPr>
        <w:t>2</w:t>
      </w:r>
      <w:r w:rsidRPr="00914CEE">
        <w:rPr>
          <w:b/>
          <w:color w:val="auto"/>
          <w:sz w:val="22"/>
          <w:szCs w:val="22"/>
          <w:u w:val="single"/>
          <w:lang w:val="ru-RU"/>
        </w:rPr>
        <w:t xml:space="preserve">0.000,00                                                                                                         </w:t>
      </w:r>
    </w:p>
    <w:p w:rsidR="002F0011" w:rsidRPr="00914CEE" w:rsidRDefault="002F0011" w:rsidP="002F0011">
      <w:pPr>
        <w:rPr>
          <w:b/>
          <w:bCs w:val="0"/>
          <w:color w:val="auto"/>
          <w:sz w:val="22"/>
          <w:szCs w:val="22"/>
          <w:lang w:val="ru-RU"/>
        </w:rPr>
      </w:pPr>
      <w:r w:rsidRPr="00914CEE">
        <w:rPr>
          <w:color w:val="auto"/>
          <w:sz w:val="22"/>
          <w:szCs w:val="22"/>
          <w:lang w:val="ru-RU"/>
        </w:rPr>
        <w:t>Планирана средства су намењена за поклоне за Нову годину деци запослених до 15 година старости,</w:t>
      </w:r>
      <w:r w:rsidRPr="00914CEE">
        <w:rPr>
          <w:color w:val="auto"/>
          <w:sz w:val="22"/>
          <w:szCs w:val="22"/>
        </w:rPr>
        <w:t xml:space="preserve"> </w:t>
      </w:r>
      <w:r w:rsidRPr="00914CEE">
        <w:rPr>
          <w:color w:val="auto"/>
          <w:sz w:val="22"/>
          <w:szCs w:val="22"/>
          <w:lang w:val="ru-RU"/>
        </w:rPr>
        <w:t xml:space="preserve"> до висине неопорезивог износа по Закону – извор 01.</w:t>
      </w:r>
    </w:p>
    <w:p w:rsidR="002F0011" w:rsidRPr="00914CEE" w:rsidRDefault="002F0011" w:rsidP="002F0011">
      <w:pPr>
        <w:rPr>
          <w:color w:val="auto"/>
          <w:sz w:val="22"/>
          <w:szCs w:val="22"/>
          <w:lang w:val="sr-Cyrl-CS"/>
        </w:rPr>
      </w:pPr>
      <w:r w:rsidRPr="00914CEE">
        <w:rPr>
          <w:color w:val="auto"/>
          <w:sz w:val="22"/>
          <w:szCs w:val="22"/>
          <w:lang w:val="ru-RU"/>
        </w:rPr>
        <w:t xml:space="preserve">Правни основ: </w:t>
      </w:r>
      <w:r w:rsidRPr="00914CEE">
        <w:rPr>
          <w:color w:val="auto"/>
          <w:sz w:val="22"/>
          <w:szCs w:val="22"/>
          <w:lang w:val="sr-Cyrl-CS"/>
        </w:rPr>
        <w:t xml:space="preserve">Посебан колективни уговор за установе културе чији је оснивач Република Србиј, аутономна покрајина и јединица локалне самоуправе („ Службени гласник РС“ бр.106/18),  Статут ГБЛ ( члан 19), </w:t>
      </w:r>
      <w:r w:rsidRPr="00914CEE">
        <w:rPr>
          <w:color w:val="auto"/>
          <w:sz w:val="22"/>
          <w:szCs w:val="22"/>
          <w:lang w:val="ru-RU"/>
        </w:rPr>
        <w:t>Правилник о раду ( члан 61), Правилник о платама идругим примањима запослених у ГБЛ (члан16)</w:t>
      </w:r>
      <w:r w:rsidRPr="00914CEE">
        <w:rPr>
          <w:color w:val="auto"/>
          <w:sz w:val="22"/>
          <w:szCs w:val="22"/>
          <w:lang w:val="sr-Cyrl-CS"/>
        </w:rPr>
        <w:t>.</w:t>
      </w:r>
    </w:p>
    <w:p w:rsidR="002F0011" w:rsidRPr="00914CEE" w:rsidRDefault="002F0011" w:rsidP="002F0011">
      <w:pPr>
        <w:rPr>
          <w:color w:val="auto"/>
          <w:sz w:val="22"/>
          <w:szCs w:val="22"/>
          <w:lang w:val="sr-Cyrl-RS"/>
        </w:rPr>
      </w:pPr>
    </w:p>
    <w:p w:rsidR="002F0011" w:rsidRPr="00914CEE" w:rsidRDefault="002F0011" w:rsidP="002F0011">
      <w:pPr>
        <w:rPr>
          <w:b/>
          <w:bCs w:val="0"/>
          <w:color w:val="auto"/>
          <w:sz w:val="22"/>
          <w:szCs w:val="22"/>
          <w:u w:val="single"/>
          <w:lang w:val="ru-RU"/>
        </w:rPr>
      </w:pPr>
      <w:r w:rsidRPr="00914CEE">
        <w:rPr>
          <w:b/>
          <w:color w:val="auto"/>
          <w:sz w:val="22"/>
          <w:szCs w:val="22"/>
          <w:u w:val="single"/>
          <w:lang w:val="ru-RU"/>
        </w:rPr>
        <w:t>414000-Социјална дава</w:t>
      </w:r>
      <w:r w:rsidR="00986A32" w:rsidRPr="00914CEE">
        <w:rPr>
          <w:b/>
          <w:color w:val="auto"/>
          <w:sz w:val="22"/>
          <w:szCs w:val="22"/>
          <w:u w:val="single"/>
          <w:lang w:val="ru-RU"/>
        </w:rPr>
        <w:t xml:space="preserve">ња запосленима                                                                                                </w:t>
      </w:r>
      <w:r w:rsidR="00312126" w:rsidRPr="00914CEE">
        <w:rPr>
          <w:b/>
          <w:color w:val="auto"/>
          <w:sz w:val="22"/>
          <w:szCs w:val="22"/>
          <w:u w:val="single"/>
          <w:lang w:val="ru-RU"/>
        </w:rPr>
        <w:t xml:space="preserve"> </w:t>
      </w:r>
      <w:r w:rsidR="00986A32" w:rsidRPr="00914CEE">
        <w:rPr>
          <w:b/>
          <w:color w:val="auto"/>
          <w:sz w:val="22"/>
          <w:szCs w:val="22"/>
          <w:u w:val="single"/>
          <w:lang w:val="ru-RU"/>
        </w:rPr>
        <w:t xml:space="preserve">    </w:t>
      </w:r>
      <w:r w:rsidR="00986A32" w:rsidRPr="00914CEE">
        <w:rPr>
          <w:b/>
          <w:color w:val="auto"/>
          <w:sz w:val="22"/>
          <w:szCs w:val="22"/>
          <w:u w:val="single"/>
        </w:rPr>
        <w:t>367.250</w:t>
      </w:r>
      <w:r w:rsidR="00986A32" w:rsidRPr="00914CEE">
        <w:rPr>
          <w:b/>
          <w:color w:val="auto"/>
          <w:sz w:val="22"/>
          <w:szCs w:val="22"/>
          <w:u w:val="single"/>
          <w:lang w:val="ru-RU"/>
        </w:rPr>
        <w:t>,00</w:t>
      </w:r>
    </w:p>
    <w:p w:rsidR="002F0011" w:rsidRPr="00914CEE" w:rsidRDefault="002F0011" w:rsidP="002F0011">
      <w:pPr>
        <w:rPr>
          <w:color w:val="auto"/>
          <w:sz w:val="22"/>
          <w:szCs w:val="22"/>
          <w:lang w:val="ru-RU"/>
        </w:rPr>
      </w:pPr>
      <w:r w:rsidRPr="00914CEE">
        <w:rPr>
          <w:color w:val="auto"/>
          <w:sz w:val="22"/>
          <w:szCs w:val="22"/>
          <w:lang w:val="ru-RU"/>
        </w:rPr>
        <w:t>Средства су планирана за исплату:</w:t>
      </w:r>
    </w:p>
    <w:p w:rsidR="002F0011" w:rsidRPr="00914CEE" w:rsidRDefault="002F0011" w:rsidP="002F0011">
      <w:pPr>
        <w:rPr>
          <w:color w:val="auto"/>
          <w:sz w:val="22"/>
          <w:szCs w:val="22"/>
          <w:lang w:val="ru-RU"/>
        </w:rPr>
      </w:pPr>
      <w:r w:rsidRPr="00914CEE">
        <w:rPr>
          <w:color w:val="auto"/>
          <w:sz w:val="22"/>
          <w:szCs w:val="22"/>
          <w:lang w:val="ru-RU"/>
        </w:rPr>
        <w:t>- накнаде за боловање на терет фондова у износу од 90.000,00 динара (извор 03)</w:t>
      </w:r>
    </w:p>
    <w:p w:rsidR="002F0011" w:rsidRPr="00914CEE" w:rsidRDefault="002F0011" w:rsidP="002F0011">
      <w:pPr>
        <w:rPr>
          <w:color w:val="auto"/>
          <w:sz w:val="22"/>
          <w:szCs w:val="22"/>
        </w:rPr>
      </w:pPr>
      <w:r w:rsidRPr="00914CEE">
        <w:rPr>
          <w:color w:val="auto"/>
          <w:sz w:val="22"/>
          <w:szCs w:val="22"/>
          <w:lang w:val="ru-RU"/>
        </w:rPr>
        <w:t xml:space="preserve">-  </w:t>
      </w:r>
      <w:r w:rsidRPr="00914CEE">
        <w:rPr>
          <w:color w:val="auto"/>
          <w:sz w:val="22"/>
          <w:szCs w:val="22"/>
        </w:rPr>
        <w:t xml:space="preserve">помоћи у случају смрти запосленог или члана уже породице, </w:t>
      </w:r>
      <w:r w:rsidRPr="00914CEE">
        <w:rPr>
          <w:color w:val="auto"/>
          <w:sz w:val="22"/>
          <w:szCs w:val="22"/>
          <w:lang w:val="ru-RU"/>
        </w:rPr>
        <w:t xml:space="preserve">помоћи у медицинском лечењу запосленог или члана </w:t>
      </w:r>
      <w:r w:rsidRPr="00914CEE">
        <w:rPr>
          <w:color w:val="auto"/>
          <w:sz w:val="22"/>
          <w:szCs w:val="22"/>
        </w:rPr>
        <w:t> </w:t>
      </w:r>
      <w:r w:rsidRPr="00914CEE">
        <w:rPr>
          <w:color w:val="auto"/>
          <w:sz w:val="22"/>
          <w:szCs w:val="22"/>
          <w:lang w:val="ru-RU"/>
        </w:rPr>
        <w:t>уже породице, набавке лекова за запосленог или члана уже породице, помоћи за рођење детета запосленог, односно усвојење у износу од 277.250,00 динара</w:t>
      </w:r>
      <w:r w:rsidRPr="00914CEE">
        <w:rPr>
          <w:color w:val="auto"/>
          <w:sz w:val="22"/>
          <w:szCs w:val="22"/>
        </w:rPr>
        <w:t xml:space="preserve"> (</w:t>
      </w:r>
      <w:r w:rsidRPr="00914CEE">
        <w:rPr>
          <w:color w:val="auto"/>
          <w:sz w:val="22"/>
          <w:szCs w:val="22"/>
          <w:lang w:val="ru-RU"/>
        </w:rPr>
        <w:t>извор 01</w:t>
      </w:r>
      <w:r w:rsidRPr="00914CEE">
        <w:rPr>
          <w:color w:val="auto"/>
          <w:sz w:val="22"/>
          <w:szCs w:val="22"/>
        </w:rPr>
        <w:t>)</w:t>
      </w:r>
    </w:p>
    <w:p w:rsidR="002F0011" w:rsidRPr="00914CEE" w:rsidRDefault="002F0011" w:rsidP="002F0011">
      <w:pPr>
        <w:rPr>
          <w:color w:val="auto"/>
          <w:sz w:val="22"/>
          <w:szCs w:val="22"/>
          <w:lang w:val="sr-Cyrl-CS"/>
        </w:rPr>
      </w:pPr>
      <w:r w:rsidRPr="00914CEE">
        <w:rPr>
          <w:color w:val="auto"/>
          <w:sz w:val="22"/>
          <w:szCs w:val="22"/>
          <w:lang w:val="ru-RU"/>
        </w:rPr>
        <w:t>Правни основ : Закон о раду-члан 119 -120, (</w:t>
      </w:r>
      <w:r w:rsidRPr="00914CEE">
        <w:rPr>
          <w:color w:val="auto"/>
          <w:sz w:val="22"/>
          <w:szCs w:val="22"/>
        </w:rPr>
        <w:t xml:space="preserve">„Службени гласник РС“ бр. 24/2005 . . . 95/2018) </w:t>
      </w:r>
      <w:r w:rsidRPr="00914CEE">
        <w:rPr>
          <w:color w:val="auto"/>
          <w:sz w:val="22"/>
          <w:szCs w:val="22"/>
          <w:lang w:val="ru-RU"/>
        </w:rPr>
        <w:t xml:space="preserve">, </w:t>
      </w:r>
      <w:r w:rsidRPr="00914CEE">
        <w:rPr>
          <w:color w:val="auto"/>
          <w:sz w:val="22"/>
          <w:szCs w:val="22"/>
          <w:lang w:val="sr-Cyrl-CS"/>
        </w:rPr>
        <w:t xml:space="preserve">Посебан колективни уговор за установе културе чији је оснивач Република Србија, аутономна покрајина и јединица локалне самоуправе („ Службени гласник РС“ бр.106/18) </w:t>
      </w:r>
      <w:r w:rsidRPr="00914CEE">
        <w:rPr>
          <w:color w:val="auto"/>
          <w:sz w:val="22"/>
          <w:szCs w:val="22"/>
          <w:lang w:val="ru-RU"/>
        </w:rPr>
        <w:t>, Статут ГБЛ ( члан 19), Правилник о раду ( члан 61), Правилник о платама и другим примањима запослених у ГБЛ (члан17)</w:t>
      </w:r>
      <w:r w:rsidRPr="00914CEE">
        <w:rPr>
          <w:color w:val="auto"/>
          <w:sz w:val="22"/>
          <w:szCs w:val="22"/>
          <w:lang w:val="sr-Cyrl-CS"/>
        </w:rPr>
        <w:t xml:space="preserve"> .</w:t>
      </w:r>
    </w:p>
    <w:p w:rsidR="002F0011" w:rsidRPr="00914CEE" w:rsidRDefault="002F0011" w:rsidP="002F0011">
      <w:pPr>
        <w:rPr>
          <w:color w:val="auto"/>
          <w:sz w:val="22"/>
          <w:szCs w:val="22"/>
          <w:lang w:val="sr-Cyrl-CS"/>
        </w:rPr>
      </w:pPr>
    </w:p>
    <w:p w:rsidR="002F0011" w:rsidRPr="00914CEE" w:rsidRDefault="002F0011" w:rsidP="00986A32">
      <w:pPr>
        <w:rPr>
          <w:b/>
          <w:bCs w:val="0"/>
          <w:color w:val="auto"/>
          <w:sz w:val="22"/>
          <w:szCs w:val="22"/>
          <w:u w:val="single"/>
          <w:lang w:val="ru-RU"/>
        </w:rPr>
      </w:pPr>
      <w:r w:rsidRPr="00914CEE">
        <w:rPr>
          <w:b/>
          <w:color w:val="auto"/>
          <w:sz w:val="22"/>
          <w:szCs w:val="22"/>
          <w:u w:val="single"/>
          <w:lang w:val="ru-RU"/>
        </w:rPr>
        <w:t xml:space="preserve">415000- Накнаде трошкова за  запослене                                                                        </w:t>
      </w:r>
      <w:r w:rsidR="00312126" w:rsidRPr="00914CEE">
        <w:rPr>
          <w:b/>
          <w:color w:val="auto"/>
          <w:sz w:val="22"/>
          <w:szCs w:val="22"/>
          <w:u w:val="single"/>
          <w:lang w:val="ru-RU"/>
        </w:rPr>
        <w:t xml:space="preserve">    </w:t>
      </w:r>
      <w:r w:rsidRPr="00914CEE">
        <w:rPr>
          <w:b/>
          <w:color w:val="auto"/>
          <w:sz w:val="22"/>
          <w:szCs w:val="22"/>
          <w:u w:val="single"/>
          <w:lang w:val="ru-RU"/>
        </w:rPr>
        <w:t xml:space="preserve">     </w:t>
      </w:r>
      <w:r w:rsidRPr="00914CEE">
        <w:rPr>
          <w:b/>
          <w:color w:val="auto"/>
          <w:sz w:val="22"/>
          <w:szCs w:val="22"/>
          <w:u w:val="single"/>
        </w:rPr>
        <w:t>40</w:t>
      </w:r>
      <w:r w:rsidRPr="00914CEE">
        <w:rPr>
          <w:b/>
          <w:color w:val="auto"/>
          <w:sz w:val="22"/>
          <w:szCs w:val="22"/>
          <w:u w:val="single"/>
          <w:lang w:val="ru-RU"/>
        </w:rPr>
        <w:t>0.000,00</w:t>
      </w:r>
    </w:p>
    <w:p w:rsidR="002F0011" w:rsidRPr="00914CEE" w:rsidRDefault="002F0011" w:rsidP="002F0011">
      <w:pPr>
        <w:rPr>
          <w:color w:val="auto"/>
          <w:sz w:val="22"/>
          <w:szCs w:val="22"/>
          <w:lang w:val="ru-RU"/>
        </w:rPr>
      </w:pPr>
      <w:r w:rsidRPr="00914CEE">
        <w:rPr>
          <w:color w:val="auto"/>
          <w:sz w:val="22"/>
          <w:szCs w:val="22"/>
          <w:lang w:val="ru-RU"/>
        </w:rPr>
        <w:t>Средства су планирана за накнаду трошкова превоза на посао и са посла</w:t>
      </w:r>
      <w:r w:rsidRPr="00914CEE">
        <w:rPr>
          <w:color w:val="auto"/>
          <w:sz w:val="22"/>
          <w:szCs w:val="22"/>
        </w:rPr>
        <w:t xml:space="preserve"> за 5 </w:t>
      </w:r>
      <w:r w:rsidRPr="00914CEE">
        <w:rPr>
          <w:color w:val="auto"/>
          <w:sz w:val="22"/>
          <w:szCs w:val="22"/>
          <w:lang w:val="sr-Cyrl-CS"/>
        </w:rPr>
        <w:t>запослених</w:t>
      </w:r>
      <w:r w:rsidRPr="00914CEE">
        <w:rPr>
          <w:color w:val="auto"/>
          <w:sz w:val="22"/>
          <w:szCs w:val="22"/>
          <w:lang w:val="ru-RU"/>
        </w:rPr>
        <w:t xml:space="preserve">,  која износи око 33.000,00 динара месечно  (извор 01). </w:t>
      </w:r>
    </w:p>
    <w:p w:rsidR="002F0011" w:rsidRPr="00914CEE" w:rsidRDefault="002F0011" w:rsidP="002F0011">
      <w:pPr>
        <w:rPr>
          <w:color w:val="auto"/>
          <w:sz w:val="22"/>
          <w:szCs w:val="22"/>
          <w:lang w:val="ru-RU"/>
        </w:rPr>
      </w:pPr>
      <w:r w:rsidRPr="00914CEE">
        <w:rPr>
          <w:color w:val="auto"/>
          <w:sz w:val="22"/>
          <w:szCs w:val="22"/>
          <w:lang w:val="ru-RU"/>
        </w:rPr>
        <w:t>Правни основ: Закон о раду – члан 118 (</w:t>
      </w:r>
      <w:r w:rsidRPr="00914CEE">
        <w:rPr>
          <w:color w:val="auto"/>
          <w:sz w:val="22"/>
          <w:szCs w:val="22"/>
        </w:rPr>
        <w:t>„Службени гласник РС“ бр. 24/2005 . . . 95/2018) ,</w:t>
      </w:r>
      <w:r w:rsidRPr="00914CEE">
        <w:rPr>
          <w:color w:val="auto"/>
          <w:sz w:val="22"/>
          <w:szCs w:val="22"/>
          <w:lang w:val="ru-RU"/>
        </w:rPr>
        <w:t xml:space="preserve"> </w:t>
      </w:r>
      <w:r w:rsidRPr="00914CEE">
        <w:rPr>
          <w:color w:val="auto"/>
          <w:sz w:val="22"/>
          <w:szCs w:val="22"/>
          <w:lang w:val="sr-Cyrl-CS"/>
        </w:rPr>
        <w:t>Посебан колективни уговор за установе културе чији је оснивач Република Србија, аутономна покрајина и јединица локалне самоуправе („Службени гласник РС“ бр.106/18)</w:t>
      </w:r>
      <w:r w:rsidRPr="00914CEE">
        <w:rPr>
          <w:color w:val="auto"/>
          <w:sz w:val="22"/>
          <w:szCs w:val="22"/>
          <w:lang w:val="ru-RU"/>
        </w:rPr>
        <w:t>, Статут ГБЛ ( члан 19),  Правилник о раду (члан 60), Правилник о платама и другим примањима запослених у ГБЛ (члан15)</w:t>
      </w:r>
      <w:r w:rsidRPr="00914CEE">
        <w:rPr>
          <w:color w:val="auto"/>
          <w:sz w:val="22"/>
          <w:szCs w:val="22"/>
          <w:lang w:val="sr-Cyrl-CS"/>
        </w:rPr>
        <w:t>.</w:t>
      </w:r>
      <w:r w:rsidRPr="00914CEE">
        <w:rPr>
          <w:color w:val="auto"/>
          <w:sz w:val="22"/>
          <w:szCs w:val="22"/>
          <w:lang w:val="ru-RU"/>
        </w:rPr>
        <w:t xml:space="preserve"> </w:t>
      </w:r>
    </w:p>
    <w:p w:rsidR="002F0011" w:rsidRPr="00914CEE" w:rsidRDefault="002F0011" w:rsidP="002F0011">
      <w:pPr>
        <w:rPr>
          <w:color w:val="auto"/>
          <w:sz w:val="22"/>
          <w:szCs w:val="22"/>
          <w:lang w:val="ru-RU"/>
        </w:rPr>
      </w:pPr>
    </w:p>
    <w:p w:rsidR="002F0011" w:rsidRPr="00914CEE" w:rsidRDefault="002F0011" w:rsidP="002F0011">
      <w:pPr>
        <w:rPr>
          <w:b/>
          <w:bCs w:val="0"/>
          <w:color w:val="auto"/>
          <w:sz w:val="22"/>
          <w:szCs w:val="22"/>
          <w:u w:val="single"/>
          <w:lang w:val="ru-RU"/>
        </w:rPr>
      </w:pPr>
      <w:r w:rsidRPr="00914CEE">
        <w:rPr>
          <w:b/>
          <w:color w:val="auto"/>
          <w:sz w:val="22"/>
          <w:szCs w:val="22"/>
          <w:u w:val="single"/>
          <w:lang w:val="ru-RU"/>
        </w:rPr>
        <w:t xml:space="preserve">416000 –Награде, бонуси и остали  посебни расходи                                                       </w:t>
      </w:r>
      <w:r w:rsidR="00312126" w:rsidRPr="00914CEE">
        <w:rPr>
          <w:b/>
          <w:color w:val="auto"/>
          <w:sz w:val="22"/>
          <w:szCs w:val="22"/>
          <w:u w:val="single"/>
          <w:lang w:val="ru-RU"/>
        </w:rPr>
        <w:t xml:space="preserve">   </w:t>
      </w:r>
      <w:r w:rsidRPr="00914CEE">
        <w:rPr>
          <w:b/>
          <w:color w:val="auto"/>
          <w:sz w:val="22"/>
          <w:szCs w:val="22"/>
          <w:u w:val="single"/>
          <w:lang w:val="ru-RU"/>
        </w:rPr>
        <w:t xml:space="preserve">    </w:t>
      </w:r>
      <w:r w:rsidRPr="00914CEE">
        <w:rPr>
          <w:b/>
          <w:color w:val="auto"/>
          <w:sz w:val="22"/>
          <w:szCs w:val="22"/>
          <w:u w:val="single"/>
        </w:rPr>
        <w:t>550.000</w:t>
      </w:r>
      <w:r w:rsidRPr="00914CEE">
        <w:rPr>
          <w:b/>
          <w:color w:val="auto"/>
          <w:sz w:val="22"/>
          <w:szCs w:val="22"/>
          <w:u w:val="single"/>
          <w:lang w:val="ru-RU"/>
        </w:rPr>
        <w:t xml:space="preserve">,00                                                                              </w:t>
      </w:r>
    </w:p>
    <w:p w:rsidR="002F0011" w:rsidRPr="00914CEE" w:rsidRDefault="002F0011" w:rsidP="002F0011">
      <w:pPr>
        <w:rPr>
          <w:color w:val="auto"/>
          <w:sz w:val="22"/>
          <w:szCs w:val="22"/>
          <w:lang w:val="ru-RU"/>
        </w:rPr>
      </w:pPr>
      <w:r w:rsidRPr="00914CEE">
        <w:rPr>
          <w:color w:val="auto"/>
          <w:sz w:val="22"/>
          <w:szCs w:val="22"/>
          <w:lang w:val="ru-RU"/>
        </w:rPr>
        <w:t>Средства су планирана за исплату јубиларних награда за два запослена за 20 и 30 година проведених у радном односу и за исплату накнада за рад чланова управног и надзорног одбора из реда запослених у ГБЛ</w:t>
      </w:r>
      <w:r w:rsidRPr="00914CEE">
        <w:rPr>
          <w:b/>
          <w:color w:val="auto"/>
          <w:sz w:val="22"/>
          <w:szCs w:val="22"/>
          <w:lang w:val="ru-RU"/>
        </w:rPr>
        <w:t xml:space="preserve"> </w:t>
      </w:r>
      <w:r w:rsidRPr="00914CEE">
        <w:rPr>
          <w:color w:val="auto"/>
          <w:sz w:val="22"/>
          <w:szCs w:val="22"/>
          <w:lang w:val="ru-RU"/>
        </w:rPr>
        <w:t xml:space="preserve"> у висини </w:t>
      </w:r>
      <w:r w:rsidRPr="00914CEE">
        <w:rPr>
          <w:color w:val="auto"/>
          <w:sz w:val="22"/>
          <w:szCs w:val="22"/>
        </w:rPr>
        <w:t> </w:t>
      </w:r>
      <w:r w:rsidRPr="00914CEE">
        <w:rPr>
          <w:color w:val="auto"/>
          <w:sz w:val="22"/>
          <w:szCs w:val="22"/>
          <w:lang w:val="ru-RU"/>
        </w:rPr>
        <w:t>5% просечне месечне зараде у Републици Србији по последњем објављеном податку, по седници – извор 01.</w:t>
      </w:r>
    </w:p>
    <w:p w:rsidR="002F0011" w:rsidRPr="00914CEE" w:rsidRDefault="002F0011" w:rsidP="002F0011">
      <w:pPr>
        <w:rPr>
          <w:color w:val="auto"/>
          <w:sz w:val="22"/>
          <w:szCs w:val="22"/>
          <w:lang w:val="ru-RU"/>
        </w:rPr>
      </w:pPr>
      <w:r w:rsidRPr="00914CEE">
        <w:rPr>
          <w:color w:val="auto"/>
          <w:sz w:val="22"/>
          <w:szCs w:val="22"/>
          <w:lang w:val="ru-RU"/>
        </w:rPr>
        <w:t>Правни основ: Закон о раду-члан 120(</w:t>
      </w:r>
      <w:r w:rsidRPr="00914CEE">
        <w:rPr>
          <w:color w:val="auto"/>
          <w:sz w:val="22"/>
          <w:szCs w:val="22"/>
        </w:rPr>
        <w:t xml:space="preserve">„Службени гласник РС“ бр. 24/2005 . . . 95/2018), </w:t>
      </w:r>
      <w:r w:rsidRPr="00914CEE">
        <w:rPr>
          <w:color w:val="auto"/>
          <w:sz w:val="22"/>
          <w:szCs w:val="22"/>
          <w:lang w:val="ru-RU"/>
        </w:rPr>
        <w:t xml:space="preserve"> </w:t>
      </w:r>
      <w:r w:rsidRPr="00914CEE">
        <w:rPr>
          <w:color w:val="auto"/>
          <w:sz w:val="22"/>
          <w:szCs w:val="22"/>
          <w:lang w:val="sr-Cyrl-CS"/>
        </w:rPr>
        <w:t xml:space="preserve"> Посебан колективни уговор за установе културе чији је оснивач Република Србија, аутономна покрајина и јединица локалне самоуправе („ Службени гласник РС“ бр.106/18), </w:t>
      </w:r>
      <w:r w:rsidRPr="00914CEE">
        <w:rPr>
          <w:color w:val="auto"/>
          <w:sz w:val="22"/>
          <w:szCs w:val="22"/>
          <w:lang w:val="ru-RU"/>
        </w:rPr>
        <w:t xml:space="preserve">Статут ГБЛ (члан 19, члан 34), </w:t>
      </w:r>
      <w:r w:rsidRPr="00914CEE">
        <w:rPr>
          <w:color w:val="auto"/>
          <w:sz w:val="22"/>
          <w:szCs w:val="22"/>
          <w:lang w:val="sr-Cyrl-CS"/>
        </w:rPr>
        <w:t xml:space="preserve">Правилник </w:t>
      </w:r>
      <w:r w:rsidRPr="00914CEE">
        <w:rPr>
          <w:color w:val="auto"/>
          <w:sz w:val="22"/>
          <w:szCs w:val="22"/>
          <w:lang w:val="ru-RU"/>
        </w:rPr>
        <w:t>о раду(члан 61),  Правилник о платама и другим примањима запослених у ГБЛ (члан16).</w:t>
      </w:r>
    </w:p>
    <w:p w:rsidR="002F0011" w:rsidRPr="00914CEE" w:rsidRDefault="002F0011" w:rsidP="002F0011">
      <w:pPr>
        <w:rPr>
          <w:color w:val="auto"/>
          <w:sz w:val="22"/>
          <w:szCs w:val="22"/>
          <w:lang w:val="ru-RU"/>
        </w:rPr>
      </w:pPr>
    </w:p>
    <w:p w:rsidR="002F0011" w:rsidRPr="00914CEE" w:rsidRDefault="00056188" w:rsidP="00056188">
      <w:pPr>
        <w:jc w:val="left"/>
        <w:rPr>
          <w:b/>
          <w:bCs w:val="0"/>
          <w:color w:val="auto"/>
          <w:sz w:val="22"/>
          <w:szCs w:val="22"/>
          <w:lang w:val="ru-RU"/>
        </w:rPr>
      </w:pPr>
      <w:r w:rsidRPr="00914CEE">
        <w:rPr>
          <w:b/>
          <w:color w:val="auto"/>
          <w:sz w:val="22"/>
          <w:szCs w:val="22"/>
          <w:u w:val="single"/>
          <w:lang w:val="ru-RU"/>
        </w:rPr>
        <w:t xml:space="preserve">421000-Стални </w:t>
      </w:r>
      <w:r w:rsidR="002F0011" w:rsidRPr="00914CEE">
        <w:rPr>
          <w:b/>
          <w:color w:val="auto"/>
          <w:sz w:val="22"/>
          <w:szCs w:val="22"/>
          <w:u w:val="single"/>
          <w:lang w:val="ru-RU"/>
        </w:rPr>
        <w:t>трошкови</w:t>
      </w:r>
      <w:r w:rsidRPr="00914CEE">
        <w:rPr>
          <w:b/>
          <w:color w:val="auto"/>
          <w:sz w:val="22"/>
          <w:szCs w:val="22"/>
          <w:u w:val="single"/>
          <w:lang w:val="ru-RU"/>
        </w:rPr>
        <w:t xml:space="preserve">                                                                                                        1.180.000,00</w:t>
      </w:r>
      <w:r w:rsidR="002F0011" w:rsidRPr="00914CEE">
        <w:rPr>
          <w:b/>
          <w:color w:val="auto"/>
          <w:sz w:val="22"/>
          <w:szCs w:val="22"/>
          <w:u w:val="single"/>
          <w:lang w:val="ru-RU"/>
        </w:rPr>
        <w:t xml:space="preserve"> </w:t>
      </w:r>
    </w:p>
    <w:p w:rsidR="002F0011" w:rsidRPr="00914CEE" w:rsidRDefault="002F0011" w:rsidP="002F0011">
      <w:pPr>
        <w:rPr>
          <w:color w:val="auto"/>
          <w:sz w:val="22"/>
          <w:szCs w:val="22"/>
          <w:lang w:val="ru-RU"/>
        </w:rPr>
      </w:pPr>
      <w:r w:rsidRPr="00914CEE">
        <w:rPr>
          <w:color w:val="auto"/>
          <w:sz w:val="22"/>
          <w:szCs w:val="22"/>
          <w:lang w:val="ru-RU"/>
        </w:rPr>
        <w:t>На овој класификацији средства су планирана из извора 01 за следеће намене:</w:t>
      </w:r>
    </w:p>
    <w:p w:rsidR="002F0011" w:rsidRPr="00914CEE" w:rsidRDefault="002F0011" w:rsidP="002F0011">
      <w:pPr>
        <w:textAlignment w:val="baseline"/>
        <w:rPr>
          <w:color w:val="auto"/>
          <w:sz w:val="22"/>
          <w:szCs w:val="22"/>
        </w:rPr>
      </w:pPr>
      <w:r w:rsidRPr="00914CEE">
        <w:rPr>
          <w:color w:val="auto"/>
          <w:sz w:val="22"/>
          <w:szCs w:val="22"/>
          <w:lang w:val="ru-RU"/>
        </w:rPr>
        <w:t xml:space="preserve">      -  Трошкови платног промета – за ове потребе планирана су средства за услуге платног промета односно динарског пословања преко Управе за трезор. Правни основ: Уредба о јединственој тарифи по којој се наплаћују накнаде за услуге које врши Управа за трезор ( </w:t>
      </w:r>
      <w:r w:rsidRPr="00914CEE">
        <w:rPr>
          <w:color w:val="auto"/>
          <w:sz w:val="22"/>
          <w:szCs w:val="22"/>
        </w:rPr>
        <w:t>„Службени гласник РС“ бр.116/2013, 80/2014, 12/2015 и 96/2017).</w:t>
      </w:r>
    </w:p>
    <w:p w:rsidR="002F0011" w:rsidRPr="00914CEE" w:rsidRDefault="002F0011" w:rsidP="002F0011">
      <w:pPr>
        <w:rPr>
          <w:color w:val="auto"/>
          <w:sz w:val="22"/>
          <w:szCs w:val="22"/>
          <w:lang w:val="ru-RU"/>
        </w:rPr>
      </w:pPr>
      <w:r w:rsidRPr="00914CEE">
        <w:rPr>
          <w:color w:val="auto"/>
          <w:sz w:val="22"/>
          <w:szCs w:val="22"/>
          <w:lang w:val="ru-RU"/>
        </w:rPr>
        <w:t xml:space="preserve">      -   Енергетске услуге – планирана средства намењена су </w:t>
      </w:r>
      <w:r w:rsidRPr="00914CEE">
        <w:rPr>
          <w:color w:val="auto"/>
          <w:sz w:val="22"/>
          <w:szCs w:val="22"/>
        </w:rPr>
        <w:t> </w:t>
      </w:r>
      <w:r w:rsidRPr="00914CEE">
        <w:rPr>
          <w:color w:val="auto"/>
          <w:sz w:val="22"/>
          <w:szCs w:val="22"/>
          <w:lang w:val="ru-RU"/>
        </w:rPr>
        <w:t>за трошкове</w:t>
      </w:r>
      <w:r w:rsidRPr="00914CEE">
        <w:rPr>
          <w:color w:val="auto"/>
          <w:sz w:val="22"/>
          <w:szCs w:val="22"/>
        </w:rPr>
        <w:t> </w:t>
      </w:r>
      <w:r w:rsidRPr="00914CEE">
        <w:rPr>
          <w:color w:val="auto"/>
          <w:sz w:val="22"/>
          <w:szCs w:val="22"/>
          <w:lang w:val="ru-RU"/>
        </w:rPr>
        <w:t xml:space="preserve">утрошене електричне енергије. Рачуни за утрошену електричну енергију у летњем периоду у просеку су </w:t>
      </w:r>
      <w:r w:rsidRPr="00914CEE">
        <w:rPr>
          <w:color w:val="auto"/>
          <w:sz w:val="22"/>
          <w:szCs w:val="22"/>
        </w:rPr>
        <w:t> </w:t>
      </w:r>
      <w:r w:rsidRPr="00914CEE">
        <w:rPr>
          <w:color w:val="auto"/>
          <w:sz w:val="22"/>
          <w:szCs w:val="22"/>
          <w:lang w:val="ru-RU"/>
        </w:rPr>
        <w:t xml:space="preserve">20.000,00 динара, а у току грејне сезоне </w:t>
      </w:r>
      <w:r w:rsidRPr="00914CEE">
        <w:rPr>
          <w:color w:val="auto"/>
          <w:sz w:val="22"/>
          <w:szCs w:val="22"/>
        </w:rPr>
        <w:t> </w:t>
      </w:r>
      <w:r w:rsidRPr="00914CEE">
        <w:rPr>
          <w:color w:val="auto"/>
          <w:sz w:val="22"/>
          <w:szCs w:val="22"/>
          <w:lang w:val="ru-RU"/>
        </w:rPr>
        <w:t xml:space="preserve">од 50.000,00 до 142.000,00 динара. Правни основ: Статут ГБЛ </w:t>
      </w:r>
    </w:p>
    <w:p w:rsidR="002F0011" w:rsidRPr="00914CEE" w:rsidRDefault="002F0011" w:rsidP="002F0011">
      <w:pPr>
        <w:rPr>
          <w:color w:val="auto"/>
          <w:sz w:val="22"/>
          <w:szCs w:val="22"/>
          <w:lang w:val="sr-Cyrl-CS"/>
        </w:rPr>
      </w:pPr>
      <w:r w:rsidRPr="00914CEE">
        <w:rPr>
          <w:color w:val="auto"/>
          <w:sz w:val="22"/>
          <w:szCs w:val="22"/>
          <w:lang w:val="ru-RU"/>
        </w:rPr>
        <w:lastRenderedPageBreak/>
        <w:t xml:space="preserve">( члан 19 ), Закон о </w:t>
      </w:r>
      <w:r w:rsidRPr="00914CEE">
        <w:rPr>
          <w:color w:val="auto"/>
          <w:sz w:val="22"/>
          <w:szCs w:val="22"/>
          <w:lang w:val="sr-Cyrl-CS"/>
        </w:rPr>
        <w:t>облигационим односима</w:t>
      </w:r>
      <w:r w:rsidRPr="00914CEE">
        <w:rPr>
          <w:color w:val="auto"/>
          <w:sz w:val="22"/>
          <w:szCs w:val="22"/>
          <w:lang w:val="ru-RU"/>
        </w:rPr>
        <w:t>, Закон о јавним набавкама</w:t>
      </w:r>
      <w:r w:rsidRPr="00914CEE">
        <w:rPr>
          <w:color w:val="auto"/>
          <w:sz w:val="22"/>
          <w:szCs w:val="22"/>
        </w:rPr>
        <w:t xml:space="preserve"> </w:t>
      </w:r>
      <w:r w:rsidRPr="00914CEE">
        <w:rPr>
          <w:color w:val="auto"/>
          <w:sz w:val="22"/>
          <w:szCs w:val="22"/>
          <w:lang w:val="sr-Cyrl-CS"/>
        </w:rPr>
        <w:t>.</w:t>
      </w:r>
    </w:p>
    <w:p w:rsidR="002F0011" w:rsidRPr="00914CEE" w:rsidRDefault="002F0011" w:rsidP="002F0011">
      <w:pPr>
        <w:rPr>
          <w:color w:val="auto"/>
          <w:sz w:val="22"/>
          <w:szCs w:val="22"/>
        </w:rPr>
      </w:pPr>
      <w:r w:rsidRPr="00914CEE">
        <w:rPr>
          <w:color w:val="auto"/>
          <w:sz w:val="22"/>
          <w:szCs w:val="22"/>
          <w:lang w:val="ru-RU"/>
        </w:rPr>
        <w:t xml:space="preserve">      -  Комуналне услуге – планирана </w:t>
      </w:r>
      <w:r w:rsidRPr="00914CEE">
        <w:rPr>
          <w:color w:val="auto"/>
          <w:sz w:val="22"/>
          <w:szCs w:val="22"/>
        </w:rPr>
        <w:t> </w:t>
      </w:r>
      <w:r w:rsidRPr="00914CEE">
        <w:rPr>
          <w:color w:val="auto"/>
          <w:sz w:val="22"/>
          <w:szCs w:val="22"/>
          <w:lang w:val="ru-RU"/>
        </w:rPr>
        <w:t xml:space="preserve">су средства за услуге водовода и канализације, одвоз отпада и остале комуналне услуге. Правни основ: Статут ГБЛ (члан 19) , Закон о </w:t>
      </w:r>
      <w:r w:rsidRPr="00914CEE">
        <w:rPr>
          <w:color w:val="auto"/>
          <w:sz w:val="22"/>
          <w:szCs w:val="22"/>
          <w:lang w:val="sr-Cyrl-CS"/>
        </w:rPr>
        <w:t>облигационим односима</w:t>
      </w:r>
      <w:r w:rsidRPr="00914CEE">
        <w:rPr>
          <w:color w:val="auto"/>
          <w:sz w:val="22"/>
          <w:szCs w:val="22"/>
          <w:lang w:val="ru-RU"/>
        </w:rPr>
        <w:t>, Закон о јавним набавкама, Закон о комуналним делатностима (</w:t>
      </w:r>
      <w:r w:rsidRPr="00914CEE">
        <w:rPr>
          <w:color w:val="auto"/>
          <w:sz w:val="22"/>
          <w:szCs w:val="22"/>
        </w:rPr>
        <w:t>„Службени гласник РС“ бр.88/2011,104/2016 и 95/2018).</w:t>
      </w:r>
    </w:p>
    <w:p w:rsidR="002F0011" w:rsidRPr="00914CEE" w:rsidRDefault="002F0011" w:rsidP="002F0011">
      <w:pPr>
        <w:rPr>
          <w:color w:val="auto"/>
          <w:sz w:val="22"/>
          <w:szCs w:val="22"/>
          <w:lang w:val="sr-Cyrl-CS"/>
        </w:rPr>
      </w:pPr>
      <w:r w:rsidRPr="00914CEE">
        <w:rPr>
          <w:color w:val="auto"/>
          <w:sz w:val="22"/>
          <w:szCs w:val="22"/>
          <w:lang w:val="ru-RU"/>
        </w:rPr>
        <w:t xml:space="preserve">      -   Услуге комуникација –  планирана су средства за плаћање телефонских, телефакс и интернет услуга, услуга умр</w:t>
      </w:r>
      <w:r w:rsidRPr="00914CEE">
        <w:rPr>
          <w:color w:val="auto"/>
          <w:sz w:val="22"/>
          <w:szCs w:val="22"/>
        </w:rPr>
        <w:t>e</w:t>
      </w:r>
      <w:r w:rsidRPr="00914CEE">
        <w:rPr>
          <w:color w:val="auto"/>
          <w:sz w:val="22"/>
          <w:szCs w:val="22"/>
          <w:lang w:val="ru-RU"/>
        </w:rPr>
        <w:t xml:space="preserve">жених мобилних телефона, </w:t>
      </w:r>
      <w:r w:rsidRPr="00914CEE">
        <w:rPr>
          <w:color w:val="auto"/>
          <w:sz w:val="22"/>
          <w:szCs w:val="22"/>
        </w:rPr>
        <w:t> </w:t>
      </w:r>
      <w:r w:rsidRPr="00914CEE">
        <w:rPr>
          <w:color w:val="auto"/>
          <w:sz w:val="22"/>
          <w:szCs w:val="22"/>
          <w:lang w:val="ru-RU"/>
        </w:rPr>
        <w:t xml:space="preserve">услуга поште. Правни основ: Статут ГБЛ (члан 19), Закон о </w:t>
      </w:r>
      <w:r w:rsidRPr="00914CEE">
        <w:rPr>
          <w:color w:val="auto"/>
          <w:sz w:val="22"/>
          <w:szCs w:val="22"/>
          <w:lang w:val="sr-Cyrl-CS"/>
        </w:rPr>
        <w:t>облигационим односима</w:t>
      </w:r>
      <w:r w:rsidRPr="00914CEE">
        <w:rPr>
          <w:color w:val="auto"/>
          <w:sz w:val="22"/>
          <w:szCs w:val="22"/>
          <w:lang w:val="ru-RU"/>
        </w:rPr>
        <w:t>, Закон о јавним набавкама</w:t>
      </w:r>
      <w:r w:rsidRPr="00914CEE">
        <w:rPr>
          <w:color w:val="auto"/>
          <w:sz w:val="22"/>
          <w:szCs w:val="22"/>
        </w:rPr>
        <w:t xml:space="preserve"> </w:t>
      </w:r>
      <w:r w:rsidRPr="00914CEE">
        <w:rPr>
          <w:color w:val="auto"/>
          <w:sz w:val="22"/>
          <w:szCs w:val="22"/>
          <w:lang w:val="sr-Cyrl-CS"/>
        </w:rPr>
        <w:t>, Правилник  о употреби мобилних телефона за службене потребе запослених у ГБЛ.</w:t>
      </w:r>
    </w:p>
    <w:p w:rsidR="002F0011" w:rsidRPr="00914CEE" w:rsidRDefault="002F0011" w:rsidP="002F0011">
      <w:pPr>
        <w:rPr>
          <w:color w:val="auto"/>
          <w:sz w:val="22"/>
          <w:szCs w:val="22"/>
          <w:lang w:val="sr-Cyrl-CS"/>
        </w:rPr>
      </w:pPr>
      <w:r w:rsidRPr="00914CEE">
        <w:rPr>
          <w:color w:val="auto"/>
          <w:sz w:val="22"/>
          <w:szCs w:val="22"/>
          <w:lang w:val="ru-RU"/>
        </w:rPr>
        <w:t xml:space="preserve">      -  Трошкови осигурања – планирана средства намењена су за</w:t>
      </w:r>
      <w:r w:rsidRPr="00914CEE">
        <w:rPr>
          <w:color w:val="auto"/>
          <w:sz w:val="22"/>
          <w:szCs w:val="22"/>
        </w:rPr>
        <w:t xml:space="preserve"> осигурање имовине и</w:t>
      </w:r>
      <w:r w:rsidRPr="00914CEE">
        <w:rPr>
          <w:color w:val="auto"/>
          <w:sz w:val="22"/>
          <w:szCs w:val="22"/>
          <w:lang w:val="ru-RU"/>
        </w:rPr>
        <w:t xml:space="preserve"> осигурање  запослених. Правни основ: Статут ГБЛ (члан 17 и члан 19) , Закон о </w:t>
      </w:r>
      <w:r w:rsidRPr="00914CEE">
        <w:rPr>
          <w:color w:val="auto"/>
          <w:sz w:val="22"/>
          <w:szCs w:val="22"/>
          <w:lang w:val="sr-Cyrl-CS"/>
        </w:rPr>
        <w:t>облигационим односима</w:t>
      </w:r>
      <w:r w:rsidRPr="00914CEE">
        <w:rPr>
          <w:color w:val="auto"/>
          <w:sz w:val="22"/>
          <w:szCs w:val="22"/>
          <w:lang w:val="ru-RU"/>
        </w:rPr>
        <w:t>, Закон о јавним набавкама, Закон о осигурању (</w:t>
      </w:r>
      <w:r w:rsidRPr="00914CEE">
        <w:rPr>
          <w:color w:val="auto"/>
          <w:sz w:val="22"/>
          <w:szCs w:val="22"/>
        </w:rPr>
        <w:t>„Службени гласник РС“бр. 139/2014)</w:t>
      </w:r>
      <w:r w:rsidRPr="00914CEE">
        <w:rPr>
          <w:color w:val="auto"/>
          <w:sz w:val="22"/>
          <w:szCs w:val="22"/>
          <w:lang w:val="sr-Cyrl-CS"/>
        </w:rPr>
        <w:t>.</w:t>
      </w:r>
    </w:p>
    <w:p w:rsidR="002F0011" w:rsidRPr="00914CEE" w:rsidRDefault="002F0011" w:rsidP="002F0011">
      <w:pPr>
        <w:rPr>
          <w:color w:val="auto"/>
          <w:sz w:val="22"/>
          <w:szCs w:val="22"/>
          <w:lang w:val="sr-Cyrl-CS"/>
        </w:rPr>
      </w:pPr>
    </w:p>
    <w:p w:rsidR="00986A32" w:rsidRPr="00914CEE" w:rsidRDefault="002F0011" w:rsidP="002F0011">
      <w:pPr>
        <w:rPr>
          <w:color w:val="auto"/>
          <w:sz w:val="22"/>
          <w:szCs w:val="22"/>
          <w:lang w:val="ru-RU"/>
        </w:rPr>
      </w:pPr>
      <w:r w:rsidRPr="00914CEE">
        <w:rPr>
          <w:b/>
          <w:color w:val="auto"/>
          <w:sz w:val="22"/>
          <w:szCs w:val="22"/>
          <w:u w:val="single"/>
          <w:lang w:val="ru-RU"/>
        </w:rPr>
        <w:t xml:space="preserve">422000-Трошкови путовања                                                                                             </w:t>
      </w:r>
      <w:r w:rsidR="00312126" w:rsidRPr="00914CEE">
        <w:rPr>
          <w:b/>
          <w:color w:val="auto"/>
          <w:sz w:val="22"/>
          <w:szCs w:val="22"/>
          <w:u w:val="single"/>
          <w:lang w:val="ru-RU"/>
        </w:rPr>
        <w:t xml:space="preserve">    </w:t>
      </w:r>
      <w:r w:rsidRPr="00914CEE">
        <w:rPr>
          <w:b/>
          <w:color w:val="auto"/>
          <w:sz w:val="22"/>
          <w:szCs w:val="22"/>
          <w:u w:val="single"/>
          <w:lang w:val="ru-RU"/>
        </w:rPr>
        <w:t xml:space="preserve">       </w:t>
      </w:r>
      <w:r w:rsidRPr="00914CEE">
        <w:rPr>
          <w:b/>
          <w:color w:val="auto"/>
          <w:sz w:val="22"/>
          <w:szCs w:val="22"/>
          <w:u w:val="single"/>
        </w:rPr>
        <w:t>150</w:t>
      </w:r>
      <w:r w:rsidRPr="00914CEE">
        <w:rPr>
          <w:b/>
          <w:color w:val="auto"/>
          <w:sz w:val="22"/>
          <w:szCs w:val="22"/>
          <w:u w:val="single"/>
          <w:lang w:val="ru-RU"/>
        </w:rPr>
        <w:t>.000,00</w:t>
      </w:r>
    </w:p>
    <w:p w:rsidR="002F0011" w:rsidRPr="00914CEE" w:rsidRDefault="002F0011" w:rsidP="002F0011">
      <w:pPr>
        <w:rPr>
          <w:color w:val="auto"/>
          <w:sz w:val="22"/>
          <w:szCs w:val="22"/>
          <w:lang w:val="ru-RU"/>
        </w:rPr>
      </w:pPr>
      <w:r w:rsidRPr="00914CEE">
        <w:rPr>
          <w:color w:val="auto"/>
          <w:sz w:val="22"/>
          <w:szCs w:val="22"/>
          <w:lang w:val="ru-RU"/>
        </w:rPr>
        <w:t xml:space="preserve">Планирана средства су намењена за трошкове превоза, смештаја и исхране на службеном </w:t>
      </w:r>
      <w:r w:rsidRPr="00914CEE">
        <w:rPr>
          <w:color w:val="auto"/>
          <w:sz w:val="22"/>
          <w:szCs w:val="22"/>
        </w:rPr>
        <w:t> </w:t>
      </w:r>
      <w:r w:rsidRPr="00914CEE">
        <w:rPr>
          <w:color w:val="auto"/>
          <w:sz w:val="22"/>
          <w:szCs w:val="22"/>
          <w:lang w:val="ru-RU"/>
        </w:rPr>
        <w:t xml:space="preserve">путу у земљи, а </w:t>
      </w:r>
      <w:r w:rsidRPr="00914CEE">
        <w:rPr>
          <w:color w:val="auto"/>
          <w:sz w:val="22"/>
          <w:szCs w:val="22"/>
        </w:rPr>
        <w:t> </w:t>
      </w:r>
      <w:r w:rsidRPr="00914CEE">
        <w:rPr>
          <w:color w:val="auto"/>
          <w:sz w:val="22"/>
          <w:szCs w:val="22"/>
          <w:lang w:val="ru-RU"/>
        </w:rPr>
        <w:t>ради обављања службених задатака, присуства и учешћа на сајмовима, семинарима и стручним саветовањима за образовање и професионално усавршавање запослених-</w:t>
      </w:r>
      <w:r w:rsidRPr="00914CEE">
        <w:rPr>
          <w:b/>
          <w:color w:val="auto"/>
          <w:sz w:val="22"/>
          <w:szCs w:val="22"/>
          <w:lang w:val="ru-RU"/>
        </w:rPr>
        <w:t xml:space="preserve"> </w:t>
      </w:r>
      <w:r w:rsidRPr="00914CEE">
        <w:rPr>
          <w:color w:val="auto"/>
          <w:sz w:val="22"/>
          <w:szCs w:val="22"/>
          <w:lang w:val="ru-RU"/>
        </w:rPr>
        <w:t>извор 01</w:t>
      </w:r>
    </w:p>
    <w:p w:rsidR="002F0011" w:rsidRPr="00914CEE" w:rsidRDefault="002F0011" w:rsidP="002F0011">
      <w:pPr>
        <w:rPr>
          <w:color w:val="auto"/>
          <w:sz w:val="22"/>
          <w:szCs w:val="22"/>
          <w:lang w:val="ru-RU"/>
        </w:rPr>
      </w:pPr>
      <w:r w:rsidRPr="00914CEE">
        <w:rPr>
          <w:color w:val="auto"/>
          <w:sz w:val="22"/>
          <w:szCs w:val="22"/>
          <w:lang w:val="ru-RU"/>
        </w:rPr>
        <w:t>Правни основ: Закон о раду – члан 118 (</w:t>
      </w:r>
      <w:r w:rsidRPr="00914CEE">
        <w:rPr>
          <w:color w:val="auto"/>
          <w:sz w:val="22"/>
          <w:szCs w:val="22"/>
        </w:rPr>
        <w:t>„Службени гласник РС“ бр. 24/2005 . . . 95/2018),</w:t>
      </w:r>
      <w:r w:rsidRPr="00914CEE">
        <w:rPr>
          <w:color w:val="auto"/>
          <w:sz w:val="22"/>
          <w:szCs w:val="22"/>
          <w:lang w:val="ru-RU"/>
        </w:rPr>
        <w:t xml:space="preserve"> </w:t>
      </w:r>
      <w:r w:rsidRPr="00914CEE">
        <w:rPr>
          <w:color w:val="auto"/>
          <w:sz w:val="22"/>
          <w:szCs w:val="22"/>
          <w:lang w:val="sr-Cyrl-CS"/>
        </w:rPr>
        <w:t>Посебан колективни уговор за установе културе чији је оснивач Република Србија, аутономна покрајина и јединица локалне самоуправе („Службени гласник РС“ бр.106/18),</w:t>
      </w:r>
      <w:r w:rsidRPr="00914CEE">
        <w:rPr>
          <w:color w:val="auto"/>
          <w:sz w:val="22"/>
          <w:szCs w:val="22"/>
          <w:lang w:val="ru-RU"/>
        </w:rPr>
        <w:t xml:space="preserve"> Статут ГБЛ (члан 19), Правилник о раду(члан 60), Правилник о платама идругим примањима запослених у ГБЛ (члан15)</w:t>
      </w:r>
      <w:r w:rsidRPr="00914CEE">
        <w:rPr>
          <w:color w:val="auto"/>
          <w:sz w:val="22"/>
          <w:szCs w:val="22"/>
          <w:lang w:val="sr-Cyrl-CS"/>
        </w:rPr>
        <w:t>.</w:t>
      </w:r>
    </w:p>
    <w:p w:rsidR="002F0011" w:rsidRPr="00914CEE" w:rsidRDefault="002F0011" w:rsidP="002F0011">
      <w:pPr>
        <w:rPr>
          <w:color w:val="auto"/>
          <w:sz w:val="22"/>
          <w:szCs w:val="22"/>
          <w:lang w:val="ru-RU"/>
        </w:rPr>
      </w:pPr>
    </w:p>
    <w:p w:rsidR="00986A32" w:rsidRPr="00914CEE" w:rsidRDefault="002F0011" w:rsidP="002F0011">
      <w:pPr>
        <w:rPr>
          <w:color w:val="auto"/>
          <w:sz w:val="22"/>
          <w:szCs w:val="22"/>
          <w:u w:val="single"/>
          <w:lang w:val="ru-RU"/>
        </w:rPr>
      </w:pPr>
      <w:r w:rsidRPr="00914CEE">
        <w:rPr>
          <w:b/>
          <w:color w:val="auto"/>
          <w:sz w:val="22"/>
          <w:szCs w:val="22"/>
          <w:u w:val="single"/>
          <w:lang w:val="ru-RU"/>
        </w:rPr>
        <w:t xml:space="preserve">423000-Услуге по уговору                                                                                                    </w:t>
      </w:r>
      <w:r w:rsidR="00312126" w:rsidRPr="00914CEE">
        <w:rPr>
          <w:b/>
          <w:color w:val="auto"/>
          <w:sz w:val="22"/>
          <w:szCs w:val="22"/>
          <w:u w:val="single"/>
          <w:lang w:val="ru-RU"/>
        </w:rPr>
        <w:t xml:space="preserve">    </w:t>
      </w:r>
      <w:r w:rsidRPr="00914CEE">
        <w:rPr>
          <w:b/>
          <w:color w:val="auto"/>
          <w:sz w:val="22"/>
          <w:szCs w:val="22"/>
          <w:u w:val="single"/>
          <w:lang w:val="ru-RU"/>
        </w:rPr>
        <w:t xml:space="preserve"> 2.380.000,00</w:t>
      </w:r>
    </w:p>
    <w:p w:rsidR="002F0011" w:rsidRPr="00914CEE" w:rsidRDefault="002F0011" w:rsidP="002F0011">
      <w:pPr>
        <w:rPr>
          <w:color w:val="auto"/>
          <w:sz w:val="22"/>
          <w:szCs w:val="22"/>
          <w:u w:val="single"/>
          <w:lang w:val="ru-RU"/>
        </w:rPr>
      </w:pPr>
      <w:r w:rsidRPr="00914CEE">
        <w:rPr>
          <w:color w:val="auto"/>
          <w:sz w:val="22"/>
          <w:szCs w:val="22"/>
          <w:lang w:val="ru-RU"/>
        </w:rPr>
        <w:t>У оквиру ове економске класификације обезбеђују се средства из извора 01 за</w:t>
      </w:r>
      <w:r w:rsidRPr="00914CEE">
        <w:rPr>
          <w:color w:val="auto"/>
          <w:sz w:val="22"/>
          <w:szCs w:val="22"/>
        </w:rPr>
        <w:t>:</w:t>
      </w:r>
    </w:p>
    <w:p w:rsidR="002F0011" w:rsidRPr="00914CEE" w:rsidRDefault="002F0011" w:rsidP="002F0011">
      <w:pPr>
        <w:rPr>
          <w:color w:val="auto"/>
          <w:sz w:val="22"/>
          <w:szCs w:val="22"/>
          <w:lang w:val="sr-Cyrl-RS"/>
        </w:rPr>
      </w:pPr>
      <w:r w:rsidRPr="00914CEE">
        <w:rPr>
          <w:color w:val="auto"/>
          <w:sz w:val="22"/>
          <w:szCs w:val="22"/>
        </w:rPr>
        <w:t>- </w:t>
      </w:r>
      <w:r w:rsidRPr="00914CEE">
        <w:rPr>
          <w:color w:val="auto"/>
          <w:sz w:val="22"/>
          <w:szCs w:val="22"/>
          <w:lang w:val="ru-RU"/>
        </w:rPr>
        <w:t>компијутерске услуге (услуге одржавања рачунара и софтвера)</w:t>
      </w:r>
      <w:r w:rsidRPr="00914CEE">
        <w:rPr>
          <w:color w:val="auto"/>
          <w:sz w:val="22"/>
          <w:szCs w:val="22"/>
          <w:lang w:val="sr-Cyrl-RS"/>
        </w:rPr>
        <w:t>,</w:t>
      </w:r>
    </w:p>
    <w:p w:rsidR="002F0011" w:rsidRPr="00914CEE" w:rsidRDefault="002F0011" w:rsidP="002F0011">
      <w:pPr>
        <w:rPr>
          <w:color w:val="auto"/>
          <w:sz w:val="22"/>
          <w:szCs w:val="22"/>
          <w:lang w:val="ru-RU"/>
        </w:rPr>
      </w:pPr>
      <w:r w:rsidRPr="00914CEE">
        <w:rPr>
          <w:color w:val="auto"/>
          <w:sz w:val="22"/>
          <w:szCs w:val="22"/>
        </w:rPr>
        <w:t>-</w:t>
      </w:r>
      <w:r w:rsidRPr="00914CEE">
        <w:rPr>
          <w:color w:val="auto"/>
          <w:sz w:val="22"/>
          <w:szCs w:val="22"/>
          <w:lang w:val="ru-RU"/>
        </w:rPr>
        <w:t xml:space="preserve"> услуге образовања и усавршавања запослених </w:t>
      </w:r>
      <w:r w:rsidRPr="00914CEE">
        <w:rPr>
          <w:color w:val="auto"/>
          <w:sz w:val="22"/>
          <w:szCs w:val="22"/>
        </w:rPr>
        <w:t> </w:t>
      </w:r>
      <w:r w:rsidRPr="00914CEE">
        <w:rPr>
          <w:color w:val="auto"/>
          <w:sz w:val="22"/>
          <w:szCs w:val="22"/>
          <w:lang w:val="ru-RU"/>
        </w:rPr>
        <w:t xml:space="preserve">(котизације за </w:t>
      </w:r>
      <w:r w:rsidRPr="00914CEE">
        <w:rPr>
          <w:color w:val="auto"/>
          <w:sz w:val="22"/>
          <w:szCs w:val="22"/>
        </w:rPr>
        <w:t> </w:t>
      </w:r>
      <w:r w:rsidRPr="00914CEE">
        <w:rPr>
          <w:color w:val="auto"/>
          <w:sz w:val="22"/>
          <w:szCs w:val="22"/>
          <w:lang w:val="ru-RU"/>
        </w:rPr>
        <w:t xml:space="preserve">семинаре и стручна саветовања за књиговодствене послове и послове везане за библиотечки информациони систем </w:t>
      </w:r>
      <w:r w:rsidRPr="00914CEE">
        <w:rPr>
          <w:color w:val="auto"/>
          <w:sz w:val="22"/>
          <w:szCs w:val="22"/>
        </w:rPr>
        <w:t> </w:t>
      </w:r>
      <w:r w:rsidRPr="00914CEE">
        <w:rPr>
          <w:color w:val="auto"/>
          <w:sz w:val="22"/>
          <w:szCs w:val="22"/>
          <w:lang w:val="ru-RU"/>
        </w:rPr>
        <w:t>и електронски каталог, чланарина библиотекарском друству Србије),</w:t>
      </w:r>
    </w:p>
    <w:p w:rsidR="002F0011" w:rsidRPr="00914CEE" w:rsidRDefault="002F0011" w:rsidP="002F0011">
      <w:pPr>
        <w:rPr>
          <w:color w:val="auto"/>
          <w:sz w:val="22"/>
          <w:szCs w:val="22"/>
          <w:lang w:val="ru-RU"/>
        </w:rPr>
      </w:pPr>
      <w:r w:rsidRPr="00914CEE">
        <w:rPr>
          <w:color w:val="auto"/>
          <w:sz w:val="22"/>
          <w:szCs w:val="22"/>
          <w:lang w:val="ru-RU"/>
        </w:rPr>
        <w:t>- услуге информисања ( штампање  позивница за књижевне вечери, плаката и услуге информисања јавности о културним дешавањима које организује библиотека</w:t>
      </w:r>
      <w:r w:rsidRPr="00914CEE">
        <w:rPr>
          <w:color w:val="auto"/>
          <w:sz w:val="22"/>
          <w:szCs w:val="22"/>
        </w:rPr>
        <w:t xml:space="preserve"> </w:t>
      </w:r>
      <w:r w:rsidRPr="00914CEE">
        <w:rPr>
          <w:color w:val="auto"/>
          <w:sz w:val="22"/>
          <w:szCs w:val="22"/>
          <w:lang w:val="ru-RU"/>
        </w:rPr>
        <w:t>),</w:t>
      </w:r>
    </w:p>
    <w:p w:rsidR="002F0011" w:rsidRPr="00914CEE" w:rsidRDefault="002F0011" w:rsidP="002F0011">
      <w:pPr>
        <w:rPr>
          <w:color w:val="auto"/>
          <w:sz w:val="22"/>
          <w:szCs w:val="22"/>
          <w:lang w:val="sr-Cyrl-CS"/>
        </w:rPr>
      </w:pPr>
      <w:r w:rsidRPr="00914CEE">
        <w:rPr>
          <w:color w:val="auto"/>
          <w:sz w:val="22"/>
          <w:szCs w:val="22"/>
          <w:lang w:val="ru-RU"/>
        </w:rPr>
        <w:t>-стручне услуге (накнаде члановима управних и надзорних одбора, правно заступање пред домаћим судовима и стручне услуге за успостављање система финансијског управљања и контроле</w:t>
      </w:r>
      <w:r w:rsidRPr="00914CEE">
        <w:rPr>
          <w:color w:val="auto"/>
          <w:sz w:val="22"/>
          <w:szCs w:val="22"/>
          <w:lang w:val="sr-Cyrl-CS"/>
        </w:rPr>
        <w:t>),</w:t>
      </w:r>
    </w:p>
    <w:p w:rsidR="002F0011" w:rsidRPr="00914CEE" w:rsidRDefault="002F0011" w:rsidP="002F0011">
      <w:pPr>
        <w:rPr>
          <w:color w:val="auto"/>
          <w:sz w:val="22"/>
          <w:szCs w:val="22"/>
          <w:lang w:val="ru-RU"/>
        </w:rPr>
      </w:pPr>
      <w:r w:rsidRPr="00914CEE">
        <w:rPr>
          <w:color w:val="auto"/>
          <w:sz w:val="22"/>
          <w:szCs w:val="22"/>
          <w:lang w:val="ru-RU"/>
        </w:rPr>
        <w:t>- репрезентацију (за потребе послужења приликом прославе празника, службених посета, књижевних вечери, за прославу новогодишњих празника и 8.марта),</w:t>
      </w:r>
    </w:p>
    <w:p w:rsidR="002F0011" w:rsidRPr="00914CEE" w:rsidRDefault="002F0011" w:rsidP="002F0011">
      <w:pPr>
        <w:rPr>
          <w:color w:val="auto"/>
          <w:sz w:val="22"/>
          <w:szCs w:val="22"/>
          <w:lang w:val="ru-RU"/>
        </w:rPr>
      </w:pPr>
      <w:r w:rsidRPr="00914CEE">
        <w:rPr>
          <w:color w:val="auto"/>
          <w:sz w:val="22"/>
          <w:szCs w:val="22"/>
          <w:lang w:val="ru-RU"/>
        </w:rPr>
        <w:t xml:space="preserve">-остале опште услуге - остале услуге по рачунима и </w:t>
      </w:r>
      <w:r w:rsidRPr="00914CEE">
        <w:rPr>
          <w:color w:val="auto"/>
          <w:sz w:val="22"/>
          <w:szCs w:val="22"/>
          <w:lang w:val="sr-Cyrl-CS"/>
        </w:rPr>
        <w:t xml:space="preserve">накнада за рад  лица ангажованих  по уговору о делу, у износу од </w:t>
      </w:r>
      <w:r w:rsidRPr="00914CEE">
        <w:rPr>
          <w:color w:val="auto"/>
          <w:sz w:val="22"/>
          <w:szCs w:val="22"/>
        </w:rPr>
        <w:t>1</w:t>
      </w:r>
      <w:r w:rsidRPr="00914CEE">
        <w:rPr>
          <w:color w:val="auto"/>
          <w:sz w:val="22"/>
          <w:szCs w:val="22"/>
          <w:lang w:val="sr-Cyrl-CS"/>
        </w:rPr>
        <w:t>.500.000,00</w:t>
      </w:r>
      <w:r w:rsidR="00056188" w:rsidRPr="00914CEE">
        <w:rPr>
          <w:color w:val="auto"/>
          <w:sz w:val="22"/>
          <w:szCs w:val="22"/>
          <w:lang w:val="sr-Cyrl-CS"/>
        </w:rPr>
        <w:t xml:space="preserve"> по прибављеној сагласности за додатно радно ангажовање од Комисије за ново запошљавање Владе РС</w:t>
      </w:r>
      <w:r w:rsidRPr="00914CEE">
        <w:rPr>
          <w:color w:val="auto"/>
          <w:sz w:val="22"/>
          <w:szCs w:val="22"/>
          <w:lang w:val="sr-Cyrl-CS"/>
        </w:rPr>
        <w:t>.</w:t>
      </w:r>
    </w:p>
    <w:p w:rsidR="002F0011" w:rsidRPr="00914CEE" w:rsidRDefault="002F0011" w:rsidP="002F0011">
      <w:pPr>
        <w:rPr>
          <w:color w:val="auto"/>
          <w:sz w:val="22"/>
          <w:szCs w:val="22"/>
          <w:lang w:val="ru-RU"/>
        </w:rPr>
      </w:pPr>
      <w:r w:rsidRPr="00914CEE">
        <w:rPr>
          <w:color w:val="auto"/>
          <w:sz w:val="22"/>
          <w:szCs w:val="22"/>
          <w:lang w:val="ru-RU"/>
        </w:rPr>
        <w:t xml:space="preserve">Правни основ: Статут ГБЛ (члан 19), Закон о облигационим односима, </w:t>
      </w:r>
      <w:r w:rsidRPr="00914CEE">
        <w:rPr>
          <w:color w:val="auto"/>
          <w:sz w:val="22"/>
          <w:szCs w:val="22"/>
          <w:lang w:val="sr-Cyrl-CS"/>
        </w:rPr>
        <w:t xml:space="preserve">Посебан колективни уговор за установе културе чији је оснивач Република Србија, аутономна покрајина и јединица локалне самоуправе („Службени гласник РС“ бр.24/05...106/18), </w:t>
      </w:r>
      <w:r w:rsidRPr="00914CEE">
        <w:rPr>
          <w:color w:val="auto"/>
          <w:sz w:val="22"/>
          <w:szCs w:val="22"/>
          <w:lang w:val="ru-RU"/>
        </w:rPr>
        <w:t>Закон о библиотечко информационој делатности, Правилник о коришћењу библиотечо-информационе грађе и извора и пружању библиотечко-информационих услуга корисницима ГБЛ, Правилник о коришћењу средстава репрезентације у ГБЛ.</w:t>
      </w:r>
    </w:p>
    <w:p w:rsidR="00914CEE" w:rsidRPr="00914CEE" w:rsidRDefault="00914CEE" w:rsidP="00914CEE">
      <w:pPr>
        <w:rPr>
          <w:color w:val="auto"/>
          <w:sz w:val="22"/>
          <w:szCs w:val="22"/>
          <w:lang w:val="sr-Cyrl-CS"/>
        </w:rPr>
      </w:pPr>
    </w:p>
    <w:p w:rsidR="00914CEE" w:rsidRPr="00914CEE" w:rsidRDefault="00914CEE" w:rsidP="00914CEE">
      <w:pPr>
        <w:rPr>
          <w:b/>
          <w:color w:val="auto"/>
          <w:sz w:val="22"/>
          <w:szCs w:val="22"/>
          <w:u w:val="single"/>
          <w:lang w:val="sr-Cyrl-CS"/>
        </w:rPr>
      </w:pPr>
      <w:r w:rsidRPr="00914CEE">
        <w:rPr>
          <w:b/>
          <w:color w:val="auto"/>
          <w:sz w:val="22"/>
          <w:szCs w:val="22"/>
          <w:u w:val="single"/>
          <w:lang w:val="sr-Cyrl-CS"/>
        </w:rPr>
        <w:t>424000 – Специјализоване услуге                                                                                              240.000,00</w:t>
      </w:r>
    </w:p>
    <w:p w:rsidR="002F0011" w:rsidRPr="00914CEE" w:rsidRDefault="002F0011" w:rsidP="002F0011">
      <w:pPr>
        <w:rPr>
          <w:color w:val="auto"/>
          <w:sz w:val="22"/>
          <w:szCs w:val="22"/>
          <w:lang w:val="sr-Cyrl-CS"/>
        </w:rPr>
      </w:pPr>
      <w:r w:rsidRPr="00914CEE">
        <w:rPr>
          <w:color w:val="auto"/>
          <w:sz w:val="22"/>
          <w:szCs w:val="22"/>
          <w:lang w:val="sr-Cyrl-CS"/>
        </w:rPr>
        <w:t>Планирана средства се односе на услуге културе – организацију свечаних академија, књижевних вечери, предавања, трибина – извор 01</w:t>
      </w:r>
      <w:r w:rsidRPr="00914CEE">
        <w:rPr>
          <w:color w:val="auto"/>
          <w:sz w:val="22"/>
          <w:szCs w:val="22"/>
          <w:lang w:val="ru-RU"/>
        </w:rPr>
        <w:t xml:space="preserve"> </w:t>
      </w:r>
      <w:r w:rsidRPr="00914CEE">
        <w:rPr>
          <w:color w:val="auto"/>
          <w:sz w:val="22"/>
          <w:szCs w:val="22"/>
          <w:lang w:val="sr-Cyrl-CS"/>
        </w:rPr>
        <w:t xml:space="preserve">. </w:t>
      </w:r>
    </w:p>
    <w:p w:rsidR="002F0011" w:rsidRPr="00914CEE" w:rsidRDefault="002F0011" w:rsidP="002F0011">
      <w:pPr>
        <w:rPr>
          <w:color w:val="auto"/>
          <w:sz w:val="22"/>
          <w:szCs w:val="22"/>
          <w:lang w:val="sr-Cyrl-CS"/>
        </w:rPr>
      </w:pPr>
      <w:r w:rsidRPr="00914CEE">
        <w:rPr>
          <w:color w:val="auto"/>
          <w:sz w:val="22"/>
          <w:szCs w:val="22"/>
          <w:lang w:val="sr-Cyrl-CS"/>
        </w:rPr>
        <w:t>Правни основ: Статут ГБЛ (члан 19), Закон о култури (</w:t>
      </w:r>
      <w:r w:rsidRPr="00914CEE">
        <w:rPr>
          <w:color w:val="auto"/>
          <w:sz w:val="22"/>
          <w:szCs w:val="22"/>
        </w:rPr>
        <w:t>„Службени гласник РС“</w:t>
      </w:r>
      <w:r w:rsidRPr="00914CEE">
        <w:rPr>
          <w:color w:val="auto"/>
          <w:sz w:val="22"/>
          <w:szCs w:val="22"/>
          <w:lang w:val="sr-Cyrl-CS"/>
        </w:rPr>
        <w:t xml:space="preserve"> бр.72/2009, 13/2016 и 30/2016 – исправка).</w:t>
      </w:r>
    </w:p>
    <w:p w:rsidR="002F0011" w:rsidRPr="00914CEE" w:rsidRDefault="002F0011" w:rsidP="002F0011">
      <w:pPr>
        <w:rPr>
          <w:b/>
          <w:bCs w:val="0"/>
          <w:color w:val="auto"/>
          <w:sz w:val="22"/>
          <w:szCs w:val="22"/>
          <w:lang w:val="ru-RU"/>
        </w:rPr>
      </w:pPr>
    </w:p>
    <w:p w:rsidR="002F0011" w:rsidRPr="00914CEE" w:rsidRDefault="002F0011" w:rsidP="002F0011">
      <w:pPr>
        <w:rPr>
          <w:color w:val="auto"/>
          <w:sz w:val="22"/>
          <w:szCs w:val="22"/>
          <w:u w:val="single"/>
          <w:lang w:val="ru-RU"/>
        </w:rPr>
      </w:pPr>
      <w:r w:rsidRPr="00914CEE">
        <w:rPr>
          <w:b/>
          <w:color w:val="auto"/>
          <w:sz w:val="22"/>
          <w:szCs w:val="22"/>
          <w:u w:val="single"/>
          <w:lang w:val="ru-RU"/>
        </w:rPr>
        <w:t xml:space="preserve">425000 – Текуће поправке и одржавање </w:t>
      </w:r>
      <w:r w:rsidRPr="00914CEE">
        <w:rPr>
          <w:b/>
          <w:color w:val="auto"/>
          <w:sz w:val="22"/>
          <w:szCs w:val="22"/>
          <w:u w:val="single"/>
        </w:rPr>
        <w:t> </w:t>
      </w:r>
      <w:r w:rsidRPr="00914CEE">
        <w:rPr>
          <w:b/>
          <w:color w:val="auto"/>
          <w:sz w:val="22"/>
          <w:szCs w:val="22"/>
          <w:u w:val="single"/>
          <w:lang w:val="sr-Cyrl-RS"/>
        </w:rPr>
        <w:t xml:space="preserve">                                                                          </w:t>
      </w:r>
      <w:r w:rsidRPr="00914CEE">
        <w:rPr>
          <w:b/>
          <w:color w:val="auto"/>
          <w:sz w:val="22"/>
          <w:szCs w:val="22"/>
          <w:u w:val="single"/>
        </w:rPr>
        <w:t>   </w:t>
      </w:r>
      <w:r w:rsidR="00312126" w:rsidRPr="00914CEE">
        <w:rPr>
          <w:b/>
          <w:color w:val="auto"/>
          <w:sz w:val="22"/>
          <w:szCs w:val="22"/>
          <w:u w:val="single"/>
          <w:lang w:val="sr-Cyrl-RS"/>
        </w:rPr>
        <w:t xml:space="preserve">  </w:t>
      </w:r>
      <w:r w:rsidRPr="00914CEE">
        <w:rPr>
          <w:b/>
          <w:color w:val="auto"/>
          <w:sz w:val="22"/>
          <w:szCs w:val="22"/>
          <w:u w:val="single"/>
          <w:lang w:val="ru-RU"/>
        </w:rPr>
        <w:t xml:space="preserve"> </w:t>
      </w:r>
      <w:r w:rsidRPr="00914CEE">
        <w:rPr>
          <w:b/>
          <w:color w:val="auto"/>
          <w:sz w:val="22"/>
          <w:szCs w:val="22"/>
          <w:u w:val="single"/>
        </w:rPr>
        <w:t>120.000</w:t>
      </w:r>
      <w:r w:rsidRPr="00914CEE">
        <w:rPr>
          <w:b/>
          <w:color w:val="auto"/>
          <w:sz w:val="22"/>
          <w:szCs w:val="22"/>
          <w:u w:val="single"/>
          <w:lang w:val="ru-RU"/>
        </w:rPr>
        <w:t xml:space="preserve">,00                   </w:t>
      </w:r>
    </w:p>
    <w:p w:rsidR="002F0011" w:rsidRPr="00914CEE" w:rsidRDefault="002F0011" w:rsidP="002F0011">
      <w:pPr>
        <w:rPr>
          <w:color w:val="auto"/>
          <w:sz w:val="22"/>
          <w:szCs w:val="22"/>
          <w:lang w:val="ru-RU"/>
        </w:rPr>
      </w:pPr>
      <w:r w:rsidRPr="00914CEE">
        <w:rPr>
          <w:color w:val="auto"/>
          <w:sz w:val="22"/>
          <w:szCs w:val="22"/>
          <w:lang w:val="ru-RU"/>
        </w:rPr>
        <w:lastRenderedPageBreak/>
        <w:t xml:space="preserve">Расходи за текуће поправке и одржавање односе се на редовно одржавање и поправке </w:t>
      </w:r>
      <w:r w:rsidRPr="00914CEE">
        <w:rPr>
          <w:color w:val="auto"/>
          <w:sz w:val="22"/>
          <w:szCs w:val="22"/>
        </w:rPr>
        <w:t> </w:t>
      </w:r>
      <w:r w:rsidRPr="00914CEE">
        <w:rPr>
          <w:color w:val="auto"/>
          <w:sz w:val="22"/>
          <w:szCs w:val="22"/>
          <w:lang w:val="ru-RU"/>
        </w:rPr>
        <w:t xml:space="preserve">електричних, грејних, водоводних, противпожарних инсталација, текуће поправке и одржавање намештаја, рачунарске опреме, </w:t>
      </w:r>
      <w:r w:rsidRPr="00914CEE">
        <w:rPr>
          <w:color w:val="auto"/>
          <w:sz w:val="22"/>
          <w:szCs w:val="22"/>
        </w:rPr>
        <w:t> </w:t>
      </w:r>
      <w:r w:rsidRPr="00914CEE">
        <w:rPr>
          <w:color w:val="auto"/>
          <w:sz w:val="22"/>
          <w:szCs w:val="22"/>
          <w:lang w:val="ru-RU"/>
        </w:rPr>
        <w:t>опреме за домаћинство и угоститељство и редовно сервисирање противпожарне и противпровалне опреме -</w:t>
      </w:r>
      <w:r w:rsidRPr="00914CEE">
        <w:rPr>
          <w:b/>
          <w:color w:val="auto"/>
          <w:sz w:val="22"/>
          <w:szCs w:val="22"/>
          <w:lang w:val="ru-RU"/>
        </w:rPr>
        <w:t xml:space="preserve"> </w:t>
      </w:r>
      <w:r w:rsidRPr="00914CEE">
        <w:rPr>
          <w:color w:val="auto"/>
          <w:sz w:val="22"/>
          <w:szCs w:val="22"/>
          <w:lang w:val="ru-RU"/>
        </w:rPr>
        <w:t>извор 01.</w:t>
      </w:r>
    </w:p>
    <w:p w:rsidR="002F0011" w:rsidRPr="00914CEE" w:rsidRDefault="002F0011" w:rsidP="002F0011">
      <w:pPr>
        <w:rPr>
          <w:color w:val="auto"/>
          <w:sz w:val="22"/>
          <w:szCs w:val="22"/>
          <w:lang w:val="ru-RU"/>
        </w:rPr>
      </w:pPr>
      <w:r w:rsidRPr="00914CEE">
        <w:rPr>
          <w:color w:val="auto"/>
          <w:sz w:val="22"/>
          <w:szCs w:val="22"/>
          <w:lang w:val="ru-RU"/>
        </w:rPr>
        <w:t xml:space="preserve">Правни основ: Статут ГБЛ (члан 19) , Закон о </w:t>
      </w:r>
      <w:r w:rsidRPr="00914CEE">
        <w:rPr>
          <w:color w:val="auto"/>
          <w:sz w:val="22"/>
          <w:szCs w:val="22"/>
          <w:lang w:val="sr-Cyrl-CS"/>
        </w:rPr>
        <w:t>облигационим односима,</w:t>
      </w:r>
      <w:r w:rsidRPr="00914CEE">
        <w:rPr>
          <w:color w:val="auto"/>
          <w:sz w:val="22"/>
          <w:szCs w:val="22"/>
          <w:lang w:val="ru-RU"/>
        </w:rPr>
        <w:t xml:space="preserve"> Закон о јавним набавкама, Закон о јавној својини (</w:t>
      </w:r>
      <w:r w:rsidRPr="00914CEE">
        <w:rPr>
          <w:color w:val="auto"/>
          <w:sz w:val="22"/>
          <w:szCs w:val="22"/>
        </w:rPr>
        <w:t>„Службени гласник РС“ бр.72/2011, 88/2013, 105/2014, 104/2016 – други закон, 108/2016, 113/2017 и 95/2018)</w:t>
      </w:r>
      <w:r w:rsidRPr="00914CEE">
        <w:rPr>
          <w:color w:val="auto"/>
          <w:sz w:val="22"/>
          <w:szCs w:val="22"/>
          <w:lang w:val="ru-RU"/>
        </w:rPr>
        <w:t>.</w:t>
      </w:r>
    </w:p>
    <w:p w:rsidR="00986A32" w:rsidRPr="00914CEE" w:rsidRDefault="00986A32" w:rsidP="00986A32">
      <w:pPr>
        <w:rPr>
          <w:b/>
          <w:color w:val="auto"/>
          <w:sz w:val="22"/>
          <w:szCs w:val="22"/>
          <w:u w:val="single"/>
          <w:lang w:val="ru-RU"/>
        </w:rPr>
      </w:pPr>
    </w:p>
    <w:p w:rsidR="002F0011" w:rsidRPr="00914CEE" w:rsidRDefault="002F0011" w:rsidP="00986A32">
      <w:pPr>
        <w:rPr>
          <w:color w:val="auto"/>
          <w:sz w:val="22"/>
          <w:szCs w:val="22"/>
          <w:u w:val="single"/>
          <w:lang w:val="ru-RU"/>
        </w:rPr>
      </w:pPr>
      <w:r w:rsidRPr="00914CEE">
        <w:rPr>
          <w:b/>
          <w:color w:val="auto"/>
          <w:sz w:val="22"/>
          <w:szCs w:val="22"/>
          <w:u w:val="single"/>
          <w:lang w:val="ru-RU"/>
        </w:rPr>
        <w:t xml:space="preserve">426000 – Материјал </w:t>
      </w:r>
      <w:r w:rsidRPr="00914CEE">
        <w:rPr>
          <w:b/>
          <w:color w:val="auto"/>
          <w:sz w:val="22"/>
          <w:szCs w:val="22"/>
          <w:u w:val="single"/>
        </w:rPr>
        <w:t>    </w:t>
      </w:r>
      <w:r w:rsidRPr="00914CEE">
        <w:rPr>
          <w:b/>
          <w:color w:val="auto"/>
          <w:sz w:val="22"/>
          <w:szCs w:val="22"/>
          <w:u w:val="single"/>
          <w:lang w:val="sr-Cyrl-RS"/>
        </w:rPr>
        <w:t xml:space="preserve">   </w:t>
      </w:r>
      <w:r w:rsidRPr="00914CEE">
        <w:rPr>
          <w:b/>
          <w:color w:val="auto"/>
          <w:sz w:val="22"/>
          <w:szCs w:val="22"/>
          <w:u w:val="single"/>
        </w:rPr>
        <w:t>                             </w:t>
      </w:r>
      <w:r w:rsidRPr="00914CEE">
        <w:rPr>
          <w:b/>
          <w:color w:val="auto"/>
          <w:sz w:val="22"/>
          <w:szCs w:val="22"/>
          <w:u w:val="single"/>
          <w:lang w:val="ru-RU"/>
        </w:rPr>
        <w:t xml:space="preserve">                                                                       </w:t>
      </w:r>
      <w:r w:rsidR="00312126" w:rsidRPr="00914CEE">
        <w:rPr>
          <w:b/>
          <w:color w:val="auto"/>
          <w:sz w:val="22"/>
          <w:szCs w:val="22"/>
          <w:u w:val="single"/>
          <w:lang w:val="ru-RU"/>
        </w:rPr>
        <w:t xml:space="preserve">   </w:t>
      </w:r>
      <w:r w:rsidRPr="00914CEE">
        <w:rPr>
          <w:b/>
          <w:color w:val="auto"/>
          <w:sz w:val="22"/>
          <w:szCs w:val="22"/>
          <w:u w:val="single"/>
          <w:lang w:val="ru-RU"/>
        </w:rPr>
        <w:t xml:space="preserve">       3</w:t>
      </w:r>
      <w:r w:rsidRPr="00914CEE">
        <w:rPr>
          <w:b/>
          <w:color w:val="auto"/>
          <w:sz w:val="22"/>
          <w:szCs w:val="22"/>
          <w:u w:val="single"/>
        </w:rPr>
        <w:t>1</w:t>
      </w:r>
      <w:r w:rsidRPr="00914CEE">
        <w:rPr>
          <w:b/>
          <w:color w:val="auto"/>
          <w:sz w:val="22"/>
          <w:szCs w:val="22"/>
          <w:u w:val="single"/>
          <w:lang w:val="ru-RU"/>
        </w:rPr>
        <w:t>0.000,00</w:t>
      </w:r>
    </w:p>
    <w:p w:rsidR="002F0011" w:rsidRPr="00914CEE" w:rsidRDefault="002F0011" w:rsidP="002F0011">
      <w:pPr>
        <w:rPr>
          <w:b/>
          <w:bCs w:val="0"/>
          <w:color w:val="auto"/>
          <w:sz w:val="22"/>
          <w:szCs w:val="22"/>
          <w:lang w:val="ru-RU"/>
        </w:rPr>
      </w:pPr>
      <w:r w:rsidRPr="00914CEE">
        <w:rPr>
          <w:color w:val="auto"/>
          <w:sz w:val="22"/>
          <w:szCs w:val="22"/>
          <w:lang w:val="ru-RU"/>
        </w:rPr>
        <w:t xml:space="preserve">Планирана средства су намењена за набавку канцеларијског материјала, цветних аранжмана и осталог административног материјала, за годишњу претплату на стручну литературу за редовне потребе запослених, за набавку материјала за културу (дневне и недељне штампе и потрошног материјала намењеног креативном изражавању  и уметничком стваралаштву учесника креативних радионица), материјала за одржавање хигијене, материјала за посебне намене – алата и ситног инвентара, потрошног материјала за рад у програму </w:t>
      </w:r>
      <w:r w:rsidRPr="00914CEE">
        <w:rPr>
          <w:color w:val="auto"/>
          <w:sz w:val="22"/>
          <w:szCs w:val="22"/>
        </w:rPr>
        <w:t>Cobiss</w:t>
      </w:r>
      <w:r w:rsidRPr="00914CEE">
        <w:rPr>
          <w:color w:val="auto"/>
          <w:sz w:val="22"/>
          <w:szCs w:val="22"/>
          <w:lang w:val="ru-RU"/>
        </w:rPr>
        <w:t xml:space="preserve"> - извор 01.</w:t>
      </w:r>
    </w:p>
    <w:p w:rsidR="002F0011" w:rsidRPr="00914CEE" w:rsidRDefault="002F0011" w:rsidP="002F0011">
      <w:pPr>
        <w:rPr>
          <w:color w:val="auto"/>
          <w:sz w:val="22"/>
          <w:szCs w:val="22"/>
          <w:lang w:val="ru-RU"/>
        </w:rPr>
      </w:pPr>
      <w:r w:rsidRPr="00914CEE">
        <w:rPr>
          <w:color w:val="auto"/>
          <w:sz w:val="22"/>
          <w:szCs w:val="22"/>
          <w:lang w:val="ru-RU"/>
        </w:rPr>
        <w:t xml:space="preserve">Правни основ : Статут ГБЛ (члан 19) </w:t>
      </w:r>
      <w:r w:rsidRPr="00914CEE">
        <w:rPr>
          <w:b/>
          <w:color w:val="auto"/>
          <w:sz w:val="22"/>
          <w:szCs w:val="22"/>
          <w:lang w:val="ru-RU"/>
        </w:rPr>
        <w:t>,</w:t>
      </w:r>
      <w:r w:rsidRPr="00914CEE">
        <w:rPr>
          <w:color w:val="auto"/>
          <w:sz w:val="22"/>
          <w:szCs w:val="22"/>
          <w:lang w:val="ru-RU"/>
        </w:rPr>
        <w:t xml:space="preserve"> Закон о </w:t>
      </w:r>
      <w:r w:rsidRPr="00914CEE">
        <w:rPr>
          <w:color w:val="auto"/>
          <w:sz w:val="22"/>
          <w:szCs w:val="22"/>
          <w:lang w:val="sr-Cyrl-CS"/>
        </w:rPr>
        <w:t>облигационим односима,</w:t>
      </w:r>
      <w:r w:rsidRPr="00914CEE">
        <w:rPr>
          <w:b/>
          <w:color w:val="auto"/>
          <w:sz w:val="22"/>
          <w:szCs w:val="22"/>
          <w:lang w:val="ru-RU"/>
        </w:rPr>
        <w:t xml:space="preserve"> </w:t>
      </w:r>
      <w:r w:rsidR="00914CEE" w:rsidRPr="00914CEE">
        <w:rPr>
          <w:color w:val="auto"/>
          <w:sz w:val="22"/>
          <w:szCs w:val="22"/>
          <w:lang w:val="ru-RU"/>
        </w:rPr>
        <w:t>Закон о јавним набавкама.</w:t>
      </w:r>
    </w:p>
    <w:p w:rsidR="002F0011" w:rsidRPr="00914CEE" w:rsidRDefault="002F0011" w:rsidP="002F0011">
      <w:pPr>
        <w:rPr>
          <w:color w:val="auto"/>
          <w:sz w:val="22"/>
          <w:szCs w:val="22"/>
          <w:lang w:val="ru-RU"/>
        </w:rPr>
      </w:pPr>
    </w:p>
    <w:p w:rsidR="002F0011" w:rsidRPr="00914CEE" w:rsidRDefault="002F0011" w:rsidP="002F0011">
      <w:pPr>
        <w:rPr>
          <w:b/>
          <w:bCs w:val="0"/>
          <w:color w:val="auto"/>
          <w:sz w:val="22"/>
          <w:szCs w:val="22"/>
          <w:u w:val="single"/>
          <w:lang w:val="ru-RU"/>
        </w:rPr>
      </w:pPr>
      <w:r w:rsidRPr="00914CEE">
        <w:rPr>
          <w:b/>
          <w:color w:val="auto"/>
          <w:sz w:val="22"/>
          <w:szCs w:val="22"/>
          <w:u w:val="single"/>
          <w:lang w:val="ru-RU"/>
        </w:rPr>
        <w:t xml:space="preserve">444000 – Пратећи трошкови задуживања                                                          </w:t>
      </w:r>
      <w:r w:rsidRPr="00914CEE">
        <w:rPr>
          <w:b/>
          <w:color w:val="auto"/>
          <w:sz w:val="22"/>
          <w:szCs w:val="22"/>
          <w:u w:val="single"/>
        </w:rPr>
        <w:t>     </w:t>
      </w:r>
      <w:r w:rsidRPr="00914CEE">
        <w:rPr>
          <w:b/>
          <w:color w:val="auto"/>
          <w:sz w:val="22"/>
          <w:szCs w:val="22"/>
          <w:u w:val="single"/>
          <w:lang w:val="ru-RU"/>
        </w:rPr>
        <w:t xml:space="preserve">                </w:t>
      </w:r>
      <w:r w:rsidR="00312126" w:rsidRPr="00914CEE">
        <w:rPr>
          <w:b/>
          <w:color w:val="auto"/>
          <w:sz w:val="22"/>
          <w:szCs w:val="22"/>
          <w:u w:val="single"/>
          <w:lang w:val="ru-RU"/>
        </w:rPr>
        <w:t xml:space="preserve">  </w:t>
      </w:r>
      <w:r w:rsidRPr="00914CEE">
        <w:rPr>
          <w:b/>
          <w:color w:val="auto"/>
          <w:sz w:val="22"/>
          <w:szCs w:val="22"/>
          <w:u w:val="single"/>
          <w:lang w:val="ru-RU"/>
        </w:rPr>
        <w:t xml:space="preserve">   </w:t>
      </w:r>
      <w:r w:rsidRPr="00914CEE">
        <w:rPr>
          <w:b/>
          <w:color w:val="auto"/>
          <w:sz w:val="22"/>
          <w:szCs w:val="22"/>
          <w:u w:val="single"/>
        </w:rPr>
        <w:t>1.000</w:t>
      </w:r>
      <w:r w:rsidRPr="00914CEE">
        <w:rPr>
          <w:b/>
          <w:color w:val="auto"/>
          <w:sz w:val="22"/>
          <w:szCs w:val="22"/>
          <w:u w:val="single"/>
          <w:lang w:val="ru-RU"/>
        </w:rPr>
        <w:t>,00</w:t>
      </w:r>
    </w:p>
    <w:p w:rsidR="002F0011" w:rsidRPr="00914CEE" w:rsidRDefault="002F0011" w:rsidP="002F0011">
      <w:pPr>
        <w:rPr>
          <w:color w:val="auto"/>
          <w:sz w:val="22"/>
          <w:szCs w:val="22"/>
          <w:u w:val="single"/>
          <w:lang w:val="ru-RU"/>
        </w:rPr>
      </w:pPr>
      <w:r w:rsidRPr="00914CEE">
        <w:rPr>
          <w:color w:val="auto"/>
          <w:sz w:val="22"/>
          <w:szCs w:val="22"/>
          <w:lang w:val="ru-RU"/>
        </w:rPr>
        <w:t>Средства су планирана за плаћање камата у случају кашњења у исплати пореских обавеза – извор 01.</w:t>
      </w:r>
    </w:p>
    <w:p w:rsidR="002F0011" w:rsidRPr="00914CEE" w:rsidRDefault="002F0011" w:rsidP="002F0011">
      <w:pPr>
        <w:rPr>
          <w:color w:val="auto"/>
          <w:sz w:val="22"/>
          <w:szCs w:val="22"/>
        </w:rPr>
      </w:pPr>
      <w:r w:rsidRPr="00914CEE">
        <w:rPr>
          <w:color w:val="auto"/>
          <w:sz w:val="22"/>
          <w:szCs w:val="22"/>
          <w:lang w:val="ru-RU"/>
        </w:rPr>
        <w:t>Правни основ: Статут ГБЛ ( члан19 ), Закон о затезној камати (</w:t>
      </w:r>
      <w:r w:rsidRPr="00914CEE">
        <w:rPr>
          <w:color w:val="auto"/>
          <w:sz w:val="22"/>
          <w:szCs w:val="22"/>
        </w:rPr>
        <w:t>„Службени гласник РС“ бр.119/2012 од 17,12,2012,године).</w:t>
      </w:r>
    </w:p>
    <w:p w:rsidR="002F0011" w:rsidRPr="00914CEE" w:rsidRDefault="002F0011" w:rsidP="002F0011">
      <w:pPr>
        <w:rPr>
          <w:color w:val="auto"/>
          <w:sz w:val="22"/>
          <w:szCs w:val="22"/>
          <w:lang w:val="ru-RU"/>
        </w:rPr>
      </w:pPr>
    </w:p>
    <w:p w:rsidR="002F0011" w:rsidRPr="00914CEE" w:rsidRDefault="002F0011" w:rsidP="002F0011">
      <w:pPr>
        <w:rPr>
          <w:b/>
          <w:bCs w:val="0"/>
          <w:color w:val="auto"/>
          <w:sz w:val="22"/>
          <w:szCs w:val="22"/>
          <w:u w:val="single"/>
          <w:lang w:val="ru-RU"/>
        </w:rPr>
      </w:pPr>
      <w:r w:rsidRPr="00914CEE">
        <w:rPr>
          <w:b/>
          <w:color w:val="auto"/>
          <w:sz w:val="22"/>
          <w:szCs w:val="22"/>
          <w:u w:val="single"/>
          <w:lang w:val="ru-RU"/>
        </w:rPr>
        <w:t xml:space="preserve">482000 – Порези, обавезне таксе и казне </w:t>
      </w:r>
      <w:r w:rsidRPr="00914CEE">
        <w:rPr>
          <w:b/>
          <w:color w:val="auto"/>
          <w:sz w:val="22"/>
          <w:szCs w:val="22"/>
          <w:u w:val="single"/>
        </w:rPr>
        <w:t>   </w:t>
      </w:r>
      <w:r w:rsidRPr="00914CEE">
        <w:rPr>
          <w:b/>
          <w:color w:val="auto"/>
          <w:sz w:val="22"/>
          <w:szCs w:val="22"/>
          <w:u w:val="single"/>
          <w:lang w:val="ru-RU"/>
        </w:rPr>
        <w:t xml:space="preserve">                                                                          </w:t>
      </w:r>
      <w:r w:rsidR="00312126" w:rsidRPr="00914CEE">
        <w:rPr>
          <w:b/>
          <w:color w:val="auto"/>
          <w:sz w:val="22"/>
          <w:szCs w:val="22"/>
          <w:u w:val="single"/>
          <w:lang w:val="ru-RU"/>
        </w:rPr>
        <w:t xml:space="preserve">  </w:t>
      </w:r>
      <w:r w:rsidRPr="00914CEE">
        <w:rPr>
          <w:b/>
          <w:color w:val="auto"/>
          <w:sz w:val="22"/>
          <w:szCs w:val="22"/>
          <w:u w:val="single"/>
          <w:lang w:val="ru-RU"/>
        </w:rPr>
        <w:t xml:space="preserve">    20.000,00</w:t>
      </w:r>
    </w:p>
    <w:p w:rsidR="002F0011" w:rsidRPr="00914CEE" w:rsidRDefault="002F0011" w:rsidP="002F0011">
      <w:pPr>
        <w:rPr>
          <w:color w:val="auto"/>
          <w:sz w:val="22"/>
          <w:szCs w:val="22"/>
          <w:lang w:val="ru-RU"/>
        </w:rPr>
      </w:pPr>
      <w:r w:rsidRPr="00914CEE">
        <w:rPr>
          <w:color w:val="auto"/>
          <w:sz w:val="22"/>
          <w:szCs w:val="22"/>
          <w:lang w:val="ru-RU"/>
        </w:rPr>
        <w:t>Средства планирана за судске таксе код овере потписа или евентуалне промене у регистру код Привредног суда и за судске таксе по решењу судова. – извор 01.</w:t>
      </w:r>
    </w:p>
    <w:p w:rsidR="002F0011" w:rsidRPr="00914CEE" w:rsidRDefault="002F0011" w:rsidP="002F0011">
      <w:pPr>
        <w:rPr>
          <w:color w:val="auto"/>
          <w:sz w:val="22"/>
          <w:szCs w:val="22"/>
          <w:lang w:val="ru-RU"/>
        </w:rPr>
      </w:pPr>
      <w:r w:rsidRPr="00914CEE">
        <w:rPr>
          <w:color w:val="auto"/>
          <w:sz w:val="22"/>
          <w:szCs w:val="22"/>
          <w:lang w:val="ru-RU"/>
        </w:rPr>
        <w:t>Правни основ: Статут ГБЛ ( члан19 ).</w:t>
      </w:r>
    </w:p>
    <w:p w:rsidR="002F0011" w:rsidRPr="00914CEE" w:rsidRDefault="002F0011" w:rsidP="002F0011">
      <w:pPr>
        <w:rPr>
          <w:color w:val="auto"/>
          <w:sz w:val="22"/>
          <w:szCs w:val="22"/>
          <w:lang w:val="ru-RU"/>
        </w:rPr>
      </w:pPr>
    </w:p>
    <w:p w:rsidR="002F0011" w:rsidRPr="00914CEE" w:rsidRDefault="002F0011" w:rsidP="002F0011">
      <w:pPr>
        <w:rPr>
          <w:b/>
          <w:bCs w:val="0"/>
          <w:color w:val="auto"/>
          <w:sz w:val="22"/>
          <w:szCs w:val="22"/>
          <w:u w:val="single"/>
          <w:lang w:val="ru-RU"/>
        </w:rPr>
      </w:pPr>
      <w:r w:rsidRPr="00914CEE">
        <w:rPr>
          <w:b/>
          <w:color w:val="auto"/>
          <w:sz w:val="22"/>
          <w:szCs w:val="22"/>
          <w:u w:val="single"/>
          <w:lang w:val="ru-RU"/>
        </w:rPr>
        <w:t>483000 – Новчане казне и пенали</w:t>
      </w:r>
      <w:r w:rsidRPr="00914CEE">
        <w:rPr>
          <w:b/>
          <w:color w:val="auto"/>
          <w:sz w:val="22"/>
          <w:szCs w:val="22"/>
          <w:u w:val="single"/>
        </w:rPr>
        <w:t>      </w:t>
      </w:r>
      <w:r w:rsidRPr="00914CEE">
        <w:rPr>
          <w:b/>
          <w:color w:val="auto"/>
          <w:sz w:val="22"/>
          <w:szCs w:val="22"/>
          <w:u w:val="single"/>
          <w:lang w:val="ru-RU"/>
        </w:rPr>
        <w:t xml:space="preserve">                                                                                </w:t>
      </w:r>
      <w:r w:rsidR="00312126" w:rsidRPr="00914CEE">
        <w:rPr>
          <w:b/>
          <w:color w:val="auto"/>
          <w:sz w:val="22"/>
          <w:szCs w:val="22"/>
          <w:u w:val="single"/>
          <w:lang w:val="ru-RU"/>
        </w:rPr>
        <w:t xml:space="preserve">       </w:t>
      </w:r>
      <w:r w:rsidRPr="00914CEE">
        <w:rPr>
          <w:b/>
          <w:color w:val="auto"/>
          <w:sz w:val="22"/>
          <w:szCs w:val="22"/>
          <w:u w:val="single"/>
          <w:lang w:val="ru-RU"/>
        </w:rPr>
        <w:t xml:space="preserve">  50.000,00</w:t>
      </w:r>
    </w:p>
    <w:p w:rsidR="002F0011" w:rsidRPr="00914CEE" w:rsidRDefault="002F0011" w:rsidP="002F0011">
      <w:pPr>
        <w:rPr>
          <w:color w:val="auto"/>
          <w:sz w:val="22"/>
          <w:szCs w:val="22"/>
          <w:lang w:val="ru-RU"/>
        </w:rPr>
      </w:pPr>
      <w:r w:rsidRPr="00914CEE">
        <w:rPr>
          <w:color w:val="auto"/>
          <w:sz w:val="22"/>
          <w:szCs w:val="22"/>
          <w:lang w:val="ru-RU"/>
        </w:rPr>
        <w:t>Средства планирана за новчане казне и пенале по решењу судова. – извор 01.</w:t>
      </w:r>
    </w:p>
    <w:p w:rsidR="002F0011" w:rsidRPr="00914CEE" w:rsidRDefault="002F0011" w:rsidP="002F0011">
      <w:pPr>
        <w:rPr>
          <w:color w:val="auto"/>
          <w:sz w:val="22"/>
          <w:szCs w:val="22"/>
        </w:rPr>
      </w:pPr>
      <w:r w:rsidRPr="00914CEE">
        <w:rPr>
          <w:color w:val="auto"/>
          <w:sz w:val="22"/>
          <w:szCs w:val="22"/>
          <w:lang w:val="ru-RU"/>
        </w:rPr>
        <w:t>Правни основ: Статут ГБЛ ( члан19 ), Одлука о јединственој тарифи по којој Народна банка Србије наплаћује накнаду за извршене услуге (</w:t>
      </w:r>
      <w:r w:rsidRPr="00914CEE">
        <w:rPr>
          <w:color w:val="auto"/>
          <w:sz w:val="22"/>
          <w:szCs w:val="22"/>
        </w:rPr>
        <w:t>„Службени гласник РС“ бр.43/2011, 85/2011, 49/2012, 57/2012 –тачка 4. није у пречишћеном тексту, 67/2012, 98/2012, 43/2013, 80/2013, 17/2014, 27/2014, 62/2014, 125/2014, 51/2015, 61/2015, 71/2015, 78/2015, 29/2016, 54/2016, 76/2016, 85/2016, 24/2017, 3/2018, 76/2018, 86/2018, 96/2018 и 40/2019).</w:t>
      </w:r>
    </w:p>
    <w:p w:rsidR="002F0011" w:rsidRPr="00914CEE" w:rsidRDefault="002F0011" w:rsidP="002F0011">
      <w:pPr>
        <w:rPr>
          <w:color w:val="auto"/>
          <w:sz w:val="22"/>
          <w:szCs w:val="22"/>
          <w:lang w:val="ru-RU"/>
        </w:rPr>
      </w:pPr>
    </w:p>
    <w:p w:rsidR="002F0011" w:rsidRPr="00914CEE" w:rsidRDefault="002F0011" w:rsidP="002F0011">
      <w:pPr>
        <w:rPr>
          <w:b/>
          <w:bCs w:val="0"/>
          <w:color w:val="auto"/>
          <w:sz w:val="22"/>
          <w:szCs w:val="22"/>
          <w:u w:val="single"/>
          <w:lang w:val="ru-RU"/>
        </w:rPr>
      </w:pPr>
      <w:r w:rsidRPr="00914CEE">
        <w:rPr>
          <w:b/>
          <w:color w:val="auto"/>
          <w:sz w:val="22"/>
          <w:szCs w:val="22"/>
          <w:u w:val="single"/>
          <w:lang w:val="ru-RU"/>
        </w:rPr>
        <w:t>485000 – Накнадас штете за повреде или штету нанету од  државних органа</w:t>
      </w:r>
      <w:r w:rsidRPr="00914CEE">
        <w:rPr>
          <w:b/>
          <w:color w:val="auto"/>
          <w:sz w:val="22"/>
          <w:szCs w:val="22"/>
          <w:u w:val="single"/>
        </w:rPr>
        <w:t>   </w:t>
      </w:r>
      <w:r w:rsidRPr="00914CEE">
        <w:rPr>
          <w:b/>
          <w:color w:val="auto"/>
          <w:sz w:val="22"/>
          <w:szCs w:val="22"/>
          <w:u w:val="single"/>
          <w:lang w:val="sr-Cyrl-RS"/>
        </w:rPr>
        <w:t xml:space="preserve">      </w:t>
      </w:r>
      <w:r w:rsidRPr="00914CEE">
        <w:rPr>
          <w:b/>
          <w:color w:val="auto"/>
          <w:sz w:val="22"/>
          <w:szCs w:val="22"/>
          <w:u w:val="single"/>
          <w:lang w:val="ru-RU"/>
        </w:rPr>
        <w:t xml:space="preserve">     </w:t>
      </w:r>
      <w:r w:rsidR="00312126" w:rsidRPr="00914CEE">
        <w:rPr>
          <w:b/>
          <w:color w:val="auto"/>
          <w:sz w:val="22"/>
          <w:szCs w:val="22"/>
          <w:u w:val="single"/>
          <w:lang w:val="ru-RU"/>
        </w:rPr>
        <w:t xml:space="preserve">   </w:t>
      </w:r>
      <w:r w:rsidRPr="00914CEE">
        <w:rPr>
          <w:b/>
          <w:color w:val="auto"/>
          <w:sz w:val="22"/>
          <w:szCs w:val="22"/>
          <w:u w:val="single"/>
          <w:lang w:val="ru-RU"/>
        </w:rPr>
        <w:t xml:space="preserve">130.000,00                                                                       </w:t>
      </w:r>
    </w:p>
    <w:p w:rsidR="002F0011" w:rsidRPr="00914CEE" w:rsidRDefault="002F0011" w:rsidP="002F0011">
      <w:pPr>
        <w:rPr>
          <w:color w:val="auto"/>
          <w:sz w:val="22"/>
          <w:szCs w:val="22"/>
          <w:lang w:val="ru-RU"/>
        </w:rPr>
      </w:pPr>
      <w:r w:rsidRPr="00914CEE">
        <w:rPr>
          <w:color w:val="auto"/>
          <w:sz w:val="22"/>
          <w:szCs w:val="22"/>
          <w:lang w:val="ru-RU"/>
        </w:rPr>
        <w:t>Средства планирана за накнаду штете (део за трошкове парничног поступка) по пресуди Апелационог суда у Београду број Гж1 3031/19 којом се потврђује пресуда Основног суда у Убу број П1.9/19 којом се поништава Решење Градске библиотеке Лајковац број 204 од 29.08.2017.године и обавезује да Александру Пилиповић врати на рад, на послове и радне задатке које је обављала до момента доношења решења– извор 01.</w:t>
      </w:r>
    </w:p>
    <w:p w:rsidR="002F0011" w:rsidRPr="00914CEE" w:rsidRDefault="002F0011" w:rsidP="002F0011">
      <w:pPr>
        <w:rPr>
          <w:color w:val="auto"/>
          <w:sz w:val="22"/>
          <w:szCs w:val="22"/>
          <w:lang w:val="ru-RU"/>
        </w:rPr>
      </w:pPr>
      <w:r w:rsidRPr="00914CEE">
        <w:rPr>
          <w:color w:val="auto"/>
          <w:sz w:val="22"/>
          <w:szCs w:val="22"/>
          <w:lang w:val="ru-RU"/>
        </w:rPr>
        <w:t>Правни основ : Статут ГБЛ ( члан19 ).</w:t>
      </w:r>
    </w:p>
    <w:p w:rsidR="002F0011" w:rsidRPr="00914CEE" w:rsidRDefault="002F0011" w:rsidP="002F0011">
      <w:pPr>
        <w:rPr>
          <w:color w:val="auto"/>
          <w:sz w:val="22"/>
          <w:szCs w:val="22"/>
          <w:lang w:val="ru-RU"/>
        </w:rPr>
      </w:pPr>
    </w:p>
    <w:p w:rsidR="00914CEE" w:rsidRPr="00914CEE" w:rsidRDefault="00914CEE" w:rsidP="002F0011">
      <w:pPr>
        <w:rPr>
          <w:b/>
          <w:color w:val="auto"/>
          <w:sz w:val="22"/>
          <w:szCs w:val="22"/>
          <w:u w:val="single"/>
          <w:lang w:val="ru-RU"/>
        </w:rPr>
      </w:pPr>
      <w:r w:rsidRPr="00914CEE">
        <w:rPr>
          <w:b/>
          <w:color w:val="auto"/>
          <w:sz w:val="22"/>
          <w:szCs w:val="22"/>
          <w:u w:val="single"/>
          <w:lang w:val="ru-RU"/>
        </w:rPr>
        <w:t>512000 – Машине и опрема                                                                                                           50.000,00</w:t>
      </w:r>
    </w:p>
    <w:p w:rsidR="002F0011" w:rsidRPr="00914CEE" w:rsidRDefault="002F0011" w:rsidP="002F0011">
      <w:pPr>
        <w:rPr>
          <w:color w:val="auto"/>
          <w:sz w:val="22"/>
          <w:szCs w:val="22"/>
          <w:lang w:val="ru-RU"/>
        </w:rPr>
      </w:pPr>
      <w:r w:rsidRPr="00914CEE">
        <w:rPr>
          <w:color w:val="auto"/>
          <w:sz w:val="22"/>
          <w:szCs w:val="22"/>
          <w:lang w:val="ru-RU"/>
        </w:rPr>
        <w:t xml:space="preserve">Средства су планирана за набавку </w:t>
      </w:r>
      <w:r w:rsidRPr="00914CEE">
        <w:rPr>
          <w:color w:val="auto"/>
          <w:sz w:val="22"/>
          <w:szCs w:val="22"/>
        </w:rPr>
        <w:t>видео пројектора и платна потребних за мултимедијалне кљижевне програме, презентације и предавања</w:t>
      </w:r>
      <w:r w:rsidRPr="00914CEE">
        <w:rPr>
          <w:color w:val="auto"/>
          <w:sz w:val="22"/>
          <w:szCs w:val="22"/>
          <w:lang w:val="ru-RU"/>
        </w:rPr>
        <w:t>.</w:t>
      </w:r>
    </w:p>
    <w:p w:rsidR="002F0011" w:rsidRPr="00914CEE" w:rsidRDefault="002F0011" w:rsidP="002F0011">
      <w:pPr>
        <w:rPr>
          <w:color w:val="auto"/>
          <w:sz w:val="22"/>
          <w:szCs w:val="22"/>
          <w:lang w:val="ru-RU"/>
        </w:rPr>
      </w:pPr>
      <w:r w:rsidRPr="00914CEE">
        <w:rPr>
          <w:color w:val="auto"/>
          <w:sz w:val="22"/>
          <w:szCs w:val="22"/>
          <w:lang w:val="ru-RU"/>
        </w:rPr>
        <w:t xml:space="preserve">Правни основ: Статут ГБЛ (члан 19) </w:t>
      </w:r>
      <w:r w:rsidRPr="00914CEE">
        <w:rPr>
          <w:b/>
          <w:color w:val="auto"/>
          <w:sz w:val="22"/>
          <w:szCs w:val="22"/>
          <w:lang w:val="ru-RU"/>
        </w:rPr>
        <w:t>,</w:t>
      </w:r>
      <w:r w:rsidRPr="00914CEE">
        <w:rPr>
          <w:color w:val="auto"/>
          <w:sz w:val="22"/>
          <w:szCs w:val="22"/>
          <w:lang w:val="ru-RU"/>
        </w:rPr>
        <w:t xml:space="preserve"> Закон о </w:t>
      </w:r>
      <w:r w:rsidRPr="00914CEE">
        <w:rPr>
          <w:color w:val="auto"/>
          <w:sz w:val="22"/>
          <w:szCs w:val="22"/>
          <w:lang w:val="sr-Cyrl-CS"/>
        </w:rPr>
        <w:t>облигационим односима,</w:t>
      </w:r>
      <w:r w:rsidRPr="00914CEE">
        <w:rPr>
          <w:b/>
          <w:color w:val="auto"/>
          <w:sz w:val="22"/>
          <w:szCs w:val="22"/>
          <w:lang w:val="ru-RU"/>
        </w:rPr>
        <w:t xml:space="preserve"> </w:t>
      </w:r>
      <w:r w:rsidR="00986A32" w:rsidRPr="00914CEE">
        <w:rPr>
          <w:color w:val="auto"/>
          <w:sz w:val="22"/>
          <w:szCs w:val="22"/>
          <w:lang w:val="ru-RU"/>
        </w:rPr>
        <w:t>Закон о јавним набавкама.</w:t>
      </w:r>
    </w:p>
    <w:p w:rsidR="002F0011" w:rsidRPr="00914CEE" w:rsidRDefault="002F0011" w:rsidP="002F0011">
      <w:pPr>
        <w:rPr>
          <w:color w:val="auto"/>
          <w:sz w:val="22"/>
          <w:szCs w:val="22"/>
          <w:lang w:val="ru-RU"/>
        </w:rPr>
      </w:pPr>
    </w:p>
    <w:p w:rsidR="002F0011" w:rsidRPr="00914CEE" w:rsidRDefault="002F0011" w:rsidP="002F0011">
      <w:pPr>
        <w:rPr>
          <w:color w:val="auto"/>
          <w:sz w:val="22"/>
          <w:szCs w:val="22"/>
          <w:u w:val="single"/>
          <w:lang w:val="ru-RU"/>
        </w:rPr>
      </w:pPr>
      <w:r w:rsidRPr="00914CEE">
        <w:rPr>
          <w:b/>
          <w:color w:val="auto"/>
          <w:sz w:val="22"/>
          <w:szCs w:val="22"/>
          <w:u w:val="single"/>
          <w:lang w:val="ru-RU"/>
        </w:rPr>
        <w:t xml:space="preserve">515000 – Нематеријална имовина </w:t>
      </w:r>
      <w:r w:rsidRPr="00914CEE">
        <w:rPr>
          <w:b/>
          <w:color w:val="auto"/>
          <w:sz w:val="22"/>
          <w:szCs w:val="22"/>
          <w:u w:val="single"/>
        </w:rPr>
        <w:t>         </w:t>
      </w:r>
      <w:r w:rsidRPr="00914CEE">
        <w:rPr>
          <w:b/>
          <w:color w:val="auto"/>
          <w:sz w:val="22"/>
          <w:szCs w:val="22"/>
          <w:u w:val="single"/>
          <w:lang w:val="ru-RU"/>
        </w:rPr>
        <w:t xml:space="preserve">                                                                              </w:t>
      </w:r>
      <w:r w:rsidR="00312126" w:rsidRPr="00914CEE">
        <w:rPr>
          <w:b/>
          <w:color w:val="auto"/>
          <w:sz w:val="22"/>
          <w:szCs w:val="22"/>
          <w:u w:val="single"/>
          <w:lang w:val="ru-RU"/>
        </w:rPr>
        <w:t xml:space="preserve">   </w:t>
      </w:r>
      <w:r w:rsidRPr="00914CEE">
        <w:rPr>
          <w:b/>
          <w:color w:val="auto"/>
          <w:sz w:val="22"/>
          <w:szCs w:val="22"/>
          <w:u w:val="single"/>
          <w:lang w:val="ru-RU"/>
        </w:rPr>
        <w:t xml:space="preserve">  600.000,00</w:t>
      </w:r>
    </w:p>
    <w:p w:rsidR="002F0011" w:rsidRPr="00914CEE" w:rsidRDefault="002F0011" w:rsidP="002F0011">
      <w:pPr>
        <w:rPr>
          <w:color w:val="auto"/>
          <w:sz w:val="22"/>
          <w:szCs w:val="22"/>
          <w:lang w:val="ru-RU"/>
        </w:rPr>
      </w:pPr>
      <w:r w:rsidRPr="00914CEE">
        <w:rPr>
          <w:color w:val="auto"/>
          <w:sz w:val="22"/>
          <w:szCs w:val="22"/>
        </w:rPr>
        <w:t>    </w:t>
      </w:r>
      <w:r w:rsidRPr="00914CEE">
        <w:rPr>
          <w:color w:val="auto"/>
          <w:sz w:val="22"/>
          <w:szCs w:val="22"/>
          <w:lang w:val="ru-RU"/>
        </w:rPr>
        <w:t xml:space="preserve">Планирана средства </w:t>
      </w:r>
      <w:r w:rsidRPr="00914CEE">
        <w:rPr>
          <w:b/>
          <w:color w:val="auto"/>
          <w:sz w:val="22"/>
          <w:szCs w:val="22"/>
          <w:lang w:val="ru-RU"/>
        </w:rPr>
        <w:t xml:space="preserve"> </w:t>
      </w:r>
      <w:r w:rsidRPr="00914CEE">
        <w:rPr>
          <w:color w:val="auto"/>
          <w:sz w:val="22"/>
          <w:szCs w:val="22"/>
          <w:lang w:val="ru-RU"/>
        </w:rPr>
        <w:t xml:space="preserve">су намењена за набавку компијутерског софтвера за основна средства у износу од 50.000,00 динара и за набавку књига књига у износу од 550.000,00 динара . Библиотечко </w:t>
      </w:r>
      <w:r w:rsidRPr="00914CEE">
        <w:rPr>
          <w:color w:val="auto"/>
          <w:sz w:val="22"/>
          <w:szCs w:val="22"/>
          <w:lang w:val="ru-RU"/>
        </w:rPr>
        <w:lastRenderedPageBreak/>
        <w:t>пословање захтева непрекидан прилив нове библиотечке грађе и отписивање старе. По библиотечким нормативима задаци установе су да набави вредне наслове домаће и преведене књижевности, да набави најтраженије књиге за своје кориснике, да се стара о квалитетној и актуелној дечијој књизи – извор 01.</w:t>
      </w:r>
    </w:p>
    <w:p w:rsidR="002F0011" w:rsidRPr="00914CEE" w:rsidRDefault="002F0011" w:rsidP="002F0011">
      <w:pPr>
        <w:rPr>
          <w:color w:val="auto"/>
          <w:sz w:val="22"/>
          <w:szCs w:val="22"/>
          <w:lang w:val="ru-RU"/>
        </w:rPr>
      </w:pPr>
      <w:r w:rsidRPr="00914CEE">
        <w:rPr>
          <w:color w:val="auto"/>
          <w:sz w:val="22"/>
          <w:szCs w:val="22"/>
          <w:lang w:val="ru-RU"/>
        </w:rPr>
        <w:t>Правни основ: Статут ГБЛ (члан 19) , Закон о библиотечко информационој делатности (</w:t>
      </w:r>
      <w:r w:rsidRPr="00914CEE">
        <w:rPr>
          <w:color w:val="auto"/>
          <w:sz w:val="22"/>
          <w:szCs w:val="22"/>
        </w:rPr>
        <w:t>„Службени гласник РС“ бр.52/2011)</w:t>
      </w:r>
      <w:r w:rsidRPr="00914CEE">
        <w:rPr>
          <w:color w:val="auto"/>
          <w:sz w:val="22"/>
          <w:szCs w:val="22"/>
          <w:lang w:val="ru-RU"/>
        </w:rPr>
        <w:t xml:space="preserve"> , Закон о култури  (</w:t>
      </w:r>
      <w:r w:rsidRPr="00914CEE">
        <w:rPr>
          <w:color w:val="auto"/>
          <w:sz w:val="22"/>
          <w:szCs w:val="22"/>
        </w:rPr>
        <w:t>„Службени гласник РС“72/2009, 13/2016 и 30/2016 – исправка)</w:t>
      </w:r>
      <w:r w:rsidRPr="00914CEE">
        <w:rPr>
          <w:color w:val="auto"/>
          <w:sz w:val="22"/>
          <w:szCs w:val="22"/>
          <w:lang w:val="ru-RU"/>
        </w:rPr>
        <w:t>.</w:t>
      </w:r>
    </w:p>
    <w:p w:rsidR="002F0011" w:rsidRPr="00914CEE" w:rsidRDefault="002F0011" w:rsidP="002F0011">
      <w:pPr>
        <w:jc w:val="left"/>
        <w:rPr>
          <w:bCs w:val="0"/>
          <w:color w:val="auto"/>
          <w:sz w:val="22"/>
          <w:szCs w:val="22"/>
          <w:lang w:val="sr-Cyrl-RS"/>
        </w:rPr>
      </w:pPr>
    </w:p>
    <w:p w:rsidR="002F0011" w:rsidRPr="00914CEE" w:rsidRDefault="002F0011" w:rsidP="002F0011">
      <w:pPr>
        <w:rPr>
          <w:bCs w:val="0"/>
          <w:color w:val="auto"/>
          <w:sz w:val="22"/>
          <w:szCs w:val="22"/>
        </w:rPr>
      </w:pPr>
      <w:r w:rsidRPr="00914CEE">
        <w:rPr>
          <w:b/>
          <w:color w:val="auto"/>
          <w:sz w:val="22"/>
          <w:szCs w:val="22"/>
          <w:lang w:val="sr-Cyrl-RS"/>
        </w:rPr>
        <w:t>Пројекат 1201-0021 „Манифестација Дани Лајковца“</w:t>
      </w:r>
    </w:p>
    <w:p w:rsidR="002F0011" w:rsidRPr="00914CEE" w:rsidRDefault="002F0011" w:rsidP="002F0011">
      <w:pPr>
        <w:rPr>
          <w:b/>
          <w:color w:val="auto"/>
          <w:sz w:val="22"/>
          <w:szCs w:val="22"/>
          <w:lang w:val="sr-Cyrl-RS"/>
        </w:rPr>
      </w:pPr>
      <w:r w:rsidRPr="00914CEE">
        <w:rPr>
          <w:b/>
          <w:color w:val="auto"/>
          <w:sz w:val="22"/>
          <w:szCs w:val="22"/>
        </w:rPr>
        <w:t>Функционална класификација: 820-Услуге културе</w:t>
      </w:r>
    </w:p>
    <w:p w:rsidR="002F0011" w:rsidRPr="00914CEE" w:rsidRDefault="002F0011" w:rsidP="002F0011">
      <w:pPr>
        <w:rPr>
          <w:bCs w:val="0"/>
          <w:color w:val="auto"/>
          <w:sz w:val="22"/>
          <w:szCs w:val="22"/>
          <w:lang w:val="sr-Cyrl-RS"/>
        </w:rPr>
      </w:pPr>
      <w:r w:rsidRPr="00914CEE">
        <w:rPr>
          <w:bCs w:val="0"/>
          <w:color w:val="auto"/>
          <w:sz w:val="22"/>
          <w:szCs w:val="22"/>
          <w:lang w:val="sr-Cyrl-RS"/>
        </w:rPr>
        <w:t>Укупно планирана средства за пројекат износе 3.130.000,00 динара (извора 01</w:t>
      </w:r>
      <w:r w:rsidRPr="00914CEE">
        <w:rPr>
          <w:color w:val="auto"/>
          <w:sz w:val="22"/>
          <w:szCs w:val="22"/>
          <w:lang w:val="sr-Cyrl-RS"/>
        </w:rPr>
        <w:t xml:space="preserve">- општи приходи и примања буџета). </w:t>
      </w: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421000- Стални трошкови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color w:val="auto"/>
          <w:sz w:val="22"/>
          <w:szCs w:val="22"/>
          <w:u w:val="single"/>
          <w:lang w:val="sr-Cyrl-RS"/>
        </w:rPr>
        <w:t xml:space="preserve"> </w:t>
      </w:r>
      <w:r w:rsidRPr="00914CEE">
        <w:rPr>
          <w:b/>
          <w:color w:val="auto"/>
          <w:sz w:val="22"/>
          <w:szCs w:val="22"/>
          <w:u w:val="single"/>
          <w:lang w:val="sr-Cyrl-RS"/>
        </w:rPr>
        <w:t xml:space="preserve">690.000,00 </w:t>
      </w:r>
    </w:p>
    <w:p w:rsidR="002F0011" w:rsidRPr="00914CEE" w:rsidRDefault="002F0011" w:rsidP="002F0011">
      <w:pPr>
        <w:rPr>
          <w:color w:val="auto"/>
          <w:sz w:val="22"/>
          <w:szCs w:val="22"/>
          <w:lang w:val="sr-Cyrl-RS"/>
        </w:rPr>
      </w:pPr>
      <w:r w:rsidRPr="00914CEE">
        <w:rPr>
          <w:color w:val="auto"/>
          <w:sz w:val="22"/>
          <w:szCs w:val="22"/>
          <w:lang w:val="sr-Cyrl-RS"/>
        </w:rPr>
        <w:t xml:space="preserve">Планирају се стални трошкови за 690.000,00 динара и то за закуп бине и озвучења за концерте у оквиру Градске славе, за закуп бине за мото </w:t>
      </w:r>
      <w:r w:rsidR="00056188" w:rsidRPr="00914CEE">
        <w:rPr>
          <w:color w:val="auto"/>
          <w:sz w:val="22"/>
          <w:szCs w:val="22"/>
          <w:lang w:val="sr-Cyrl-RS"/>
        </w:rPr>
        <w:t>скуп</w:t>
      </w:r>
      <w:r w:rsidRPr="00914CEE">
        <w:rPr>
          <w:color w:val="auto"/>
          <w:sz w:val="22"/>
          <w:szCs w:val="22"/>
          <w:lang w:val="sr-Cyrl-RS"/>
        </w:rPr>
        <w:t>, као и за закуп покретних тоалета за потребе Градске славе и мото скупа.</w:t>
      </w:r>
    </w:p>
    <w:p w:rsidR="002F0011" w:rsidRPr="00914CEE" w:rsidRDefault="002F0011" w:rsidP="002F0011">
      <w:pPr>
        <w:rPr>
          <w:color w:val="auto"/>
          <w:sz w:val="22"/>
          <w:szCs w:val="22"/>
          <w:u w:val="single"/>
          <w:lang w:val="sr-Cyrl-RS"/>
        </w:rPr>
      </w:pPr>
    </w:p>
    <w:p w:rsidR="002F0011" w:rsidRPr="00914CEE" w:rsidRDefault="002F0011" w:rsidP="002F0011">
      <w:pPr>
        <w:rPr>
          <w:b/>
          <w:color w:val="auto"/>
          <w:sz w:val="22"/>
          <w:szCs w:val="22"/>
          <w:u w:val="single"/>
          <w:lang w:val="sr-Cyrl-RS"/>
        </w:rPr>
      </w:pPr>
      <w:r w:rsidRPr="00914CEE">
        <w:rPr>
          <w:b/>
          <w:color w:val="auto"/>
          <w:sz w:val="22"/>
          <w:szCs w:val="22"/>
          <w:u w:val="single"/>
          <w:lang w:val="sr-Cyrl-RS"/>
        </w:rPr>
        <w:t xml:space="preserve">423000- Услуге по уговору </w:t>
      </w:r>
      <w:r w:rsidRPr="00914CEE">
        <w:rPr>
          <w:color w:val="auto"/>
          <w:sz w:val="22"/>
          <w:szCs w:val="22"/>
          <w:u w:val="single"/>
          <w:lang w:val="sr-Cyrl-RS"/>
        </w:rPr>
        <w:t xml:space="preserve">                                                                                                   </w:t>
      </w:r>
      <w:r w:rsidR="00312126" w:rsidRPr="00914CEE">
        <w:rPr>
          <w:color w:val="auto"/>
          <w:sz w:val="22"/>
          <w:szCs w:val="22"/>
          <w:u w:val="single"/>
          <w:lang w:val="sr-Cyrl-RS"/>
        </w:rPr>
        <w:t xml:space="preserve">    </w:t>
      </w:r>
      <w:r w:rsidRPr="00914CEE">
        <w:rPr>
          <w:color w:val="auto"/>
          <w:sz w:val="22"/>
          <w:szCs w:val="22"/>
          <w:u w:val="single"/>
          <w:lang w:val="sr-Cyrl-RS"/>
        </w:rPr>
        <w:t xml:space="preserve">   </w:t>
      </w:r>
      <w:r w:rsidRPr="00914CEE">
        <w:rPr>
          <w:b/>
          <w:color w:val="auto"/>
          <w:sz w:val="22"/>
          <w:szCs w:val="22"/>
          <w:u w:val="single"/>
          <w:lang w:val="sr-Cyrl-RS"/>
        </w:rPr>
        <w:t>340.000,00</w:t>
      </w:r>
    </w:p>
    <w:p w:rsidR="002F0011" w:rsidRPr="00914CEE" w:rsidRDefault="002F0011" w:rsidP="002F0011">
      <w:pPr>
        <w:rPr>
          <w:color w:val="auto"/>
          <w:sz w:val="22"/>
          <w:szCs w:val="22"/>
          <w:lang w:val="sr-Cyrl-RS"/>
        </w:rPr>
      </w:pPr>
      <w:r w:rsidRPr="00914CEE">
        <w:rPr>
          <w:color w:val="auto"/>
          <w:sz w:val="22"/>
          <w:szCs w:val="22"/>
          <w:lang w:val="sr-Cyrl-RS"/>
        </w:rPr>
        <w:t>Планирају се Услуге по уговору  у износу од 340.000,00 динара за штампање каталога и рекламног материјала за Градску славу, планирају се услуге за угоститељство за преноћиште група које буду гостовале, планирају се трошкови репрезентације за потребе хране и пића за учеснике програма у оквиру Градске славе, планирају се остале опште услуге за ангажовање лиценцираног обезбеђења  за концерте, за плаћање уземљења бине за Градску славу.</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lang w:val="sr-Latn-RS"/>
        </w:rPr>
      </w:pPr>
      <w:r w:rsidRPr="00914CEE">
        <w:rPr>
          <w:b/>
          <w:color w:val="auto"/>
          <w:sz w:val="22"/>
          <w:szCs w:val="22"/>
          <w:u w:val="single"/>
          <w:lang w:val="sr-Cyrl-RS"/>
        </w:rPr>
        <w:t xml:space="preserve">424000 - Специјализоване услуге                                                                       </w:t>
      </w:r>
      <w:r w:rsidR="00312126" w:rsidRPr="00914CEE">
        <w:rPr>
          <w:b/>
          <w:color w:val="auto"/>
          <w:sz w:val="22"/>
          <w:szCs w:val="22"/>
          <w:u w:val="single"/>
          <w:lang w:val="sr-Cyrl-RS"/>
        </w:rPr>
        <w:t xml:space="preserve">                    </w:t>
      </w:r>
      <w:r w:rsidRPr="00914CEE">
        <w:rPr>
          <w:b/>
          <w:color w:val="auto"/>
          <w:sz w:val="22"/>
          <w:szCs w:val="22"/>
          <w:u w:val="single"/>
          <w:lang w:val="sr-Cyrl-RS"/>
        </w:rPr>
        <w:t>2.080.000,00</w:t>
      </w:r>
    </w:p>
    <w:p w:rsidR="002F0011" w:rsidRPr="00914CEE" w:rsidRDefault="002F0011" w:rsidP="002F0011">
      <w:pPr>
        <w:rPr>
          <w:color w:val="auto"/>
          <w:sz w:val="22"/>
          <w:szCs w:val="22"/>
          <w:lang w:val="sr-Cyrl-RS"/>
        </w:rPr>
      </w:pPr>
      <w:r w:rsidRPr="00914CEE">
        <w:rPr>
          <w:color w:val="auto"/>
          <w:sz w:val="22"/>
          <w:szCs w:val="22"/>
          <w:lang w:val="sr-Cyrl-RS"/>
        </w:rPr>
        <w:t>планирају се Специјализоване услуге за концерте и програме за Градску славу</w:t>
      </w:r>
      <w:r w:rsidRPr="00914CEE">
        <w:rPr>
          <w:color w:val="auto"/>
          <w:sz w:val="22"/>
          <w:szCs w:val="22"/>
          <w:lang w:val="sr-Latn-RS"/>
        </w:rPr>
        <w:t xml:space="preserve"> </w:t>
      </w:r>
      <w:r w:rsidRPr="00914CEE">
        <w:rPr>
          <w:color w:val="auto"/>
          <w:sz w:val="22"/>
          <w:szCs w:val="22"/>
          <w:lang w:val="sr-Cyrl-RS"/>
        </w:rPr>
        <w:t>и  мото скупа на основу спроведене ЈН, рачуна, и уговора са изабраним понуђачем, на основу Закона о култури („Сл.гласник РС“, бр.72/2009,13/2016,30/2016) као и  за потребе набавке ватромета на основу уговора и рачуна лиценцираних фирми</w:t>
      </w:r>
      <w:r w:rsidRPr="00914CEE">
        <w:rPr>
          <w:color w:val="auto"/>
          <w:sz w:val="22"/>
          <w:szCs w:val="22"/>
          <w:lang w:val="en-US"/>
        </w:rPr>
        <w:t>.</w:t>
      </w:r>
      <w:r w:rsidRPr="00914CEE">
        <w:rPr>
          <w:color w:val="auto"/>
          <w:sz w:val="22"/>
          <w:szCs w:val="22"/>
        </w:rPr>
        <w:t xml:space="preserve"> </w:t>
      </w:r>
    </w:p>
    <w:p w:rsidR="002F0011" w:rsidRPr="00914CEE" w:rsidRDefault="002F0011" w:rsidP="002F0011">
      <w:pPr>
        <w:rPr>
          <w:color w:val="auto"/>
          <w:sz w:val="22"/>
          <w:szCs w:val="22"/>
          <w:lang w:val="sr-Cyrl-RS"/>
        </w:rPr>
      </w:pPr>
    </w:p>
    <w:p w:rsidR="002F0011" w:rsidRPr="00914CEE" w:rsidRDefault="002F0011" w:rsidP="002F0011">
      <w:pPr>
        <w:rPr>
          <w:b/>
          <w:color w:val="auto"/>
          <w:sz w:val="22"/>
          <w:szCs w:val="22"/>
          <w:u w:val="single"/>
          <w:lang w:val="sr-Latn-RS"/>
        </w:rPr>
      </w:pPr>
      <w:r w:rsidRPr="00914CEE">
        <w:rPr>
          <w:b/>
          <w:color w:val="auto"/>
          <w:sz w:val="22"/>
          <w:szCs w:val="22"/>
          <w:u w:val="single"/>
          <w:lang w:val="sr-Cyrl-RS"/>
        </w:rPr>
        <w:t xml:space="preserve">426000- Материјал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20.000,00</w:t>
      </w:r>
    </w:p>
    <w:p w:rsidR="002F0011" w:rsidRPr="00914CEE" w:rsidRDefault="002F0011" w:rsidP="002F0011">
      <w:pPr>
        <w:rPr>
          <w:color w:val="auto"/>
          <w:sz w:val="22"/>
          <w:szCs w:val="22"/>
          <w:lang w:val="sr-Cyrl-RS"/>
        </w:rPr>
      </w:pPr>
      <w:r w:rsidRPr="00914CEE">
        <w:rPr>
          <w:color w:val="auto"/>
          <w:sz w:val="22"/>
          <w:szCs w:val="22"/>
          <w:lang w:val="sr-Cyrl-RS"/>
        </w:rPr>
        <w:t xml:space="preserve">Планирају се средства у износу од 20.000,00 динара за набавку материјала за саобраћај за потребе Градске Славе.       </w:t>
      </w:r>
    </w:p>
    <w:p w:rsidR="00DB44F3" w:rsidRPr="00914CEE" w:rsidRDefault="00DB44F3" w:rsidP="00DB44F3">
      <w:pPr>
        <w:jc w:val="left"/>
        <w:rPr>
          <w:b/>
          <w:bCs w:val="0"/>
          <w:color w:val="auto"/>
          <w:sz w:val="22"/>
          <w:szCs w:val="22"/>
          <w:lang w:val="ru-RU"/>
        </w:rPr>
      </w:pPr>
    </w:p>
    <w:p w:rsidR="002F0011" w:rsidRPr="00914CEE" w:rsidRDefault="002F0011" w:rsidP="002F0011">
      <w:pPr>
        <w:rPr>
          <w:b/>
          <w:color w:val="auto"/>
          <w:sz w:val="22"/>
          <w:szCs w:val="22"/>
        </w:rPr>
      </w:pPr>
      <w:r w:rsidRPr="00914CEE">
        <w:rPr>
          <w:b/>
          <w:color w:val="auto"/>
          <w:sz w:val="22"/>
          <w:szCs w:val="22"/>
        </w:rPr>
        <w:t xml:space="preserve">ГЛАВА 4.04. УСТАНОВА ЗА СПОРТ </w:t>
      </w:r>
    </w:p>
    <w:p w:rsidR="002F0011" w:rsidRPr="00914CEE" w:rsidRDefault="002F0011" w:rsidP="002F0011">
      <w:pPr>
        <w:rPr>
          <w:b/>
          <w:bCs w:val="0"/>
          <w:color w:val="auto"/>
          <w:sz w:val="22"/>
          <w:szCs w:val="22"/>
          <w:lang w:val="en-US"/>
        </w:rPr>
      </w:pPr>
    </w:p>
    <w:p w:rsidR="002F0011" w:rsidRPr="00914CEE" w:rsidRDefault="002F0011" w:rsidP="002F0011">
      <w:pPr>
        <w:rPr>
          <w:b/>
          <w:bCs w:val="0"/>
          <w:color w:val="auto"/>
          <w:sz w:val="22"/>
          <w:szCs w:val="22"/>
        </w:rPr>
      </w:pPr>
      <w:r w:rsidRPr="00914CEE">
        <w:rPr>
          <w:b/>
          <w:color w:val="auto"/>
          <w:sz w:val="22"/>
          <w:szCs w:val="22"/>
        </w:rPr>
        <w:t>1301  ПРОГРАМ  14- РАЗВОЈ СПОРТА И ОМЛАДИНЕ</w:t>
      </w:r>
    </w:p>
    <w:p w:rsidR="002F0011" w:rsidRPr="00914CEE" w:rsidRDefault="002F0011" w:rsidP="002F0011">
      <w:pPr>
        <w:rPr>
          <w:b/>
          <w:bCs w:val="0"/>
          <w:color w:val="auto"/>
          <w:sz w:val="22"/>
          <w:szCs w:val="22"/>
        </w:rPr>
      </w:pPr>
      <w:r w:rsidRPr="00914CEE">
        <w:rPr>
          <w:b/>
          <w:color w:val="auto"/>
          <w:sz w:val="22"/>
          <w:szCs w:val="22"/>
        </w:rPr>
        <w:t>Програмска активност 1301-0004 Функционисање локалних спортских установа</w:t>
      </w:r>
    </w:p>
    <w:p w:rsidR="002F0011" w:rsidRPr="00914CEE" w:rsidRDefault="002F0011" w:rsidP="002F0011">
      <w:pPr>
        <w:rPr>
          <w:b/>
          <w:color w:val="auto"/>
          <w:sz w:val="22"/>
          <w:szCs w:val="22"/>
        </w:rPr>
      </w:pPr>
      <w:r w:rsidRPr="00914CEE">
        <w:rPr>
          <w:b/>
          <w:color w:val="auto"/>
          <w:sz w:val="22"/>
          <w:szCs w:val="22"/>
        </w:rPr>
        <w:t>Функционална класификација 810-Услуге рекреације и спорта</w:t>
      </w:r>
    </w:p>
    <w:p w:rsidR="002F0011" w:rsidRPr="00914CEE" w:rsidRDefault="002F0011" w:rsidP="002F0011">
      <w:pPr>
        <w:rPr>
          <w:b/>
          <w:bCs w:val="0"/>
          <w:color w:val="auto"/>
          <w:sz w:val="22"/>
          <w:szCs w:val="22"/>
        </w:rPr>
      </w:pPr>
    </w:p>
    <w:p w:rsidR="002F0011" w:rsidRPr="00914CEE" w:rsidRDefault="002F0011" w:rsidP="002F0011">
      <w:pPr>
        <w:rPr>
          <w:bCs w:val="0"/>
          <w:color w:val="auto"/>
          <w:sz w:val="22"/>
          <w:szCs w:val="22"/>
        </w:rPr>
      </w:pPr>
      <w:r w:rsidRPr="00914CEE">
        <w:rPr>
          <w:color w:val="auto"/>
          <w:sz w:val="22"/>
          <w:szCs w:val="22"/>
        </w:rPr>
        <w:t>Планирана су средства у</w:t>
      </w:r>
      <w:r w:rsidRPr="00914CEE">
        <w:rPr>
          <w:color w:val="auto"/>
          <w:sz w:val="22"/>
          <w:szCs w:val="22"/>
          <w:lang w:val="sr-Cyrl-RS"/>
        </w:rPr>
        <w:t xml:space="preserve"> укупном</w:t>
      </w:r>
      <w:r w:rsidRPr="00914CEE">
        <w:rPr>
          <w:color w:val="auto"/>
          <w:sz w:val="22"/>
          <w:szCs w:val="22"/>
        </w:rPr>
        <w:t xml:space="preserve"> износу од  </w:t>
      </w:r>
      <w:r w:rsidRPr="00914CEE">
        <w:rPr>
          <w:color w:val="auto"/>
          <w:sz w:val="22"/>
          <w:szCs w:val="22"/>
          <w:lang w:val="sr-Cyrl-RS"/>
        </w:rPr>
        <w:t>26.433.250,00</w:t>
      </w:r>
      <w:r w:rsidRPr="00914CEE">
        <w:rPr>
          <w:color w:val="auto"/>
          <w:sz w:val="22"/>
          <w:szCs w:val="22"/>
        </w:rPr>
        <w:t xml:space="preserve"> динара за финансирање функционисања спортске установе и то</w:t>
      </w:r>
      <w:r w:rsidRPr="00914CEE">
        <w:rPr>
          <w:color w:val="auto"/>
          <w:sz w:val="22"/>
          <w:szCs w:val="22"/>
          <w:lang w:val="sr-Cyrl-RS"/>
        </w:rPr>
        <w:t>: 26.398.250,00 динара на извору 01- општи приходи и примања буџета и 35.000,00 динара на извору 09-Примања од продаје нефинансијске имовине. Средства се распоређују на следеће економске класификације:</w:t>
      </w:r>
    </w:p>
    <w:p w:rsidR="002F0011" w:rsidRPr="00914CEE" w:rsidRDefault="002F0011" w:rsidP="002F0011">
      <w:pPr>
        <w:contextualSpacing/>
        <w:rPr>
          <w:b/>
          <w:color w:val="auto"/>
          <w:sz w:val="22"/>
          <w:szCs w:val="22"/>
          <w:u w:val="single"/>
          <w:lang w:val="sr-Cyrl-CS"/>
        </w:rPr>
      </w:pPr>
    </w:p>
    <w:p w:rsidR="002F0011" w:rsidRPr="00914CEE" w:rsidRDefault="002F0011" w:rsidP="002F0011">
      <w:pPr>
        <w:contextualSpacing/>
        <w:rPr>
          <w:b/>
          <w:color w:val="auto"/>
          <w:sz w:val="22"/>
          <w:szCs w:val="22"/>
          <w:u w:val="single"/>
          <w:lang w:val="sr-Cyrl-CS"/>
        </w:rPr>
      </w:pPr>
      <w:r w:rsidRPr="00914CEE">
        <w:rPr>
          <w:b/>
          <w:color w:val="auto"/>
          <w:sz w:val="22"/>
          <w:szCs w:val="22"/>
          <w:u w:val="single"/>
          <w:lang w:val="sr-Cyrl-CS"/>
        </w:rPr>
        <w:t>411000 – Плате,додаци и накнаде запослених</w:t>
      </w:r>
      <w:r w:rsidRPr="00914CEE">
        <w:rPr>
          <w:b/>
          <w:color w:val="auto"/>
          <w:sz w:val="22"/>
          <w:szCs w:val="22"/>
          <w:u w:val="single"/>
        </w:rPr>
        <w:t>____________   ___________________</w:t>
      </w:r>
      <w:r w:rsidR="00312126" w:rsidRPr="00914CEE">
        <w:rPr>
          <w:b/>
          <w:color w:val="auto"/>
          <w:sz w:val="22"/>
          <w:szCs w:val="22"/>
          <w:u w:val="single"/>
          <w:lang w:val="sr-Cyrl-RS"/>
        </w:rPr>
        <w:t xml:space="preserve"> </w:t>
      </w:r>
      <w:r w:rsidRPr="00914CEE">
        <w:rPr>
          <w:b/>
          <w:color w:val="auto"/>
          <w:sz w:val="22"/>
          <w:szCs w:val="22"/>
          <w:u w:val="single"/>
        </w:rPr>
        <w:t>_ 6.315.268,00</w:t>
      </w:r>
    </w:p>
    <w:p w:rsidR="002F0011" w:rsidRPr="00914CEE" w:rsidRDefault="002F0011" w:rsidP="002F0011">
      <w:pPr>
        <w:rPr>
          <w:rFonts w:eastAsia="Calibri"/>
          <w:bCs w:val="0"/>
          <w:color w:val="auto"/>
          <w:sz w:val="22"/>
          <w:szCs w:val="22"/>
          <w:lang w:val="sr-Cyrl-RS"/>
        </w:rPr>
      </w:pPr>
      <w:r w:rsidRPr="00914CEE">
        <w:rPr>
          <w:color w:val="auto"/>
          <w:sz w:val="22"/>
          <w:szCs w:val="22"/>
        </w:rPr>
        <w:t xml:space="preserve">Планирају се средства </w:t>
      </w:r>
      <w:r w:rsidRPr="00914CEE">
        <w:rPr>
          <w:color w:val="auto"/>
          <w:sz w:val="22"/>
          <w:szCs w:val="22"/>
          <w:lang w:val="sr-Cyrl-RS"/>
        </w:rPr>
        <w:t xml:space="preserve"> у износу од  </w:t>
      </w:r>
      <w:r w:rsidRPr="00914CEE">
        <w:rPr>
          <w:color w:val="auto"/>
          <w:sz w:val="22"/>
          <w:szCs w:val="22"/>
          <w:lang w:val="sr-Latn-RS"/>
        </w:rPr>
        <w:t>6.315.268,00</w:t>
      </w:r>
      <w:r w:rsidRPr="00914CEE">
        <w:rPr>
          <w:color w:val="auto"/>
          <w:sz w:val="22"/>
          <w:szCs w:val="22"/>
          <w:lang w:val="sr-Cyrl-RS"/>
        </w:rPr>
        <w:t xml:space="preserve"> динара</w:t>
      </w:r>
      <w:r w:rsidRPr="00914CEE">
        <w:rPr>
          <w:color w:val="auto"/>
          <w:sz w:val="22"/>
          <w:szCs w:val="22"/>
          <w:lang w:val="sr-Cyrl-CS"/>
        </w:rPr>
        <w:t>на извору 01- општи приходи и примања буџета</w:t>
      </w:r>
      <w:r w:rsidRPr="00914CEE">
        <w:rPr>
          <w:color w:val="auto"/>
          <w:sz w:val="22"/>
          <w:szCs w:val="22"/>
        </w:rPr>
        <w:t>за</w:t>
      </w:r>
      <w:r w:rsidRPr="00914CEE">
        <w:rPr>
          <w:color w:val="auto"/>
          <w:sz w:val="22"/>
          <w:szCs w:val="22"/>
          <w:lang w:val="sr-Cyrl-RS"/>
        </w:rPr>
        <w:t xml:space="preserve"> исплату</w:t>
      </w:r>
      <w:r w:rsidRPr="00914CEE">
        <w:rPr>
          <w:color w:val="auto"/>
          <w:sz w:val="22"/>
          <w:szCs w:val="22"/>
        </w:rPr>
        <w:t xml:space="preserve"> зараде за 10 (десет) запослених на неодређено време и 1 (једног) запосленог на одређено време,на основу</w:t>
      </w:r>
      <w:r w:rsidRPr="00914CEE">
        <w:rPr>
          <w:color w:val="auto"/>
          <w:sz w:val="22"/>
          <w:szCs w:val="22"/>
          <w:lang w:val="sr-Cyrl-RS"/>
        </w:rPr>
        <w:t xml:space="preserve"> </w:t>
      </w:r>
      <w:r w:rsidRPr="00914CEE">
        <w:rPr>
          <w:bCs w:val="0"/>
          <w:color w:val="auto"/>
          <w:sz w:val="22"/>
          <w:szCs w:val="22"/>
          <w:lang w:val="en-US" w:eastAsia="zh-CN"/>
        </w:rPr>
        <w:t>Закона о платама у државним</w:t>
      </w:r>
      <w:r w:rsidRPr="00914CEE">
        <w:rPr>
          <w:bCs w:val="0"/>
          <w:color w:val="auto"/>
          <w:sz w:val="22"/>
          <w:szCs w:val="22"/>
          <w:lang w:val="sr-Cyrl-RS" w:eastAsia="zh-CN"/>
        </w:rPr>
        <w:t xml:space="preserve"> </w:t>
      </w:r>
      <w:r w:rsidRPr="00914CEE">
        <w:rPr>
          <w:bCs w:val="0"/>
          <w:color w:val="auto"/>
          <w:sz w:val="22"/>
          <w:szCs w:val="22"/>
          <w:lang w:val="en-US" w:eastAsia="zh-CN"/>
        </w:rPr>
        <w:t>органима и јавним</w:t>
      </w:r>
      <w:r w:rsidRPr="00914CEE">
        <w:rPr>
          <w:bCs w:val="0"/>
          <w:color w:val="auto"/>
          <w:sz w:val="22"/>
          <w:szCs w:val="22"/>
          <w:lang w:val="sr-Cyrl-RS" w:eastAsia="zh-CN"/>
        </w:rPr>
        <w:t xml:space="preserve"> </w:t>
      </w:r>
      <w:r w:rsidRPr="00914CEE">
        <w:rPr>
          <w:bCs w:val="0"/>
          <w:color w:val="auto"/>
          <w:sz w:val="22"/>
          <w:szCs w:val="22"/>
          <w:lang w:val="en-US" w:eastAsia="zh-CN"/>
        </w:rPr>
        <w:t>службама</w:t>
      </w:r>
      <w:r w:rsidRPr="00914CEE">
        <w:rPr>
          <w:bCs w:val="0"/>
          <w:color w:val="auto"/>
          <w:sz w:val="22"/>
          <w:szCs w:val="22"/>
          <w:lang w:val="sr-Cyrl-RS" w:eastAsia="zh-CN"/>
        </w:rPr>
        <w:t xml:space="preserve"> („Службени гласник РС“ бр. 34/01, 62/06-др. закон,10/13, 55/13, 99/14 и 21/19-др. закон)</w:t>
      </w:r>
      <w:r w:rsidRPr="00914CEE">
        <w:rPr>
          <w:bCs w:val="0"/>
          <w:color w:val="auto"/>
          <w:sz w:val="22"/>
          <w:szCs w:val="22"/>
          <w:lang w:val="en-US" w:eastAsia="zh-CN"/>
        </w:rPr>
        <w:t>, Правилника о платама и другим</w:t>
      </w:r>
      <w:r w:rsidRPr="00914CEE">
        <w:rPr>
          <w:bCs w:val="0"/>
          <w:color w:val="auto"/>
          <w:sz w:val="22"/>
          <w:szCs w:val="22"/>
          <w:lang w:val="sr-Cyrl-RS" w:eastAsia="zh-CN"/>
        </w:rPr>
        <w:t xml:space="preserve"> </w:t>
      </w:r>
      <w:r w:rsidRPr="00914CEE">
        <w:rPr>
          <w:bCs w:val="0"/>
          <w:color w:val="auto"/>
          <w:sz w:val="22"/>
          <w:szCs w:val="22"/>
          <w:lang w:val="en-US" w:eastAsia="zh-CN"/>
        </w:rPr>
        <w:t>примањима</w:t>
      </w:r>
      <w:r w:rsidRPr="00914CEE">
        <w:rPr>
          <w:bCs w:val="0"/>
          <w:color w:val="auto"/>
          <w:sz w:val="22"/>
          <w:szCs w:val="22"/>
          <w:lang w:val="sr-Cyrl-RS" w:eastAsia="zh-CN"/>
        </w:rPr>
        <w:t xml:space="preserve"> </w:t>
      </w:r>
      <w:r w:rsidRPr="00914CEE">
        <w:rPr>
          <w:bCs w:val="0"/>
          <w:color w:val="auto"/>
          <w:sz w:val="22"/>
          <w:szCs w:val="22"/>
          <w:lang w:val="en-US" w:eastAsia="zh-CN"/>
        </w:rPr>
        <w:t>запослених и Уредбе о коефицијентима</w:t>
      </w:r>
      <w:r w:rsidRPr="00914CEE">
        <w:rPr>
          <w:bCs w:val="0"/>
          <w:color w:val="auto"/>
          <w:sz w:val="22"/>
          <w:szCs w:val="22"/>
          <w:lang w:val="sr-Cyrl-RS" w:eastAsia="zh-CN"/>
        </w:rPr>
        <w:t xml:space="preserve"> </w:t>
      </w:r>
      <w:r w:rsidRPr="00914CEE">
        <w:rPr>
          <w:bCs w:val="0"/>
          <w:color w:val="auto"/>
          <w:sz w:val="22"/>
          <w:szCs w:val="22"/>
          <w:lang w:val="en-US" w:eastAsia="zh-CN"/>
        </w:rPr>
        <w:t>за</w:t>
      </w:r>
      <w:r w:rsidRPr="00914CEE">
        <w:rPr>
          <w:bCs w:val="0"/>
          <w:color w:val="auto"/>
          <w:sz w:val="22"/>
          <w:szCs w:val="22"/>
          <w:lang w:val="sr-Cyrl-RS" w:eastAsia="zh-CN"/>
        </w:rPr>
        <w:t xml:space="preserve"> </w:t>
      </w:r>
      <w:r w:rsidRPr="00914CEE">
        <w:rPr>
          <w:bCs w:val="0"/>
          <w:color w:val="auto"/>
          <w:sz w:val="22"/>
          <w:szCs w:val="22"/>
          <w:lang w:val="en-US" w:eastAsia="zh-CN"/>
        </w:rPr>
        <w:t>обрачун и исплату</w:t>
      </w:r>
      <w:r w:rsidRPr="00914CEE">
        <w:rPr>
          <w:bCs w:val="0"/>
          <w:color w:val="auto"/>
          <w:sz w:val="22"/>
          <w:szCs w:val="22"/>
          <w:lang w:val="sr-Cyrl-RS" w:eastAsia="zh-CN"/>
        </w:rPr>
        <w:t xml:space="preserve"> </w:t>
      </w:r>
      <w:r w:rsidRPr="00914CEE">
        <w:rPr>
          <w:bCs w:val="0"/>
          <w:color w:val="auto"/>
          <w:sz w:val="22"/>
          <w:szCs w:val="22"/>
          <w:lang w:val="en-US" w:eastAsia="zh-CN"/>
        </w:rPr>
        <w:t>плата</w:t>
      </w:r>
      <w:r w:rsidRPr="00914CEE">
        <w:rPr>
          <w:bCs w:val="0"/>
          <w:color w:val="auto"/>
          <w:sz w:val="22"/>
          <w:szCs w:val="22"/>
          <w:lang w:val="sr-Cyrl-RS" w:eastAsia="zh-CN"/>
        </w:rPr>
        <w:t xml:space="preserve"> </w:t>
      </w:r>
      <w:r w:rsidRPr="00914CEE">
        <w:rPr>
          <w:bCs w:val="0"/>
          <w:color w:val="auto"/>
          <w:sz w:val="22"/>
          <w:szCs w:val="22"/>
          <w:lang w:val="en-US" w:eastAsia="zh-CN"/>
        </w:rPr>
        <w:t xml:space="preserve">запослених </w:t>
      </w:r>
      <w:r w:rsidRPr="00914CEE">
        <w:rPr>
          <w:bCs w:val="0"/>
          <w:color w:val="auto"/>
          <w:sz w:val="22"/>
          <w:szCs w:val="22"/>
          <w:lang w:val="en-US" w:eastAsia="zh-CN"/>
        </w:rPr>
        <w:lastRenderedPageBreak/>
        <w:t>у јавним</w:t>
      </w:r>
      <w:r w:rsidRPr="00914CEE">
        <w:rPr>
          <w:bCs w:val="0"/>
          <w:color w:val="auto"/>
          <w:sz w:val="22"/>
          <w:szCs w:val="22"/>
          <w:lang w:val="sr-Cyrl-RS" w:eastAsia="zh-CN"/>
        </w:rPr>
        <w:t xml:space="preserve"> </w:t>
      </w:r>
      <w:r w:rsidRPr="00914CEE">
        <w:rPr>
          <w:bCs w:val="0"/>
          <w:color w:val="auto"/>
          <w:sz w:val="22"/>
          <w:szCs w:val="22"/>
          <w:lang w:val="en-US" w:eastAsia="zh-CN"/>
        </w:rPr>
        <w:t>службама</w:t>
      </w:r>
      <w:r w:rsidRPr="00914CEE">
        <w:rPr>
          <w:color w:val="auto"/>
          <w:sz w:val="22"/>
          <w:szCs w:val="22"/>
          <w:lang w:val="sr-Cyrl-RS"/>
        </w:rPr>
        <w:t xml:space="preserve"> („</w:t>
      </w:r>
      <w:r w:rsidRPr="00914CEE">
        <w:rPr>
          <w:color w:val="auto"/>
          <w:sz w:val="22"/>
          <w:szCs w:val="22"/>
        </w:rPr>
        <w:t>Службени гласник РС</w:t>
      </w:r>
      <w:r w:rsidRPr="00914CEE">
        <w:rPr>
          <w:color w:val="auto"/>
          <w:sz w:val="22"/>
          <w:szCs w:val="22"/>
          <w:lang w:val="sr-Cyrl-RS"/>
        </w:rPr>
        <w:t xml:space="preserve">“, </w:t>
      </w:r>
      <w:r w:rsidRPr="00914CEE">
        <w:rPr>
          <w:color w:val="auto"/>
          <w:sz w:val="22"/>
          <w:szCs w:val="22"/>
        </w:rPr>
        <w:t>бр. 44/2001.</w:t>
      </w:r>
      <w:r w:rsidRPr="00914CEE">
        <w:rPr>
          <w:color w:val="auto"/>
          <w:sz w:val="22"/>
          <w:szCs w:val="22"/>
          <w:lang w:val="sr-Cyrl-RS"/>
        </w:rPr>
        <w:t>..</w:t>
      </w:r>
      <w:r w:rsidRPr="00914CEE">
        <w:rPr>
          <w:color w:val="auto"/>
          <w:sz w:val="22"/>
          <w:szCs w:val="22"/>
        </w:rPr>
        <w:t xml:space="preserve"> 58/2014).</w:t>
      </w:r>
      <w:r w:rsidRPr="00914CEE">
        <w:rPr>
          <w:rFonts w:eastAsia="Calibri"/>
          <w:bCs w:val="0"/>
          <w:color w:val="auto"/>
          <w:sz w:val="22"/>
          <w:szCs w:val="22"/>
          <w:lang w:val="sr-Cyrl-RS"/>
        </w:rPr>
        <w:t>О</w:t>
      </w:r>
      <w:r w:rsidRPr="00914CEE">
        <w:rPr>
          <w:rFonts w:eastAsia="Calibri"/>
          <w:bCs w:val="0"/>
          <w:color w:val="auto"/>
          <w:sz w:val="22"/>
          <w:szCs w:val="22"/>
          <w:lang w:val="en-US"/>
        </w:rPr>
        <w:t>сновица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зараде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увећана</w:t>
      </w:r>
      <w:r w:rsidRPr="00914CEE">
        <w:rPr>
          <w:rFonts w:eastAsia="Calibri"/>
          <w:bCs w:val="0"/>
          <w:color w:val="auto"/>
          <w:sz w:val="22"/>
          <w:szCs w:val="22"/>
          <w:lang w:val="sr-Cyrl-RS"/>
        </w:rPr>
        <w:t xml:space="preserve"> је </w:t>
      </w:r>
      <w:r w:rsidRPr="00914CEE">
        <w:rPr>
          <w:rFonts w:eastAsia="Calibri"/>
          <w:bCs w:val="0"/>
          <w:color w:val="auto"/>
          <w:sz w:val="22"/>
          <w:szCs w:val="22"/>
          <w:lang w:val="en-US"/>
        </w:rPr>
        <w:t>за 8% по</w:t>
      </w:r>
      <w:r w:rsidRPr="00914CEE">
        <w:rPr>
          <w:rFonts w:eastAsia="Calibri"/>
          <w:bCs w:val="0"/>
          <w:color w:val="auto"/>
          <w:sz w:val="22"/>
          <w:szCs w:val="22"/>
          <w:lang w:val="sr-Cyrl-RS"/>
        </w:rPr>
        <w:t xml:space="preserve"> Закључку В</w:t>
      </w:r>
      <w:r w:rsidRPr="00914CEE">
        <w:rPr>
          <w:rFonts w:eastAsia="Calibri"/>
          <w:bCs w:val="0"/>
          <w:color w:val="auto"/>
          <w:sz w:val="22"/>
          <w:szCs w:val="22"/>
          <w:lang w:val="en-US"/>
        </w:rPr>
        <w:t>ладе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Републике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Србије</w:t>
      </w:r>
      <w:r w:rsidRPr="00914CEE">
        <w:rPr>
          <w:rFonts w:eastAsia="Calibri"/>
          <w:bCs w:val="0"/>
          <w:color w:val="auto"/>
          <w:sz w:val="22"/>
          <w:szCs w:val="22"/>
          <w:lang w:val="sr-Cyrl-RS"/>
        </w:rPr>
        <w:t xml:space="preserve"> број: 121-10648/2019 од 24. октобра 2019. године са чијом </w:t>
      </w:r>
      <w:r w:rsidRPr="00914CEE">
        <w:rPr>
          <w:rFonts w:eastAsia="Calibri"/>
          <w:bCs w:val="0"/>
          <w:color w:val="auto"/>
          <w:sz w:val="22"/>
          <w:szCs w:val="22"/>
          <w:lang w:val="en-US"/>
        </w:rPr>
        <w:t>се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применом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почело</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од</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месеца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новембра 2019.</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године</w:t>
      </w:r>
      <w:r w:rsidRPr="00914CEE">
        <w:rPr>
          <w:rFonts w:eastAsia="Calibri"/>
          <w:bCs w:val="0"/>
          <w:color w:val="auto"/>
          <w:sz w:val="22"/>
          <w:szCs w:val="22"/>
          <w:lang w:val="sr-Cyrl-RS"/>
        </w:rPr>
        <w:t>. М</w:t>
      </w:r>
      <w:r w:rsidRPr="00914CEE">
        <w:rPr>
          <w:rFonts w:eastAsia="Calibri"/>
          <w:bCs w:val="0"/>
          <w:color w:val="auto"/>
          <w:sz w:val="22"/>
          <w:szCs w:val="22"/>
          <w:lang w:val="en-US"/>
        </w:rPr>
        <w:t>инимална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цена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сата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увећана</w:t>
      </w:r>
      <w:r w:rsidRPr="00914CEE">
        <w:rPr>
          <w:rFonts w:eastAsia="Calibri"/>
          <w:bCs w:val="0"/>
          <w:color w:val="auto"/>
          <w:sz w:val="22"/>
          <w:szCs w:val="22"/>
          <w:lang w:val="sr-Cyrl-RS"/>
        </w:rPr>
        <w:t xml:space="preserve"> је </w:t>
      </w:r>
      <w:r w:rsidRPr="00914CEE">
        <w:rPr>
          <w:rFonts w:eastAsia="Calibri"/>
          <w:bCs w:val="0"/>
          <w:color w:val="auto"/>
          <w:sz w:val="22"/>
          <w:szCs w:val="22"/>
          <w:lang w:val="en-US"/>
        </w:rPr>
        <w:t>са 155,30 динара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  172,54 динара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по</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сату</w:t>
      </w:r>
      <w:r w:rsidRPr="00914CEE">
        <w:rPr>
          <w:rFonts w:eastAsia="Calibri"/>
          <w:bCs w:val="0"/>
          <w:color w:val="auto"/>
          <w:sz w:val="22"/>
          <w:szCs w:val="22"/>
          <w:lang w:val="sr-Cyrl-RS"/>
        </w:rPr>
        <w:t xml:space="preserve"> на основу Одлуке Владе Републике Србије („Службени гласник РС“, број 65/2019). Оба фактора утичу на нето зараде запослених.</w:t>
      </w:r>
    </w:p>
    <w:p w:rsidR="00056188" w:rsidRPr="00914CEE" w:rsidRDefault="00056188" w:rsidP="002F0011">
      <w:pPr>
        <w:rPr>
          <w:rFonts w:eastAsia="Calibri"/>
          <w:bCs w:val="0"/>
          <w:color w:val="auto"/>
          <w:sz w:val="22"/>
          <w:szCs w:val="22"/>
          <w:lang w:val="sr-Cyrl-RS"/>
        </w:rPr>
      </w:pPr>
      <w:r w:rsidRPr="00914CEE">
        <w:rPr>
          <w:rFonts w:eastAsia="Calibri"/>
          <w:bCs w:val="0"/>
          <w:color w:val="auto"/>
          <w:sz w:val="22"/>
          <w:szCs w:val="22"/>
          <w:lang w:val="sr-Cyrl-RS"/>
        </w:rPr>
        <w:t>У оквиру укупне масе општине део масе општинске управе преусмерава се за  једно запослено лице на неодређено време чије је радно место било упражњено у септембру по прибављеној сагласности за ново од Комисије за ново запошљавање Владе РС.</w:t>
      </w:r>
    </w:p>
    <w:p w:rsidR="002F0011" w:rsidRPr="00914CEE" w:rsidRDefault="002F0011" w:rsidP="002F0011">
      <w:pPr>
        <w:rPr>
          <w:rFonts w:eastAsia="Calibri"/>
          <w:bCs w:val="0"/>
          <w:color w:val="auto"/>
          <w:sz w:val="22"/>
          <w:szCs w:val="22"/>
          <w:lang w:val="en-US"/>
        </w:rPr>
      </w:pPr>
      <w:r w:rsidRPr="00914CEE">
        <w:rPr>
          <w:rFonts w:eastAsia="Calibri"/>
          <w:bCs w:val="0"/>
          <w:color w:val="auto"/>
          <w:sz w:val="22"/>
          <w:szCs w:val="22"/>
          <w:lang w:val="sr-Cyrl-RS"/>
        </w:rPr>
        <w:t>П</w:t>
      </w:r>
      <w:r w:rsidRPr="00914CEE">
        <w:rPr>
          <w:rFonts w:eastAsia="Calibri"/>
          <w:bCs w:val="0"/>
          <w:color w:val="auto"/>
          <w:sz w:val="22"/>
          <w:szCs w:val="22"/>
          <w:lang w:val="en-US"/>
        </w:rPr>
        <w:t>оред</w:t>
      </w:r>
      <w:r w:rsidRPr="00914CEE">
        <w:rPr>
          <w:rFonts w:eastAsia="Calibri"/>
          <w:bCs w:val="0"/>
          <w:color w:val="auto"/>
          <w:sz w:val="22"/>
          <w:szCs w:val="22"/>
          <w:lang w:val="sr-Cyrl-RS"/>
        </w:rPr>
        <w:t xml:space="preserve"> наведене </w:t>
      </w:r>
      <w:r w:rsidRPr="00914CEE">
        <w:rPr>
          <w:rFonts w:eastAsia="Calibri"/>
          <w:bCs w:val="0"/>
          <w:color w:val="auto"/>
          <w:sz w:val="22"/>
          <w:szCs w:val="22"/>
          <w:lang w:val="en-US"/>
        </w:rPr>
        <w:t>нето</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зараде,</w:t>
      </w:r>
      <w:r w:rsidRPr="00914CEE">
        <w:rPr>
          <w:rFonts w:eastAsia="Calibri"/>
          <w:bCs w:val="0"/>
          <w:color w:val="auto"/>
          <w:sz w:val="22"/>
          <w:szCs w:val="22"/>
          <w:lang w:val="sr-Cyrl-RS"/>
        </w:rPr>
        <w:t xml:space="preserve"> на овој позицији је обухваћен и </w:t>
      </w:r>
      <w:r w:rsidRPr="00914CEE">
        <w:rPr>
          <w:rFonts w:eastAsia="Calibri"/>
          <w:bCs w:val="0"/>
          <w:color w:val="auto"/>
          <w:sz w:val="22"/>
          <w:szCs w:val="22"/>
          <w:lang w:val="en-US"/>
        </w:rPr>
        <w:t>обрачунат</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порез</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зараде 10% (неопорезив</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износ</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је 16.300,00</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динара) 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основу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Закона о порезу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доходак</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грађана (</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 РС</w:t>
      </w:r>
      <w:r w:rsidRPr="00914CEE">
        <w:rPr>
          <w:rFonts w:eastAsia="Calibri"/>
          <w:bCs w:val="0"/>
          <w:color w:val="auto"/>
          <w:sz w:val="22"/>
          <w:szCs w:val="22"/>
          <w:lang w:val="sr-Cyrl-RS"/>
        </w:rPr>
        <w:t>“</w:t>
      </w:r>
      <w:r w:rsidRPr="00914CEE">
        <w:rPr>
          <w:rFonts w:eastAsia="Calibri"/>
          <w:bCs w:val="0"/>
          <w:color w:val="auto"/>
          <w:sz w:val="22"/>
          <w:szCs w:val="22"/>
          <w:lang w:val="en-US"/>
        </w:rPr>
        <w:t>, бр. 24/2001…</w:t>
      </w:r>
      <w:r w:rsidRPr="00914CEE">
        <w:rPr>
          <w:rFonts w:eastAsia="Calibri"/>
          <w:bCs w:val="0"/>
          <w:color w:val="auto"/>
          <w:sz w:val="22"/>
          <w:szCs w:val="22"/>
          <w:lang w:val="sr-Cyrl-RS"/>
        </w:rPr>
        <w:t>86/2019</w:t>
      </w:r>
      <w:r w:rsidRPr="00914CEE">
        <w:rPr>
          <w:rFonts w:eastAsia="Calibri"/>
          <w:bCs w:val="0"/>
          <w:color w:val="auto"/>
          <w:sz w:val="22"/>
          <w:szCs w:val="22"/>
          <w:lang w:val="en-US"/>
        </w:rPr>
        <w:t>) и социјални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доприноси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терет</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запослених 19,9% према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Закону о пензијском и инвалидском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осигурању (</w:t>
      </w:r>
      <w:r w:rsidRPr="00914CEE">
        <w:rPr>
          <w:rFonts w:eastAsia="Calibri"/>
          <w:bCs w:val="0"/>
          <w:color w:val="auto"/>
          <w:sz w:val="22"/>
          <w:szCs w:val="22"/>
          <w:lang w:val="sr-Cyrl-RS"/>
        </w:rPr>
        <w:t>„</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 РС", бр. 34/2003 ...73/2018</w:t>
      </w:r>
      <w:r w:rsidRPr="00914CEE">
        <w:rPr>
          <w:rFonts w:eastAsia="Calibri"/>
          <w:bCs w:val="0"/>
          <w:color w:val="auto"/>
          <w:sz w:val="22"/>
          <w:szCs w:val="22"/>
          <w:lang w:val="sr-Cyrl-RS"/>
        </w:rPr>
        <w:t>, 46/2019</w:t>
      </w:r>
      <w:r w:rsidRPr="00914CEE">
        <w:rPr>
          <w:rFonts w:eastAsia="Calibri"/>
          <w:bCs w:val="0"/>
          <w:color w:val="auto"/>
          <w:sz w:val="22"/>
          <w:szCs w:val="22"/>
          <w:lang w:val="en-US"/>
        </w:rPr>
        <w:t>), Закону о запошљавању и осигурању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случај</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незапослености (</w:t>
      </w:r>
      <w:r w:rsidRPr="00914CEE">
        <w:rPr>
          <w:rFonts w:eastAsia="Calibri"/>
          <w:bCs w:val="0"/>
          <w:color w:val="auto"/>
          <w:sz w:val="22"/>
          <w:szCs w:val="22"/>
          <w:lang w:val="sr-Cyrl-RS"/>
        </w:rPr>
        <w:t>„</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 РС</w:t>
      </w:r>
      <w:r w:rsidRPr="00914CEE">
        <w:rPr>
          <w:rFonts w:eastAsia="Calibri"/>
          <w:bCs w:val="0"/>
          <w:color w:val="auto"/>
          <w:sz w:val="22"/>
          <w:szCs w:val="22"/>
          <w:lang w:val="sr-Cyrl-RS"/>
        </w:rPr>
        <w:t>“</w:t>
      </w:r>
      <w:r w:rsidRPr="00914CEE">
        <w:rPr>
          <w:rFonts w:eastAsia="Calibri"/>
          <w:bCs w:val="0"/>
          <w:color w:val="auto"/>
          <w:sz w:val="22"/>
          <w:szCs w:val="22"/>
          <w:lang w:val="en-US"/>
        </w:rPr>
        <w:t>, бр. 36/2009 ...113/2017) и Закону о здравственом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осигурању (</w:t>
      </w:r>
      <w:r w:rsidRPr="00914CEE">
        <w:rPr>
          <w:rFonts w:eastAsia="Calibri"/>
          <w:bCs w:val="0"/>
          <w:color w:val="auto"/>
          <w:sz w:val="22"/>
          <w:szCs w:val="22"/>
          <w:lang w:val="sr-Cyrl-RS"/>
        </w:rPr>
        <w:t>„</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w:t>
      </w:r>
      <w:r w:rsidRPr="00914CEE">
        <w:rPr>
          <w:rFonts w:eastAsia="Calibri"/>
          <w:bCs w:val="0"/>
          <w:color w:val="auto"/>
          <w:sz w:val="22"/>
          <w:szCs w:val="22"/>
          <w:lang w:val="sr-Cyrl-RS"/>
        </w:rPr>
        <w:t xml:space="preserve"> РС“ број </w:t>
      </w:r>
      <w:r w:rsidRPr="00914CEE">
        <w:rPr>
          <w:rFonts w:eastAsia="Calibri"/>
          <w:bCs w:val="0"/>
          <w:color w:val="auto"/>
          <w:sz w:val="22"/>
          <w:szCs w:val="22"/>
          <w:lang w:val="sr-Cyrl-RS" w:eastAsia="zh-CN"/>
        </w:rPr>
        <w:t>25/19)</w:t>
      </w:r>
      <w:r w:rsidRPr="00914CEE">
        <w:rPr>
          <w:rFonts w:eastAsia="Calibri"/>
          <w:bCs w:val="0"/>
          <w:color w:val="auto"/>
          <w:sz w:val="22"/>
          <w:szCs w:val="22"/>
          <w:lang w:val="en-US"/>
        </w:rPr>
        <w:t xml:space="preserve">. </w:t>
      </w:r>
    </w:p>
    <w:p w:rsidR="002F0011" w:rsidRPr="00914CEE" w:rsidRDefault="002F0011" w:rsidP="002F0011">
      <w:pPr>
        <w:spacing w:after="160" w:line="259" w:lineRule="auto"/>
        <w:rPr>
          <w:rFonts w:eastAsia="Calibri"/>
          <w:bCs w:val="0"/>
          <w:color w:val="auto"/>
          <w:sz w:val="22"/>
          <w:szCs w:val="22"/>
          <w:lang w:val="en-US"/>
        </w:rPr>
      </w:pPr>
    </w:p>
    <w:p w:rsidR="002F0011" w:rsidRPr="00914CEE" w:rsidRDefault="002F0011" w:rsidP="002F0011">
      <w:pPr>
        <w:contextualSpacing/>
        <w:rPr>
          <w:b/>
          <w:color w:val="auto"/>
          <w:sz w:val="22"/>
          <w:szCs w:val="22"/>
          <w:u w:val="single"/>
          <w:lang w:val="sr-Cyrl-CS"/>
        </w:rPr>
      </w:pPr>
      <w:r w:rsidRPr="00914CEE">
        <w:rPr>
          <w:b/>
          <w:color w:val="auto"/>
          <w:sz w:val="22"/>
          <w:szCs w:val="22"/>
          <w:u w:val="single"/>
          <w:lang w:val="sr-Cyrl-CS"/>
        </w:rPr>
        <w:t>412000 - Социјални доприноси на терет послодавца</w:t>
      </w:r>
      <w:r w:rsidRPr="00914CEE">
        <w:rPr>
          <w:b/>
          <w:color w:val="auto"/>
          <w:sz w:val="22"/>
          <w:szCs w:val="22"/>
          <w:u w:val="single"/>
        </w:rPr>
        <w:t>_________________________</w:t>
      </w:r>
      <w:r w:rsidR="00312126" w:rsidRPr="00914CEE">
        <w:rPr>
          <w:b/>
          <w:color w:val="auto"/>
          <w:sz w:val="22"/>
          <w:szCs w:val="22"/>
          <w:u w:val="single"/>
          <w:lang w:val="sr-Cyrl-RS"/>
        </w:rPr>
        <w:t xml:space="preserve">     </w:t>
      </w:r>
      <w:r w:rsidRPr="00914CEE">
        <w:rPr>
          <w:b/>
          <w:color w:val="auto"/>
          <w:sz w:val="22"/>
          <w:szCs w:val="22"/>
          <w:u w:val="single"/>
        </w:rPr>
        <w:t>_ 1.051.492,00</w:t>
      </w:r>
    </w:p>
    <w:p w:rsidR="002F0011" w:rsidRPr="00914CEE" w:rsidRDefault="002F0011" w:rsidP="002F0011">
      <w:pPr>
        <w:suppressAutoHyphens/>
        <w:spacing w:after="160" w:line="252" w:lineRule="auto"/>
        <w:rPr>
          <w:rFonts w:eastAsia="Calibri"/>
          <w:bCs w:val="0"/>
          <w:color w:val="auto"/>
          <w:sz w:val="22"/>
          <w:szCs w:val="22"/>
          <w:lang w:val="sr-Cyrl-RS" w:eastAsia="zh-CN"/>
        </w:rPr>
      </w:pPr>
      <w:r w:rsidRPr="00914CEE">
        <w:rPr>
          <w:color w:val="auto"/>
          <w:sz w:val="22"/>
          <w:szCs w:val="22"/>
          <w:lang w:val="sr-Cyrl-CS"/>
        </w:rPr>
        <w:t xml:space="preserve">Планирају  средства у износу од </w:t>
      </w:r>
      <w:r w:rsidRPr="00914CEE">
        <w:rPr>
          <w:color w:val="auto"/>
          <w:sz w:val="22"/>
          <w:szCs w:val="22"/>
          <w:lang w:val="sr-Latn-RS"/>
        </w:rPr>
        <w:t xml:space="preserve">1.051.492,00 </w:t>
      </w:r>
      <w:r w:rsidRPr="00914CEE">
        <w:rPr>
          <w:color w:val="auto"/>
          <w:sz w:val="22"/>
          <w:szCs w:val="22"/>
          <w:lang w:val="sr-Cyrl-RS"/>
        </w:rPr>
        <w:t xml:space="preserve">динара на </w:t>
      </w:r>
      <w:r w:rsidRPr="00914CEE">
        <w:rPr>
          <w:color w:val="auto"/>
          <w:sz w:val="22"/>
          <w:szCs w:val="22"/>
          <w:lang w:val="sr-Cyrl-CS"/>
        </w:rPr>
        <w:t xml:space="preserve">извору 01- општи приходи и примања буџета, за исплату доприноса  за 10 (десет) запослених на неодређено време и 1 (једног) запосленог на одређено време по основу </w:t>
      </w:r>
      <w:r w:rsidRPr="00914CEE">
        <w:rPr>
          <w:bCs w:val="0"/>
          <w:color w:val="auto"/>
          <w:sz w:val="22"/>
          <w:szCs w:val="22"/>
          <w:lang w:val="en-US" w:eastAsia="zh-CN"/>
        </w:rPr>
        <w:t>Закона о платама у државним</w:t>
      </w:r>
      <w:r w:rsidRPr="00914CEE">
        <w:rPr>
          <w:bCs w:val="0"/>
          <w:color w:val="auto"/>
          <w:sz w:val="22"/>
          <w:szCs w:val="22"/>
          <w:lang w:val="sr-Cyrl-RS" w:eastAsia="zh-CN"/>
        </w:rPr>
        <w:t xml:space="preserve"> </w:t>
      </w:r>
      <w:r w:rsidRPr="00914CEE">
        <w:rPr>
          <w:bCs w:val="0"/>
          <w:color w:val="auto"/>
          <w:sz w:val="22"/>
          <w:szCs w:val="22"/>
          <w:lang w:val="en-US" w:eastAsia="zh-CN"/>
        </w:rPr>
        <w:t>органима и јавним</w:t>
      </w:r>
      <w:r w:rsidRPr="00914CEE">
        <w:rPr>
          <w:bCs w:val="0"/>
          <w:color w:val="auto"/>
          <w:sz w:val="22"/>
          <w:szCs w:val="22"/>
          <w:lang w:val="sr-Cyrl-RS" w:eastAsia="zh-CN"/>
        </w:rPr>
        <w:t xml:space="preserve"> </w:t>
      </w:r>
      <w:r w:rsidRPr="00914CEE">
        <w:rPr>
          <w:bCs w:val="0"/>
          <w:color w:val="auto"/>
          <w:sz w:val="22"/>
          <w:szCs w:val="22"/>
          <w:lang w:val="en-US" w:eastAsia="zh-CN"/>
        </w:rPr>
        <w:t>службама</w:t>
      </w:r>
      <w:r w:rsidRPr="00914CEE">
        <w:rPr>
          <w:bCs w:val="0"/>
          <w:color w:val="auto"/>
          <w:sz w:val="22"/>
          <w:szCs w:val="22"/>
          <w:lang w:val="sr-Cyrl-RS" w:eastAsia="zh-CN"/>
        </w:rPr>
        <w:t xml:space="preserve"> („Службени гласник РС“,бр. 34/01, 62/06-др. закон, 10/13, 55/13, 99/14 и 21/16-др закон)</w:t>
      </w:r>
      <w:r w:rsidRPr="00914CEE">
        <w:rPr>
          <w:bCs w:val="0"/>
          <w:color w:val="auto"/>
          <w:sz w:val="22"/>
          <w:szCs w:val="22"/>
          <w:lang w:val="en-US" w:eastAsia="zh-CN"/>
        </w:rPr>
        <w:t>, Правилника о платама и другим</w:t>
      </w:r>
      <w:r w:rsidRPr="00914CEE">
        <w:rPr>
          <w:bCs w:val="0"/>
          <w:color w:val="auto"/>
          <w:sz w:val="22"/>
          <w:szCs w:val="22"/>
          <w:lang w:val="sr-Cyrl-RS" w:eastAsia="zh-CN"/>
        </w:rPr>
        <w:t xml:space="preserve"> </w:t>
      </w:r>
      <w:r w:rsidRPr="00914CEE">
        <w:rPr>
          <w:bCs w:val="0"/>
          <w:color w:val="auto"/>
          <w:sz w:val="22"/>
          <w:szCs w:val="22"/>
          <w:lang w:val="en-US" w:eastAsia="zh-CN"/>
        </w:rPr>
        <w:t>примањима</w:t>
      </w:r>
      <w:r w:rsidRPr="00914CEE">
        <w:rPr>
          <w:bCs w:val="0"/>
          <w:color w:val="auto"/>
          <w:sz w:val="22"/>
          <w:szCs w:val="22"/>
          <w:lang w:val="sr-Cyrl-RS" w:eastAsia="zh-CN"/>
        </w:rPr>
        <w:t xml:space="preserve"> </w:t>
      </w:r>
      <w:r w:rsidRPr="00914CEE">
        <w:rPr>
          <w:bCs w:val="0"/>
          <w:color w:val="auto"/>
          <w:sz w:val="22"/>
          <w:szCs w:val="22"/>
          <w:lang w:val="en-US" w:eastAsia="zh-CN"/>
        </w:rPr>
        <w:t>запослених и Уредбе о коефицијентима</w:t>
      </w:r>
      <w:r w:rsidRPr="00914CEE">
        <w:rPr>
          <w:bCs w:val="0"/>
          <w:color w:val="auto"/>
          <w:sz w:val="22"/>
          <w:szCs w:val="22"/>
          <w:lang w:val="sr-Cyrl-RS" w:eastAsia="zh-CN"/>
        </w:rPr>
        <w:t xml:space="preserve"> </w:t>
      </w:r>
      <w:r w:rsidRPr="00914CEE">
        <w:rPr>
          <w:bCs w:val="0"/>
          <w:color w:val="auto"/>
          <w:sz w:val="22"/>
          <w:szCs w:val="22"/>
          <w:lang w:val="en-US" w:eastAsia="zh-CN"/>
        </w:rPr>
        <w:t>за</w:t>
      </w:r>
      <w:r w:rsidRPr="00914CEE">
        <w:rPr>
          <w:bCs w:val="0"/>
          <w:color w:val="auto"/>
          <w:sz w:val="22"/>
          <w:szCs w:val="22"/>
          <w:lang w:val="sr-Cyrl-RS" w:eastAsia="zh-CN"/>
        </w:rPr>
        <w:t xml:space="preserve"> </w:t>
      </w:r>
      <w:r w:rsidRPr="00914CEE">
        <w:rPr>
          <w:bCs w:val="0"/>
          <w:color w:val="auto"/>
          <w:sz w:val="22"/>
          <w:szCs w:val="22"/>
          <w:lang w:val="en-US" w:eastAsia="zh-CN"/>
        </w:rPr>
        <w:t>обрачун и исплату</w:t>
      </w:r>
      <w:r w:rsidRPr="00914CEE">
        <w:rPr>
          <w:bCs w:val="0"/>
          <w:color w:val="auto"/>
          <w:sz w:val="22"/>
          <w:szCs w:val="22"/>
          <w:lang w:val="sr-Cyrl-RS" w:eastAsia="zh-CN"/>
        </w:rPr>
        <w:t xml:space="preserve"> </w:t>
      </w:r>
      <w:r w:rsidRPr="00914CEE">
        <w:rPr>
          <w:bCs w:val="0"/>
          <w:color w:val="auto"/>
          <w:sz w:val="22"/>
          <w:szCs w:val="22"/>
          <w:lang w:val="en-US" w:eastAsia="zh-CN"/>
        </w:rPr>
        <w:t>плата</w:t>
      </w:r>
      <w:r w:rsidRPr="00914CEE">
        <w:rPr>
          <w:bCs w:val="0"/>
          <w:color w:val="auto"/>
          <w:sz w:val="22"/>
          <w:szCs w:val="22"/>
          <w:lang w:val="sr-Cyrl-RS" w:eastAsia="zh-CN"/>
        </w:rPr>
        <w:t xml:space="preserve"> </w:t>
      </w:r>
      <w:r w:rsidRPr="00914CEE">
        <w:rPr>
          <w:bCs w:val="0"/>
          <w:color w:val="auto"/>
          <w:sz w:val="22"/>
          <w:szCs w:val="22"/>
          <w:lang w:val="en-US" w:eastAsia="zh-CN"/>
        </w:rPr>
        <w:t>запослених у јавним</w:t>
      </w:r>
      <w:r w:rsidRPr="00914CEE">
        <w:rPr>
          <w:bCs w:val="0"/>
          <w:color w:val="auto"/>
          <w:sz w:val="22"/>
          <w:szCs w:val="22"/>
          <w:lang w:val="sr-Cyrl-RS" w:eastAsia="zh-CN"/>
        </w:rPr>
        <w:t xml:space="preserve"> </w:t>
      </w:r>
      <w:r w:rsidRPr="00914CEE">
        <w:rPr>
          <w:bCs w:val="0"/>
          <w:color w:val="auto"/>
          <w:sz w:val="22"/>
          <w:szCs w:val="22"/>
          <w:lang w:val="en-US" w:eastAsia="zh-CN"/>
        </w:rPr>
        <w:t>службама</w:t>
      </w:r>
      <w:r w:rsidRPr="00914CEE">
        <w:rPr>
          <w:bCs w:val="0"/>
          <w:color w:val="auto"/>
          <w:sz w:val="22"/>
          <w:szCs w:val="22"/>
          <w:lang w:val="sr-Cyrl-RS" w:eastAsia="zh-CN"/>
        </w:rPr>
        <w:t xml:space="preserve"> </w:t>
      </w:r>
      <w:r w:rsidRPr="00914CEE">
        <w:rPr>
          <w:color w:val="auto"/>
          <w:sz w:val="22"/>
          <w:szCs w:val="22"/>
          <w:lang w:val="sr-Cyrl-RS"/>
        </w:rPr>
        <w:t>(„</w:t>
      </w:r>
      <w:r w:rsidRPr="00914CEE">
        <w:rPr>
          <w:color w:val="auto"/>
          <w:sz w:val="22"/>
          <w:szCs w:val="22"/>
        </w:rPr>
        <w:t>Сл</w:t>
      </w:r>
      <w:r w:rsidRPr="00914CEE">
        <w:rPr>
          <w:color w:val="auto"/>
          <w:sz w:val="22"/>
          <w:szCs w:val="22"/>
          <w:lang w:val="sr-Cyrl-RS"/>
        </w:rPr>
        <w:t xml:space="preserve">. </w:t>
      </w:r>
      <w:r w:rsidRPr="00914CEE">
        <w:rPr>
          <w:color w:val="auto"/>
          <w:sz w:val="22"/>
          <w:szCs w:val="22"/>
        </w:rPr>
        <w:t>гласник РС</w:t>
      </w:r>
      <w:r w:rsidRPr="00914CEE">
        <w:rPr>
          <w:color w:val="auto"/>
          <w:sz w:val="22"/>
          <w:szCs w:val="22"/>
          <w:lang w:val="sr-Cyrl-RS"/>
        </w:rPr>
        <w:t>“</w:t>
      </w:r>
      <w:r w:rsidRPr="00914CEE">
        <w:rPr>
          <w:color w:val="auto"/>
          <w:sz w:val="22"/>
          <w:szCs w:val="22"/>
        </w:rPr>
        <w:t>, бр. 44/2001.</w:t>
      </w:r>
      <w:r w:rsidRPr="00914CEE">
        <w:rPr>
          <w:color w:val="auto"/>
          <w:sz w:val="22"/>
          <w:szCs w:val="22"/>
          <w:lang w:val="sr-Cyrl-RS"/>
        </w:rPr>
        <w:t>..</w:t>
      </w:r>
      <w:r w:rsidRPr="00914CEE">
        <w:rPr>
          <w:color w:val="auto"/>
          <w:sz w:val="22"/>
          <w:szCs w:val="22"/>
        </w:rPr>
        <w:t xml:space="preserve"> 58/2014</w:t>
      </w:r>
      <w:r w:rsidRPr="00914CEE">
        <w:rPr>
          <w:color w:val="auto"/>
          <w:sz w:val="22"/>
          <w:szCs w:val="22"/>
          <w:lang w:val="sr-Cyrl-RS"/>
        </w:rPr>
        <w:t>,113/17-др.закон</w:t>
      </w:r>
      <w:r w:rsidRPr="00914CEE">
        <w:rPr>
          <w:color w:val="auto"/>
          <w:sz w:val="22"/>
          <w:szCs w:val="22"/>
        </w:rPr>
        <w:t>).</w:t>
      </w:r>
      <w:r w:rsidRPr="00914CEE">
        <w:rPr>
          <w:color w:val="auto"/>
          <w:sz w:val="22"/>
          <w:szCs w:val="22"/>
          <w:lang w:val="sr-Cyrl-RS"/>
        </w:rPr>
        <w:t xml:space="preserve"> О</w:t>
      </w:r>
      <w:r w:rsidRPr="00914CEE">
        <w:rPr>
          <w:rFonts w:eastAsia="Calibri"/>
          <w:bCs w:val="0"/>
          <w:color w:val="auto"/>
          <w:sz w:val="22"/>
          <w:szCs w:val="22"/>
          <w:lang w:val="en-US"/>
        </w:rPr>
        <w:t>сновица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зараде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увећана</w:t>
      </w:r>
      <w:r w:rsidRPr="00914CEE">
        <w:rPr>
          <w:rFonts w:eastAsia="Calibri"/>
          <w:bCs w:val="0"/>
          <w:color w:val="auto"/>
          <w:sz w:val="22"/>
          <w:szCs w:val="22"/>
          <w:lang w:val="sr-Cyrl-RS"/>
        </w:rPr>
        <w:t xml:space="preserve"> је </w:t>
      </w:r>
      <w:r w:rsidRPr="00914CEE">
        <w:rPr>
          <w:rFonts w:eastAsia="Calibri"/>
          <w:bCs w:val="0"/>
          <w:color w:val="auto"/>
          <w:sz w:val="22"/>
          <w:szCs w:val="22"/>
          <w:lang w:val="en-US"/>
        </w:rPr>
        <w:t>за 8% по</w:t>
      </w:r>
      <w:r w:rsidRPr="00914CEE">
        <w:rPr>
          <w:rFonts w:eastAsia="Calibri"/>
          <w:bCs w:val="0"/>
          <w:color w:val="auto"/>
          <w:sz w:val="22"/>
          <w:szCs w:val="22"/>
          <w:lang w:val="sr-Cyrl-RS"/>
        </w:rPr>
        <w:t xml:space="preserve"> Закључку В</w:t>
      </w:r>
      <w:r w:rsidRPr="00914CEE">
        <w:rPr>
          <w:rFonts w:eastAsia="Calibri"/>
          <w:bCs w:val="0"/>
          <w:color w:val="auto"/>
          <w:sz w:val="22"/>
          <w:szCs w:val="22"/>
          <w:lang w:val="en-US"/>
        </w:rPr>
        <w:t>ладе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Републике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Србије</w:t>
      </w:r>
      <w:r w:rsidRPr="00914CEE">
        <w:rPr>
          <w:rFonts w:eastAsia="Calibri"/>
          <w:bCs w:val="0"/>
          <w:color w:val="auto"/>
          <w:sz w:val="22"/>
          <w:szCs w:val="22"/>
          <w:lang w:val="sr-Cyrl-RS"/>
        </w:rPr>
        <w:t xml:space="preserve"> број: 121-10648/2019 од 24. октобра 2019.године која се примењује </w:t>
      </w:r>
      <w:r w:rsidRPr="00914CEE">
        <w:rPr>
          <w:rFonts w:eastAsia="Calibri"/>
          <w:bCs w:val="0"/>
          <w:color w:val="auto"/>
          <w:sz w:val="22"/>
          <w:szCs w:val="22"/>
          <w:lang w:val="en-US"/>
        </w:rPr>
        <w:t>од</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месеца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новембра 2019.</w:t>
      </w:r>
      <w:r w:rsidRPr="00914CEE">
        <w:rPr>
          <w:rFonts w:eastAsia="Calibri"/>
          <w:bCs w:val="0"/>
          <w:color w:val="auto"/>
          <w:sz w:val="22"/>
          <w:szCs w:val="22"/>
          <w:lang w:val="sr-Cyrl-RS"/>
        </w:rPr>
        <w:t xml:space="preserve"> г</w:t>
      </w:r>
      <w:r w:rsidRPr="00914CEE">
        <w:rPr>
          <w:rFonts w:eastAsia="Calibri"/>
          <w:bCs w:val="0"/>
          <w:color w:val="auto"/>
          <w:sz w:val="22"/>
          <w:szCs w:val="22"/>
          <w:lang w:val="en-US"/>
        </w:rPr>
        <w:t>одине</w:t>
      </w:r>
      <w:r w:rsidRPr="00914CEE">
        <w:rPr>
          <w:rFonts w:eastAsia="Calibri"/>
          <w:bCs w:val="0"/>
          <w:color w:val="auto"/>
          <w:sz w:val="22"/>
          <w:szCs w:val="22"/>
          <w:lang w:val="sr-Cyrl-RS"/>
        </w:rPr>
        <w:t>. М</w:t>
      </w:r>
      <w:r w:rsidRPr="00914CEE">
        <w:rPr>
          <w:rFonts w:eastAsia="Calibri"/>
          <w:bCs w:val="0"/>
          <w:color w:val="auto"/>
          <w:sz w:val="22"/>
          <w:szCs w:val="22"/>
          <w:lang w:val="en-US"/>
        </w:rPr>
        <w:t>инимална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цена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сата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увећана</w:t>
      </w:r>
      <w:r w:rsidRPr="00914CEE">
        <w:rPr>
          <w:rFonts w:eastAsia="Calibri"/>
          <w:bCs w:val="0"/>
          <w:color w:val="auto"/>
          <w:sz w:val="22"/>
          <w:szCs w:val="22"/>
          <w:lang w:val="sr-Cyrl-RS"/>
        </w:rPr>
        <w:t xml:space="preserve"> је </w:t>
      </w:r>
      <w:r w:rsidRPr="00914CEE">
        <w:rPr>
          <w:rFonts w:eastAsia="Calibri"/>
          <w:bCs w:val="0"/>
          <w:color w:val="auto"/>
          <w:sz w:val="22"/>
          <w:szCs w:val="22"/>
          <w:lang w:val="en-US"/>
        </w:rPr>
        <w:t>са 155,30 динара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 172,54 динара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по</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сату</w:t>
      </w:r>
      <w:r w:rsidRPr="00914CEE">
        <w:rPr>
          <w:rFonts w:eastAsia="Calibri"/>
          <w:bCs w:val="0"/>
          <w:color w:val="auto"/>
          <w:sz w:val="22"/>
          <w:szCs w:val="22"/>
          <w:lang w:val="sr-Cyrl-RS"/>
        </w:rPr>
        <w:t xml:space="preserve"> на основу Одлуке Владе Републике Србије („Сл.гласник РС“, број 65/2019)  са чијом се применом почиње од 01.01.2020. године што утиче на доприносе на терет послодавца. Поред тога измењене су и стопе за обрачун социјалних доприноса по </w:t>
      </w:r>
      <w:r w:rsidRPr="00914CEE">
        <w:rPr>
          <w:rFonts w:eastAsia="Calibri"/>
          <w:bCs w:val="0"/>
          <w:color w:val="auto"/>
          <w:sz w:val="22"/>
          <w:szCs w:val="22"/>
          <w:lang w:val="en-US" w:eastAsia="zh-CN"/>
        </w:rPr>
        <w:t>Закон</w:t>
      </w:r>
      <w:r w:rsidRPr="00914CEE">
        <w:rPr>
          <w:rFonts w:eastAsia="Calibri"/>
          <w:bCs w:val="0"/>
          <w:color w:val="auto"/>
          <w:sz w:val="22"/>
          <w:szCs w:val="22"/>
          <w:lang w:val="sr-Cyrl-RS" w:eastAsia="zh-CN"/>
        </w:rPr>
        <w:t xml:space="preserve">у </w:t>
      </w:r>
      <w:r w:rsidRPr="00914CEE">
        <w:rPr>
          <w:rFonts w:eastAsia="Calibri"/>
          <w:bCs w:val="0"/>
          <w:color w:val="auto"/>
          <w:sz w:val="22"/>
          <w:szCs w:val="22"/>
          <w:lang w:val="sr-Cyrl-CS" w:eastAsia="zh-CN"/>
        </w:rPr>
        <w:t xml:space="preserve">о доприносима за обавезно социјално осигурање </w:t>
      </w:r>
      <w:r w:rsidRPr="00914CEE">
        <w:rPr>
          <w:rFonts w:eastAsia="Calibri"/>
          <w:bCs w:val="0"/>
          <w:color w:val="auto"/>
          <w:sz w:val="22"/>
          <w:szCs w:val="22"/>
          <w:lang w:val="en-US" w:eastAsia="zh-CN"/>
        </w:rPr>
        <w:t>(</w:t>
      </w:r>
      <w:r w:rsidRPr="00914CEE">
        <w:rPr>
          <w:rFonts w:eastAsia="Calibri"/>
          <w:bCs w:val="0"/>
          <w:color w:val="auto"/>
          <w:sz w:val="22"/>
          <w:szCs w:val="22"/>
          <w:lang w:val="sr-Cyrl-CS" w:eastAsia="zh-CN"/>
        </w:rPr>
        <w:t>„Службени гласник РС“, бр 84/2004...86/2019-усклађени динарски износи) којим се предвиђа нижа стопа доприноса за ПИО на терет послодаваца и то смањење са 12% на 11,50%, Закону</w:t>
      </w:r>
      <w:r w:rsidRPr="00914CEE">
        <w:rPr>
          <w:rFonts w:eastAsia="Calibri"/>
          <w:bCs w:val="0"/>
          <w:color w:val="auto"/>
          <w:sz w:val="22"/>
          <w:szCs w:val="22"/>
          <w:lang w:val="sr-Cyrl-RS" w:eastAsia="zh-CN"/>
        </w:rPr>
        <w:t xml:space="preserve"> о </w:t>
      </w:r>
      <w:r w:rsidRPr="00914CEE">
        <w:rPr>
          <w:rFonts w:eastAsia="Calibri"/>
          <w:bCs w:val="0"/>
          <w:color w:val="auto"/>
          <w:sz w:val="22"/>
          <w:szCs w:val="22"/>
          <w:lang w:val="en-US" w:eastAsia="zh-CN"/>
        </w:rPr>
        <w:t>пензијском и инвалидском</w:t>
      </w:r>
      <w:r w:rsidRPr="00914CEE">
        <w:rPr>
          <w:rFonts w:eastAsia="Calibri"/>
          <w:bCs w:val="0"/>
          <w:color w:val="auto"/>
          <w:sz w:val="22"/>
          <w:szCs w:val="22"/>
          <w:lang w:val="sr-Cyrl-RS" w:eastAsia="zh-CN"/>
        </w:rPr>
        <w:t xml:space="preserve"> </w:t>
      </w:r>
      <w:r w:rsidRPr="00914CEE">
        <w:rPr>
          <w:rFonts w:eastAsia="Calibri"/>
          <w:bCs w:val="0"/>
          <w:color w:val="auto"/>
          <w:sz w:val="22"/>
          <w:szCs w:val="22"/>
          <w:lang w:val="en-US" w:eastAsia="zh-CN"/>
        </w:rPr>
        <w:t>осигурању (</w:t>
      </w:r>
      <w:r w:rsidRPr="00914CEE">
        <w:rPr>
          <w:rFonts w:eastAsia="Calibri"/>
          <w:bCs w:val="0"/>
          <w:color w:val="auto"/>
          <w:sz w:val="22"/>
          <w:szCs w:val="22"/>
          <w:lang w:val="sr-Cyrl-RS" w:eastAsia="zh-CN"/>
        </w:rPr>
        <w:t>„</w:t>
      </w:r>
      <w:r w:rsidRPr="00914CEE">
        <w:rPr>
          <w:rFonts w:eastAsia="Calibri"/>
          <w:bCs w:val="0"/>
          <w:color w:val="auto"/>
          <w:sz w:val="22"/>
          <w:szCs w:val="22"/>
          <w:lang w:val="en-US" w:eastAsia="zh-CN"/>
        </w:rPr>
        <w:t>Службени</w:t>
      </w:r>
      <w:r w:rsidRPr="00914CEE">
        <w:rPr>
          <w:rFonts w:eastAsia="Calibri"/>
          <w:bCs w:val="0"/>
          <w:color w:val="auto"/>
          <w:sz w:val="22"/>
          <w:szCs w:val="22"/>
          <w:lang w:val="sr-Cyrl-RS" w:eastAsia="zh-CN"/>
        </w:rPr>
        <w:t xml:space="preserve"> </w:t>
      </w:r>
      <w:r w:rsidRPr="00914CEE">
        <w:rPr>
          <w:rFonts w:eastAsia="Calibri"/>
          <w:bCs w:val="0"/>
          <w:color w:val="auto"/>
          <w:sz w:val="22"/>
          <w:szCs w:val="22"/>
          <w:lang w:val="en-US" w:eastAsia="zh-CN"/>
        </w:rPr>
        <w:t>гласник РС</w:t>
      </w:r>
      <w:r w:rsidRPr="00914CEE">
        <w:rPr>
          <w:rFonts w:eastAsia="Calibri"/>
          <w:bCs w:val="0"/>
          <w:color w:val="auto"/>
          <w:sz w:val="22"/>
          <w:szCs w:val="22"/>
          <w:lang w:val="sr-Cyrl-RS" w:eastAsia="zh-CN"/>
        </w:rPr>
        <w:t>“</w:t>
      </w:r>
      <w:r w:rsidRPr="00914CEE">
        <w:rPr>
          <w:rFonts w:eastAsia="Calibri"/>
          <w:bCs w:val="0"/>
          <w:color w:val="auto"/>
          <w:sz w:val="22"/>
          <w:szCs w:val="22"/>
          <w:lang w:val="en-US" w:eastAsia="zh-CN"/>
        </w:rPr>
        <w:t xml:space="preserve">, бр. 34/2003 ... </w:t>
      </w:r>
      <w:r w:rsidRPr="00914CEE">
        <w:rPr>
          <w:rFonts w:eastAsia="Calibri"/>
          <w:bCs w:val="0"/>
          <w:color w:val="auto"/>
          <w:sz w:val="22"/>
          <w:szCs w:val="22"/>
          <w:lang w:val="sr-Cyrl-RS" w:eastAsia="zh-CN"/>
        </w:rPr>
        <w:t>86/2019</w:t>
      </w:r>
      <w:r w:rsidRPr="00914CEE">
        <w:rPr>
          <w:rFonts w:eastAsia="Calibri"/>
          <w:bCs w:val="0"/>
          <w:color w:val="auto"/>
          <w:sz w:val="22"/>
          <w:szCs w:val="22"/>
          <w:lang w:val="en-US" w:eastAsia="zh-CN"/>
        </w:rPr>
        <w:t>), Закон</w:t>
      </w:r>
      <w:r w:rsidRPr="00914CEE">
        <w:rPr>
          <w:rFonts w:eastAsia="Calibri"/>
          <w:bCs w:val="0"/>
          <w:color w:val="auto"/>
          <w:sz w:val="22"/>
          <w:szCs w:val="22"/>
          <w:lang w:val="sr-Cyrl-RS" w:eastAsia="zh-CN"/>
        </w:rPr>
        <w:t>у</w:t>
      </w:r>
      <w:r w:rsidRPr="00914CEE">
        <w:rPr>
          <w:rFonts w:eastAsia="Calibri"/>
          <w:bCs w:val="0"/>
          <w:color w:val="auto"/>
          <w:sz w:val="22"/>
          <w:szCs w:val="22"/>
          <w:lang w:val="en-US" w:eastAsia="zh-CN"/>
        </w:rPr>
        <w:t xml:space="preserve"> о здравственом</w:t>
      </w:r>
      <w:r w:rsidRPr="00914CEE">
        <w:rPr>
          <w:rFonts w:eastAsia="Calibri"/>
          <w:bCs w:val="0"/>
          <w:color w:val="auto"/>
          <w:sz w:val="22"/>
          <w:szCs w:val="22"/>
          <w:lang w:val="sr-Cyrl-RS" w:eastAsia="zh-CN"/>
        </w:rPr>
        <w:t xml:space="preserve"> </w:t>
      </w:r>
      <w:r w:rsidRPr="00914CEE">
        <w:rPr>
          <w:rFonts w:eastAsia="Calibri"/>
          <w:bCs w:val="0"/>
          <w:color w:val="auto"/>
          <w:sz w:val="22"/>
          <w:szCs w:val="22"/>
          <w:lang w:val="en-US" w:eastAsia="zh-CN"/>
        </w:rPr>
        <w:t>осигурању (</w:t>
      </w:r>
      <w:r w:rsidRPr="00914CEE">
        <w:rPr>
          <w:rFonts w:eastAsia="Calibri"/>
          <w:bCs w:val="0"/>
          <w:color w:val="auto"/>
          <w:sz w:val="22"/>
          <w:szCs w:val="22"/>
          <w:lang w:val="sr-Cyrl-RS" w:eastAsia="zh-CN"/>
        </w:rPr>
        <w:t>„</w:t>
      </w:r>
      <w:r w:rsidRPr="00914CEE">
        <w:rPr>
          <w:rFonts w:eastAsia="Calibri"/>
          <w:bCs w:val="0"/>
          <w:color w:val="auto"/>
          <w:sz w:val="22"/>
          <w:szCs w:val="22"/>
          <w:lang w:val="en-US" w:eastAsia="zh-CN"/>
        </w:rPr>
        <w:t>Службенигласник</w:t>
      </w:r>
      <w:r w:rsidRPr="00914CEE">
        <w:rPr>
          <w:rFonts w:eastAsia="Calibri"/>
          <w:bCs w:val="0"/>
          <w:color w:val="auto"/>
          <w:sz w:val="22"/>
          <w:szCs w:val="22"/>
          <w:lang w:val="sr-Cyrl-RS" w:eastAsia="zh-CN"/>
        </w:rPr>
        <w:t>“ 25/19).</w:t>
      </w:r>
    </w:p>
    <w:p w:rsidR="002F0011" w:rsidRPr="00914CEE" w:rsidRDefault="002F0011" w:rsidP="002F0011">
      <w:pPr>
        <w:shd w:val="clear" w:color="auto" w:fill="FFFFFF"/>
        <w:suppressAutoHyphens/>
        <w:rPr>
          <w:bCs w:val="0"/>
          <w:color w:val="auto"/>
          <w:sz w:val="22"/>
          <w:szCs w:val="22"/>
          <w:lang w:val="en-US" w:eastAsia="zh-CN"/>
        </w:rPr>
      </w:pPr>
      <w:r w:rsidRPr="00914CEE">
        <w:rPr>
          <w:bCs w:val="0"/>
          <w:color w:val="auto"/>
          <w:sz w:val="22"/>
          <w:szCs w:val="22"/>
          <w:lang w:val="en-US" w:eastAsia="zh-CN"/>
        </w:rPr>
        <w:t>У складу</w:t>
      </w:r>
      <w:r w:rsidRPr="00914CEE">
        <w:rPr>
          <w:bCs w:val="0"/>
          <w:color w:val="auto"/>
          <w:sz w:val="22"/>
          <w:szCs w:val="22"/>
          <w:lang w:val="sr-Cyrl-RS" w:eastAsia="zh-CN"/>
        </w:rPr>
        <w:t xml:space="preserve"> </w:t>
      </w:r>
      <w:r w:rsidRPr="00914CEE">
        <w:rPr>
          <w:bCs w:val="0"/>
          <w:color w:val="auto"/>
          <w:sz w:val="22"/>
          <w:szCs w:val="22"/>
          <w:lang w:val="en-US" w:eastAsia="zh-CN"/>
        </w:rPr>
        <w:t>са</w:t>
      </w:r>
      <w:r w:rsidRPr="00914CEE">
        <w:rPr>
          <w:bCs w:val="0"/>
          <w:color w:val="auto"/>
          <w:sz w:val="22"/>
          <w:szCs w:val="22"/>
          <w:lang w:val="sr-Cyrl-RS" w:eastAsia="zh-CN"/>
        </w:rPr>
        <w:t xml:space="preserve"> </w:t>
      </w:r>
      <w:r w:rsidRPr="00914CEE">
        <w:rPr>
          <w:bCs w:val="0"/>
          <w:color w:val="auto"/>
          <w:sz w:val="22"/>
          <w:szCs w:val="22"/>
          <w:lang w:val="en-US" w:eastAsia="zh-CN"/>
        </w:rPr>
        <w:t>наведеним</w:t>
      </w:r>
      <w:r w:rsidRPr="00914CEE">
        <w:rPr>
          <w:bCs w:val="0"/>
          <w:color w:val="auto"/>
          <w:sz w:val="22"/>
          <w:szCs w:val="22"/>
          <w:lang w:val="sr-Cyrl-RS" w:eastAsia="zh-CN"/>
        </w:rPr>
        <w:t xml:space="preserve"> </w:t>
      </w:r>
      <w:r w:rsidRPr="00914CEE">
        <w:rPr>
          <w:bCs w:val="0"/>
          <w:color w:val="auto"/>
          <w:sz w:val="22"/>
          <w:szCs w:val="22"/>
          <w:lang w:val="en-US" w:eastAsia="zh-CN"/>
        </w:rPr>
        <w:t>достав</w:t>
      </w:r>
      <w:r w:rsidRPr="00914CEE">
        <w:rPr>
          <w:bCs w:val="0"/>
          <w:color w:val="auto"/>
          <w:sz w:val="22"/>
          <w:szCs w:val="22"/>
          <w:lang w:val="sr-Cyrl-RS" w:eastAsia="zh-CN"/>
        </w:rPr>
        <w:t>љ</w:t>
      </w:r>
      <w:r w:rsidRPr="00914CEE">
        <w:rPr>
          <w:bCs w:val="0"/>
          <w:color w:val="auto"/>
          <w:sz w:val="22"/>
          <w:szCs w:val="22"/>
          <w:lang w:val="en-US" w:eastAsia="zh-CN"/>
        </w:rPr>
        <w:t>ају</w:t>
      </w:r>
      <w:r w:rsidRPr="00914CEE">
        <w:rPr>
          <w:bCs w:val="0"/>
          <w:color w:val="auto"/>
          <w:sz w:val="22"/>
          <w:szCs w:val="22"/>
          <w:lang w:val="sr-Cyrl-RS" w:eastAsia="zh-CN"/>
        </w:rPr>
        <w:t xml:space="preserve"> </w:t>
      </w:r>
      <w:r w:rsidRPr="00914CEE">
        <w:rPr>
          <w:bCs w:val="0"/>
          <w:color w:val="auto"/>
          <w:sz w:val="22"/>
          <w:szCs w:val="22"/>
          <w:lang w:val="en-US" w:eastAsia="zh-CN"/>
        </w:rPr>
        <w:t>се</w:t>
      </w:r>
      <w:r w:rsidRPr="00914CEE">
        <w:rPr>
          <w:bCs w:val="0"/>
          <w:color w:val="auto"/>
          <w:sz w:val="22"/>
          <w:szCs w:val="22"/>
          <w:lang w:val="sr-Cyrl-RS" w:eastAsia="zh-CN"/>
        </w:rPr>
        <w:t xml:space="preserve"> </w:t>
      </w:r>
      <w:r w:rsidRPr="00914CEE">
        <w:rPr>
          <w:bCs w:val="0"/>
          <w:color w:val="auto"/>
          <w:sz w:val="22"/>
          <w:szCs w:val="22"/>
          <w:lang w:val="en-US" w:eastAsia="zh-CN"/>
        </w:rPr>
        <w:t>следеће</w:t>
      </w:r>
      <w:r w:rsidRPr="00914CEE">
        <w:rPr>
          <w:bCs w:val="0"/>
          <w:color w:val="auto"/>
          <w:sz w:val="22"/>
          <w:szCs w:val="22"/>
          <w:lang w:val="sr-Cyrl-RS" w:eastAsia="zh-CN"/>
        </w:rPr>
        <w:t xml:space="preserve"> </w:t>
      </w:r>
      <w:r w:rsidRPr="00914CEE">
        <w:rPr>
          <w:bCs w:val="0"/>
          <w:color w:val="auto"/>
          <w:sz w:val="22"/>
          <w:szCs w:val="22"/>
          <w:lang w:val="en-US" w:eastAsia="zh-CN"/>
        </w:rPr>
        <w:t>табеле:</w:t>
      </w:r>
    </w:p>
    <w:p w:rsidR="002F0011" w:rsidRPr="00914CEE" w:rsidRDefault="002F0011" w:rsidP="002F0011">
      <w:pPr>
        <w:shd w:val="clear" w:color="auto" w:fill="FFFFFF"/>
        <w:suppressAutoHyphens/>
        <w:rPr>
          <w:bCs w:val="0"/>
          <w:color w:val="auto"/>
          <w:sz w:val="22"/>
          <w:szCs w:val="22"/>
          <w:lang w:val="en-US" w:eastAsia="zh-CN"/>
        </w:rPr>
      </w:pPr>
      <w:r w:rsidRPr="00914CEE">
        <w:rPr>
          <w:bCs w:val="0"/>
          <w:color w:val="auto"/>
          <w:sz w:val="22"/>
          <w:szCs w:val="22"/>
          <w:lang w:val="en-US" w:eastAsia="zh-CN"/>
        </w:rPr>
        <w:t>Т1-Укупан број</w:t>
      </w:r>
      <w:r w:rsidRPr="00914CEE">
        <w:rPr>
          <w:bCs w:val="0"/>
          <w:color w:val="auto"/>
          <w:sz w:val="22"/>
          <w:szCs w:val="22"/>
          <w:lang w:val="sr-Cyrl-RS" w:eastAsia="zh-CN"/>
        </w:rPr>
        <w:t xml:space="preserve"> </w:t>
      </w:r>
      <w:r w:rsidRPr="00914CEE">
        <w:rPr>
          <w:bCs w:val="0"/>
          <w:color w:val="auto"/>
          <w:sz w:val="22"/>
          <w:szCs w:val="22"/>
          <w:lang w:val="en-US" w:eastAsia="zh-CN"/>
        </w:rPr>
        <w:t>запослених</w:t>
      </w:r>
      <w:r w:rsidRPr="00914CEE">
        <w:rPr>
          <w:bCs w:val="0"/>
          <w:color w:val="auto"/>
          <w:sz w:val="22"/>
          <w:szCs w:val="22"/>
          <w:lang w:val="sr-Cyrl-RS" w:eastAsia="zh-CN"/>
        </w:rPr>
        <w:t xml:space="preserve"> </w:t>
      </w:r>
      <w:r w:rsidRPr="00914CEE">
        <w:rPr>
          <w:bCs w:val="0"/>
          <w:color w:val="auto"/>
          <w:sz w:val="22"/>
          <w:szCs w:val="22"/>
          <w:lang w:val="en-US" w:eastAsia="zh-CN"/>
        </w:rPr>
        <w:t>чије</w:t>
      </w:r>
      <w:r w:rsidRPr="00914CEE">
        <w:rPr>
          <w:bCs w:val="0"/>
          <w:color w:val="auto"/>
          <w:sz w:val="22"/>
          <w:szCs w:val="22"/>
          <w:lang w:val="sr-Cyrl-RS" w:eastAsia="zh-CN"/>
        </w:rPr>
        <w:t xml:space="preserve"> </w:t>
      </w:r>
      <w:r w:rsidRPr="00914CEE">
        <w:rPr>
          <w:bCs w:val="0"/>
          <w:color w:val="auto"/>
          <w:sz w:val="22"/>
          <w:szCs w:val="22"/>
          <w:lang w:val="en-US" w:eastAsia="zh-CN"/>
        </w:rPr>
        <w:t>се</w:t>
      </w:r>
      <w:r w:rsidRPr="00914CEE">
        <w:rPr>
          <w:bCs w:val="0"/>
          <w:color w:val="auto"/>
          <w:sz w:val="22"/>
          <w:szCs w:val="22"/>
          <w:lang w:val="sr-Cyrl-RS" w:eastAsia="zh-CN"/>
        </w:rPr>
        <w:t xml:space="preserve"> </w:t>
      </w:r>
      <w:r w:rsidRPr="00914CEE">
        <w:rPr>
          <w:bCs w:val="0"/>
          <w:color w:val="auto"/>
          <w:sz w:val="22"/>
          <w:szCs w:val="22"/>
          <w:lang w:val="en-US" w:eastAsia="zh-CN"/>
        </w:rPr>
        <w:t>плате</w:t>
      </w:r>
      <w:r w:rsidRPr="00914CEE">
        <w:rPr>
          <w:bCs w:val="0"/>
          <w:color w:val="auto"/>
          <w:sz w:val="22"/>
          <w:szCs w:val="22"/>
          <w:lang w:val="sr-Cyrl-RS" w:eastAsia="zh-CN"/>
        </w:rPr>
        <w:t xml:space="preserve"> </w:t>
      </w:r>
      <w:r w:rsidRPr="00914CEE">
        <w:rPr>
          <w:bCs w:val="0"/>
          <w:color w:val="auto"/>
          <w:sz w:val="22"/>
          <w:szCs w:val="22"/>
          <w:lang w:val="en-US" w:eastAsia="zh-CN"/>
        </w:rPr>
        <w:t>финансирају</w:t>
      </w:r>
      <w:r w:rsidRPr="00914CEE">
        <w:rPr>
          <w:bCs w:val="0"/>
          <w:color w:val="auto"/>
          <w:sz w:val="22"/>
          <w:szCs w:val="22"/>
          <w:lang w:val="sr-Cyrl-RS" w:eastAsia="zh-CN"/>
        </w:rPr>
        <w:t xml:space="preserve"> </w:t>
      </w:r>
      <w:r w:rsidRPr="00914CEE">
        <w:rPr>
          <w:bCs w:val="0"/>
          <w:color w:val="auto"/>
          <w:sz w:val="22"/>
          <w:szCs w:val="22"/>
          <w:lang w:val="en-US" w:eastAsia="zh-CN"/>
        </w:rPr>
        <w:t>из</w:t>
      </w:r>
      <w:r w:rsidRPr="00914CEE">
        <w:rPr>
          <w:bCs w:val="0"/>
          <w:color w:val="auto"/>
          <w:sz w:val="22"/>
          <w:szCs w:val="22"/>
          <w:lang w:val="sr-Cyrl-RS" w:eastAsia="zh-CN"/>
        </w:rPr>
        <w:t xml:space="preserve"> </w:t>
      </w:r>
      <w:r w:rsidRPr="00914CEE">
        <w:rPr>
          <w:bCs w:val="0"/>
          <w:color w:val="auto"/>
          <w:sz w:val="22"/>
          <w:szCs w:val="22"/>
          <w:lang w:val="en-US" w:eastAsia="zh-CN"/>
        </w:rPr>
        <w:t>свих</w:t>
      </w:r>
      <w:r w:rsidRPr="00914CEE">
        <w:rPr>
          <w:bCs w:val="0"/>
          <w:color w:val="auto"/>
          <w:sz w:val="22"/>
          <w:szCs w:val="22"/>
          <w:lang w:val="sr-Cyrl-RS" w:eastAsia="zh-CN"/>
        </w:rPr>
        <w:t xml:space="preserve"> </w:t>
      </w:r>
      <w:r w:rsidRPr="00914CEE">
        <w:rPr>
          <w:bCs w:val="0"/>
          <w:color w:val="auto"/>
          <w:sz w:val="22"/>
          <w:szCs w:val="22"/>
          <w:lang w:val="en-US" w:eastAsia="zh-CN"/>
        </w:rPr>
        <w:t>извора</w:t>
      </w:r>
      <w:r w:rsidRPr="00914CEE">
        <w:rPr>
          <w:bCs w:val="0"/>
          <w:color w:val="auto"/>
          <w:sz w:val="22"/>
          <w:szCs w:val="22"/>
          <w:lang w:val="sr-Cyrl-RS" w:eastAsia="zh-CN"/>
        </w:rPr>
        <w:t xml:space="preserve"> </w:t>
      </w:r>
      <w:r w:rsidRPr="00914CEE">
        <w:rPr>
          <w:bCs w:val="0"/>
          <w:color w:val="auto"/>
          <w:sz w:val="22"/>
          <w:szCs w:val="22"/>
          <w:lang w:val="en-US" w:eastAsia="zh-CN"/>
        </w:rPr>
        <w:t>на</w:t>
      </w:r>
      <w:r w:rsidRPr="00914CEE">
        <w:rPr>
          <w:bCs w:val="0"/>
          <w:color w:val="auto"/>
          <w:sz w:val="22"/>
          <w:szCs w:val="22"/>
          <w:lang w:val="sr-Cyrl-RS" w:eastAsia="zh-CN"/>
        </w:rPr>
        <w:t xml:space="preserve"> </w:t>
      </w:r>
      <w:r w:rsidRPr="00914CEE">
        <w:rPr>
          <w:bCs w:val="0"/>
          <w:color w:val="auto"/>
          <w:sz w:val="22"/>
          <w:szCs w:val="22"/>
          <w:lang w:val="en-US" w:eastAsia="zh-CN"/>
        </w:rPr>
        <w:t>економским</w:t>
      </w:r>
      <w:r w:rsidRPr="00914CEE">
        <w:rPr>
          <w:bCs w:val="0"/>
          <w:color w:val="auto"/>
          <w:sz w:val="22"/>
          <w:szCs w:val="22"/>
          <w:lang w:val="sr-Cyrl-RS" w:eastAsia="zh-CN"/>
        </w:rPr>
        <w:t xml:space="preserve"> </w:t>
      </w:r>
      <w:r w:rsidRPr="00914CEE">
        <w:rPr>
          <w:bCs w:val="0"/>
          <w:color w:val="auto"/>
          <w:sz w:val="22"/>
          <w:szCs w:val="22"/>
          <w:lang w:val="en-US" w:eastAsia="zh-CN"/>
        </w:rPr>
        <w:t>класификацијама 411 и 412       </w:t>
      </w:r>
    </w:p>
    <w:p w:rsidR="002F0011" w:rsidRPr="00914CEE" w:rsidRDefault="002F0011" w:rsidP="002F0011">
      <w:pPr>
        <w:shd w:val="clear" w:color="auto" w:fill="FFFFFF"/>
        <w:suppressAutoHyphens/>
        <w:rPr>
          <w:bCs w:val="0"/>
          <w:color w:val="auto"/>
          <w:sz w:val="22"/>
          <w:szCs w:val="22"/>
          <w:lang w:val="sr-Cyrl-RS" w:eastAsia="zh-CN"/>
        </w:rPr>
      </w:pPr>
      <w:r w:rsidRPr="00914CEE">
        <w:rPr>
          <w:bCs w:val="0"/>
          <w:color w:val="auto"/>
          <w:sz w:val="22"/>
          <w:szCs w:val="22"/>
          <w:lang w:val="sr-Cyrl-RS" w:eastAsia="zh-CN"/>
        </w:rPr>
        <w:t>Т2-Маса средства за плате исплаћене у 2019.години и планирана у 2020.години</w:t>
      </w:r>
    </w:p>
    <w:p w:rsidR="002F0011" w:rsidRPr="00914CEE" w:rsidRDefault="002F0011" w:rsidP="002F0011">
      <w:pPr>
        <w:shd w:val="clear" w:color="auto" w:fill="FFFFFF"/>
        <w:suppressAutoHyphens/>
        <w:rPr>
          <w:bCs w:val="0"/>
          <w:color w:val="auto"/>
          <w:sz w:val="22"/>
          <w:szCs w:val="22"/>
          <w:lang w:val="en-US" w:eastAsia="zh-CN"/>
        </w:rPr>
      </w:pPr>
      <w:r w:rsidRPr="00914CEE">
        <w:rPr>
          <w:bCs w:val="0"/>
          <w:color w:val="auto"/>
          <w:sz w:val="22"/>
          <w:szCs w:val="22"/>
          <w:lang w:val="en-US" w:eastAsia="zh-CN"/>
        </w:rPr>
        <w:t>Т3-Број  запослених</w:t>
      </w:r>
      <w:r w:rsidRPr="00914CEE">
        <w:rPr>
          <w:bCs w:val="0"/>
          <w:color w:val="auto"/>
          <w:sz w:val="22"/>
          <w:szCs w:val="22"/>
          <w:lang w:val="sr-Cyrl-RS" w:eastAsia="zh-CN"/>
        </w:rPr>
        <w:t xml:space="preserve"> </w:t>
      </w:r>
      <w:r w:rsidRPr="00914CEE">
        <w:rPr>
          <w:bCs w:val="0"/>
          <w:color w:val="auto"/>
          <w:sz w:val="22"/>
          <w:szCs w:val="22"/>
          <w:lang w:val="en-US" w:eastAsia="zh-CN"/>
        </w:rPr>
        <w:t>чије</w:t>
      </w:r>
      <w:r w:rsidRPr="00914CEE">
        <w:rPr>
          <w:bCs w:val="0"/>
          <w:color w:val="auto"/>
          <w:sz w:val="22"/>
          <w:szCs w:val="22"/>
          <w:lang w:val="sr-Cyrl-RS" w:eastAsia="zh-CN"/>
        </w:rPr>
        <w:t xml:space="preserve"> </w:t>
      </w:r>
      <w:r w:rsidRPr="00914CEE">
        <w:rPr>
          <w:bCs w:val="0"/>
          <w:color w:val="auto"/>
          <w:sz w:val="22"/>
          <w:szCs w:val="22"/>
          <w:lang w:val="en-US" w:eastAsia="zh-CN"/>
        </w:rPr>
        <w:t>се</w:t>
      </w:r>
      <w:r w:rsidRPr="00914CEE">
        <w:rPr>
          <w:bCs w:val="0"/>
          <w:color w:val="auto"/>
          <w:sz w:val="22"/>
          <w:szCs w:val="22"/>
          <w:lang w:val="sr-Cyrl-RS" w:eastAsia="zh-CN"/>
        </w:rPr>
        <w:t xml:space="preserve"> </w:t>
      </w:r>
      <w:r w:rsidRPr="00914CEE">
        <w:rPr>
          <w:bCs w:val="0"/>
          <w:color w:val="auto"/>
          <w:sz w:val="22"/>
          <w:szCs w:val="22"/>
          <w:lang w:val="en-US" w:eastAsia="zh-CN"/>
        </w:rPr>
        <w:t>плате</w:t>
      </w:r>
      <w:r w:rsidRPr="00914CEE">
        <w:rPr>
          <w:bCs w:val="0"/>
          <w:color w:val="auto"/>
          <w:sz w:val="22"/>
          <w:szCs w:val="22"/>
          <w:lang w:val="sr-Cyrl-RS" w:eastAsia="zh-CN"/>
        </w:rPr>
        <w:t xml:space="preserve"> </w:t>
      </w:r>
      <w:r w:rsidRPr="00914CEE">
        <w:rPr>
          <w:bCs w:val="0"/>
          <w:color w:val="auto"/>
          <w:sz w:val="22"/>
          <w:szCs w:val="22"/>
          <w:lang w:val="en-US" w:eastAsia="zh-CN"/>
        </w:rPr>
        <w:t>финансирају</w:t>
      </w:r>
      <w:r w:rsidRPr="00914CEE">
        <w:rPr>
          <w:bCs w:val="0"/>
          <w:color w:val="auto"/>
          <w:sz w:val="22"/>
          <w:szCs w:val="22"/>
          <w:lang w:val="sr-Cyrl-RS" w:eastAsia="zh-CN"/>
        </w:rPr>
        <w:t xml:space="preserve"> </w:t>
      </w:r>
      <w:r w:rsidRPr="00914CEE">
        <w:rPr>
          <w:bCs w:val="0"/>
          <w:color w:val="auto"/>
          <w:sz w:val="22"/>
          <w:szCs w:val="22"/>
          <w:lang w:val="en-US" w:eastAsia="zh-CN"/>
        </w:rPr>
        <w:t>из</w:t>
      </w:r>
      <w:r w:rsidRPr="00914CEE">
        <w:rPr>
          <w:bCs w:val="0"/>
          <w:color w:val="auto"/>
          <w:sz w:val="22"/>
          <w:szCs w:val="22"/>
          <w:lang w:val="sr-Cyrl-RS" w:eastAsia="zh-CN"/>
        </w:rPr>
        <w:t xml:space="preserve"> </w:t>
      </w:r>
      <w:r w:rsidRPr="00914CEE">
        <w:rPr>
          <w:bCs w:val="0"/>
          <w:color w:val="auto"/>
          <w:sz w:val="22"/>
          <w:szCs w:val="22"/>
          <w:lang w:val="en-US" w:eastAsia="zh-CN"/>
        </w:rPr>
        <w:t>буџета</w:t>
      </w:r>
      <w:r w:rsidRPr="00914CEE">
        <w:rPr>
          <w:bCs w:val="0"/>
          <w:color w:val="auto"/>
          <w:sz w:val="22"/>
          <w:szCs w:val="22"/>
          <w:lang w:val="sr-Cyrl-RS" w:eastAsia="zh-CN"/>
        </w:rPr>
        <w:t xml:space="preserve"> </w:t>
      </w:r>
      <w:r w:rsidRPr="00914CEE">
        <w:rPr>
          <w:bCs w:val="0"/>
          <w:color w:val="auto"/>
          <w:sz w:val="22"/>
          <w:szCs w:val="22"/>
          <w:lang w:val="en-US" w:eastAsia="zh-CN"/>
        </w:rPr>
        <w:t>са</w:t>
      </w:r>
      <w:r w:rsidRPr="00914CEE">
        <w:rPr>
          <w:bCs w:val="0"/>
          <w:color w:val="auto"/>
          <w:sz w:val="22"/>
          <w:szCs w:val="22"/>
          <w:lang w:val="sr-Cyrl-RS" w:eastAsia="zh-CN"/>
        </w:rPr>
        <w:t xml:space="preserve"> </w:t>
      </w:r>
      <w:r w:rsidRPr="00914CEE">
        <w:rPr>
          <w:bCs w:val="0"/>
          <w:color w:val="auto"/>
          <w:sz w:val="22"/>
          <w:szCs w:val="22"/>
          <w:lang w:val="en-US" w:eastAsia="zh-CN"/>
        </w:rPr>
        <w:t>осталих</w:t>
      </w:r>
      <w:r w:rsidRPr="00914CEE">
        <w:rPr>
          <w:bCs w:val="0"/>
          <w:color w:val="auto"/>
          <w:sz w:val="22"/>
          <w:szCs w:val="22"/>
          <w:lang w:val="sr-Cyrl-RS" w:eastAsia="zh-CN"/>
        </w:rPr>
        <w:t xml:space="preserve"> </w:t>
      </w:r>
      <w:r w:rsidRPr="00914CEE">
        <w:rPr>
          <w:bCs w:val="0"/>
          <w:color w:val="auto"/>
          <w:sz w:val="22"/>
          <w:szCs w:val="22"/>
          <w:lang w:val="en-US" w:eastAsia="zh-CN"/>
        </w:rPr>
        <w:t>економских</w:t>
      </w:r>
      <w:r w:rsidRPr="00914CEE">
        <w:rPr>
          <w:bCs w:val="0"/>
          <w:color w:val="auto"/>
          <w:sz w:val="22"/>
          <w:szCs w:val="22"/>
          <w:lang w:val="sr-Cyrl-RS" w:eastAsia="zh-CN"/>
        </w:rPr>
        <w:t xml:space="preserve"> </w:t>
      </w:r>
      <w:r w:rsidRPr="00914CEE">
        <w:rPr>
          <w:bCs w:val="0"/>
          <w:color w:val="auto"/>
          <w:sz w:val="22"/>
          <w:szCs w:val="22"/>
          <w:lang w:val="en-US" w:eastAsia="zh-CN"/>
        </w:rPr>
        <w:t>класификација у 2020. години</w:t>
      </w:r>
    </w:p>
    <w:p w:rsidR="002F0011" w:rsidRPr="00914CEE" w:rsidRDefault="002F0011" w:rsidP="002F0011">
      <w:pPr>
        <w:shd w:val="clear" w:color="auto" w:fill="FFFFFF"/>
        <w:suppressAutoHyphens/>
        <w:rPr>
          <w:bCs w:val="0"/>
          <w:color w:val="auto"/>
          <w:sz w:val="22"/>
          <w:szCs w:val="22"/>
          <w:lang w:val="en-US" w:eastAsia="zh-CN"/>
        </w:rPr>
      </w:pPr>
      <w:r w:rsidRPr="00914CEE">
        <w:rPr>
          <w:bCs w:val="0"/>
          <w:color w:val="auto"/>
          <w:sz w:val="22"/>
          <w:szCs w:val="22"/>
          <w:lang w:val="en-US" w:eastAsia="zh-CN"/>
        </w:rPr>
        <w:t xml:space="preserve">Т4 – </w:t>
      </w:r>
      <w:r w:rsidRPr="00914CEE">
        <w:rPr>
          <w:bCs w:val="0"/>
          <w:color w:val="auto"/>
          <w:sz w:val="22"/>
          <w:szCs w:val="22"/>
          <w:lang w:val="sr-Cyrl-RS" w:eastAsia="zh-CN"/>
        </w:rPr>
        <w:t>Исплаћена средства на економској класификацији</w:t>
      </w:r>
      <w:r w:rsidRPr="00914CEE">
        <w:rPr>
          <w:bCs w:val="0"/>
          <w:color w:val="auto"/>
          <w:sz w:val="22"/>
          <w:szCs w:val="22"/>
          <w:lang w:val="en-US" w:eastAsia="zh-CN"/>
        </w:rPr>
        <w:t xml:space="preserve"> 465 у 20</w:t>
      </w:r>
      <w:r w:rsidRPr="00914CEE">
        <w:rPr>
          <w:bCs w:val="0"/>
          <w:color w:val="auto"/>
          <w:sz w:val="22"/>
          <w:szCs w:val="22"/>
          <w:lang w:val="sr-Cyrl-RS" w:eastAsia="zh-CN"/>
        </w:rPr>
        <w:t>19</w:t>
      </w:r>
      <w:r w:rsidRPr="00914CEE">
        <w:rPr>
          <w:bCs w:val="0"/>
          <w:color w:val="auto"/>
          <w:sz w:val="22"/>
          <w:szCs w:val="22"/>
          <w:lang w:val="en-US" w:eastAsia="zh-CN"/>
        </w:rPr>
        <w:t>. години</w:t>
      </w:r>
    </w:p>
    <w:p w:rsidR="002F0011" w:rsidRPr="00914CEE" w:rsidRDefault="002F0011" w:rsidP="002F0011">
      <w:pPr>
        <w:shd w:val="clear" w:color="auto" w:fill="FFFFFF"/>
        <w:suppressAutoHyphens/>
        <w:rPr>
          <w:bCs w:val="0"/>
          <w:color w:val="auto"/>
          <w:sz w:val="22"/>
          <w:szCs w:val="22"/>
          <w:lang w:val="en-US" w:eastAsia="zh-CN"/>
        </w:rPr>
      </w:pPr>
      <w:r w:rsidRPr="00914CEE">
        <w:rPr>
          <w:bCs w:val="0"/>
          <w:color w:val="auto"/>
          <w:sz w:val="22"/>
          <w:szCs w:val="22"/>
          <w:lang w:val="en-US" w:eastAsia="zh-CN"/>
        </w:rPr>
        <w:t>Т6 – Планирана</w:t>
      </w:r>
      <w:r w:rsidRPr="00914CEE">
        <w:rPr>
          <w:bCs w:val="0"/>
          <w:color w:val="auto"/>
          <w:sz w:val="22"/>
          <w:szCs w:val="22"/>
          <w:lang w:val="sr-Cyrl-RS" w:eastAsia="zh-CN"/>
        </w:rPr>
        <w:t xml:space="preserve"> </w:t>
      </w:r>
      <w:r w:rsidRPr="00914CEE">
        <w:rPr>
          <w:bCs w:val="0"/>
          <w:color w:val="auto"/>
          <w:sz w:val="22"/>
          <w:szCs w:val="22"/>
          <w:lang w:val="en-US" w:eastAsia="zh-CN"/>
        </w:rPr>
        <w:t>средства</w:t>
      </w:r>
      <w:r w:rsidRPr="00914CEE">
        <w:rPr>
          <w:bCs w:val="0"/>
          <w:color w:val="auto"/>
          <w:sz w:val="22"/>
          <w:szCs w:val="22"/>
          <w:lang w:val="sr-Cyrl-RS" w:eastAsia="zh-CN"/>
        </w:rPr>
        <w:t xml:space="preserve"> </w:t>
      </w:r>
      <w:r w:rsidRPr="00914CEE">
        <w:rPr>
          <w:bCs w:val="0"/>
          <w:color w:val="auto"/>
          <w:sz w:val="22"/>
          <w:szCs w:val="22"/>
          <w:lang w:val="en-US" w:eastAsia="zh-CN"/>
        </w:rPr>
        <w:t>на</w:t>
      </w:r>
      <w:r w:rsidRPr="00914CEE">
        <w:rPr>
          <w:bCs w:val="0"/>
          <w:color w:val="auto"/>
          <w:sz w:val="22"/>
          <w:szCs w:val="22"/>
          <w:lang w:val="sr-Cyrl-RS" w:eastAsia="zh-CN"/>
        </w:rPr>
        <w:t xml:space="preserve"> </w:t>
      </w:r>
      <w:r w:rsidRPr="00914CEE">
        <w:rPr>
          <w:bCs w:val="0"/>
          <w:color w:val="auto"/>
          <w:sz w:val="22"/>
          <w:szCs w:val="22"/>
          <w:lang w:val="en-US" w:eastAsia="zh-CN"/>
        </w:rPr>
        <w:t>економској</w:t>
      </w:r>
      <w:r w:rsidRPr="00914CEE">
        <w:rPr>
          <w:bCs w:val="0"/>
          <w:color w:val="auto"/>
          <w:sz w:val="22"/>
          <w:szCs w:val="22"/>
          <w:lang w:val="sr-Cyrl-RS" w:eastAsia="zh-CN"/>
        </w:rPr>
        <w:t xml:space="preserve"> </w:t>
      </w:r>
      <w:r w:rsidRPr="00914CEE">
        <w:rPr>
          <w:bCs w:val="0"/>
          <w:color w:val="auto"/>
          <w:sz w:val="22"/>
          <w:szCs w:val="22"/>
          <w:lang w:val="en-US" w:eastAsia="zh-CN"/>
        </w:rPr>
        <w:t>класификацији 416 у 2020. години</w:t>
      </w:r>
    </w:p>
    <w:p w:rsidR="002F0011" w:rsidRPr="00914CEE" w:rsidRDefault="002F0011" w:rsidP="002F0011">
      <w:pPr>
        <w:shd w:val="clear" w:color="auto" w:fill="FFFFFF"/>
        <w:suppressAutoHyphens/>
        <w:rPr>
          <w:bCs w:val="0"/>
          <w:color w:val="auto"/>
          <w:sz w:val="22"/>
          <w:szCs w:val="22"/>
          <w:lang w:val="en-US" w:eastAsia="zh-CN"/>
        </w:rPr>
      </w:pPr>
      <w:r w:rsidRPr="00914CEE">
        <w:rPr>
          <w:bCs w:val="0"/>
          <w:color w:val="auto"/>
          <w:sz w:val="22"/>
          <w:szCs w:val="22"/>
          <w:lang w:val="en-US" w:eastAsia="zh-CN"/>
        </w:rPr>
        <w:t>Т8 – Исплаћена</w:t>
      </w:r>
      <w:r w:rsidRPr="00914CEE">
        <w:rPr>
          <w:bCs w:val="0"/>
          <w:color w:val="auto"/>
          <w:sz w:val="22"/>
          <w:szCs w:val="22"/>
          <w:lang w:val="sr-Cyrl-RS" w:eastAsia="zh-CN"/>
        </w:rPr>
        <w:t xml:space="preserve"> </w:t>
      </w:r>
      <w:r w:rsidRPr="00914CEE">
        <w:rPr>
          <w:bCs w:val="0"/>
          <w:color w:val="auto"/>
          <w:sz w:val="22"/>
          <w:szCs w:val="22"/>
          <w:lang w:val="en-US" w:eastAsia="zh-CN"/>
        </w:rPr>
        <w:t>средства</w:t>
      </w:r>
      <w:r w:rsidRPr="00914CEE">
        <w:rPr>
          <w:bCs w:val="0"/>
          <w:color w:val="auto"/>
          <w:sz w:val="22"/>
          <w:szCs w:val="22"/>
          <w:lang w:val="sr-Cyrl-RS" w:eastAsia="zh-CN"/>
        </w:rPr>
        <w:t xml:space="preserve"> </w:t>
      </w:r>
      <w:r w:rsidRPr="00914CEE">
        <w:rPr>
          <w:bCs w:val="0"/>
          <w:color w:val="auto"/>
          <w:sz w:val="22"/>
          <w:szCs w:val="22"/>
          <w:lang w:val="en-US" w:eastAsia="zh-CN"/>
        </w:rPr>
        <w:t>на</w:t>
      </w:r>
      <w:r w:rsidRPr="00914CEE">
        <w:rPr>
          <w:bCs w:val="0"/>
          <w:color w:val="auto"/>
          <w:sz w:val="22"/>
          <w:szCs w:val="22"/>
          <w:lang w:val="sr-Cyrl-RS" w:eastAsia="zh-CN"/>
        </w:rPr>
        <w:t xml:space="preserve"> </w:t>
      </w:r>
      <w:r w:rsidRPr="00914CEE">
        <w:rPr>
          <w:bCs w:val="0"/>
          <w:color w:val="auto"/>
          <w:sz w:val="22"/>
          <w:szCs w:val="22"/>
          <w:lang w:val="en-US" w:eastAsia="zh-CN"/>
        </w:rPr>
        <w:t>економским</w:t>
      </w:r>
      <w:r w:rsidRPr="00914CEE">
        <w:rPr>
          <w:bCs w:val="0"/>
          <w:color w:val="auto"/>
          <w:sz w:val="22"/>
          <w:szCs w:val="22"/>
          <w:lang w:val="sr-Cyrl-RS" w:eastAsia="zh-CN"/>
        </w:rPr>
        <w:t xml:space="preserve"> </w:t>
      </w:r>
      <w:r w:rsidRPr="00914CEE">
        <w:rPr>
          <w:bCs w:val="0"/>
          <w:color w:val="auto"/>
          <w:sz w:val="22"/>
          <w:szCs w:val="22"/>
          <w:lang w:val="en-US" w:eastAsia="zh-CN"/>
        </w:rPr>
        <w:t>класификацијама 413 – 416 у 2019. години</w:t>
      </w:r>
      <w:r w:rsidRPr="00914CEE">
        <w:rPr>
          <w:bCs w:val="0"/>
          <w:color w:val="auto"/>
          <w:sz w:val="22"/>
          <w:szCs w:val="22"/>
          <w:lang w:val="sr-Cyrl-RS" w:eastAsia="zh-CN"/>
        </w:rPr>
        <w:t xml:space="preserve"> </w:t>
      </w:r>
      <w:r w:rsidRPr="00914CEE">
        <w:rPr>
          <w:bCs w:val="0"/>
          <w:color w:val="auto"/>
          <w:sz w:val="22"/>
          <w:szCs w:val="22"/>
          <w:lang w:val="en-US" w:eastAsia="zh-CN"/>
        </w:rPr>
        <w:t>као и планирана у 2020. години</w:t>
      </w:r>
    </w:p>
    <w:p w:rsidR="002F0011" w:rsidRPr="00914CEE" w:rsidRDefault="002F0011" w:rsidP="00986A32">
      <w:pPr>
        <w:shd w:val="clear" w:color="auto" w:fill="FFFFFF"/>
        <w:suppressAutoHyphens/>
        <w:rPr>
          <w:bCs w:val="0"/>
          <w:color w:val="auto"/>
          <w:sz w:val="22"/>
          <w:szCs w:val="22"/>
          <w:lang w:val="en-US" w:eastAsia="zh-CN"/>
        </w:rPr>
      </w:pPr>
      <w:r w:rsidRPr="00914CEE">
        <w:rPr>
          <w:bCs w:val="0"/>
          <w:color w:val="auto"/>
          <w:sz w:val="22"/>
          <w:szCs w:val="22"/>
          <w:lang w:val="en-US" w:eastAsia="zh-CN"/>
        </w:rPr>
        <w:t>Т9 – Број</w:t>
      </w:r>
      <w:r w:rsidRPr="00914CEE">
        <w:rPr>
          <w:bCs w:val="0"/>
          <w:color w:val="auto"/>
          <w:sz w:val="22"/>
          <w:szCs w:val="22"/>
          <w:lang w:val="sr-Cyrl-RS" w:eastAsia="zh-CN"/>
        </w:rPr>
        <w:t xml:space="preserve"> </w:t>
      </w:r>
      <w:r w:rsidRPr="00914CEE">
        <w:rPr>
          <w:bCs w:val="0"/>
          <w:color w:val="auto"/>
          <w:sz w:val="22"/>
          <w:szCs w:val="22"/>
          <w:lang w:val="en-US" w:eastAsia="zh-CN"/>
        </w:rPr>
        <w:t>запослених  на</w:t>
      </w:r>
      <w:r w:rsidRPr="00914CEE">
        <w:rPr>
          <w:bCs w:val="0"/>
          <w:color w:val="auto"/>
          <w:sz w:val="22"/>
          <w:szCs w:val="22"/>
          <w:lang w:val="sr-Cyrl-RS" w:eastAsia="zh-CN"/>
        </w:rPr>
        <w:t xml:space="preserve"> </w:t>
      </w:r>
      <w:r w:rsidRPr="00914CEE">
        <w:rPr>
          <w:bCs w:val="0"/>
          <w:color w:val="auto"/>
          <w:sz w:val="22"/>
          <w:szCs w:val="22"/>
          <w:lang w:val="en-US" w:eastAsia="zh-CN"/>
        </w:rPr>
        <w:t>неодређено и одређено</w:t>
      </w:r>
      <w:r w:rsidRPr="00914CEE">
        <w:rPr>
          <w:bCs w:val="0"/>
          <w:color w:val="auto"/>
          <w:sz w:val="22"/>
          <w:szCs w:val="22"/>
          <w:lang w:val="sr-Cyrl-RS" w:eastAsia="zh-CN"/>
        </w:rPr>
        <w:t xml:space="preserve"> </w:t>
      </w:r>
      <w:r w:rsidRPr="00914CEE">
        <w:rPr>
          <w:bCs w:val="0"/>
          <w:color w:val="auto"/>
          <w:sz w:val="22"/>
          <w:szCs w:val="22"/>
          <w:lang w:val="en-US" w:eastAsia="zh-CN"/>
        </w:rPr>
        <w:t>време</w:t>
      </w:r>
      <w:r w:rsidRPr="00914CEE">
        <w:rPr>
          <w:bCs w:val="0"/>
          <w:color w:val="auto"/>
          <w:sz w:val="22"/>
          <w:szCs w:val="22"/>
          <w:lang w:val="sr-Cyrl-RS" w:eastAsia="zh-CN"/>
        </w:rPr>
        <w:t xml:space="preserve"> </w:t>
      </w:r>
      <w:r w:rsidR="00986A32" w:rsidRPr="00914CEE">
        <w:rPr>
          <w:bCs w:val="0"/>
          <w:color w:val="auto"/>
          <w:sz w:val="22"/>
          <w:szCs w:val="22"/>
          <w:lang w:val="en-US" w:eastAsia="zh-CN"/>
        </w:rPr>
        <w:t>покварталима у 2020. години</w:t>
      </w:r>
    </w:p>
    <w:p w:rsidR="002F0011" w:rsidRPr="00914CEE" w:rsidRDefault="002F0011" w:rsidP="002F0011">
      <w:pPr>
        <w:rPr>
          <w:b/>
          <w:color w:val="auto"/>
          <w:sz w:val="22"/>
          <w:szCs w:val="22"/>
          <w:u w:val="single"/>
        </w:rPr>
      </w:pPr>
    </w:p>
    <w:p w:rsidR="002F0011" w:rsidRPr="00914CEE" w:rsidRDefault="002F0011" w:rsidP="002F0011">
      <w:pPr>
        <w:contextualSpacing/>
        <w:rPr>
          <w:b/>
          <w:color w:val="auto"/>
          <w:sz w:val="22"/>
          <w:szCs w:val="22"/>
          <w:u w:val="single"/>
        </w:rPr>
      </w:pPr>
      <w:r w:rsidRPr="00914CEE">
        <w:rPr>
          <w:b/>
          <w:color w:val="auto"/>
          <w:sz w:val="22"/>
          <w:szCs w:val="22"/>
          <w:u w:val="single"/>
          <w:lang w:val="sr-Cyrl-CS"/>
        </w:rPr>
        <w:t>413000-Накнаде у натури</w:t>
      </w:r>
      <w:r w:rsidRPr="00914CEE">
        <w:rPr>
          <w:b/>
          <w:color w:val="auto"/>
          <w:sz w:val="22"/>
          <w:szCs w:val="22"/>
          <w:u w:val="single"/>
        </w:rPr>
        <w:t>___________________________________________________</w:t>
      </w:r>
      <w:r w:rsidR="00312126" w:rsidRPr="00914CEE">
        <w:rPr>
          <w:b/>
          <w:color w:val="auto"/>
          <w:sz w:val="22"/>
          <w:szCs w:val="22"/>
          <w:u w:val="single"/>
          <w:lang w:val="sr-Cyrl-RS"/>
        </w:rPr>
        <w:t xml:space="preserve">    </w:t>
      </w:r>
      <w:r w:rsidRPr="00914CEE">
        <w:rPr>
          <w:b/>
          <w:color w:val="auto"/>
          <w:sz w:val="22"/>
          <w:szCs w:val="22"/>
          <w:u w:val="single"/>
        </w:rPr>
        <w:t>__90.000,00</w:t>
      </w:r>
    </w:p>
    <w:p w:rsidR="002F0011" w:rsidRPr="00914CEE" w:rsidRDefault="002F0011" w:rsidP="002F0011">
      <w:pPr>
        <w:rPr>
          <w:bCs w:val="0"/>
          <w:color w:val="auto"/>
          <w:sz w:val="22"/>
          <w:szCs w:val="22"/>
          <w:lang w:val="sr-Cyrl-CS"/>
        </w:rPr>
      </w:pPr>
      <w:r w:rsidRPr="00914CEE">
        <w:rPr>
          <w:color w:val="auto"/>
          <w:sz w:val="22"/>
          <w:szCs w:val="22"/>
          <w:lang w:val="sr-Cyrl-CS"/>
        </w:rPr>
        <w:t>Планирају се средства у износу од 90.000,00 динара на извору 01- општи приходи и примања буџета, за поклон  пакетиће за деветоро  деце запослених  на неодређено време, на основу члана 70. Правилникао раду ЈУ „Установа за спорт и омладину“ број: 51/2015 од 12.06.2015.године (са изменама и допунама).</w:t>
      </w:r>
    </w:p>
    <w:p w:rsidR="002F0011" w:rsidRPr="00914CEE" w:rsidRDefault="002F0011" w:rsidP="002F0011">
      <w:pPr>
        <w:rPr>
          <w:bCs w:val="0"/>
          <w:color w:val="auto"/>
          <w:sz w:val="22"/>
          <w:szCs w:val="22"/>
          <w:lang w:val="sr-Cyrl-CS"/>
        </w:rPr>
      </w:pPr>
    </w:p>
    <w:p w:rsidR="002F0011" w:rsidRPr="00914CEE" w:rsidRDefault="002F0011" w:rsidP="002F0011">
      <w:pPr>
        <w:rPr>
          <w:b/>
          <w:bCs w:val="0"/>
          <w:color w:val="auto"/>
          <w:sz w:val="22"/>
          <w:szCs w:val="22"/>
          <w:u w:val="single"/>
          <w:lang w:val="sr-Cyrl-RS"/>
        </w:rPr>
      </w:pPr>
      <w:r w:rsidRPr="00914CEE">
        <w:rPr>
          <w:b/>
          <w:color w:val="auto"/>
          <w:sz w:val="22"/>
          <w:szCs w:val="22"/>
          <w:u w:val="single"/>
        </w:rPr>
        <w:lastRenderedPageBreak/>
        <w:t>414</w:t>
      </w:r>
      <w:r w:rsidRPr="00914CEE">
        <w:rPr>
          <w:b/>
          <w:color w:val="auto"/>
          <w:sz w:val="22"/>
          <w:szCs w:val="22"/>
          <w:u w:val="single"/>
          <w:lang w:val="sr-Cyrl-RS"/>
        </w:rPr>
        <w:t>000</w:t>
      </w:r>
      <w:r w:rsidRPr="00914CEE">
        <w:rPr>
          <w:b/>
          <w:color w:val="auto"/>
          <w:sz w:val="22"/>
          <w:szCs w:val="22"/>
          <w:u w:val="single"/>
        </w:rPr>
        <w:t xml:space="preserve"> – Социјална давања запосленима ____________________________________</w:t>
      </w:r>
      <w:r w:rsidR="00312126" w:rsidRPr="00914CEE">
        <w:rPr>
          <w:b/>
          <w:color w:val="auto"/>
          <w:sz w:val="22"/>
          <w:szCs w:val="22"/>
          <w:u w:val="single"/>
          <w:lang w:val="sr-Cyrl-RS"/>
        </w:rPr>
        <w:t xml:space="preserve"> </w:t>
      </w:r>
      <w:r w:rsidRPr="00914CEE">
        <w:rPr>
          <w:b/>
          <w:color w:val="auto"/>
          <w:sz w:val="22"/>
          <w:szCs w:val="22"/>
          <w:u w:val="single"/>
        </w:rPr>
        <w:t>__150.000,00</w:t>
      </w:r>
      <w:r w:rsidRPr="00914CEE">
        <w:rPr>
          <w:b/>
          <w:color w:val="auto"/>
          <w:sz w:val="22"/>
          <w:szCs w:val="22"/>
          <w:u w:val="single"/>
          <w:lang w:val="sr-Cyrl-RS"/>
        </w:rPr>
        <w:t xml:space="preserve"> </w:t>
      </w:r>
      <w:r w:rsidRPr="00914CEE">
        <w:rPr>
          <w:color w:val="auto"/>
          <w:sz w:val="22"/>
          <w:szCs w:val="22"/>
          <w:lang w:val="sr-Cyrl-RS"/>
        </w:rPr>
        <w:t xml:space="preserve">Планирају се средства у износу од 150.000,00 динара </w:t>
      </w:r>
      <w:r w:rsidRPr="00914CEE">
        <w:rPr>
          <w:color w:val="auto"/>
          <w:sz w:val="22"/>
          <w:szCs w:val="22"/>
        </w:rPr>
        <w:t xml:space="preserve">на извору 01- општи приходи и примања буџета, за </w:t>
      </w:r>
      <w:r w:rsidRPr="00914CEE">
        <w:rPr>
          <w:color w:val="auto"/>
          <w:sz w:val="22"/>
          <w:szCs w:val="22"/>
          <w:lang w:val="sr-Cyrl-RS"/>
        </w:rPr>
        <w:t xml:space="preserve"> следеће </w:t>
      </w:r>
      <w:r w:rsidRPr="00914CEE">
        <w:rPr>
          <w:color w:val="auto"/>
          <w:sz w:val="22"/>
          <w:szCs w:val="22"/>
        </w:rPr>
        <w:t>исплате:</w:t>
      </w:r>
    </w:p>
    <w:p w:rsidR="002F0011" w:rsidRPr="00914CEE" w:rsidRDefault="002F0011" w:rsidP="002F0011">
      <w:pPr>
        <w:rPr>
          <w:bCs w:val="0"/>
          <w:color w:val="auto"/>
          <w:sz w:val="22"/>
          <w:szCs w:val="22"/>
          <w:lang w:val="sr-Cyrl-CS"/>
        </w:rPr>
      </w:pPr>
      <w:r w:rsidRPr="00914CEE">
        <w:rPr>
          <w:color w:val="auto"/>
          <w:sz w:val="22"/>
          <w:szCs w:val="22"/>
        </w:rPr>
        <w:t>- помоћ у случају смрти запосленог или члана уже породице на основу члана 70</w:t>
      </w:r>
      <w:r w:rsidRPr="00914CEE">
        <w:rPr>
          <w:color w:val="auto"/>
          <w:sz w:val="22"/>
          <w:szCs w:val="22"/>
          <w:lang w:val="sr-Cyrl-RS"/>
        </w:rPr>
        <w:t>.</w:t>
      </w:r>
      <w:r w:rsidRPr="00914CEE">
        <w:rPr>
          <w:color w:val="auto"/>
          <w:sz w:val="22"/>
          <w:szCs w:val="22"/>
          <w:lang w:val="sr-Cyrl-CS"/>
        </w:rPr>
        <w:t xml:space="preserve"> Правилника о раду ЈУ „Установа за спорт и омладину“ број: 51/2015 од 12.06.2015. године (са изменама и допунама).</w:t>
      </w:r>
    </w:p>
    <w:p w:rsidR="002F0011" w:rsidRPr="00914CEE" w:rsidRDefault="002F0011" w:rsidP="002F0011">
      <w:pPr>
        <w:rPr>
          <w:bCs w:val="0"/>
          <w:color w:val="auto"/>
          <w:sz w:val="22"/>
          <w:szCs w:val="22"/>
          <w:lang w:val="sr-Cyrl-CS"/>
        </w:rPr>
      </w:pPr>
      <w:r w:rsidRPr="00914CEE">
        <w:rPr>
          <w:color w:val="auto"/>
          <w:sz w:val="22"/>
          <w:szCs w:val="22"/>
        </w:rPr>
        <w:t>- помоћ у медицинском лечењу запосленог или чланова уже породице</w:t>
      </w:r>
      <w:r w:rsidRPr="00914CEE">
        <w:rPr>
          <w:color w:val="auto"/>
          <w:sz w:val="22"/>
          <w:szCs w:val="22"/>
          <w:lang w:val="sr-Cyrl-RS"/>
        </w:rPr>
        <w:t>на основу</w:t>
      </w:r>
      <w:r w:rsidRPr="00914CEE">
        <w:rPr>
          <w:color w:val="auto"/>
          <w:sz w:val="22"/>
          <w:szCs w:val="22"/>
        </w:rPr>
        <w:t xml:space="preserve">   члан</w:t>
      </w:r>
      <w:r w:rsidRPr="00914CEE">
        <w:rPr>
          <w:color w:val="auto"/>
          <w:sz w:val="22"/>
          <w:szCs w:val="22"/>
          <w:lang w:val="sr-Cyrl-RS"/>
        </w:rPr>
        <w:t>а</w:t>
      </w:r>
      <w:r w:rsidRPr="00914CEE">
        <w:rPr>
          <w:color w:val="auto"/>
          <w:sz w:val="22"/>
          <w:szCs w:val="22"/>
        </w:rPr>
        <w:t xml:space="preserve"> 72.  Правилника о раду ЈУ „Установа за спорт и омладину“</w:t>
      </w:r>
      <w:r w:rsidRPr="00914CEE">
        <w:rPr>
          <w:color w:val="auto"/>
          <w:sz w:val="22"/>
          <w:szCs w:val="22"/>
          <w:lang w:val="sr-Cyrl-CS"/>
        </w:rPr>
        <w:t>број: 51/2015 од 12.06.2015.године (са изменама и допунама).</w:t>
      </w:r>
    </w:p>
    <w:p w:rsidR="002F0011" w:rsidRPr="00914CEE" w:rsidRDefault="002F0011" w:rsidP="002F0011">
      <w:pPr>
        <w:contextualSpacing/>
        <w:rPr>
          <w:color w:val="auto"/>
          <w:sz w:val="22"/>
          <w:szCs w:val="22"/>
          <w:lang w:val="sr-Cyrl-CS"/>
        </w:rPr>
      </w:pPr>
    </w:p>
    <w:p w:rsidR="002F0011" w:rsidRPr="00914CEE" w:rsidRDefault="002F0011" w:rsidP="002F0011">
      <w:pPr>
        <w:contextualSpacing/>
        <w:rPr>
          <w:b/>
          <w:color w:val="auto"/>
          <w:sz w:val="22"/>
          <w:szCs w:val="22"/>
          <w:u w:val="single"/>
          <w:lang w:val="sr-Cyrl-CS"/>
        </w:rPr>
      </w:pPr>
      <w:r w:rsidRPr="00914CEE">
        <w:rPr>
          <w:b/>
          <w:color w:val="auto"/>
          <w:sz w:val="22"/>
          <w:szCs w:val="22"/>
          <w:u w:val="single"/>
          <w:lang w:val="sr-Cyrl-CS"/>
        </w:rPr>
        <w:t>41500</w:t>
      </w:r>
      <w:r w:rsidR="0080325A" w:rsidRPr="00914CEE">
        <w:rPr>
          <w:b/>
          <w:color w:val="auto"/>
          <w:sz w:val="22"/>
          <w:szCs w:val="22"/>
          <w:u w:val="single"/>
          <w:lang w:val="sr-Cyrl-CS"/>
        </w:rPr>
        <w:t>0</w:t>
      </w:r>
      <w:r w:rsidRPr="00914CEE">
        <w:rPr>
          <w:b/>
          <w:color w:val="auto"/>
          <w:sz w:val="22"/>
          <w:szCs w:val="22"/>
          <w:u w:val="single"/>
          <w:lang w:val="sr-Cyrl-CS"/>
        </w:rPr>
        <w:t xml:space="preserve"> – Накнаде трошкова за запослене</w:t>
      </w:r>
      <w:r w:rsidRPr="00914CEE">
        <w:rPr>
          <w:b/>
          <w:color w:val="auto"/>
          <w:sz w:val="22"/>
          <w:szCs w:val="22"/>
          <w:u w:val="single"/>
        </w:rPr>
        <w:t>_______________________________________</w:t>
      </w:r>
      <w:r w:rsidR="00312126" w:rsidRPr="00914CEE">
        <w:rPr>
          <w:b/>
          <w:color w:val="auto"/>
          <w:sz w:val="22"/>
          <w:szCs w:val="22"/>
          <w:u w:val="single"/>
          <w:lang w:val="sr-Cyrl-RS"/>
        </w:rPr>
        <w:t xml:space="preserve"> </w:t>
      </w:r>
      <w:r w:rsidRPr="00914CEE">
        <w:rPr>
          <w:b/>
          <w:color w:val="auto"/>
          <w:sz w:val="22"/>
          <w:szCs w:val="22"/>
          <w:u w:val="single"/>
        </w:rPr>
        <w:t>_350.000,00</w:t>
      </w:r>
    </w:p>
    <w:p w:rsidR="002F0011" w:rsidRPr="00914CEE" w:rsidRDefault="002F0011" w:rsidP="002F0011">
      <w:pPr>
        <w:rPr>
          <w:bCs w:val="0"/>
          <w:color w:val="auto"/>
          <w:sz w:val="22"/>
          <w:szCs w:val="22"/>
          <w:lang w:val="sr-Cyrl-CS"/>
        </w:rPr>
      </w:pPr>
      <w:r w:rsidRPr="00914CEE">
        <w:rPr>
          <w:color w:val="auto"/>
          <w:sz w:val="22"/>
          <w:szCs w:val="22"/>
          <w:lang w:val="sr-Cyrl-CS"/>
        </w:rPr>
        <w:t>Планирана су средства  у износу од 350.000,00 динара на извору 01- општи приходи и примања буџета, за исплату трошкова накнаде за превоз за 6 (шест)</w:t>
      </w:r>
      <w:r w:rsidR="00310145" w:rsidRPr="00914CEE">
        <w:rPr>
          <w:color w:val="auto"/>
          <w:sz w:val="22"/>
          <w:szCs w:val="22"/>
          <w:lang w:val="sr-Cyrl-CS"/>
        </w:rPr>
        <w:t xml:space="preserve"> </w:t>
      </w:r>
      <w:r w:rsidRPr="00914CEE">
        <w:rPr>
          <w:color w:val="auto"/>
          <w:sz w:val="22"/>
          <w:szCs w:val="22"/>
          <w:lang w:val="sr-Cyrl-CS"/>
        </w:rPr>
        <w:t xml:space="preserve">запослених на неодређено време и 1 (једно) изабрано лице, на  основу члана 69. Правилника о раду ЈУ „Установа за спорт и омладину“ број: 51/2015 од 12.06.2015.године (са изменама и допунама) и Уговора о раду.  </w:t>
      </w:r>
    </w:p>
    <w:p w:rsidR="002F0011" w:rsidRPr="00914CEE" w:rsidRDefault="002F0011" w:rsidP="002F0011">
      <w:pPr>
        <w:contextualSpacing/>
        <w:rPr>
          <w:b/>
          <w:color w:val="auto"/>
          <w:sz w:val="22"/>
          <w:szCs w:val="22"/>
          <w:u w:val="single"/>
          <w:lang w:val="sr-Cyrl-CS"/>
        </w:rPr>
      </w:pPr>
    </w:p>
    <w:p w:rsidR="002F0011" w:rsidRPr="00914CEE" w:rsidRDefault="002F0011" w:rsidP="002F0011">
      <w:pPr>
        <w:contextualSpacing/>
        <w:rPr>
          <w:b/>
          <w:color w:val="auto"/>
          <w:sz w:val="22"/>
          <w:szCs w:val="22"/>
          <w:u w:val="single"/>
          <w:lang w:val="sr-Cyrl-CS"/>
        </w:rPr>
      </w:pPr>
      <w:r w:rsidRPr="00914CEE">
        <w:rPr>
          <w:b/>
          <w:color w:val="auto"/>
          <w:sz w:val="22"/>
          <w:szCs w:val="22"/>
          <w:u w:val="single"/>
          <w:lang w:val="sr-Cyrl-CS"/>
        </w:rPr>
        <w:t>416000 – Накнаде запосленима и остали посебни расходи</w:t>
      </w:r>
      <w:r w:rsidRPr="00914CEE">
        <w:rPr>
          <w:b/>
          <w:color w:val="auto"/>
          <w:sz w:val="22"/>
          <w:szCs w:val="22"/>
          <w:u w:val="single"/>
        </w:rPr>
        <w:t>________________________140.000,00</w:t>
      </w:r>
    </w:p>
    <w:p w:rsidR="002F0011" w:rsidRPr="00914CEE" w:rsidRDefault="002F0011" w:rsidP="002F0011">
      <w:pPr>
        <w:rPr>
          <w:color w:val="auto"/>
          <w:sz w:val="22"/>
          <w:szCs w:val="22"/>
          <w:lang w:val="sr-Cyrl-CS"/>
        </w:rPr>
      </w:pPr>
      <w:r w:rsidRPr="00914CEE">
        <w:rPr>
          <w:color w:val="auto"/>
          <w:sz w:val="22"/>
          <w:szCs w:val="22"/>
          <w:lang w:val="sr-Cyrl-CS"/>
        </w:rPr>
        <w:t>Планирана су средства  у износу од 140.000,00 динара на извору 01- општи приходи и примања буџета, за исплату  накнаде за рад два члана Управног одбора из реда запослених по основу члана 21. Статута ЈУ „Установа за спорт и омладину“, Лајковац, Решења о именовању председника и чланова Управног одбора ЈУ „Установа за спорт и омладину“, Лајковац број 06-109/15-</w:t>
      </w:r>
      <w:r w:rsidRPr="00914CEE">
        <w:rPr>
          <w:color w:val="auto"/>
          <w:sz w:val="22"/>
          <w:szCs w:val="22"/>
          <w:lang w:val="en-US"/>
        </w:rPr>
        <w:t>II oд 25.12.2015.</w:t>
      </w:r>
      <w:r w:rsidRPr="00914CEE">
        <w:rPr>
          <w:color w:val="auto"/>
          <w:sz w:val="22"/>
          <w:szCs w:val="22"/>
          <w:lang w:val="sr-Cyrl-RS"/>
        </w:rPr>
        <w:t xml:space="preserve"> године,  са   изменама и допунама решења о именовању</w:t>
      </w:r>
      <w:r w:rsidRPr="00914CEE">
        <w:rPr>
          <w:color w:val="auto"/>
          <w:sz w:val="22"/>
          <w:szCs w:val="22"/>
          <w:lang w:val="sr-Cyrl-CS"/>
        </w:rPr>
        <w:t xml:space="preserve"> председника и чланова Управног одбора ЈУ „Установа за спорт и омладину“,  Лајковац</w:t>
      </w:r>
      <w:r w:rsidRPr="00914CEE">
        <w:rPr>
          <w:color w:val="auto"/>
          <w:sz w:val="22"/>
          <w:szCs w:val="22"/>
          <w:lang w:val="sr-Cyrl-RS"/>
        </w:rPr>
        <w:t xml:space="preserve"> број 06-173/17-</w:t>
      </w:r>
      <w:r w:rsidRPr="00914CEE">
        <w:rPr>
          <w:color w:val="auto"/>
          <w:sz w:val="22"/>
          <w:szCs w:val="22"/>
          <w:lang w:val="en-US"/>
        </w:rPr>
        <w:t xml:space="preserve">II </w:t>
      </w:r>
      <w:r w:rsidRPr="00914CEE">
        <w:rPr>
          <w:color w:val="auto"/>
          <w:sz w:val="22"/>
          <w:szCs w:val="22"/>
          <w:lang w:val="sr-Cyrl-RS"/>
        </w:rPr>
        <w:t xml:space="preserve">од 26.12.2017. године и </w:t>
      </w:r>
      <w:r w:rsidRPr="00914CEE">
        <w:rPr>
          <w:color w:val="auto"/>
          <w:sz w:val="22"/>
          <w:szCs w:val="22"/>
          <w:lang w:val="sr-Cyrl-CS"/>
        </w:rPr>
        <w:t>Одлуке о висини накнаде за рад број 8/2018 од 05.01.2018.године.</w:t>
      </w:r>
    </w:p>
    <w:p w:rsidR="002F0011" w:rsidRPr="00914CEE" w:rsidRDefault="002F0011" w:rsidP="002F0011">
      <w:pPr>
        <w:rPr>
          <w:bCs w:val="0"/>
          <w:color w:val="auto"/>
          <w:sz w:val="22"/>
          <w:szCs w:val="22"/>
          <w:lang w:val="sr-Cyrl-CS"/>
        </w:rPr>
      </w:pPr>
    </w:p>
    <w:p w:rsidR="002F0011" w:rsidRPr="00914CEE" w:rsidRDefault="002F0011" w:rsidP="002F0011">
      <w:pPr>
        <w:contextualSpacing/>
        <w:rPr>
          <w:b/>
          <w:color w:val="auto"/>
          <w:sz w:val="22"/>
          <w:szCs w:val="22"/>
          <w:u w:val="single"/>
          <w:lang w:val="ru-RU"/>
        </w:rPr>
      </w:pPr>
      <w:r w:rsidRPr="00914CEE">
        <w:rPr>
          <w:b/>
          <w:color w:val="auto"/>
          <w:sz w:val="22"/>
          <w:szCs w:val="22"/>
          <w:u w:val="single"/>
          <w:lang w:val="sr-Cyrl-CS"/>
        </w:rPr>
        <w:t xml:space="preserve">421000 – Стални трошкови                                                                                       </w:t>
      </w:r>
      <w:r w:rsidR="00312126" w:rsidRPr="00914CEE">
        <w:rPr>
          <w:b/>
          <w:color w:val="auto"/>
          <w:sz w:val="22"/>
          <w:szCs w:val="22"/>
          <w:u w:val="single"/>
          <w:lang w:val="sr-Cyrl-CS"/>
        </w:rPr>
        <w:t xml:space="preserve">        </w:t>
      </w:r>
      <w:r w:rsidRPr="00914CEE">
        <w:rPr>
          <w:b/>
          <w:color w:val="auto"/>
          <w:sz w:val="22"/>
          <w:szCs w:val="22"/>
          <w:u w:val="single"/>
          <w:lang w:val="sr-Cyrl-CS"/>
        </w:rPr>
        <w:t xml:space="preserve">      </w:t>
      </w:r>
      <w:r w:rsidRPr="00914CEE">
        <w:rPr>
          <w:b/>
          <w:color w:val="auto"/>
          <w:sz w:val="22"/>
          <w:szCs w:val="22"/>
          <w:u w:val="single"/>
          <w:lang w:val="ru-RU"/>
        </w:rPr>
        <w:t xml:space="preserve">8.580.000,00 </w:t>
      </w:r>
      <w:r w:rsidRPr="00914CEE">
        <w:rPr>
          <w:b/>
          <w:color w:val="auto"/>
          <w:sz w:val="22"/>
          <w:szCs w:val="22"/>
          <w:u w:val="single"/>
          <w:lang w:val="sr-Cyrl-CS"/>
        </w:rPr>
        <w:t xml:space="preserve">                                                                                               </w:t>
      </w:r>
    </w:p>
    <w:p w:rsidR="002F0011" w:rsidRPr="00914CEE" w:rsidRDefault="002F0011" w:rsidP="002F0011">
      <w:pPr>
        <w:contextualSpacing/>
        <w:rPr>
          <w:bCs w:val="0"/>
          <w:color w:val="auto"/>
          <w:sz w:val="22"/>
          <w:szCs w:val="22"/>
        </w:rPr>
      </w:pPr>
      <w:r w:rsidRPr="00914CEE">
        <w:rPr>
          <w:color w:val="auto"/>
          <w:sz w:val="22"/>
          <w:szCs w:val="22"/>
          <w:lang w:val="sr-Cyrl-RS"/>
        </w:rPr>
        <w:t xml:space="preserve">Планирана су средства у износу од 8.580.000,00 динара </w:t>
      </w:r>
      <w:r w:rsidRPr="00914CEE">
        <w:rPr>
          <w:color w:val="auto"/>
          <w:sz w:val="22"/>
          <w:szCs w:val="22"/>
          <w:lang w:val="sr-Cyrl-CS"/>
        </w:rPr>
        <w:t xml:space="preserve">на извору 01- општи приходи и примања буџета, </w:t>
      </w:r>
      <w:r w:rsidRPr="00914CEE">
        <w:rPr>
          <w:color w:val="auto"/>
          <w:sz w:val="22"/>
          <w:szCs w:val="22"/>
        </w:rPr>
        <w:t>за  сталне трошков</w:t>
      </w:r>
      <w:r w:rsidRPr="00914CEE">
        <w:rPr>
          <w:color w:val="auto"/>
          <w:sz w:val="22"/>
          <w:szCs w:val="22"/>
          <w:lang w:val="sr-Cyrl-RS"/>
        </w:rPr>
        <w:t>е</w:t>
      </w:r>
      <w:r w:rsidRPr="00914CEE">
        <w:rPr>
          <w:color w:val="auto"/>
          <w:sz w:val="22"/>
          <w:szCs w:val="22"/>
        </w:rPr>
        <w:t xml:space="preserve"> неопходн</w:t>
      </w:r>
      <w:r w:rsidRPr="00914CEE">
        <w:rPr>
          <w:color w:val="auto"/>
          <w:sz w:val="22"/>
          <w:szCs w:val="22"/>
          <w:lang w:val="sr-Cyrl-RS"/>
        </w:rPr>
        <w:t>е</w:t>
      </w:r>
      <w:r w:rsidRPr="00914CEE">
        <w:rPr>
          <w:color w:val="auto"/>
          <w:sz w:val="22"/>
          <w:szCs w:val="22"/>
        </w:rPr>
        <w:t xml:space="preserve"> за рад Установе за спорт и омладину</w:t>
      </w:r>
      <w:r w:rsidRPr="00914CEE">
        <w:rPr>
          <w:color w:val="auto"/>
          <w:sz w:val="22"/>
          <w:szCs w:val="22"/>
          <w:lang w:val="sr-Cyrl-RS"/>
        </w:rPr>
        <w:t xml:space="preserve"> и то</w:t>
      </w:r>
      <w:r w:rsidRPr="00914CEE">
        <w:rPr>
          <w:color w:val="auto"/>
          <w:sz w:val="22"/>
          <w:szCs w:val="22"/>
        </w:rPr>
        <w:t>:</w:t>
      </w:r>
    </w:p>
    <w:p w:rsidR="00986A32" w:rsidRPr="00914CEE" w:rsidRDefault="002F0011" w:rsidP="00986A32">
      <w:pPr>
        <w:spacing w:line="259" w:lineRule="auto"/>
        <w:rPr>
          <w:rFonts w:eastAsia="Calibri"/>
          <w:bCs w:val="0"/>
          <w:color w:val="auto"/>
          <w:sz w:val="22"/>
          <w:szCs w:val="22"/>
          <w:lang w:val="en-US"/>
        </w:rPr>
      </w:pPr>
      <w:r w:rsidRPr="00914CEE">
        <w:rPr>
          <w:color w:val="auto"/>
          <w:sz w:val="22"/>
          <w:szCs w:val="22"/>
          <w:lang w:val="sr-Cyrl-RS"/>
        </w:rPr>
        <w:t>-</w:t>
      </w:r>
      <w:r w:rsidRPr="00914CEE">
        <w:rPr>
          <w:color w:val="auto"/>
          <w:sz w:val="22"/>
          <w:szCs w:val="22"/>
        </w:rPr>
        <w:t xml:space="preserve">  трошков</w:t>
      </w:r>
      <w:r w:rsidRPr="00914CEE">
        <w:rPr>
          <w:color w:val="auto"/>
          <w:sz w:val="22"/>
          <w:szCs w:val="22"/>
          <w:lang w:val="sr-Cyrl-RS"/>
        </w:rPr>
        <w:t>е</w:t>
      </w:r>
      <w:r w:rsidRPr="00914CEE">
        <w:rPr>
          <w:color w:val="auto"/>
          <w:sz w:val="22"/>
          <w:szCs w:val="22"/>
        </w:rPr>
        <w:t xml:space="preserve"> платног промета на основу </w:t>
      </w:r>
      <w:r w:rsidRPr="00914CEE">
        <w:rPr>
          <w:color w:val="auto"/>
          <w:sz w:val="22"/>
          <w:szCs w:val="22"/>
          <w:lang w:val="sr-Cyrl-RS"/>
        </w:rPr>
        <w:t>У</w:t>
      </w:r>
      <w:r w:rsidRPr="00914CEE">
        <w:rPr>
          <w:color w:val="auto"/>
          <w:sz w:val="22"/>
          <w:szCs w:val="22"/>
        </w:rPr>
        <w:t>редбе о јединственој тарифи по којој се наплаћују накнаде за услуге које врши Управа за трезор</w:t>
      </w:r>
      <w:r w:rsidRPr="00914CEE">
        <w:rPr>
          <w:color w:val="auto"/>
          <w:sz w:val="22"/>
          <w:szCs w:val="22"/>
          <w:lang w:val="sr-Cyrl-RS"/>
        </w:rPr>
        <w:t xml:space="preserve"> </w:t>
      </w:r>
      <w:r w:rsidRPr="00914CEE">
        <w:rPr>
          <w:color w:val="auto"/>
          <w:sz w:val="22"/>
          <w:szCs w:val="22"/>
        </w:rPr>
        <w:t>(</w:t>
      </w:r>
      <w:r w:rsidRPr="00914CEE">
        <w:rPr>
          <w:rFonts w:eastAsia="Calibri"/>
          <w:bCs w:val="0"/>
          <w:color w:val="auto"/>
          <w:sz w:val="22"/>
          <w:szCs w:val="22"/>
          <w:lang w:val="en-US"/>
        </w:rPr>
        <w:t>''Службенигласник РС'', број: 116/2013,80/2014,12/2015 и 96/2017).</w:t>
      </w:r>
    </w:p>
    <w:p w:rsidR="00986A32" w:rsidRPr="00914CEE" w:rsidRDefault="002F0011" w:rsidP="002F0011">
      <w:pPr>
        <w:contextualSpacing/>
        <w:rPr>
          <w:color w:val="auto"/>
          <w:sz w:val="22"/>
          <w:szCs w:val="22"/>
          <w:lang w:val="sr-Cyrl-RS"/>
        </w:rPr>
      </w:pPr>
      <w:r w:rsidRPr="00914CEE">
        <w:rPr>
          <w:color w:val="auto"/>
          <w:sz w:val="22"/>
          <w:szCs w:val="22"/>
          <w:lang w:val="sr-Cyrl-RS"/>
        </w:rPr>
        <w:t xml:space="preserve"> -</w:t>
      </w:r>
      <w:r w:rsidRPr="00914CEE">
        <w:rPr>
          <w:color w:val="auto"/>
          <w:sz w:val="22"/>
          <w:szCs w:val="22"/>
        </w:rPr>
        <w:t xml:space="preserve">  енергетске услуге  у које спадају трошкови за електричну енергију на основу Закона о енергетици члан 63.</w:t>
      </w:r>
      <w:r w:rsidRPr="00914CEE">
        <w:rPr>
          <w:color w:val="auto"/>
          <w:sz w:val="22"/>
          <w:szCs w:val="22"/>
          <w:lang w:val="sr-Cyrl-RS"/>
        </w:rPr>
        <w:t xml:space="preserve"> </w:t>
      </w:r>
      <w:r w:rsidRPr="00914CEE">
        <w:rPr>
          <w:color w:val="auto"/>
          <w:sz w:val="22"/>
          <w:szCs w:val="22"/>
        </w:rPr>
        <w:t>(</w:t>
      </w:r>
      <w:r w:rsidRPr="00914CEE">
        <w:rPr>
          <w:color w:val="auto"/>
          <w:sz w:val="22"/>
          <w:szCs w:val="22"/>
          <w:lang w:val="sr-Cyrl-RS"/>
        </w:rPr>
        <w:t>„</w:t>
      </w:r>
      <w:r w:rsidRPr="00914CEE">
        <w:rPr>
          <w:color w:val="auto"/>
          <w:sz w:val="22"/>
          <w:szCs w:val="22"/>
        </w:rPr>
        <w:t>Сл. Гласник</w:t>
      </w:r>
      <w:r w:rsidRPr="00914CEE">
        <w:rPr>
          <w:color w:val="auto"/>
          <w:sz w:val="22"/>
          <w:szCs w:val="22"/>
          <w:lang w:val="sr-Cyrl-RS"/>
        </w:rPr>
        <w:t xml:space="preserve"> РС“, </w:t>
      </w:r>
      <w:r w:rsidRPr="00914CEE">
        <w:rPr>
          <w:color w:val="auto"/>
          <w:sz w:val="22"/>
          <w:szCs w:val="22"/>
        </w:rPr>
        <w:t xml:space="preserve"> бр.57/11,80/11,93/12,124/12) на основу Закона о јавним набавкама</w:t>
      </w:r>
      <w:r w:rsidRPr="00914CEE">
        <w:rPr>
          <w:color w:val="auto"/>
          <w:sz w:val="22"/>
          <w:szCs w:val="22"/>
          <w:lang w:val="sr-Cyrl-RS"/>
        </w:rPr>
        <w:t xml:space="preserve"> </w:t>
      </w:r>
      <w:r w:rsidRPr="00914CEE">
        <w:rPr>
          <w:color w:val="auto"/>
          <w:sz w:val="22"/>
          <w:szCs w:val="22"/>
        </w:rPr>
        <w:t>(„Сл</w:t>
      </w:r>
      <w:r w:rsidRPr="00914CEE">
        <w:rPr>
          <w:color w:val="auto"/>
          <w:sz w:val="22"/>
          <w:szCs w:val="22"/>
          <w:lang w:val="sr-Cyrl-RS"/>
        </w:rPr>
        <w:t xml:space="preserve">. </w:t>
      </w:r>
      <w:r w:rsidRPr="00914CEE">
        <w:rPr>
          <w:color w:val="auto"/>
          <w:sz w:val="22"/>
          <w:szCs w:val="22"/>
        </w:rPr>
        <w:t>гласник РС</w:t>
      </w:r>
      <w:r w:rsidRPr="00914CEE">
        <w:rPr>
          <w:color w:val="auto"/>
          <w:sz w:val="22"/>
          <w:szCs w:val="22"/>
          <w:lang w:val="sr-Cyrl-RS"/>
        </w:rPr>
        <w:t>“</w:t>
      </w:r>
      <w:r w:rsidRPr="00914CEE">
        <w:rPr>
          <w:color w:val="auto"/>
          <w:sz w:val="22"/>
          <w:szCs w:val="22"/>
        </w:rPr>
        <w:t>, бр. 124/2012 и 68/2015),</w:t>
      </w:r>
      <w:r w:rsidRPr="00914CEE">
        <w:rPr>
          <w:color w:val="auto"/>
          <w:sz w:val="22"/>
          <w:szCs w:val="22"/>
          <w:lang w:val="sr-Cyrl-RS"/>
        </w:rPr>
        <w:t xml:space="preserve"> </w:t>
      </w:r>
      <w:r w:rsidRPr="00914CEE">
        <w:rPr>
          <w:color w:val="auto"/>
          <w:sz w:val="22"/>
          <w:szCs w:val="22"/>
        </w:rPr>
        <w:t>као и пренете обавезе за децембарски рачун,</w:t>
      </w:r>
      <w:r w:rsidRPr="00914CEE">
        <w:rPr>
          <w:color w:val="auto"/>
          <w:sz w:val="22"/>
          <w:szCs w:val="22"/>
          <w:lang w:val="sr-Cyrl-RS"/>
        </w:rPr>
        <w:t xml:space="preserve"> трошкови набавке енергената за грејање </w:t>
      </w:r>
      <w:r w:rsidRPr="00914CEE">
        <w:rPr>
          <w:color w:val="auto"/>
          <w:sz w:val="22"/>
          <w:szCs w:val="22"/>
        </w:rPr>
        <w:t xml:space="preserve"> за потребе загревања просторија спортске установе</w:t>
      </w:r>
      <w:r w:rsidR="00986A32" w:rsidRPr="00914CEE">
        <w:rPr>
          <w:color w:val="auto"/>
          <w:sz w:val="22"/>
          <w:szCs w:val="22"/>
          <w:lang w:val="sr-Cyrl-RS"/>
        </w:rPr>
        <w:t>.</w:t>
      </w:r>
    </w:p>
    <w:p w:rsidR="00986A32" w:rsidRPr="00914CEE" w:rsidRDefault="002F0011" w:rsidP="00986A32">
      <w:pPr>
        <w:contextualSpacing/>
        <w:rPr>
          <w:color w:val="auto"/>
          <w:sz w:val="22"/>
          <w:szCs w:val="22"/>
          <w:lang w:val="sr-Cyrl-RS"/>
        </w:rPr>
      </w:pPr>
      <w:r w:rsidRPr="00914CEE">
        <w:rPr>
          <w:color w:val="auto"/>
          <w:sz w:val="22"/>
          <w:szCs w:val="22"/>
          <w:lang w:val="sr-Cyrl-RS"/>
        </w:rPr>
        <w:t xml:space="preserve">- </w:t>
      </w:r>
      <w:r w:rsidRPr="00914CEE">
        <w:rPr>
          <w:color w:val="auto"/>
          <w:sz w:val="22"/>
          <w:szCs w:val="22"/>
        </w:rPr>
        <w:t>комуналне услуге тј. трошкови водовода и канализације са пренетим обавеза</w:t>
      </w:r>
      <w:r w:rsidRPr="00914CEE">
        <w:rPr>
          <w:color w:val="auto"/>
          <w:sz w:val="22"/>
          <w:szCs w:val="22"/>
          <w:lang w:val="sr-Cyrl-RS"/>
        </w:rPr>
        <w:t>ма</w:t>
      </w:r>
      <w:r w:rsidRPr="00914CEE">
        <w:rPr>
          <w:color w:val="auto"/>
          <w:sz w:val="22"/>
          <w:szCs w:val="22"/>
        </w:rPr>
        <w:t xml:space="preserve"> за децембарске рачуне, услуге чишћења са пренетим обавеза</w:t>
      </w:r>
      <w:r w:rsidRPr="00914CEE">
        <w:rPr>
          <w:color w:val="auto"/>
          <w:sz w:val="22"/>
          <w:szCs w:val="22"/>
          <w:lang w:val="sr-Cyrl-RS"/>
        </w:rPr>
        <w:t>ма</w:t>
      </w:r>
      <w:r w:rsidRPr="00914CEE">
        <w:rPr>
          <w:color w:val="auto"/>
          <w:sz w:val="22"/>
          <w:szCs w:val="22"/>
        </w:rPr>
        <w:t xml:space="preserve"> за децембарски рачун и </w:t>
      </w:r>
      <w:r w:rsidRPr="00914CEE">
        <w:rPr>
          <w:color w:val="auto"/>
          <w:sz w:val="22"/>
          <w:szCs w:val="22"/>
          <w:lang w:val="sr-Cyrl-RS"/>
        </w:rPr>
        <w:t xml:space="preserve">трошкови обавезне </w:t>
      </w:r>
      <w:r w:rsidRPr="00914CEE">
        <w:rPr>
          <w:color w:val="auto"/>
          <w:sz w:val="22"/>
          <w:szCs w:val="22"/>
        </w:rPr>
        <w:t>дератизациј</w:t>
      </w:r>
      <w:r w:rsidRPr="00914CEE">
        <w:rPr>
          <w:color w:val="auto"/>
          <w:sz w:val="22"/>
          <w:szCs w:val="22"/>
          <w:lang w:val="sr-Cyrl-RS"/>
        </w:rPr>
        <w:t>е</w:t>
      </w:r>
      <w:r w:rsidRPr="00914CEE">
        <w:rPr>
          <w:color w:val="auto"/>
          <w:sz w:val="22"/>
          <w:szCs w:val="22"/>
        </w:rPr>
        <w:t xml:space="preserve"> на основу Закона о комуналним делатностима („Сл. гласник РС“ број 88/2011 и 46/2014</w:t>
      </w:r>
      <w:r w:rsidRPr="00914CEE">
        <w:rPr>
          <w:color w:val="auto"/>
          <w:sz w:val="22"/>
          <w:szCs w:val="22"/>
          <w:lang w:val="sr-Cyrl-RS"/>
        </w:rPr>
        <w:t>,</w:t>
      </w:r>
      <w:r w:rsidRPr="00914CEE">
        <w:rPr>
          <w:rFonts w:eastAsia="Calibri"/>
          <w:bCs w:val="0"/>
          <w:color w:val="auto"/>
          <w:sz w:val="22"/>
          <w:szCs w:val="22"/>
          <w:lang w:val="en-US"/>
        </w:rPr>
        <w:t>104/2016 и 95/2018</w:t>
      </w:r>
      <w:r w:rsidR="00986A32" w:rsidRPr="00914CEE">
        <w:rPr>
          <w:color w:val="auto"/>
          <w:sz w:val="22"/>
          <w:szCs w:val="22"/>
          <w:lang w:val="sr-Cyrl-RS"/>
        </w:rPr>
        <w:t>).</w:t>
      </w:r>
    </w:p>
    <w:p w:rsidR="002F0011" w:rsidRPr="00914CEE" w:rsidRDefault="002F0011" w:rsidP="00914CEE">
      <w:pPr>
        <w:spacing w:line="259" w:lineRule="auto"/>
        <w:rPr>
          <w:rFonts w:eastAsia="Calibri"/>
          <w:bCs w:val="0"/>
          <w:color w:val="auto"/>
          <w:sz w:val="22"/>
          <w:szCs w:val="22"/>
          <w:lang w:val="en-US"/>
        </w:rPr>
      </w:pPr>
      <w:r w:rsidRPr="00914CEE">
        <w:rPr>
          <w:color w:val="auto"/>
          <w:sz w:val="22"/>
          <w:szCs w:val="22"/>
          <w:lang w:val="sr-Cyrl-RS"/>
        </w:rPr>
        <w:t>-</w:t>
      </w:r>
      <w:r w:rsidRPr="00914CEE">
        <w:rPr>
          <w:color w:val="auto"/>
          <w:sz w:val="22"/>
          <w:szCs w:val="22"/>
        </w:rPr>
        <w:t xml:space="preserve"> услуге комуникација,</w:t>
      </w:r>
      <w:r w:rsidRPr="00914CEE">
        <w:rPr>
          <w:color w:val="auto"/>
          <w:sz w:val="22"/>
          <w:szCs w:val="22"/>
          <w:lang w:val="sr-Cyrl-RS"/>
        </w:rPr>
        <w:t xml:space="preserve"> </w:t>
      </w:r>
      <w:r w:rsidRPr="00914CEE">
        <w:rPr>
          <w:rFonts w:eastAsia="Calibri"/>
          <w:bCs w:val="0"/>
          <w:color w:val="auto"/>
          <w:sz w:val="22"/>
          <w:szCs w:val="22"/>
          <w:lang w:val="sr-Cyrl-RS"/>
        </w:rPr>
        <w:t xml:space="preserve">планирани су трошкови за телефон, интернет, услуге мобилног телефона, поште. Трошкови се планирају на </w:t>
      </w:r>
      <w:r w:rsidRPr="00914CEE">
        <w:rPr>
          <w:rFonts w:eastAsia="Calibri"/>
          <w:bCs w:val="0"/>
          <w:color w:val="auto"/>
          <w:sz w:val="22"/>
          <w:szCs w:val="22"/>
          <w:lang w:val="en-US"/>
        </w:rPr>
        <w:t>основу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Закона о електронским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комуникацијама (</w:t>
      </w:r>
      <w:r w:rsidRPr="00914CEE">
        <w:rPr>
          <w:rFonts w:eastAsia="Calibri"/>
          <w:bCs w:val="0"/>
          <w:color w:val="auto"/>
          <w:sz w:val="22"/>
          <w:szCs w:val="22"/>
          <w:lang w:val="sr-Cyrl-RS"/>
        </w:rPr>
        <w:t>„</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 РС</w:t>
      </w:r>
      <w:r w:rsidRPr="00914CEE">
        <w:rPr>
          <w:rFonts w:eastAsia="Calibri"/>
          <w:bCs w:val="0"/>
          <w:color w:val="auto"/>
          <w:sz w:val="22"/>
          <w:szCs w:val="22"/>
          <w:lang w:val="sr-Cyrl-RS"/>
        </w:rPr>
        <w:t>“</w:t>
      </w:r>
      <w:r w:rsidRPr="00914CEE">
        <w:rPr>
          <w:rFonts w:eastAsia="Calibri"/>
          <w:bCs w:val="0"/>
          <w:color w:val="auto"/>
          <w:sz w:val="22"/>
          <w:szCs w:val="22"/>
          <w:lang w:val="en-US"/>
        </w:rPr>
        <w:t>, број: 44/2010 и 62/2014),</w:t>
      </w:r>
      <w:r w:rsidRPr="00914CEE">
        <w:rPr>
          <w:rFonts w:eastAsia="Calibri"/>
          <w:bCs w:val="0"/>
          <w:color w:val="auto"/>
          <w:sz w:val="22"/>
          <w:szCs w:val="22"/>
          <w:lang w:val="sr-Cyrl-RS"/>
        </w:rPr>
        <w:t xml:space="preserve"> Закона о поштанским услугама (</w:t>
      </w:r>
      <w:r w:rsidRPr="00914CEE">
        <w:rPr>
          <w:color w:val="auto"/>
          <w:sz w:val="22"/>
          <w:szCs w:val="22"/>
        </w:rPr>
        <w:t>„Службени гласник РС“</w:t>
      </w:r>
      <w:r w:rsidRPr="00914CEE">
        <w:rPr>
          <w:color w:val="auto"/>
          <w:sz w:val="22"/>
          <w:szCs w:val="22"/>
          <w:lang w:val="sr-Cyrl-RS"/>
        </w:rPr>
        <w:t xml:space="preserve">, </w:t>
      </w:r>
      <w:r w:rsidRPr="00914CEE">
        <w:rPr>
          <w:color w:val="auto"/>
          <w:sz w:val="22"/>
          <w:szCs w:val="22"/>
        </w:rPr>
        <w:t xml:space="preserve"> бр. 77/2019)</w:t>
      </w:r>
      <w:r w:rsidRPr="00914CEE">
        <w:rPr>
          <w:color w:val="auto"/>
          <w:sz w:val="22"/>
          <w:szCs w:val="22"/>
          <w:lang w:val="sr-Cyrl-RS"/>
        </w:rPr>
        <w:t xml:space="preserve">, </w:t>
      </w:r>
      <w:r w:rsidRPr="00914CEE">
        <w:rPr>
          <w:rFonts w:eastAsia="Calibri"/>
          <w:bCs w:val="0"/>
          <w:color w:val="auto"/>
          <w:sz w:val="22"/>
          <w:szCs w:val="22"/>
          <w:lang w:val="en-US"/>
        </w:rPr>
        <w:t>уговора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између</w:t>
      </w:r>
      <w:r w:rsidRPr="00914CEE">
        <w:rPr>
          <w:rFonts w:eastAsia="Calibri"/>
          <w:bCs w:val="0"/>
          <w:color w:val="auto"/>
          <w:sz w:val="22"/>
          <w:szCs w:val="22"/>
          <w:lang w:val="sr-Cyrl-RS"/>
        </w:rPr>
        <w:t xml:space="preserve"> ЈУ „Установе за спорт и омладину“, Лајковац</w:t>
      </w:r>
      <w:r w:rsidRPr="00914CEE">
        <w:rPr>
          <w:rFonts w:eastAsia="Calibri"/>
          <w:bCs w:val="0"/>
          <w:color w:val="auto"/>
          <w:sz w:val="22"/>
          <w:szCs w:val="22"/>
          <w:lang w:val="en-US"/>
        </w:rPr>
        <w:t xml:space="preserve"> и ПТТ-а,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уговора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мобилним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оператерима,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Правилника о употреби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мобилних</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телефона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службене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потребе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 xml:space="preserve">запослених у </w:t>
      </w:r>
      <w:r w:rsidRPr="00914CEE">
        <w:rPr>
          <w:rFonts w:eastAsia="Calibri"/>
          <w:bCs w:val="0"/>
          <w:color w:val="auto"/>
          <w:sz w:val="22"/>
          <w:szCs w:val="22"/>
          <w:lang w:val="sr-Cyrl-RS"/>
        </w:rPr>
        <w:t xml:space="preserve">ЈУ „Установи за спорт и омладину“, Лајковац </w:t>
      </w:r>
      <w:r w:rsidRPr="00914CEE">
        <w:rPr>
          <w:rFonts w:eastAsia="Calibri"/>
          <w:bCs w:val="0"/>
          <w:color w:val="auto"/>
          <w:sz w:val="22"/>
          <w:szCs w:val="22"/>
          <w:lang w:val="en-US"/>
        </w:rPr>
        <w:t xml:space="preserve">број: </w:t>
      </w:r>
      <w:r w:rsidRPr="00914CEE">
        <w:rPr>
          <w:rFonts w:eastAsia="Calibri"/>
          <w:bCs w:val="0"/>
          <w:color w:val="auto"/>
          <w:sz w:val="22"/>
          <w:szCs w:val="22"/>
          <w:lang w:val="sr-Cyrl-RS"/>
        </w:rPr>
        <w:t xml:space="preserve">325 од 31.10.2019. </w:t>
      </w:r>
      <w:r w:rsidRPr="00914CEE">
        <w:rPr>
          <w:rFonts w:eastAsia="Calibri"/>
          <w:bCs w:val="0"/>
          <w:color w:val="auto"/>
          <w:sz w:val="22"/>
          <w:szCs w:val="22"/>
          <w:lang w:val="en-US"/>
        </w:rPr>
        <w:t>године,</w:t>
      </w:r>
      <w:r w:rsidRPr="00914CEE">
        <w:rPr>
          <w:rFonts w:eastAsia="Calibri"/>
          <w:bCs w:val="0"/>
          <w:color w:val="auto"/>
          <w:sz w:val="22"/>
          <w:szCs w:val="22"/>
          <w:lang w:val="sr-Cyrl-RS"/>
        </w:rPr>
        <w:t xml:space="preserve"> по коме </w:t>
      </w:r>
      <w:r w:rsidRPr="00914CEE">
        <w:rPr>
          <w:rFonts w:eastAsia="Calibri"/>
          <w:bCs w:val="0"/>
          <w:color w:val="auto"/>
          <w:sz w:val="22"/>
          <w:szCs w:val="22"/>
          <w:lang w:val="en-US"/>
        </w:rPr>
        <w:t>запослени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рефундирају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трошкове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мобилних</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телефона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преко</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одобрених</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лимита</w:t>
      </w:r>
      <w:r w:rsidRPr="00914CEE">
        <w:rPr>
          <w:rFonts w:eastAsia="Calibri"/>
          <w:bCs w:val="0"/>
          <w:color w:val="auto"/>
          <w:sz w:val="22"/>
          <w:szCs w:val="22"/>
          <w:lang w:val="sr-Cyrl-RS"/>
        </w:rPr>
        <w:t xml:space="preserve"> о чијој висини одлуку доноси Управни одбор установе.</w:t>
      </w:r>
      <w:r w:rsidRPr="00914CEE">
        <w:rPr>
          <w:color w:val="auto"/>
          <w:sz w:val="22"/>
          <w:szCs w:val="22"/>
          <w:lang w:val="sr-Cyrl-RS"/>
        </w:rPr>
        <w:t xml:space="preserve">Такође су планиране </w:t>
      </w:r>
      <w:r w:rsidRPr="00914CEE">
        <w:rPr>
          <w:color w:val="auto"/>
          <w:sz w:val="22"/>
          <w:szCs w:val="22"/>
        </w:rPr>
        <w:t xml:space="preserve">и </w:t>
      </w:r>
      <w:r w:rsidRPr="00914CEE">
        <w:rPr>
          <w:color w:val="auto"/>
          <w:sz w:val="22"/>
          <w:szCs w:val="22"/>
          <w:lang w:val="sr-Cyrl-RS"/>
        </w:rPr>
        <w:t xml:space="preserve">пренете обавезе за </w:t>
      </w:r>
      <w:r w:rsidRPr="00914CEE">
        <w:rPr>
          <w:color w:val="auto"/>
          <w:sz w:val="22"/>
          <w:szCs w:val="22"/>
        </w:rPr>
        <w:t>трошкове за телефон</w:t>
      </w:r>
      <w:r w:rsidRPr="00914CEE">
        <w:rPr>
          <w:color w:val="auto"/>
          <w:sz w:val="22"/>
          <w:szCs w:val="22"/>
          <w:lang w:val="sr-Cyrl-RS"/>
        </w:rPr>
        <w:t>а</w:t>
      </w:r>
      <w:r w:rsidRPr="00914CEE">
        <w:rPr>
          <w:color w:val="auto"/>
          <w:sz w:val="22"/>
          <w:szCs w:val="22"/>
        </w:rPr>
        <w:t>, интернет</w:t>
      </w:r>
      <w:r w:rsidRPr="00914CEE">
        <w:rPr>
          <w:color w:val="auto"/>
          <w:sz w:val="22"/>
          <w:szCs w:val="22"/>
          <w:lang w:val="sr-Cyrl-RS"/>
        </w:rPr>
        <w:t>а</w:t>
      </w:r>
      <w:r w:rsidRPr="00914CEE">
        <w:rPr>
          <w:color w:val="auto"/>
          <w:sz w:val="22"/>
          <w:szCs w:val="22"/>
        </w:rPr>
        <w:t>, услуга мобилног телефона, поште за плаћање децембарских рачуна.</w:t>
      </w:r>
    </w:p>
    <w:p w:rsidR="002F0011" w:rsidRPr="00914CEE" w:rsidRDefault="002F0011" w:rsidP="002F0011">
      <w:pPr>
        <w:contextualSpacing/>
        <w:rPr>
          <w:bCs w:val="0"/>
          <w:color w:val="auto"/>
          <w:sz w:val="22"/>
          <w:szCs w:val="22"/>
        </w:rPr>
      </w:pPr>
      <w:r w:rsidRPr="00914CEE">
        <w:rPr>
          <w:color w:val="auto"/>
          <w:sz w:val="22"/>
          <w:szCs w:val="22"/>
          <w:lang w:val="sr-Cyrl-RS"/>
        </w:rPr>
        <w:t>-</w:t>
      </w:r>
      <w:r w:rsidRPr="00914CEE">
        <w:rPr>
          <w:color w:val="auto"/>
          <w:sz w:val="22"/>
          <w:szCs w:val="22"/>
        </w:rPr>
        <w:t xml:space="preserve"> трошков</w:t>
      </w:r>
      <w:r w:rsidRPr="00914CEE">
        <w:rPr>
          <w:color w:val="auto"/>
          <w:sz w:val="22"/>
          <w:szCs w:val="22"/>
          <w:lang w:val="sr-Cyrl-RS"/>
        </w:rPr>
        <w:t>е</w:t>
      </w:r>
      <w:r w:rsidRPr="00914CEE">
        <w:rPr>
          <w:color w:val="auto"/>
          <w:sz w:val="22"/>
          <w:szCs w:val="22"/>
        </w:rPr>
        <w:t xml:space="preserve"> осигурања, где су предвиђени трошкови осигурања имовине и запослених, на основу Закона о осигурању</w:t>
      </w:r>
      <w:r w:rsidRPr="00914CEE">
        <w:rPr>
          <w:color w:val="auto"/>
          <w:sz w:val="22"/>
          <w:szCs w:val="22"/>
          <w:lang w:val="sr-Cyrl-RS"/>
        </w:rPr>
        <w:t xml:space="preserve"> </w:t>
      </w:r>
      <w:r w:rsidRPr="00914CEE">
        <w:rPr>
          <w:color w:val="auto"/>
          <w:sz w:val="22"/>
          <w:szCs w:val="22"/>
        </w:rPr>
        <w:t>(</w:t>
      </w:r>
      <w:r w:rsidRPr="00914CEE">
        <w:rPr>
          <w:color w:val="auto"/>
          <w:sz w:val="22"/>
          <w:szCs w:val="22"/>
          <w:lang w:val="sr-Cyrl-RS"/>
        </w:rPr>
        <w:t>„</w:t>
      </w:r>
      <w:r w:rsidRPr="00914CEE">
        <w:rPr>
          <w:color w:val="auto"/>
          <w:sz w:val="22"/>
          <w:szCs w:val="22"/>
        </w:rPr>
        <w:t xml:space="preserve">Сл.гласник </w:t>
      </w:r>
      <w:r w:rsidRPr="00914CEE">
        <w:rPr>
          <w:color w:val="auto"/>
          <w:sz w:val="22"/>
          <w:szCs w:val="22"/>
          <w:lang w:val="sr-Cyrl-RS"/>
        </w:rPr>
        <w:t xml:space="preserve">РС“, </w:t>
      </w:r>
      <w:r w:rsidRPr="00914CEE">
        <w:rPr>
          <w:color w:val="auto"/>
          <w:sz w:val="22"/>
          <w:szCs w:val="22"/>
        </w:rPr>
        <w:t>бр. 55/04,</w:t>
      </w:r>
      <w:r w:rsidRPr="00914CEE">
        <w:rPr>
          <w:color w:val="auto"/>
          <w:sz w:val="22"/>
          <w:szCs w:val="22"/>
          <w:lang w:val="sr-Cyrl-RS"/>
        </w:rPr>
        <w:t xml:space="preserve"> </w:t>
      </w:r>
      <w:r w:rsidRPr="00914CEE">
        <w:rPr>
          <w:color w:val="auto"/>
          <w:sz w:val="22"/>
          <w:szCs w:val="22"/>
        </w:rPr>
        <w:t>70/04,</w:t>
      </w:r>
      <w:r w:rsidRPr="00914CEE">
        <w:rPr>
          <w:color w:val="auto"/>
          <w:sz w:val="22"/>
          <w:szCs w:val="22"/>
          <w:lang w:val="sr-Cyrl-RS"/>
        </w:rPr>
        <w:t xml:space="preserve"> </w:t>
      </w:r>
      <w:r w:rsidRPr="00914CEE">
        <w:rPr>
          <w:color w:val="auto"/>
          <w:sz w:val="22"/>
          <w:szCs w:val="22"/>
        </w:rPr>
        <w:t>61/05,</w:t>
      </w:r>
      <w:r w:rsidRPr="00914CEE">
        <w:rPr>
          <w:color w:val="auto"/>
          <w:sz w:val="22"/>
          <w:szCs w:val="22"/>
          <w:lang w:val="sr-Cyrl-RS"/>
        </w:rPr>
        <w:t xml:space="preserve"> </w:t>
      </w:r>
      <w:r w:rsidRPr="00914CEE">
        <w:rPr>
          <w:color w:val="auto"/>
          <w:sz w:val="22"/>
          <w:szCs w:val="22"/>
        </w:rPr>
        <w:t>101/07,</w:t>
      </w:r>
      <w:r w:rsidRPr="00914CEE">
        <w:rPr>
          <w:color w:val="auto"/>
          <w:sz w:val="22"/>
          <w:szCs w:val="22"/>
          <w:lang w:val="sr-Cyrl-RS"/>
        </w:rPr>
        <w:t xml:space="preserve"> </w:t>
      </w:r>
      <w:r w:rsidRPr="00914CEE">
        <w:rPr>
          <w:color w:val="auto"/>
          <w:sz w:val="22"/>
          <w:szCs w:val="22"/>
        </w:rPr>
        <w:t>107/09,</w:t>
      </w:r>
      <w:r w:rsidRPr="00914CEE">
        <w:rPr>
          <w:color w:val="auto"/>
          <w:sz w:val="22"/>
          <w:szCs w:val="22"/>
          <w:lang w:val="sr-Cyrl-RS"/>
        </w:rPr>
        <w:t xml:space="preserve"> </w:t>
      </w:r>
      <w:r w:rsidRPr="00914CEE">
        <w:rPr>
          <w:color w:val="auto"/>
          <w:sz w:val="22"/>
          <w:szCs w:val="22"/>
        </w:rPr>
        <w:t>99/11,</w:t>
      </w:r>
      <w:r w:rsidRPr="00914CEE">
        <w:rPr>
          <w:color w:val="auto"/>
          <w:sz w:val="22"/>
          <w:szCs w:val="22"/>
          <w:lang w:val="sr-Cyrl-RS"/>
        </w:rPr>
        <w:t xml:space="preserve"> </w:t>
      </w:r>
      <w:r w:rsidRPr="00914CEE">
        <w:rPr>
          <w:color w:val="auto"/>
          <w:sz w:val="22"/>
          <w:szCs w:val="22"/>
        </w:rPr>
        <w:t>119/12,</w:t>
      </w:r>
      <w:r w:rsidRPr="00914CEE">
        <w:rPr>
          <w:color w:val="auto"/>
          <w:sz w:val="22"/>
          <w:szCs w:val="22"/>
          <w:lang w:val="sr-Cyrl-RS"/>
        </w:rPr>
        <w:t xml:space="preserve"> </w:t>
      </w:r>
      <w:r w:rsidRPr="00914CEE">
        <w:rPr>
          <w:color w:val="auto"/>
          <w:sz w:val="22"/>
          <w:szCs w:val="22"/>
        </w:rPr>
        <w:t>116/13) Закона о јавним набавкама</w:t>
      </w:r>
      <w:r w:rsidRPr="00914CEE">
        <w:rPr>
          <w:color w:val="auto"/>
          <w:sz w:val="22"/>
          <w:szCs w:val="22"/>
          <w:lang w:val="sr-Cyrl-RS"/>
        </w:rPr>
        <w:t xml:space="preserve"> („Сл. гласник РС“, бр. 124/2012, 14/2015 и  68/2015)</w:t>
      </w:r>
      <w:r w:rsidRPr="00914CEE">
        <w:rPr>
          <w:color w:val="auto"/>
          <w:sz w:val="22"/>
          <w:szCs w:val="22"/>
        </w:rPr>
        <w:t>.</w:t>
      </w:r>
    </w:p>
    <w:p w:rsidR="002F0011" w:rsidRPr="00914CEE" w:rsidRDefault="002F0011" w:rsidP="002F0011">
      <w:pPr>
        <w:contextualSpacing/>
        <w:rPr>
          <w:bCs w:val="0"/>
          <w:color w:val="auto"/>
          <w:sz w:val="22"/>
          <w:szCs w:val="22"/>
          <w:lang w:val="sr-Cyrl-RS"/>
        </w:rPr>
      </w:pPr>
      <w:r w:rsidRPr="00914CEE">
        <w:rPr>
          <w:color w:val="auto"/>
          <w:sz w:val="22"/>
          <w:szCs w:val="22"/>
          <w:lang w:val="sr-Cyrl-RS"/>
        </w:rPr>
        <w:lastRenderedPageBreak/>
        <w:t>-</w:t>
      </w:r>
      <w:r w:rsidRPr="00914CEE">
        <w:rPr>
          <w:color w:val="auto"/>
          <w:sz w:val="22"/>
          <w:szCs w:val="22"/>
        </w:rPr>
        <w:t xml:space="preserve"> остал</w:t>
      </w:r>
      <w:r w:rsidRPr="00914CEE">
        <w:rPr>
          <w:color w:val="auto"/>
          <w:sz w:val="22"/>
          <w:szCs w:val="22"/>
          <w:lang w:val="sr-Cyrl-RS"/>
        </w:rPr>
        <w:t>е</w:t>
      </w:r>
      <w:r w:rsidRPr="00914CEE">
        <w:rPr>
          <w:color w:val="auto"/>
          <w:sz w:val="22"/>
          <w:szCs w:val="22"/>
        </w:rPr>
        <w:t xml:space="preserve"> трошков</w:t>
      </w:r>
      <w:r w:rsidRPr="00914CEE">
        <w:rPr>
          <w:color w:val="auto"/>
          <w:sz w:val="22"/>
          <w:szCs w:val="22"/>
          <w:lang w:val="sr-Cyrl-RS"/>
        </w:rPr>
        <w:t>е, у оквиру којих се</w:t>
      </w:r>
      <w:r w:rsidRPr="00914CEE">
        <w:rPr>
          <w:color w:val="auto"/>
          <w:sz w:val="22"/>
          <w:szCs w:val="22"/>
        </w:rPr>
        <w:t xml:space="preserve"> планирају трошкови за тв  преплату као и  пренета обавеза  за плаћање децембарског рачуна на основу уговора </w:t>
      </w:r>
      <w:r w:rsidRPr="00914CEE">
        <w:rPr>
          <w:color w:val="auto"/>
          <w:sz w:val="22"/>
          <w:szCs w:val="22"/>
          <w:lang w:val="sr-Cyrl-RS"/>
        </w:rPr>
        <w:t>са оператером.</w:t>
      </w:r>
    </w:p>
    <w:p w:rsidR="002F0011" w:rsidRPr="00914CEE" w:rsidRDefault="002F0011" w:rsidP="00986A32">
      <w:pPr>
        <w:spacing w:after="160" w:line="259" w:lineRule="auto"/>
        <w:rPr>
          <w:rFonts w:eastAsia="Calibri"/>
          <w:bCs w:val="0"/>
          <w:color w:val="auto"/>
          <w:sz w:val="22"/>
          <w:szCs w:val="22"/>
          <w:lang w:val="en-US"/>
        </w:rPr>
      </w:pPr>
      <w:r w:rsidRPr="00914CEE">
        <w:rPr>
          <w:rFonts w:eastAsia="Calibri"/>
          <w:bCs w:val="0"/>
          <w:color w:val="auto"/>
          <w:sz w:val="22"/>
          <w:szCs w:val="22"/>
          <w:lang w:val="en-US"/>
        </w:rPr>
        <w:t>Набавка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врши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основу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одредаба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Закона о јавним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набавкама (</w:t>
      </w:r>
      <w:r w:rsidRPr="00914CEE">
        <w:rPr>
          <w:rFonts w:eastAsia="Calibri"/>
          <w:bCs w:val="0"/>
          <w:color w:val="auto"/>
          <w:sz w:val="22"/>
          <w:szCs w:val="22"/>
          <w:lang w:val="sr-Cyrl-RS"/>
        </w:rPr>
        <w:t>„</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 РС”, бр. 124/2012, 14/2015 и 68/2015), Правилника о ближем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уређењу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поступка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јавне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набавке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бр.</w:t>
      </w:r>
      <w:r w:rsidRPr="00914CEE">
        <w:rPr>
          <w:rFonts w:eastAsia="Calibri"/>
          <w:bCs w:val="0"/>
          <w:color w:val="auto"/>
          <w:sz w:val="22"/>
          <w:szCs w:val="22"/>
          <w:lang w:val="sr-Cyrl-RS"/>
        </w:rPr>
        <w:t xml:space="preserve"> 120/2015 од 30.09.2015</w:t>
      </w:r>
      <w:r w:rsidRPr="00914CEE">
        <w:rPr>
          <w:rFonts w:eastAsia="Calibri"/>
          <w:bCs w:val="0"/>
          <w:color w:val="auto"/>
          <w:sz w:val="22"/>
          <w:szCs w:val="22"/>
          <w:lang w:val="en-US"/>
        </w:rPr>
        <w:t>.</w:t>
      </w:r>
      <w:r w:rsidRPr="00914CEE">
        <w:rPr>
          <w:rFonts w:eastAsia="Calibri"/>
          <w:bCs w:val="0"/>
          <w:color w:val="auto"/>
          <w:sz w:val="22"/>
          <w:szCs w:val="22"/>
          <w:lang w:val="sr-Cyrl-RS"/>
        </w:rPr>
        <w:t xml:space="preserve"> </w:t>
      </w:r>
      <w:r w:rsidR="00986A32" w:rsidRPr="00914CEE">
        <w:rPr>
          <w:rFonts w:eastAsia="Calibri"/>
          <w:bCs w:val="0"/>
          <w:color w:val="auto"/>
          <w:sz w:val="22"/>
          <w:szCs w:val="22"/>
          <w:lang w:val="en-US"/>
        </w:rPr>
        <w:t>године.</w:t>
      </w:r>
    </w:p>
    <w:p w:rsidR="002F0011" w:rsidRPr="00914CEE" w:rsidRDefault="002F0011" w:rsidP="002F0011">
      <w:pPr>
        <w:contextualSpacing/>
        <w:rPr>
          <w:b/>
          <w:bCs w:val="0"/>
          <w:color w:val="auto"/>
          <w:sz w:val="22"/>
          <w:szCs w:val="22"/>
          <w:u w:val="single"/>
        </w:rPr>
      </w:pPr>
      <w:r w:rsidRPr="00914CEE">
        <w:rPr>
          <w:b/>
          <w:color w:val="auto"/>
          <w:sz w:val="22"/>
          <w:szCs w:val="22"/>
          <w:u w:val="single"/>
        </w:rPr>
        <w:t>422</w:t>
      </w:r>
      <w:r w:rsidRPr="00914CEE">
        <w:rPr>
          <w:b/>
          <w:color w:val="auto"/>
          <w:sz w:val="22"/>
          <w:szCs w:val="22"/>
          <w:u w:val="single"/>
          <w:lang w:val="sr-Cyrl-RS"/>
        </w:rPr>
        <w:t>000</w:t>
      </w:r>
      <w:r w:rsidRPr="00914CEE">
        <w:rPr>
          <w:b/>
          <w:color w:val="auto"/>
          <w:sz w:val="22"/>
          <w:szCs w:val="22"/>
          <w:u w:val="single"/>
        </w:rPr>
        <w:t xml:space="preserve"> – Трошкови путовања____________________________________________</w:t>
      </w:r>
      <w:r w:rsidR="00312126" w:rsidRPr="00914CEE">
        <w:rPr>
          <w:b/>
          <w:color w:val="auto"/>
          <w:sz w:val="22"/>
          <w:szCs w:val="22"/>
          <w:u w:val="single"/>
          <w:lang w:val="sr-Cyrl-RS"/>
        </w:rPr>
        <w:t xml:space="preserve">   </w:t>
      </w:r>
      <w:r w:rsidRPr="00914CEE">
        <w:rPr>
          <w:b/>
          <w:color w:val="auto"/>
          <w:sz w:val="22"/>
          <w:szCs w:val="22"/>
          <w:u w:val="single"/>
        </w:rPr>
        <w:t>_____240.000,00</w:t>
      </w:r>
    </w:p>
    <w:p w:rsidR="002F0011" w:rsidRPr="00914CEE" w:rsidRDefault="002F0011" w:rsidP="002F0011">
      <w:pPr>
        <w:contextualSpacing/>
        <w:rPr>
          <w:bCs w:val="0"/>
          <w:color w:val="auto"/>
          <w:sz w:val="22"/>
          <w:szCs w:val="22"/>
          <w:lang w:val="sr-Cyrl-RS"/>
        </w:rPr>
      </w:pPr>
      <w:r w:rsidRPr="00914CEE">
        <w:rPr>
          <w:color w:val="auto"/>
          <w:sz w:val="22"/>
          <w:szCs w:val="22"/>
        </w:rPr>
        <w:t>Планирају се средства</w:t>
      </w:r>
      <w:r w:rsidRPr="00914CEE">
        <w:rPr>
          <w:color w:val="auto"/>
          <w:sz w:val="22"/>
          <w:szCs w:val="22"/>
          <w:lang w:val="sr-Cyrl-RS"/>
        </w:rPr>
        <w:t xml:space="preserve"> у износу од 240.000,00 динара </w:t>
      </w:r>
      <w:r w:rsidRPr="00914CEE">
        <w:rPr>
          <w:color w:val="auto"/>
          <w:sz w:val="22"/>
          <w:szCs w:val="22"/>
          <w:lang w:val="sr-Cyrl-CS"/>
        </w:rPr>
        <w:t xml:space="preserve">на извору 01- општи приходи и примања буџета, </w:t>
      </w:r>
      <w:r w:rsidRPr="00914CEE">
        <w:rPr>
          <w:color w:val="auto"/>
          <w:sz w:val="22"/>
          <w:szCs w:val="22"/>
        </w:rPr>
        <w:t>за трошкове смештаја на службеном путу – смештај за вишедневне семинаре  ради стручног  усавршавања запослених и трошкови  дневница (исхране) на службеном путу</w:t>
      </w:r>
      <w:r w:rsidRPr="00914CEE">
        <w:rPr>
          <w:color w:val="auto"/>
          <w:sz w:val="22"/>
          <w:szCs w:val="22"/>
          <w:lang w:val="sr-Cyrl-RS"/>
        </w:rPr>
        <w:t>. И</w:t>
      </w:r>
      <w:r w:rsidRPr="00914CEE">
        <w:rPr>
          <w:color w:val="auto"/>
          <w:sz w:val="22"/>
          <w:szCs w:val="22"/>
        </w:rPr>
        <w:t xml:space="preserve">сплата се врши на основу </w:t>
      </w:r>
      <w:r w:rsidRPr="00914CEE">
        <w:rPr>
          <w:color w:val="auto"/>
          <w:sz w:val="22"/>
          <w:szCs w:val="22"/>
          <w:lang w:val="sr-Cyrl-RS"/>
        </w:rPr>
        <w:t>Правилника о раду број 51/15 од 12.06.2015.године (са изменама и допунама) и  Правилника о накнади трошкова за службено путовање у земљи ЈУ „Установа за спорт и омладину“, Лајковац, број 124 од 25.04.2019. године.</w:t>
      </w:r>
    </w:p>
    <w:p w:rsidR="002F0011" w:rsidRPr="00914CEE" w:rsidRDefault="002F0011" w:rsidP="002F0011">
      <w:pPr>
        <w:contextualSpacing/>
        <w:rPr>
          <w:b/>
          <w:color w:val="auto"/>
          <w:sz w:val="22"/>
          <w:szCs w:val="22"/>
          <w:u w:val="single"/>
          <w:lang w:val="sr-Cyrl-CS"/>
        </w:rPr>
      </w:pPr>
    </w:p>
    <w:p w:rsidR="002F0011" w:rsidRPr="00914CEE" w:rsidRDefault="002F0011" w:rsidP="002F0011">
      <w:pPr>
        <w:contextualSpacing/>
        <w:rPr>
          <w:b/>
          <w:color w:val="auto"/>
          <w:sz w:val="22"/>
          <w:szCs w:val="22"/>
          <w:u w:val="single"/>
          <w:lang w:val="sr-Cyrl-CS"/>
        </w:rPr>
      </w:pPr>
      <w:r w:rsidRPr="00914CEE">
        <w:rPr>
          <w:b/>
          <w:color w:val="auto"/>
          <w:sz w:val="22"/>
          <w:szCs w:val="22"/>
          <w:u w:val="single"/>
          <w:lang w:val="sr-Cyrl-CS"/>
        </w:rPr>
        <w:t>423000 – Услуге по уговору</w:t>
      </w:r>
      <w:r w:rsidRPr="00914CEE">
        <w:rPr>
          <w:b/>
          <w:color w:val="auto"/>
          <w:sz w:val="22"/>
          <w:szCs w:val="22"/>
          <w:u w:val="single"/>
        </w:rPr>
        <w:t>_______________________________________</w:t>
      </w:r>
      <w:r w:rsidRPr="00914CEE">
        <w:rPr>
          <w:b/>
          <w:color w:val="auto"/>
          <w:sz w:val="22"/>
          <w:szCs w:val="22"/>
          <w:u w:val="single"/>
        </w:rPr>
        <w:tab/>
        <w:t>______</w:t>
      </w:r>
      <w:r w:rsidR="00312126" w:rsidRPr="00914CEE">
        <w:rPr>
          <w:b/>
          <w:color w:val="auto"/>
          <w:sz w:val="22"/>
          <w:szCs w:val="22"/>
          <w:u w:val="single"/>
          <w:lang w:val="sr-Cyrl-RS"/>
        </w:rPr>
        <w:t xml:space="preserve">    </w:t>
      </w:r>
      <w:r w:rsidRPr="00914CEE">
        <w:rPr>
          <w:b/>
          <w:color w:val="auto"/>
          <w:sz w:val="22"/>
          <w:szCs w:val="22"/>
          <w:u w:val="single"/>
        </w:rPr>
        <w:t>__5.900.000,00</w:t>
      </w:r>
    </w:p>
    <w:p w:rsidR="002F0011" w:rsidRPr="00914CEE" w:rsidRDefault="002F0011" w:rsidP="002F0011">
      <w:pPr>
        <w:contextualSpacing/>
        <w:rPr>
          <w:bCs w:val="0"/>
          <w:color w:val="auto"/>
          <w:sz w:val="22"/>
          <w:szCs w:val="22"/>
        </w:rPr>
      </w:pPr>
      <w:r w:rsidRPr="00914CEE">
        <w:rPr>
          <w:color w:val="auto"/>
          <w:sz w:val="22"/>
          <w:szCs w:val="22"/>
        </w:rPr>
        <w:t xml:space="preserve">Планирају се средства </w:t>
      </w:r>
      <w:r w:rsidRPr="00914CEE">
        <w:rPr>
          <w:color w:val="auto"/>
          <w:sz w:val="22"/>
          <w:szCs w:val="22"/>
          <w:lang w:val="sr-Cyrl-RS"/>
        </w:rPr>
        <w:t xml:space="preserve"> у износу од 5.900.000,00 динара </w:t>
      </w:r>
      <w:r w:rsidRPr="00914CEE">
        <w:rPr>
          <w:color w:val="auto"/>
          <w:sz w:val="22"/>
          <w:szCs w:val="22"/>
          <w:lang w:val="sr-Cyrl-CS"/>
        </w:rPr>
        <w:t xml:space="preserve">на извору 01- општи приходи и примања буџета, </w:t>
      </w:r>
      <w:r w:rsidRPr="00914CEE">
        <w:rPr>
          <w:color w:val="auto"/>
          <w:sz w:val="22"/>
          <w:szCs w:val="22"/>
        </w:rPr>
        <w:t>за:</w:t>
      </w:r>
    </w:p>
    <w:p w:rsidR="002F0011" w:rsidRPr="00914CEE" w:rsidRDefault="002F0011" w:rsidP="002F0011">
      <w:pPr>
        <w:rPr>
          <w:color w:val="auto"/>
          <w:sz w:val="22"/>
          <w:szCs w:val="22"/>
          <w:lang w:val="sr-Cyrl-RS"/>
        </w:rPr>
      </w:pPr>
      <w:r w:rsidRPr="00914CEE">
        <w:rPr>
          <w:color w:val="auto"/>
          <w:sz w:val="22"/>
          <w:szCs w:val="22"/>
        </w:rPr>
        <w:t xml:space="preserve">   -</w:t>
      </w:r>
      <w:r w:rsidRPr="00914CEE">
        <w:rPr>
          <w:color w:val="auto"/>
          <w:sz w:val="22"/>
          <w:szCs w:val="22"/>
          <w:lang w:val="sr-Cyrl-RS"/>
        </w:rPr>
        <w:t xml:space="preserve"> у</w:t>
      </w:r>
      <w:r w:rsidRPr="00914CEE">
        <w:rPr>
          <w:color w:val="auto"/>
          <w:sz w:val="22"/>
          <w:szCs w:val="22"/>
        </w:rPr>
        <w:t>слуге одржавања рачуноводственог софтвера, као и одржавање рачуноводственог софтвера са  пренетим обавеза</w:t>
      </w:r>
      <w:r w:rsidRPr="00914CEE">
        <w:rPr>
          <w:color w:val="auto"/>
          <w:sz w:val="22"/>
          <w:szCs w:val="22"/>
          <w:lang w:val="sr-Cyrl-RS"/>
        </w:rPr>
        <w:t>ма</w:t>
      </w:r>
      <w:r w:rsidRPr="00914CEE">
        <w:rPr>
          <w:color w:val="auto"/>
          <w:sz w:val="22"/>
          <w:szCs w:val="22"/>
        </w:rPr>
        <w:t xml:space="preserve">  за  </w:t>
      </w:r>
      <w:r w:rsidRPr="00914CEE">
        <w:rPr>
          <w:color w:val="auto"/>
          <w:sz w:val="22"/>
          <w:szCs w:val="22"/>
          <w:lang w:val="sr-Cyrl-RS"/>
        </w:rPr>
        <w:t xml:space="preserve">плаћање </w:t>
      </w:r>
      <w:r w:rsidRPr="00914CEE">
        <w:rPr>
          <w:color w:val="auto"/>
          <w:sz w:val="22"/>
          <w:szCs w:val="22"/>
        </w:rPr>
        <w:t>децембарског рачуна, одржавање рачунарске опреме;</w:t>
      </w:r>
    </w:p>
    <w:p w:rsidR="002F0011" w:rsidRPr="00914CEE" w:rsidRDefault="002F0011" w:rsidP="002F0011">
      <w:pPr>
        <w:contextualSpacing/>
        <w:rPr>
          <w:bCs w:val="0"/>
          <w:color w:val="auto"/>
          <w:sz w:val="22"/>
          <w:szCs w:val="22"/>
          <w:lang w:val="sr-Cyrl-RS"/>
        </w:rPr>
      </w:pPr>
      <w:r w:rsidRPr="00914CEE">
        <w:rPr>
          <w:color w:val="auto"/>
          <w:sz w:val="22"/>
          <w:szCs w:val="22"/>
        </w:rPr>
        <w:t xml:space="preserve">   -</w:t>
      </w:r>
      <w:r w:rsidRPr="00914CEE">
        <w:rPr>
          <w:color w:val="auto"/>
          <w:sz w:val="22"/>
          <w:szCs w:val="22"/>
          <w:lang w:val="sr-Cyrl-RS"/>
        </w:rPr>
        <w:t xml:space="preserve"> у</w:t>
      </w:r>
      <w:r w:rsidRPr="00914CEE">
        <w:rPr>
          <w:color w:val="auto"/>
          <w:sz w:val="22"/>
          <w:szCs w:val="22"/>
        </w:rPr>
        <w:t>слуге образовања и  усавршавања запослених, котизације за семинаре</w:t>
      </w:r>
      <w:r w:rsidRPr="00914CEE">
        <w:rPr>
          <w:color w:val="auto"/>
          <w:sz w:val="22"/>
          <w:szCs w:val="22"/>
          <w:lang w:val="sr-Cyrl-RS"/>
        </w:rPr>
        <w:t>;</w:t>
      </w:r>
    </w:p>
    <w:p w:rsidR="002F0011" w:rsidRPr="00914CEE" w:rsidRDefault="002F0011" w:rsidP="002F0011">
      <w:pPr>
        <w:contextualSpacing/>
        <w:rPr>
          <w:bCs w:val="0"/>
          <w:color w:val="auto"/>
          <w:sz w:val="22"/>
          <w:szCs w:val="22"/>
        </w:rPr>
      </w:pPr>
      <w:r w:rsidRPr="00914CEE">
        <w:rPr>
          <w:color w:val="auto"/>
          <w:sz w:val="22"/>
          <w:szCs w:val="22"/>
        </w:rPr>
        <w:t xml:space="preserve">   -</w:t>
      </w:r>
      <w:r w:rsidRPr="00914CEE">
        <w:rPr>
          <w:color w:val="auto"/>
          <w:sz w:val="22"/>
          <w:szCs w:val="22"/>
          <w:lang w:val="sr-Cyrl-RS"/>
        </w:rPr>
        <w:t xml:space="preserve"> у</w:t>
      </w:r>
      <w:r w:rsidRPr="00914CEE">
        <w:rPr>
          <w:color w:val="auto"/>
          <w:sz w:val="22"/>
          <w:szCs w:val="22"/>
        </w:rPr>
        <w:t>слуге информисања којима</w:t>
      </w:r>
      <w:r w:rsidRPr="00914CEE">
        <w:rPr>
          <w:color w:val="auto"/>
          <w:sz w:val="22"/>
          <w:szCs w:val="22"/>
          <w:lang w:val="sr-Cyrl-RS"/>
        </w:rPr>
        <w:t xml:space="preserve"> </w:t>
      </w:r>
      <w:r w:rsidRPr="00914CEE">
        <w:rPr>
          <w:color w:val="auto"/>
          <w:sz w:val="22"/>
          <w:szCs w:val="22"/>
        </w:rPr>
        <w:t>су обухваћене остале услуге штампања, услуге информисања јавности;</w:t>
      </w:r>
    </w:p>
    <w:p w:rsidR="002F0011" w:rsidRPr="00914CEE" w:rsidRDefault="002F0011" w:rsidP="002F0011">
      <w:pPr>
        <w:rPr>
          <w:color w:val="auto"/>
          <w:sz w:val="22"/>
          <w:szCs w:val="22"/>
          <w:lang w:val="sr-Cyrl-CS"/>
        </w:rPr>
      </w:pPr>
      <w:r w:rsidRPr="00914CEE">
        <w:rPr>
          <w:color w:val="auto"/>
          <w:sz w:val="22"/>
          <w:szCs w:val="22"/>
        </w:rPr>
        <w:t xml:space="preserve">  - </w:t>
      </w:r>
      <w:r w:rsidRPr="00914CEE">
        <w:rPr>
          <w:color w:val="auto"/>
          <w:sz w:val="22"/>
          <w:szCs w:val="22"/>
          <w:lang w:val="sr-Cyrl-RS"/>
        </w:rPr>
        <w:t>с</w:t>
      </w:r>
      <w:r w:rsidRPr="00914CEE">
        <w:rPr>
          <w:color w:val="auto"/>
          <w:sz w:val="22"/>
          <w:szCs w:val="22"/>
        </w:rPr>
        <w:t>тручне услуге</w:t>
      </w:r>
      <w:r w:rsidRPr="00914CEE">
        <w:rPr>
          <w:color w:val="auto"/>
          <w:sz w:val="22"/>
          <w:szCs w:val="22"/>
          <w:lang w:val="sr-Cyrl-RS"/>
        </w:rPr>
        <w:t xml:space="preserve">- </w:t>
      </w:r>
      <w:r w:rsidRPr="00914CEE">
        <w:rPr>
          <w:color w:val="auto"/>
          <w:sz w:val="22"/>
          <w:szCs w:val="22"/>
          <w:lang w:val="sr-Cyrl-CS"/>
        </w:rPr>
        <w:t>планирана су средства за исплату накнаде за рад три  члана Управног одбора који нису из реда запослених на основу члана 21. Статута ЈУ „Установа за спорт и омладину“ Лајковац, Решења о именовању председника и чланова Управног одбора ЈУ „Установа за спорт и омладину“, Лајковац број 06-109/15-</w:t>
      </w:r>
      <w:r w:rsidRPr="00914CEE">
        <w:rPr>
          <w:color w:val="auto"/>
          <w:sz w:val="22"/>
          <w:szCs w:val="22"/>
          <w:lang w:val="en-US"/>
        </w:rPr>
        <w:t>II oд 25.12.2015.</w:t>
      </w:r>
      <w:r w:rsidRPr="00914CEE">
        <w:rPr>
          <w:color w:val="auto"/>
          <w:sz w:val="22"/>
          <w:szCs w:val="22"/>
          <w:lang w:val="sr-Cyrl-RS"/>
        </w:rPr>
        <w:t>године, са изменама и допунама решења о именовању</w:t>
      </w:r>
      <w:r w:rsidRPr="00914CEE">
        <w:rPr>
          <w:color w:val="auto"/>
          <w:sz w:val="22"/>
          <w:szCs w:val="22"/>
          <w:lang w:val="sr-Cyrl-CS"/>
        </w:rPr>
        <w:t xml:space="preserve"> председника и члановаУправног одбора ЈУ „Установа за спорт и омладину“, Лајковац</w:t>
      </w:r>
      <w:r w:rsidRPr="00914CEE">
        <w:rPr>
          <w:color w:val="auto"/>
          <w:sz w:val="22"/>
          <w:szCs w:val="22"/>
          <w:lang w:val="sr-Cyrl-RS"/>
        </w:rPr>
        <w:t xml:space="preserve"> број 06-173/17-</w:t>
      </w:r>
      <w:r w:rsidRPr="00914CEE">
        <w:rPr>
          <w:color w:val="auto"/>
          <w:sz w:val="22"/>
          <w:szCs w:val="22"/>
          <w:lang w:val="en-US"/>
        </w:rPr>
        <w:t xml:space="preserve">II </w:t>
      </w:r>
      <w:r w:rsidRPr="00914CEE">
        <w:rPr>
          <w:color w:val="auto"/>
          <w:sz w:val="22"/>
          <w:szCs w:val="22"/>
          <w:lang w:val="sr-Cyrl-RS"/>
        </w:rPr>
        <w:t xml:space="preserve">од 26.12.2017.године, </w:t>
      </w:r>
      <w:r w:rsidRPr="00914CEE">
        <w:rPr>
          <w:color w:val="auto"/>
          <w:sz w:val="22"/>
          <w:szCs w:val="22"/>
          <w:lang w:val="sr-Cyrl-CS"/>
        </w:rPr>
        <w:t>Одлуке о висини накнаде за рад број 8/2018 од 05.01.2018.године;</w:t>
      </w:r>
    </w:p>
    <w:p w:rsidR="002F0011" w:rsidRPr="00914CEE" w:rsidRDefault="002F0011" w:rsidP="002F0011">
      <w:pPr>
        <w:rPr>
          <w:bCs w:val="0"/>
          <w:color w:val="auto"/>
          <w:sz w:val="22"/>
          <w:szCs w:val="22"/>
          <w:lang w:val="sr-Cyrl-RS"/>
        </w:rPr>
      </w:pPr>
      <w:r w:rsidRPr="00914CEE">
        <w:rPr>
          <w:color w:val="auto"/>
          <w:sz w:val="22"/>
          <w:szCs w:val="22"/>
        </w:rPr>
        <w:t xml:space="preserve">   -</w:t>
      </w:r>
      <w:r w:rsidRPr="00914CEE">
        <w:rPr>
          <w:color w:val="auto"/>
          <w:sz w:val="22"/>
          <w:szCs w:val="22"/>
          <w:lang w:val="sr-Cyrl-RS"/>
        </w:rPr>
        <w:t xml:space="preserve"> у</w:t>
      </w:r>
      <w:r w:rsidRPr="00914CEE">
        <w:rPr>
          <w:color w:val="auto"/>
          <w:sz w:val="22"/>
          <w:szCs w:val="22"/>
        </w:rPr>
        <w:t xml:space="preserve">слуге за домаћинство и угоститељство планирају се средства за угоститељске услуге, пословне ручкове и прославе на основу </w:t>
      </w:r>
      <w:r w:rsidRPr="00914CEE">
        <w:rPr>
          <w:color w:val="auto"/>
          <w:sz w:val="22"/>
          <w:szCs w:val="22"/>
          <w:lang w:val="sr-Cyrl-RS"/>
        </w:rPr>
        <w:t>Правилника о репрезентацији број 19 од 03.02.2016.године;</w:t>
      </w:r>
    </w:p>
    <w:p w:rsidR="002F0011" w:rsidRPr="00914CEE" w:rsidRDefault="002F0011" w:rsidP="002F0011">
      <w:pPr>
        <w:contextualSpacing/>
        <w:rPr>
          <w:bCs w:val="0"/>
          <w:color w:val="auto"/>
          <w:sz w:val="22"/>
          <w:szCs w:val="22"/>
        </w:rPr>
      </w:pPr>
      <w:r w:rsidRPr="00914CEE">
        <w:rPr>
          <w:color w:val="auto"/>
          <w:sz w:val="22"/>
          <w:szCs w:val="22"/>
        </w:rPr>
        <w:t xml:space="preserve">   -</w:t>
      </w:r>
      <w:r w:rsidRPr="00914CEE">
        <w:rPr>
          <w:color w:val="auto"/>
          <w:sz w:val="22"/>
          <w:szCs w:val="22"/>
          <w:lang w:val="sr-Cyrl-RS"/>
        </w:rPr>
        <w:t xml:space="preserve"> р</w:t>
      </w:r>
      <w:r w:rsidRPr="00914CEE">
        <w:rPr>
          <w:color w:val="auto"/>
          <w:sz w:val="22"/>
          <w:szCs w:val="22"/>
        </w:rPr>
        <w:t>епрезентација, планирана су средства за  репрезентацију и поклоне с поводом пословним партнерима, поклони мале вредности, на основу Правилника</w:t>
      </w:r>
      <w:r w:rsidRPr="00914CEE">
        <w:rPr>
          <w:color w:val="auto"/>
          <w:sz w:val="22"/>
          <w:szCs w:val="22"/>
          <w:lang w:val="sr-Cyrl-RS"/>
        </w:rPr>
        <w:t xml:space="preserve"> о репрезентацији  </w:t>
      </w:r>
      <w:r w:rsidRPr="00914CEE">
        <w:rPr>
          <w:color w:val="auto"/>
          <w:sz w:val="22"/>
          <w:szCs w:val="22"/>
        </w:rPr>
        <w:t xml:space="preserve"> ЈУ</w:t>
      </w:r>
      <w:r w:rsidRPr="00914CEE">
        <w:rPr>
          <w:color w:val="auto"/>
          <w:sz w:val="22"/>
          <w:szCs w:val="22"/>
          <w:lang w:val="sr-Cyrl-RS"/>
        </w:rPr>
        <w:t xml:space="preserve"> „</w:t>
      </w:r>
      <w:r w:rsidRPr="00914CEE">
        <w:rPr>
          <w:color w:val="auto"/>
          <w:sz w:val="22"/>
          <w:szCs w:val="22"/>
        </w:rPr>
        <w:t>Установа за спорт и омладину</w:t>
      </w:r>
      <w:r w:rsidRPr="00914CEE">
        <w:rPr>
          <w:color w:val="auto"/>
          <w:sz w:val="22"/>
          <w:szCs w:val="22"/>
          <w:lang w:val="sr-Cyrl-RS"/>
        </w:rPr>
        <w:t>“, Лајковац број 19 од 03.02.2016.године;</w:t>
      </w:r>
    </w:p>
    <w:p w:rsidR="002F0011" w:rsidRPr="00914CEE" w:rsidRDefault="002F0011" w:rsidP="002F0011">
      <w:pPr>
        <w:contextualSpacing/>
        <w:rPr>
          <w:bCs w:val="0"/>
          <w:color w:val="auto"/>
          <w:sz w:val="22"/>
          <w:szCs w:val="22"/>
        </w:rPr>
      </w:pPr>
      <w:r w:rsidRPr="00914CEE">
        <w:rPr>
          <w:color w:val="auto"/>
          <w:sz w:val="22"/>
          <w:szCs w:val="22"/>
        </w:rPr>
        <w:t xml:space="preserve">   -</w:t>
      </w:r>
      <w:r w:rsidRPr="00914CEE">
        <w:rPr>
          <w:color w:val="auto"/>
          <w:sz w:val="22"/>
          <w:szCs w:val="22"/>
          <w:lang w:val="sr-Cyrl-RS"/>
        </w:rPr>
        <w:t xml:space="preserve"> о</w:t>
      </w:r>
      <w:r w:rsidRPr="00914CEE">
        <w:rPr>
          <w:color w:val="auto"/>
          <w:sz w:val="22"/>
          <w:szCs w:val="22"/>
        </w:rPr>
        <w:t>стале опште услуге</w:t>
      </w:r>
      <w:r w:rsidRPr="00914CEE">
        <w:rPr>
          <w:color w:val="auto"/>
          <w:sz w:val="22"/>
          <w:szCs w:val="22"/>
          <w:lang w:val="sr-Cyrl-RS"/>
        </w:rPr>
        <w:t xml:space="preserve">- </w:t>
      </w:r>
      <w:r w:rsidRPr="00914CEE">
        <w:rPr>
          <w:color w:val="auto"/>
          <w:sz w:val="22"/>
          <w:szCs w:val="22"/>
        </w:rPr>
        <w:t xml:space="preserve"> планирана су средства за уговоре о делу у износу од </w:t>
      </w:r>
      <w:r w:rsidRPr="00914CEE">
        <w:rPr>
          <w:color w:val="auto"/>
          <w:sz w:val="22"/>
          <w:szCs w:val="22"/>
          <w:lang w:val="sr-Cyrl-RS"/>
        </w:rPr>
        <w:t>1.000.000,00</w:t>
      </w:r>
      <w:r w:rsidRPr="00914CEE">
        <w:rPr>
          <w:color w:val="auto"/>
          <w:sz w:val="22"/>
          <w:szCs w:val="22"/>
        </w:rPr>
        <w:t xml:space="preserve"> динара за ангажовање </w:t>
      </w:r>
      <w:r w:rsidRPr="00914CEE">
        <w:rPr>
          <w:color w:val="auto"/>
          <w:sz w:val="22"/>
          <w:szCs w:val="22"/>
          <w:lang w:val="sr-Cyrl-RS"/>
        </w:rPr>
        <w:t xml:space="preserve">два </w:t>
      </w:r>
      <w:r w:rsidRPr="00914CEE">
        <w:rPr>
          <w:color w:val="auto"/>
          <w:sz w:val="22"/>
          <w:szCs w:val="22"/>
        </w:rPr>
        <w:t>лица за период о</w:t>
      </w:r>
      <w:r w:rsidRPr="00914CEE">
        <w:rPr>
          <w:color w:val="auto"/>
          <w:sz w:val="22"/>
          <w:szCs w:val="22"/>
          <w:lang w:val="sr-Cyrl-RS"/>
        </w:rPr>
        <w:t>д годину дана</w:t>
      </w:r>
      <w:r w:rsidRPr="00914CEE">
        <w:rPr>
          <w:color w:val="auto"/>
          <w:sz w:val="22"/>
          <w:szCs w:val="22"/>
        </w:rPr>
        <w:t xml:space="preserve">  по  прибављању сагласности Комисије Владе РС за  </w:t>
      </w:r>
      <w:r w:rsidRPr="00914CEE">
        <w:rPr>
          <w:color w:val="auto"/>
          <w:sz w:val="22"/>
          <w:szCs w:val="22"/>
          <w:lang w:val="sr-Cyrl-RS"/>
        </w:rPr>
        <w:t xml:space="preserve">радно </w:t>
      </w:r>
      <w:r w:rsidRPr="00914CEE">
        <w:rPr>
          <w:color w:val="auto"/>
          <w:sz w:val="22"/>
          <w:szCs w:val="22"/>
        </w:rPr>
        <w:t>ангажовање лица,</w:t>
      </w:r>
      <w:r w:rsidRPr="00914CEE">
        <w:rPr>
          <w:color w:val="auto"/>
          <w:sz w:val="22"/>
          <w:szCs w:val="22"/>
          <w:lang w:val="sr-Cyrl-RS"/>
        </w:rPr>
        <w:t xml:space="preserve"> за услуге физичко техничког обезбеђења (на основу акта о процени ризикау заштити лица,имовине и пословања Јавне установе „Установа за спорт и омладину“, Лајковац  са пренетим обавезама за децембарски рачун</w:t>
      </w:r>
      <w:r w:rsidRPr="00914CEE">
        <w:rPr>
          <w:color w:val="auto"/>
          <w:sz w:val="22"/>
          <w:szCs w:val="22"/>
        </w:rPr>
        <w:t>,</w:t>
      </w:r>
      <w:r w:rsidRPr="00914CEE">
        <w:rPr>
          <w:color w:val="auto"/>
          <w:sz w:val="22"/>
          <w:szCs w:val="22"/>
          <w:lang w:val="sr-Cyrl-RS"/>
        </w:rPr>
        <w:t xml:space="preserve"> </w:t>
      </w:r>
      <w:r w:rsidRPr="00914CEE">
        <w:rPr>
          <w:color w:val="auto"/>
          <w:sz w:val="22"/>
          <w:szCs w:val="22"/>
        </w:rPr>
        <w:t xml:space="preserve">одржавање  </w:t>
      </w:r>
      <w:r w:rsidRPr="00914CEE">
        <w:rPr>
          <w:color w:val="auto"/>
          <w:sz w:val="22"/>
          <w:szCs w:val="22"/>
          <w:lang w:val="sr-Cyrl-RS"/>
        </w:rPr>
        <w:t xml:space="preserve">официјалног </w:t>
      </w:r>
      <w:r w:rsidRPr="00914CEE">
        <w:rPr>
          <w:color w:val="auto"/>
          <w:sz w:val="22"/>
          <w:szCs w:val="22"/>
        </w:rPr>
        <w:t>сајта (</w:t>
      </w:r>
      <w:r w:rsidRPr="00914CEE">
        <w:rPr>
          <w:color w:val="auto"/>
          <w:sz w:val="22"/>
          <w:szCs w:val="22"/>
          <w:lang w:val="sr-Cyrl-RS"/>
        </w:rPr>
        <w:t xml:space="preserve">са </w:t>
      </w:r>
      <w:r w:rsidRPr="00914CEE">
        <w:rPr>
          <w:color w:val="auto"/>
          <w:sz w:val="22"/>
          <w:szCs w:val="22"/>
        </w:rPr>
        <w:t>пренето</w:t>
      </w:r>
      <w:r w:rsidRPr="00914CEE">
        <w:rPr>
          <w:color w:val="auto"/>
          <w:sz w:val="22"/>
          <w:szCs w:val="22"/>
          <w:lang w:val="sr-Cyrl-RS"/>
        </w:rPr>
        <w:t>м</w:t>
      </w:r>
      <w:r w:rsidRPr="00914CEE">
        <w:rPr>
          <w:color w:val="auto"/>
          <w:sz w:val="22"/>
          <w:szCs w:val="22"/>
        </w:rPr>
        <w:t xml:space="preserve"> обавезом за децембарски рачун</w:t>
      </w:r>
      <w:r w:rsidRPr="00914CEE">
        <w:rPr>
          <w:color w:val="auto"/>
          <w:sz w:val="22"/>
          <w:szCs w:val="22"/>
          <w:lang w:val="sr-Cyrl-RS"/>
        </w:rPr>
        <w:t xml:space="preserve">) као и опште  </w:t>
      </w:r>
      <w:r w:rsidRPr="00914CEE">
        <w:rPr>
          <w:color w:val="auto"/>
          <w:sz w:val="22"/>
          <w:szCs w:val="22"/>
        </w:rPr>
        <w:t xml:space="preserve">услуге превоза </w:t>
      </w:r>
      <w:r w:rsidRPr="00914CEE">
        <w:rPr>
          <w:color w:val="auto"/>
          <w:sz w:val="22"/>
          <w:szCs w:val="22"/>
          <w:lang w:val="sr-Cyrl-RS"/>
        </w:rPr>
        <w:t xml:space="preserve">(превоз </w:t>
      </w:r>
      <w:r w:rsidRPr="00914CEE">
        <w:rPr>
          <w:color w:val="auto"/>
          <w:sz w:val="22"/>
          <w:szCs w:val="22"/>
        </w:rPr>
        <w:t>угља</w:t>
      </w:r>
      <w:r w:rsidRPr="00914CEE">
        <w:rPr>
          <w:color w:val="auto"/>
          <w:sz w:val="22"/>
          <w:szCs w:val="22"/>
          <w:lang w:val="sr-Cyrl-RS"/>
        </w:rPr>
        <w:t xml:space="preserve"> и радних машина до сервиса и сл).</w:t>
      </w:r>
    </w:p>
    <w:p w:rsidR="002F0011" w:rsidRPr="00914CEE" w:rsidRDefault="002F0011" w:rsidP="00986A32">
      <w:pPr>
        <w:contextualSpacing/>
        <w:rPr>
          <w:bCs w:val="0"/>
          <w:color w:val="auto"/>
          <w:sz w:val="22"/>
          <w:szCs w:val="22"/>
          <w:lang w:val="sr-Cyrl-CS"/>
        </w:rPr>
      </w:pPr>
      <w:r w:rsidRPr="00914CEE">
        <w:rPr>
          <w:rFonts w:eastAsia="Calibri"/>
          <w:bCs w:val="0"/>
          <w:color w:val="auto"/>
          <w:sz w:val="22"/>
          <w:szCs w:val="22"/>
          <w:lang w:val="en-US"/>
        </w:rPr>
        <w:t>Набавка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врши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основу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одредаба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Закона о јавним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набавкама (</w:t>
      </w:r>
      <w:r w:rsidRPr="00914CEE">
        <w:rPr>
          <w:rFonts w:eastAsia="Calibri"/>
          <w:bCs w:val="0"/>
          <w:color w:val="auto"/>
          <w:sz w:val="22"/>
          <w:szCs w:val="22"/>
          <w:lang w:val="sr-Cyrl-RS"/>
        </w:rPr>
        <w:t>„</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 РС</w:t>
      </w:r>
      <w:r w:rsidRPr="00914CEE">
        <w:rPr>
          <w:rFonts w:eastAsia="Calibri"/>
          <w:bCs w:val="0"/>
          <w:color w:val="auto"/>
          <w:sz w:val="22"/>
          <w:szCs w:val="22"/>
          <w:lang w:val="sr-Cyrl-RS"/>
        </w:rPr>
        <w:t>“</w:t>
      </w:r>
      <w:r w:rsidRPr="00914CEE">
        <w:rPr>
          <w:rFonts w:eastAsia="Calibri"/>
          <w:bCs w:val="0"/>
          <w:color w:val="auto"/>
          <w:sz w:val="22"/>
          <w:szCs w:val="22"/>
          <w:lang w:val="en-US"/>
        </w:rPr>
        <w:t>, бр. 124/2012, 14/2015 и 68/2015), Правилника о ближем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уређењу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поступка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јавне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набавке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бр.</w:t>
      </w:r>
      <w:r w:rsidRPr="00914CEE">
        <w:rPr>
          <w:rFonts w:eastAsia="Calibri"/>
          <w:bCs w:val="0"/>
          <w:color w:val="auto"/>
          <w:sz w:val="22"/>
          <w:szCs w:val="22"/>
          <w:lang w:val="sr-Cyrl-RS"/>
        </w:rPr>
        <w:t>120/2015 од 30.09.2015</w:t>
      </w:r>
      <w:r w:rsidRPr="00914CEE">
        <w:rPr>
          <w:rFonts w:eastAsia="Calibri"/>
          <w:bCs w:val="0"/>
          <w:color w:val="auto"/>
          <w:sz w:val="22"/>
          <w:szCs w:val="22"/>
          <w:lang w:val="en-US"/>
        </w:rPr>
        <w:t>.</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године</w:t>
      </w:r>
      <w:r w:rsidRPr="00914CEE">
        <w:rPr>
          <w:color w:val="auto"/>
          <w:sz w:val="22"/>
          <w:szCs w:val="22"/>
          <w:lang w:val="sr-Cyrl-CS"/>
        </w:rPr>
        <w:t xml:space="preserve"> ЈУ „Установе за спорт и омладину“, Лајковац.</w:t>
      </w:r>
    </w:p>
    <w:p w:rsidR="00986A32" w:rsidRPr="00914CEE" w:rsidRDefault="00986A32" w:rsidP="00986A32">
      <w:pPr>
        <w:contextualSpacing/>
        <w:rPr>
          <w:bCs w:val="0"/>
          <w:color w:val="auto"/>
          <w:sz w:val="22"/>
          <w:szCs w:val="22"/>
          <w:lang w:val="sr-Cyrl-CS"/>
        </w:rPr>
      </w:pPr>
    </w:p>
    <w:p w:rsidR="002F0011" w:rsidRPr="00914CEE" w:rsidRDefault="002F0011" w:rsidP="002F0011">
      <w:pPr>
        <w:contextualSpacing/>
        <w:rPr>
          <w:b/>
          <w:bCs w:val="0"/>
          <w:color w:val="auto"/>
          <w:sz w:val="22"/>
          <w:szCs w:val="22"/>
          <w:u w:val="single"/>
        </w:rPr>
      </w:pPr>
      <w:r w:rsidRPr="00914CEE">
        <w:rPr>
          <w:b/>
          <w:color w:val="auto"/>
          <w:sz w:val="22"/>
          <w:szCs w:val="22"/>
          <w:u w:val="single"/>
        </w:rPr>
        <w:t>424</w:t>
      </w:r>
      <w:r w:rsidRPr="00914CEE">
        <w:rPr>
          <w:b/>
          <w:color w:val="auto"/>
          <w:sz w:val="22"/>
          <w:szCs w:val="22"/>
          <w:u w:val="single"/>
          <w:lang w:val="sr-Cyrl-RS"/>
        </w:rPr>
        <w:t>000</w:t>
      </w:r>
      <w:r w:rsidRPr="00914CEE">
        <w:rPr>
          <w:color w:val="auto"/>
          <w:sz w:val="22"/>
          <w:szCs w:val="22"/>
          <w:u w:val="single"/>
        </w:rPr>
        <w:t xml:space="preserve"> –</w:t>
      </w:r>
      <w:r w:rsidRPr="00914CEE">
        <w:rPr>
          <w:b/>
          <w:color w:val="auto"/>
          <w:sz w:val="22"/>
          <w:szCs w:val="22"/>
          <w:u w:val="single"/>
        </w:rPr>
        <w:t xml:space="preserve"> Специјализоване услуге______________________________________________</w:t>
      </w:r>
      <w:r w:rsidR="00312126" w:rsidRPr="00914CEE">
        <w:rPr>
          <w:b/>
          <w:color w:val="auto"/>
          <w:sz w:val="22"/>
          <w:szCs w:val="22"/>
          <w:u w:val="single"/>
          <w:lang w:val="sr-Cyrl-RS"/>
        </w:rPr>
        <w:t xml:space="preserve">  </w:t>
      </w:r>
      <w:r w:rsidRPr="00914CEE">
        <w:rPr>
          <w:b/>
          <w:color w:val="auto"/>
          <w:sz w:val="22"/>
          <w:szCs w:val="22"/>
          <w:u w:val="single"/>
        </w:rPr>
        <w:t>100.000,00</w:t>
      </w:r>
    </w:p>
    <w:p w:rsidR="002F0011" w:rsidRPr="00914CEE" w:rsidRDefault="002F0011" w:rsidP="002F0011">
      <w:pPr>
        <w:rPr>
          <w:bCs w:val="0"/>
          <w:color w:val="auto"/>
          <w:sz w:val="22"/>
          <w:szCs w:val="22"/>
        </w:rPr>
      </w:pPr>
      <w:r w:rsidRPr="00914CEE">
        <w:rPr>
          <w:color w:val="auto"/>
          <w:sz w:val="22"/>
          <w:szCs w:val="22"/>
        </w:rPr>
        <w:t xml:space="preserve">Планирају се средства </w:t>
      </w:r>
      <w:r w:rsidRPr="00914CEE">
        <w:rPr>
          <w:color w:val="auto"/>
          <w:sz w:val="22"/>
          <w:szCs w:val="22"/>
          <w:lang w:val="sr-Cyrl-RS"/>
        </w:rPr>
        <w:t xml:space="preserve"> у износу од 100.000,00 динара </w:t>
      </w:r>
      <w:r w:rsidRPr="00914CEE">
        <w:rPr>
          <w:color w:val="auto"/>
          <w:sz w:val="22"/>
          <w:szCs w:val="22"/>
          <w:lang w:val="sr-Cyrl-CS"/>
        </w:rPr>
        <w:t>на извору 01- општи приходи и примања буџета, за</w:t>
      </w:r>
      <w:r w:rsidRPr="00914CEE">
        <w:rPr>
          <w:color w:val="auto"/>
          <w:sz w:val="22"/>
          <w:szCs w:val="22"/>
        </w:rPr>
        <w:t xml:space="preserve"> израду </w:t>
      </w:r>
      <w:r w:rsidRPr="00914CEE">
        <w:rPr>
          <w:color w:val="auto"/>
          <w:sz w:val="22"/>
          <w:szCs w:val="22"/>
          <w:lang w:val="sr-Cyrl-RS"/>
        </w:rPr>
        <w:t xml:space="preserve">законом прописаних </w:t>
      </w:r>
      <w:r w:rsidRPr="00914CEE">
        <w:rPr>
          <w:color w:val="auto"/>
          <w:sz w:val="22"/>
          <w:szCs w:val="22"/>
        </w:rPr>
        <w:t>аката</w:t>
      </w:r>
      <w:r w:rsidRPr="00914CEE">
        <w:rPr>
          <w:color w:val="auto"/>
          <w:sz w:val="22"/>
          <w:szCs w:val="22"/>
          <w:lang w:val="sr-Cyrl-RS"/>
        </w:rPr>
        <w:t xml:space="preserve"> која су неопходна за рад установе. Превасходно се планира  измена и допуна акта о процени ризика на радном месту и у радној околини ЈУ</w:t>
      </w:r>
      <w:r w:rsidRPr="00914CEE">
        <w:rPr>
          <w:color w:val="auto"/>
          <w:sz w:val="22"/>
          <w:szCs w:val="22"/>
          <w:lang w:val="sr-Cyrl-CS"/>
        </w:rPr>
        <w:t xml:space="preserve">„Установе за спорт и омладину“, Лајковац на основу Закона о безбедности здрављу на раду </w:t>
      </w:r>
      <w:r w:rsidRPr="00914CEE">
        <w:rPr>
          <w:rFonts w:eastAsia="Calibri"/>
          <w:bCs w:val="0"/>
          <w:color w:val="auto"/>
          <w:sz w:val="22"/>
          <w:szCs w:val="22"/>
          <w:lang w:val="en-US"/>
        </w:rPr>
        <w:t>(</w:t>
      </w:r>
      <w:r w:rsidRPr="00914CEE">
        <w:rPr>
          <w:rFonts w:eastAsia="Calibri"/>
          <w:bCs w:val="0"/>
          <w:color w:val="auto"/>
          <w:sz w:val="22"/>
          <w:szCs w:val="22"/>
          <w:lang w:val="sr-Cyrl-RS"/>
        </w:rPr>
        <w:t>„</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 РС</w:t>
      </w:r>
      <w:r w:rsidRPr="00914CEE">
        <w:rPr>
          <w:rFonts w:eastAsia="Calibri"/>
          <w:bCs w:val="0"/>
          <w:color w:val="auto"/>
          <w:sz w:val="22"/>
          <w:szCs w:val="22"/>
          <w:lang w:val="sr-Cyrl-RS"/>
        </w:rPr>
        <w:t>“</w:t>
      </w:r>
      <w:r w:rsidRPr="00914CEE">
        <w:rPr>
          <w:rFonts w:eastAsia="Calibri"/>
          <w:bCs w:val="0"/>
          <w:color w:val="auto"/>
          <w:sz w:val="22"/>
          <w:szCs w:val="22"/>
          <w:lang w:val="en-US"/>
        </w:rPr>
        <w:t>, бр.</w:t>
      </w:r>
      <w:r w:rsidRPr="00914CEE">
        <w:rPr>
          <w:rFonts w:eastAsia="Calibri"/>
          <w:bCs w:val="0"/>
          <w:color w:val="auto"/>
          <w:sz w:val="22"/>
          <w:szCs w:val="22"/>
          <w:lang w:val="sr-Cyrl-RS"/>
        </w:rPr>
        <w:t xml:space="preserve">101/05,91/15) и систематизације и организације послова </w:t>
      </w:r>
      <w:r w:rsidRPr="00914CEE">
        <w:rPr>
          <w:color w:val="auto"/>
          <w:sz w:val="22"/>
          <w:szCs w:val="22"/>
          <w:lang w:val="sr-Cyrl-CS"/>
        </w:rPr>
        <w:t>„Установе за спорт и омладину“, Лајковац број 191/1од 04.11.2016. године са изменама и допунама.</w:t>
      </w:r>
      <w:r w:rsidR="00310145" w:rsidRPr="00914CEE">
        <w:rPr>
          <w:color w:val="auto"/>
          <w:sz w:val="22"/>
          <w:szCs w:val="22"/>
          <w:lang w:val="sr-Cyrl-CS"/>
        </w:rPr>
        <w:t xml:space="preserve"> </w:t>
      </w:r>
      <w:r w:rsidRPr="00914CEE">
        <w:rPr>
          <w:color w:val="auto"/>
          <w:sz w:val="22"/>
          <w:szCs w:val="22"/>
          <w:lang w:val="sr-Cyrl-CS"/>
        </w:rPr>
        <w:t xml:space="preserve">Такође на овој економској класификацији су планирана и средства за технички преглед приликом регистарације возила на </w:t>
      </w:r>
      <w:r w:rsidRPr="00914CEE">
        <w:rPr>
          <w:color w:val="auto"/>
          <w:sz w:val="22"/>
          <w:szCs w:val="22"/>
          <w:lang w:val="sr-Cyrl-CS"/>
        </w:rPr>
        <w:lastRenderedPageBreak/>
        <w:t xml:space="preserve">основу Закона о безбедности саобраћаја на путевима </w:t>
      </w:r>
      <w:r w:rsidRPr="00914CEE">
        <w:rPr>
          <w:rFonts w:eastAsia="Calibri"/>
          <w:bCs w:val="0"/>
          <w:color w:val="auto"/>
          <w:sz w:val="22"/>
          <w:szCs w:val="22"/>
          <w:lang w:val="en-US"/>
        </w:rPr>
        <w:t>(</w:t>
      </w:r>
      <w:r w:rsidRPr="00914CEE">
        <w:rPr>
          <w:rFonts w:eastAsia="Calibri"/>
          <w:bCs w:val="0"/>
          <w:color w:val="auto"/>
          <w:sz w:val="22"/>
          <w:szCs w:val="22"/>
          <w:lang w:val="sr-Cyrl-RS"/>
        </w:rPr>
        <w:t>„</w:t>
      </w:r>
      <w:r w:rsidRPr="00914CEE">
        <w:rPr>
          <w:rFonts w:eastAsia="Calibri"/>
          <w:bCs w:val="0"/>
          <w:color w:val="auto"/>
          <w:sz w:val="22"/>
          <w:szCs w:val="22"/>
          <w:lang w:val="en-US"/>
        </w:rPr>
        <w:t>Службенигласник РС</w:t>
      </w:r>
      <w:r w:rsidRPr="00914CEE">
        <w:rPr>
          <w:rFonts w:eastAsia="Calibri"/>
          <w:bCs w:val="0"/>
          <w:color w:val="auto"/>
          <w:sz w:val="22"/>
          <w:szCs w:val="22"/>
          <w:lang w:val="sr-Cyrl-RS"/>
        </w:rPr>
        <w:t>“</w:t>
      </w:r>
      <w:r w:rsidRPr="00914CEE">
        <w:rPr>
          <w:rFonts w:eastAsia="Calibri"/>
          <w:bCs w:val="0"/>
          <w:color w:val="auto"/>
          <w:sz w:val="22"/>
          <w:szCs w:val="22"/>
          <w:lang w:val="en-US"/>
        </w:rPr>
        <w:t>, бр.</w:t>
      </w:r>
      <w:r w:rsidRPr="00914CEE">
        <w:rPr>
          <w:rFonts w:eastAsia="Calibri"/>
          <w:bCs w:val="0"/>
          <w:color w:val="auto"/>
          <w:sz w:val="22"/>
          <w:szCs w:val="22"/>
          <w:lang w:val="sr-Cyrl-RS"/>
        </w:rPr>
        <w:t>41/2009....23/19)</w:t>
      </w:r>
      <w:r w:rsidRPr="00914CEE">
        <w:rPr>
          <w:color w:val="auto"/>
          <w:sz w:val="22"/>
          <w:szCs w:val="22"/>
          <w:lang w:val="sr-Cyrl-RS"/>
        </w:rPr>
        <w:t xml:space="preserve"> и остале специјализоване услуге.</w:t>
      </w:r>
    </w:p>
    <w:p w:rsidR="002F0011" w:rsidRPr="00914CEE" w:rsidRDefault="002F0011" w:rsidP="002F0011">
      <w:pPr>
        <w:contextualSpacing/>
        <w:rPr>
          <w:b/>
          <w:color w:val="auto"/>
          <w:sz w:val="22"/>
          <w:szCs w:val="22"/>
          <w:u w:val="single"/>
          <w:lang w:val="sr-Cyrl-CS"/>
        </w:rPr>
      </w:pPr>
    </w:p>
    <w:p w:rsidR="002F0011" w:rsidRPr="00914CEE" w:rsidRDefault="002F0011" w:rsidP="002F0011">
      <w:pPr>
        <w:contextualSpacing/>
        <w:rPr>
          <w:b/>
          <w:color w:val="auto"/>
          <w:sz w:val="22"/>
          <w:szCs w:val="22"/>
          <w:u w:val="single"/>
          <w:lang w:val="sr-Cyrl-CS"/>
        </w:rPr>
      </w:pPr>
      <w:r w:rsidRPr="00914CEE">
        <w:rPr>
          <w:b/>
          <w:color w:val="auto"/>
          <w:sz w:val="22"/>
          <w:szCs w:val="22"/>
          <w:u w:val="single"/>
          <w:lang w:val="sr-Cyrl-CS"/>
        </w:rPr>
        <w:t>425000- Текуће поправке и одржавање</w:t>
      </w:r>
      <w:r w:rsidRPr="00914CEE">
        <w:rPr>
          <w:b/>
          <w:color w:val="auto"/>
          <w:sz w:val="22"/>
          <w:szCs w:val="22"/>
          <w:u w:val="single"/>
        </w:rPr>
        <w:t>____________________________________</w:t>
      </w:r>
      <w:r w:rsidR="00312126" w:rsidRPr="00914CEE">
        <w:rPr>
          <w:b/>
          <w:color w:val="auto"/>
          <w:sz w:val="22"/>
          <w:szCs w:val="22"/>
          <w:u w:val="single"/>
          <w:lang w:val="sr-Cyrl-RS"/>
        </w:rPr>
        <w:t xml:space="preserve">   </w:t>
      </w:r>
      <w:r w:rsidRPr="00914CEE">
        <w:rPr>
          <w:b/>
          <w:color w:val="auto"/>
          <w:sz w:val="22"/>
          <w:szCs w:val="22"/>
          <w:u w:val="single"/>
        </w:rPr>
        <w:t>___2.150.000,00</w:t>
      </w:r>
    </w:p>
    <w:p w:rsidR="002F0011" w:rsidRPr="00914CEE" w:rsidRDefault="002F0011" w:rsidP="002F0011">
      <w:pPr>
        <w:contextualSpacing/>
        <w:rPr>
          <w:bCs w:val="0"/>
          <w:color w:val="auto"/>
          <w:sz w:val="22"/>
          <w:szCs w:val="22"/>
          <w:lang w:val="sr-Cyrl-CS"/>
        </w:rPr>
      </w:pPr>
      <w:r w:rsidRPr="00914CEE">
        <w:rPr>
          <w:color w:val="auto"/>
          <w:sz w:val="22"/>
          <w:szCs w:val="22"/>
          <w:lang w:val="sr-Cyrl-CS"/>
        </w:rPr>
        <w:t xml:space="preserve">Планирана су средства у износу од 2.150.000,00 динара на извору 01- општи приходи и примања буџета, за текуће поправке и одржавања пословних зграда и објеката и то: текуће поправке и одржавање степеништа на главном улазу у спортску халу, водовода и канализације, електричних инсталација, централног грејања, одржавање комуникационих инсталација и остале услуге за текуће поправке и одржавање објеката –санација  фудбалског терена ФК „Железничар“.    </w:t>
      </w:r>
    </w:p>
    <w:p w:rsidR="002F0011" w:rsidRPr="00914CEE" w:rsidRDefault="002F0011" w:rsidP="002F0011">
      <w:pPr>
        <w:contextualSpacing/>
        <w:rPr>
          <w:color w:val="auto"/>
          <w:sz w:val="22"/>
          <w:szCs w:val="22"/>
          <w:lang w:val="sr-Cyrl-CS"/>
        </w:rPr>
      </w:pPr>
      <w:r w:rsidRPr="00914CEE">
        <w:rPr>
          <w:color w:val="auto"/>
          <w:sz w:val="22"/>
          <w:szCs w:val="22"/>
          <w:lang w:val="sr-Cyrl-CS"/>
        </w:rPr>
        <w:t>Планирана су средства за текуће поправке и одржавање опреме и то одржавање и поправке: опреме за спорт, саобраћајне опреме, рачунарске опреме, опреме за домаћинство, моторне опреме (косачица, тримера, машина за чишћење), електронске и фотографске опреме- видео надзора, опреме  за јавну безбедност на основу  Закона о заштити од пожара</w:t>
      </w:r>
      <w:r w:rsidRPr="00914CEE">
        <w:rPr>
          <w:color w:val="auto"/>
          <w:sz w:val="22"/>
          <w:szCs w:val="22"/>
          <w:lang w:val="sr-Cyrl-RS"/>
        </w:rPr>
        <w:t>(„</w:t>
      </w:r>
      <w:r w:rsidRPr="00914CEE">
        <w:rPr>
          <w:color w:val="auto"/>
          <w:sz w:val="22"/>
          <w:szCs w:val="22"/>
          <w:lang w:val="sr-Cyrl-CS"/>
        </w:rPr>
        <w:t>Сл.гласник РС“, б</w:t>
      </w:r>
      <w:r w:rsidR="00914CEE" w:rsidRPr="00914CEE">
        <w:rPr>
          <w:color w:val="auto"/>
          <w:sz w:val="22"/>
          <w:szCs w:val="22"/>
          <w:lang w:val="sr-Cyrl-CS"/>
        </w:rPr>
        <w:t>р. 111/2009, 20/2015 и 87/2018)</w:t>
      </w:r>
      <w:r w:rsidRPr="00914CEE">
        <w:rPr>
          <w:color w:val="auto"/>
          <w:sz w:val="22"/>
          <w:szCs w:val="22"/>
          <w:lang w:val="sr-Cyrl-CS"/>
        </w:rPr>
        <w:t xml:space="preserve">. </w:t>
      </w:r>
    </w:p>
    <w:p w:rsidR="002F0011" w:rsidRPr="00914CEE" w:rsidRDefault="002F0011" w:rsidP="002F0011">
      <w:pPr>
        <w:contextualSpacing/>
        <w:rPr>
          <w:bCs w:val="0"/>
          <w:color w:val="auto"/>
          <w:sz w:val="22"/>
          <w:szCs w:val="22"/>
          <w:lang w:val="sr-Cyrl-RS"/>
        </w:rPr>
      </w:pPr>
      <w:r w:rsidRPr="00914CEE">
        <w:rPr>
          <w:color w:val="auto"/>
          <w:sz w:val="22"/>
          <w:szCs w:val="22"/>
          <w:lang w:val="sr-Cyrl-CS"/>
        </w:rPr>
        <w:t>Средства се планирају на основу Закона о јавној својини  („Службени гласник РС“, бр. 72/2011, 88/2013, 105/2014, 104/2016 - други закон, 108/2016, 113/2017 и 95/2018)</w:t>
      </w:r>
      <w:r w:rsidRPr="00914CEE">
        <w:rPr>
          <w:bCs w:val="0"/>
          <w:color w:val="auto"/>
          <w:sz w:val="22"/>
          <w:szCs w:val="22"/>
          <w:lang w:val="sr-Cyrl-CS"/>
        </w:rPr>
        <w:t xml:space="preserve">, </w:t>
      </w:r>
      <w:r w:rsidRPr="00914CEE">
        <w:rPr>
          <w:color w:val="auto"/>
          <w:sz w:val="22"/>
          <w:szCs w:val="22"/>
          <w:lang w:val="sr-Cyrl-CS"/>
        </w:rPr>
        <w:t>Статута ЈУ „Установе за спорт и омладину“, Лајковац</w:t>
      </w:r>
      <w:r w:rsidRPr="00914CEE">
        <w:rPr>
          <w:color w:val="auto"/>
          <w:sz w:val="22"/>
          <w:szCs w:val="22"/>
          <w:lang w:val="sr-Cyrl-RS"/>
        </w:rPr>
        <w:t xml:space="preserve"> број 2/2014 од 29.12.2014. године (са изменама и допунама</w:t>
      </w:r>
      <w:r w:rsidRPr="00914CEE">
        <w:rPr>
          <w:rFonts w:eastAsia="Calibri"/>
          <w:bCs w:val="0"/>
          <w:color w:val="auto"/>
          <w:sz w:val="22"/>
          <w:szCs w:val="22"/>
          <w:lang w:val="sr-Cyrl-RS"/>
        </w:rPr>
        <w:t>)</w:t>
      </w:r>
      <w:r w:rsidRPr="00914CEE">
        <w:rPr>
          <w:color w:val="auto"/>
          <w:sz w:val="22"/>
          <w:szCs w:val="22"/>
          <w:lang w:val="sr-Cyrl-CS"/>
        </w:rPr>
        <w:t>, Одлуке о основању ЈУ „Установа за спорт и омладину“, Лајковац, број 06-108/14-</w:t>
      </w:r>
      <w:r w:rsidRPr="00914CEE">
        <w:rPr>
          <w:color w:val="auto"/>
          <w:sz w:val="22"/>
          <w:szCs w:val="22"/>
          <w:lang w:val="en-US"/>
        </w:rPr>
        <w:t xml:space="preserve">II </w:t>
      </w:r>
      <w:r w:rsidRPr="00914CEE">
        <w:rPr>
          <w:color w:val="auto"/>
          <w:sz w:val="22"/>
          <w:szCs w:val="22"/>
          <w:lang w:val="sr-Cyrl-RS"/>
        </w:rPr>
        <w:t>од 13.11.2014.године и Одлука о давању на коришћење објеката и спортске инфрастуктуре ЈУ „Установа за спорт и омладину“, Лајковац.</w:t>
      </w:r>
    </w:p>
    <w:p w:rsidR="002F0011" w:rsidRPr="00914CEE" w:rsidRDefault="002F0011" w:rsidP="002F0011">
      <w:pPr>
        <w:rPr>
          <w:color w:val="auto"/>
          <w:sz w:val="22"/>
          <w:szCs w:val="22"/>
          <w:lang w:val="sr-Cyrl-CS"/>
        </w:rPr>
      </w:pPr>
    </w:p>
    <w:p w:rsidR="002F0011" w:rsidRPr="00914CEE" w:rsidRDefault="002F0011" w:rsidP="002F0011">
      <w:pPr>
        <w:contextualSpacing/>
        <w:rPr>
          <w:b/>
          <w:color w:val="auto"/>
          <w:sz w:val="22"/>
          <w:szCs w:val="22"/>
          <w:u w:val="single"/>
          <w:lang w:val="sr-Cyrl-CS"/>
        </w:rPr>
      </w:pPr>
      <w:r w:rsidRPr="00914CEE">
        <w:rPr>
          <w:b/>
          <w:color w:val="auto"/>
          <w:sz w:val="22"/>
          <w:szCs w:val="22"/>
          <w:u w:val="single"/>
          <w:lang w:val="sr-Cyrl-CS"/>
        </w:rPr>
        <w:t>426000</w:t>
      </w:r>
      <w:r w:rsidRPr="00914CEE">
        <w:rPr>
          <w:b/>
          <w:color w:val="auto"/>
          <w:sz w:val="22"/>
          <w:szCs w:val="22"/>
          <w:u w:val="single"/>
        </w:rPr>
        <w:t>-</w:t>
      </w:r>
      <w:r w:rsidRPr="00914CEE">
        <w:rPr>
          <w:b/>
          <w:color w:val="auto"/>
          <w:sz w:val="22"/>
          <w:szCs w:val="22"/>
          <w:u w:val="single"/>
          <w:lang w:val="sr-Cyrl-CS"/>
        </w:rPr>
        <w:t>Материјал</w:t>
      </w:r>
      <w:r w:rsidRPr="00914CEE">
        <w:rPr>
          <w:b/>
          <w:color w:val="auto"/>
          <w:sz w:val="22"/>
          <w:szCs w:val="22"/>
          <w:u w:val="single"/>
        </w:rPr>
        <w:t>_______________________________________________________</w:t>
      </w:r>
      <w:r w:rsidR="00312126" w:rsidRPr="00914CEE">
        <w:rPr>
          <w:b/>
          <w:color w:val="auto"/>
          <w:sz w:val="22"/>
          <w:szCs w:val="22"/>
          <w:u w:val="single"/>
          <w:lang w:val="sr-Cyrl-RS"/>
        </w:rPr>
        <w:t xml:space="preserve">  </w:t>
      </w:r>
      <w:r w:rsidRPr="00914CEE">
        <w:rPr>
          <w:b/>
          <w:color w:val="auto"/>
          <w:sz w:val="22"/>
          <w:szCs w:val="22"/>
          <w:u w:val="single"/>
        </w:rPr>
        <w:t>___1.051.490,00</w:t>
      </w:r>
    </w:p>
    <w:p w:rsidR="002F0011" w:rsidRPr="00914CEE" w:rsidRDefault="002F0011" w:rsidP="002F0011">
      <w:pPr>
        <w:contextualSpacing/>
        <w:rPr>
          <w:b/>
          <w:color w:val="auto"/>
          <w:sz w:val="22"/>
          <w:szCs w:val="22"/>
          <w:u w:val="single"/>
          <w:lang w:val="sr-Cyrl-CS"/>
        </w:rPr>
      </w:pPr>
      <w:r w:rsidRPr="00914CEE">
        <w:rPr>
          <w:color w:val="auto"/>
          <w:sz w:val="22"/>
          <w:szCs w:val="22"/>
          <w:lang w:val="sr-Cyrl-CS"/>
        </w:rPr>
        <w:t>Планирана су средства  у износу од 1.051.490,00 динара на извору 01- општи приходи и примања буџета за набавку материјала  и то:</w:t>
      </w:r>
    </w:p>
    <w:p w:rsidR="002F0011" w:rsidRPr="00914CEE" w:rsidRDefault="002F0011" w:rsidP="002F0011">
      <w:pPr>
        <w:rPr>
          <w:bCs w:val="0"/>
          <w:color w:val="auto"/>
          <w:sz w:val="22"/>
          <w:szCs w:val="22"/>
          <w:lang w:val="sr-Cyrl-CS"/>
        </w:rPr>
      </w:pPr>
      <w:r w:rsidRPr="00914CEE">
        <w:rPr>
          <w:color w:val="auto"/>
          <w:sz w:val="22"/>
          <w:szCs w:val="22"/>
          <w:lang w:val="sr-Cyrl-CS"/>
        </w:rPr>
        <w:t>- административног материјала- канцеларијског материјала неопходног за рад, ХТЗ опреме  на основу акта о процени ризика на радном месту и у радној околини у ЈУ „Установи за спорт и омладину“</w:t>
      </w:r>
      <w:r w:rsidRPr="00914CEE">
        <w:rPr>
          <w:bCs w:val="0"/>
          <w:color w:val="auto"/>
          <w:sz w:val="22"/>
          <w:szCs w:val="22"/>
          <w:lang w:val="sr-Cyrl-CS"/>
        </w:rPr>
        <w:t xml:space="preserve"> број 90/3 од 30.06.2017.године.</w:t>
      </w:r>
    </w:p>
    <w:p w:rsidR="002F0011" w:rsidRPr="00914CEE" w:rsidRDefault="002F0011" w:rsidP="002F0011">
      <w:pPr>
        <w:rPr>
          <w:bCs w:val="0"/>
          <w:color w:val="auto"/>
          <w:sz w:val="22"/>
          <w:szCs w:val="22"/>
          <w:lang w:val="sr-Cyrl-CS"/>
        </w:rPr>
      </w:pPr>
      <w:r w:rsidRPr="00914CEE">
        <w:rPr>
          <w:bCs w:val="0"/>
          <w:color w:val="auto"/>
          <w:sz w:val="22"/>
          <w:szCs w:val="22"/>
          <w:lang w:val="sr-Cyrl-CS"/>
        </w:rPr>
        <w:t xml:space="preserve">     -</w:t>
      </w:r>
      <w:r w:rsidRPr="00914CEE">
        <w:rPr>
          <w:color w:val="auto"/>
          <w:sz w:val="22"/>
          <w:szCs w:val="22"/>
          <w:lang w:val="sr-Cyrl-CS"/>
        </w:rPr>
        <w:t>материјала за пољопривреду, за набавку вештачког ђубрива за потребе прихране траве на спортским теренима.</w:t>
      </w:r>
    </w:p>
    <w:p w:rsidR="002F0011" w:rsidRPr="00914CEE" w:rsidRDefault="002F0011" w:rsidP="002F0011">
      <w:pPr>
        <w:rPr>
          <w:bCs w:val="0"/>
          <w:color w:val="auto"/>
          <w:sz w:val="22"/>
          <w:szCs w:val="22"/>
          <w:lang w:val="sr-Cyrl-CS"/>
        </w:rPr>
      </w:pPr>
      <w:r w:rsidRPr="00914CEE">
        <w:rPr>
          <w:color w:val="auto"/>
          <w:sz w:val="22"/>
          <w:szCs w:val="22"/>
          <w:lang w:val="sr-Cyrl-CS"/>
        </w:rPr>
        <w:t xml:space="preserve">     - материјала за образовање и усавршавање запослених (обухвата набавку стручне литературе).</w:t>
      </w:r>
    </w:p>
    <w:p w:rsidR="002F0011" w:rsidRPr="00914CEE" w:rsidRDefault="002F0011" w:rsidP="002F0011">
      <w:pPr>
        <w:rPr>
          <w:bCs w:val="0"/>
          <w:color w:val="auto"/>
          <w:sz w:val="22"/>
          <w:szCs w:val="22"/>
          <w:lang w:val="sr-Cyrl-CS"/>
        </w:rPr>
      </w:pPr>
      <w:r w:rsidRPr="00914CEE">
        <w:rPr>
          <w:color w:val="auto"/>
          <w:sz w:val="22"/>
          <w:szCs w:val="22"/>
          <w:lang w:val="sr-Cyrl-CS"/>
        </w:rPr>
        <w:t xml:space="preserve">     - материјала за саобраћај- трошкови горива за потребе службеног аутомобила и косачица за одржавање зелених површина на основу Правилника о начину и коришћењу службених возила број 50/2016 од 02.04.2016.године и Одлуке о лимитима потрошње горива за возила у ЈУ „Установа за спорт и омладину“, Лајковац број 322 од 31.10.2019.године  и остали материјал за превозна средства.    </w:t>
      </w:r>
    </w:p>
    <w:p w:rsidR="002F0011" w:rsidRPr="00914CEE" w:rsidRDefault="002F0011" w:rsidP="002F0011">
      <w:pPr>
        <w:rPr>
          <w:bCs w:val="0"/>
          <w:color w:val="auto"/>
          <w:sz w:val="22"/>
          <w:szCs w:val="22"/>
          <w:lang w:val="sr-Cyrl-CS"/>
        </w:rPr>
      </w:pPr>
      <w:r w:rsidRPr="00914CEE">
        <w:rPr>
          <w:color w:val="auto"/>
          <w:sz w:val="22"/>
          <w:szCs w:val="22"/>
          <w:lang w:val="sr-Cyrl-CS"/>
        </w:rPr>
        <w:t xml:space="preserve">      -  материјала за спорт  (тенесит, лопте, мреже итд.)</w:t>
      </w:r>
    </w:p>
    <w:p w:rsidR="002F0011" w:rsidRPr="00914CEE" w:rsidRDefault="002F0011" w:rsidP="002F0011">
      <w:pPr>
        <w:rPr>
          <w:bCs w:val="0"/>
          <w:color w:val="auto"/>
          <w:sz w:val="22"/>
          <w:szCs w:val="22"/>
          <w:lang w:val="sr-Cyrl-CS"/>
        </w:rPr>
      </w:pPr>
      <w:r w:rsidRPr="00914CEE">
        <w:rPr>
          <w:color w:val="auto"/>
          <w:sz w:val="22"/>
          <w:szCs w:val="22"/>
          <w:lang w:val="sr-Cyrl-CS"/>
        </w:rPr>
        <w:t xml:space="preserve">      - материјала за одржавање хигијене, инвентара за одржавање хигијене, осталог материјал за одржавање хигијене – планирају се средства за набавку материјала за одржавање хигијене у хали и објектима који су дати на управљање ЈУ „Установа за спорт и омладину“.</w:t>
      </w:r>
    </w:p>
    <w:p w:rsidR="002F0011" w:rsidRPr="00914CEE" w:rsidRDefault="002F0011" w:rsidP="002F0011">
      <w:pPr>
        <w:rPr>
          <w:bCs w:val="0"/>
          <w:color w:val="auto"/>
          <w:sz w:val="22"/>
          <w:szCs w:val="22"/>
          <w:lang w:val="sr-Cyrl-CS"/>
        </w:rPr>
      </w:pPr>
      <w:r w:rsidRPr="00914CEE">
        <w:rPr>
          <w:color w:val="auto"/>
          <w:sz w:val="22"/>
          <w:szCs w:val="22"/>
          <w:lang w:val="sr-Cyrl-CS"/>
        </w:rPr>
        <w:t xml:space="preserve">       -материјала за посебне намене који обухвата ситан инвентар, алат и остали материјал за посебне намене као и потрошни материјал.         </w:t>
      </w:r>
    </w:p>
    <w:p w:rsidR="002F0011" w:rsidRPr="00914CEE" w:rsidRDefault="002F0011" w:rsidP="002F0011">
      <w:pPr>
        <w:contextualSpacing/>
        <w:rPr>
          <w:bCs w:val="0"/>
          <w:color w:val="auto"/>
          <w:sz w:val="22"/>
          <w:szCs w:val="22"/>
          <w:lang w:val="sr-Cyrl-CS"/>
        </w:rPr>
      </w:pPr>
      <w:r w:rsidRPr="00914CEE">
        <w:rPr>
          <w:rFonts w:eastAsia="Calibri"/>
          <w:bCs w:val="0"/>
          <w:color w:val="auto"/>
          <w:sz w:val="22"/>
          <w:szCs w:val="22"/>
          <w:lang w:val="en-US"/>
        </w:rPr>
        <w:t>Набавка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врши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основу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одредаба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Закона о јавним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набавкама (</w:t>
      </w:r>
      <w:r w:rsidRPr="00914CEE">
        <w:rPr>
          <w:rFonts w:eastAsia="Calibri"/>
          <w:bCs w:val="0"/>
          <w:color w:val="auto"/>
          <w:sz w:val="22"/>
          <w:szCs w:val="22"/>
          <w:lang w:val="sr-Cyrl-RS"/>
        </w:rPr>
        <w:t>„</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 РС</w:t>
      </w:r>
      <w:r w:rsidRPr="00914CEE">
        <w:rPr>
          <w:rFonts w:eastAsia="Calibri"/>
          <w:bCs w:val="0"/>
          <w:color w:val="auto"/>
          <w:sz w:val="22"/>
          <w:szCs w:val="22"/>
          <w:lang w:val="sr-Cyrl-RS"/>
        </w:rPr>
        <w:t>“</w:t>
      </w:r>
      <w:r w:rsidRPr="00914CEE">
        <w:rPr>
          <w:rFonts w:eastAsia="Calibri"/>
          <w:bCs w:val="0"/>
          <w:color w:val="auto"/>
          <w:sz w:val="22"/>
          <w:szCs w:val="22"/>
          <w:lang w:val="en-US"/>
        </w:rPr>
        <w:t>, бр. 124/2012, 14/2015 и 68/2015), Правилника о ближем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уређењу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поступка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јавне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набавке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бр.</w:t>
      </w:r>
      <w:r w:rsidRPr="00914CEE">
        <w:rPr>
          <w:rFonts w:eastAsia="Calibri"/>
          <w:bCs w:val="0"/>
          <w:color w:val="auto"/>
          <w:sz w:val="22"/>
          <w:szCs w:val="22"/>
          <w:lang w:val="sr-Cyrl-RS"/>
        </w:rPr>
        <w:t>120/2015 од 30.09.2015</w:t>
      </w:r>
      <w:r w:rsidRPr="00914CEE">
        <w:rPr>
          <w:rFonts w:eastAsia="Calibri"/>
          <w:bCs w:val="0"/>
          <w:color w:val="auto"/>
          <w:sz w:val="22"/>
          <w:szCs w:val="22"/>
          <w:lang w:val="en-US"/>
        </w:rPr>
        <w:t>.године</w:t>
      </w:r>
      <w:r w:rsidRPr="00914CEE">
        <w:rPr>
          <w:color w:val="auto"/>
          <w:sz w:val="22"/>
          <w:szCs w:val="22"/>
          <w:lang w:val="sr-Cyrl-CS"/>
        </w:rPr>
        <w:t xml:space="preserve"> ЈУ „Установе за спорт и омладину“, Лајковац.</w:t>
      </w:r>
    </w:p>
    <w:p w:rsidR="002F0011" w:rsidRPr="00914CEE" w:rsidRDefault="002F0011" w:rsidP="002F0011">
      <w:pPr>
        <w:rPr>
          <w:b/>
          <w:color w:val="auto"/>
          <w:sz w:val="22"/>
          <w:szCs w:val="22"/>
          <w:u w:val="single"/>
          <w:lang w:val="sr-Cyrl-CS"/>
        </w:rPr>
      </w:pPr>
    </w:p>
    <w:p w:rsidR="002F0011" w:rsidRPr="00914CEE" w:rsidRDefault="002F0011" w:rsidP="002F0011">
      <w:pPr>
        <w:rPr>
          <w:b/>
          <w:bCs w:val="0"/>
          <w:color w:val="auto"/>
          <w:sz w:val="22"/>
          <w:szCs w:val="22"/>
          <w:u w:val="single"/>
          <w:lang w:val="sr-Latn-RS"/>
        </w:rPr>
      </w:pPr>
      <w:r w:rsidRPr="00914CEE">
        <w:rPr>
          <w:b/>
          <w:color w:val="auto"/>
          <w:sz w:val="22"/>
          <w:szCs w:val="22"/>
          <w:u w:val="single"/>
          <w:lang w:val="sr-Cyrl-CS"/>
        </w:rPr>
        <w:t>444000 – Пратећи трошкови задуживања</w:t>
      </w:r>
      <w:r w:rsidRPr="00914CEE">
        <w:rPr>
          <w:b/>
          <w:color w:val="auto"/>
          <w:sz w:val="22"/>
          <w:szCs w:val="22"/>
          <w:u w:val="single"/>
          <w:lang w:val="sr-Latn-RS"/>
        </w:rPr>
        <w:t>__________________________________</w:t>
      </w:r>
      <w:r w:rsidR="00310145"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00310145" w:rsidRPr="00914CEE">
        <w:rPr>
          <w:b/>
          <w:color w:val="auto"/>
          <w:sz w:val="22"/>
          <w:szCs w:val="22"/>
          <w:u w:val="single"/>
          <w:lang w:val="sr-Cyrl-RS"/>
        </w:rPr>
        <w:t xml:space="preserve">    </w:t>
      </w:r>
      <w:r w:rsidRPr="00914CEE">
        <w:rPr>
          <w:b/>
          <w:color w:val="auto"/>
          <w:sz w:val="22"/>
          <w:szCs w:val="22"/>
          <w:u w:val="single"/>
          <w:lang w:val="sr-Latn-RS"/>
        </w:rPr>
        <w:t>_10.000,00</w:t>
      </w:r>
    </w:p>
    <w:p w:rsidR="002F0011" w:rsidRPr="00914CEE" w:rsidRDefault="002F0011" w:rsidP="002F0011">
      <w:pPr>
        <w:rPr>
          <w:color w:val="auto"/>
          <w:sz w:val="22"/>
          <w:szCs w:val="22"/>
          <w:lang w:val="sr-Cyrl-CS"/>
        </w:rPr>
      </w:pPr>
      <w:r w:rsidRPr="00914CEE">
        <w:rPr>
          <w:color w:val="auto"/>
          <w:sz w:val="22"/>
          <w:szCs w:val="22"/>
          <w:lang w:val="sr-Cyrl-CS"/>
        </w:rPr>
        <w:t>Планирају се средства у износу од 10.000,00 динара на извору 01- општи приходи и примања буџета за исплату камата услед кашњење за измирење обавеза према добављачима на основу Закона о затезним каматама („Сл.гласник РС“ број 119/12) и Закона о роковима измирења новчаних обавеза у комерцијалним трансакцијама („Службеном гласнику РС“, бр.</w:t>
      </w:r>
      <w:r w:rsidR="00986A32" w:rsidRPr="00914CEE">
        <w:rPr>
          <w:color w:val="auto"/>
          <w:sz w:val="22"/>
          <w:szCs w:val="22"/>
          <w:lang w:val="sr-Cyrl-CS"/>
        </w:rPr>
        <w:t xml:space="preserve"> 119/2012, 68/2015 и 113/2017).</w:t>
      </w:r>
    </w:p>
    <w:p w:rsidR="002F0011" w:rsidRPr="00914CEE" w:rsidRDefault="002F0011" w:rsidP="002F0011">
      <w:pPr>
        <w:rPr>
          <w:b/>
          <w:color w:val="auto"/>
          <w:sz w:val="22"/>
          <w:szCs w:val="22"/>
          <w:u w:val="single"/>
          <w:lang w:val="sr-Cyrl-CS"/>
        </w:rPr>
      </w:pPr>
    </w:p>
    <w:p w:rsidR="002F0011" w:rsidRPr="00914CEE" w:rsidRDefault="002F0011" w:rsidP="002F0011">
      <w:pPr>
        <w:rPr>
          <w:b/>
          <w:bCs w:val="0"/>
          <w:color w:val="auto"/>
          <w:sz w:val="22"/>
          <w:szCs w:val="22"/>
          <w:u w:val="single"/>
          <w:lang w:val="sr-Cyrl-CS"/>
        </w:rPr>
      </w:pPr>
      <w:r w:rsidRPr="00914CEE">
        <w:rPr>
          <w:b/>
          <w:color w:val="auto"/>
          <w:sz w:val="22"/>
          <w:szCs w:val="22"/>
          <w:u w:val="single"/>
          <w:lang w:val="sr-Cyrl-CS"/>
        </w:rPr>
        <w:t>482000-Порези, обавезне таксе, казне и пенали_________________________________</w:t>
      </w:r>
      <w:r w:rsidR="00312126" w:rsidRPr="00914CEE">
        <w:rPr>
          <w:b/>
          <w:color w:val="auto"/>
          <w:sz w:val="22"/>
          <w:szCs w:val="22"/>
          <w:u w:val="single"/>
          <w:lang w:val="sr-Cyrl-CS"/>
        </w:rPr>
        <w:t xml:space="preserve"> </w:t>
      </w:r>
      <w:r w:rsidRPr="00914CEE">
        <w:rPr>
          <w:b/>
          <w:color w:val="auto"/>
          <w:sz w:val="22"/>
          <w:szCs w:val="22"/>
          <w:u w:val="single"/>
          <w:lang w:val="sr-Cyrl-CS"/>
        </w:rPr>
        <w:t>__20.000,00</w:t>
      </w:r>
    </w:p>
    <w:p w:rsidR="002F0011" w:rsidRPr="00914CEE" w:rsidRDefault="002F0011" w:rsidP="002F0011">
      <w:pPr>
        <w:rPr>
          <w:bCs w:val="0"/>
          <w:color w:val="auto"/>
          <w:sz w:val="22"/>
          <w:szCs w:val="22"/>
          <w:lang w:val="sr-Cyrl-CS"/>
        </w:rPr>
      </w:pPr>
      <w:r w:rsidRPr="00914CEE">
        <w:rPr>
          <w:color w:val="auto"/>
          <w:sz w:val="22"/>
          <w:szCs w:val="22"/>
          <w:lang w:val="sr-Cyrl-CS"/>
        </w:rPr>
        <w:lastRenderedPageBreak/>
        <w:t>Планирају се средства у износу од 20.000,00 динара на извору 01- општи приходи и примања буџета за:</w:t>
      </w:r>
    </w:p>
    <w:p w:rsidR="002F0011" w:rsidRPr="00914CEE" w:rsidRDefault="002F0011" w:rsidP="002F0011">
      <w:pPr>
        <w:rPr>
          <w:bCs w:val="0"/>
          <w:color w:val="auto"/>
          <w:sz w:val="22"/>
          <w:szCs w:val="22"/>
          <w:lang w:val="sr-Cyrl-RS"/>
        </w:rPr>
      </w:pPr>
      <w:r w:rsidRPr="00914CEE">
        <w:rPr>
          <w:color w:val="auto"/>
          <w:sz w:val="22"/>
          <w:szCs w:val="22"/>
          <w:lang w:val="sr-Latn-RS"/>
        </w:rPr>
        <w:t>-Остал</w:t>
      </w:r>
      <w:r w:rsidRPr="00914CEE">
        <w:rPr>
          <w:color w:val="auto"/>
          <w:sz w:val="22"/>
          <w:szCs w:val="22"/>
          <w:lang w:val="sr-Cyrl-RS"/>
        </w:rPr>
        <w:t>е</w:t>
      </w:r>
      <w:r w:rsidRPr="00914CEE">
        <w:rPr>
          <w:color w:val="auto"/>
          <w:sz w:val="22"/>
          <w:szCs w:val="22"/>
          <w:lang w:val="sr-Latn-RS"/>
        </w:rPr>
        <w:t xml:space="preserve"> порез</w:t>
      </w:r>
      <w:r w:rsidRPr="00914CEE">
        <w:rPr>
          <w:color w:val="auto"/>
          <w:sz w:val="22"/>
          <w:szCs w:val="22"/>
          <w:lang w:val="sr-Cyrl-RS"/>
        </w:rPr>
        <w:t>е</w:t>
      </w:r>
    </w:p>
    <w:p w:rsidR="002F0011" w:rsidRPr="00914CEE" w:rsidRDefault="002F0011" w:rsidP="002F0011">
      <w:pPr>
        <w:rPr>
          <w:bCs w:val="0"/>
          <w:color w:val="auto"/>
          <w:sz w:val="22"/>
          <w:szCs w:val="22"/>
          <w:lang w:val="sr-Cyrl-RS"/>
        </w:rPr>
      </w:pPr>
      <w:r w:rsidRPr="00914CEE">
        <w:rPr>
          <w:color w:val="auto"/>
          <w:sz w:val="22"/>
          <w:szCs w:val="22"/>
          <w:lang w:val="sr-Latn-RS"/>
        </w:rPr>
        <w:t>-Обавезне таксе</w:t>
      </w:r>
      <w:r w:rsidRPr="00914CEE">
        <w:rPr>
          <w:color w:val="auto"/>
          <w:sz w:val="22"/>
          <w:szCs w:val="22"/>
          <w:lang w:val="sr-Cyrl-RS"/>
        </w:rPr>
        <w:t xml:space="preserve">  на основу Закона о </w:t>
      </w:r>
      <w:r w:rsidRPr="00914CEE">
        <w:rPr>
          <w:color w:val="auto"/>
          <w:sz w:val="22"/>
          <w:szCs w:val="22"/>
          <w:lang w:val="sr-Cyrl-CS"/>
        </w:rPr>
        <w:t xml:space="preserve">Републичким администартивним таксама </w:t>
      </w:r>
      <w:r w:rsidRPr="00914CEE">
        <w:rPr>
          <w:color w:val="auto"/>
          <w:sz w:val="22"/>
          <w:szCs w:val="22"/>
          <w:lang w:val="sr-Cyrl-RS"/>
        </w:rPr>
        <w:t>(„Сл.гласник РС“43/03....38/19)</w:t>
      </w:r>
      <w:r w:rsidRPr="00914CEE">
        <w:rPr>
          <w:color w:val="auto"/>
          <w:sz w:val="22"/>
          <w:szCs w:val="22"/>
          <w:lang w:val="sr-Latn-RS"/>
        </w:rPr>
        <w:t>,</w:t>
      </w:r>
      <w:r w:rsidRPr="00914CEE">
        <w:rPr>
          <w:color w:val="auto"/>
          <w:sz w:val="22"/>
          <w:szCs w:val="22"/>
          <w:lang w:val="sr-Cyrl-RS"/>
        </w:rPr>
        <w:t xml:space="preserve"> </w:t>
      </w:r>
      <w:r w:rsidRPr="00914CEE">
        <w:rPr>
          <w:color w:val="auto"/>
          <w:sz w:val="22"/>
          <w:szCs w:val="22"/>
          <w:lang w:val="sr-Latn-RS"/>
        </w:rPr>
        <w:t>судске таксе</w:t>
      </w:r>
      <w:r w:rsidRPr="00914CEE">
        <w:rPr>
          <w:color w:val="auto"/>
          <w:sz w:val="22"/>
          <w:szCs w:val="22"/>
          <w:lang w:val="sr-Cyrl-RS"/>
        </w:rPr>
        <w:t xml:space="preserve"> на основу Закона о судским таксама („Сл.гласник РС“28/94.....95/19)</w:t>
      </w:r>
      <w:r w:rsidRPr="00914CEE">
        <w:rPr>
          <w:color w:val="auto"/>
          <w:sz w:val="22"/>
          <w:szCs w:val="22"/>
          <w:lang w:val="sr-Latn-RS"/>
        </w:rPr>
        <w:t>,</w:t>
      </w:r>
      <w:r w:rsidRPr="00914CEE">
        <w:rPr>
          <w:color w:val="auto"/>
          <w:sz w:val="22"/>
          <w:szCs w:val="22"/>
          <w:lang w:val="sr-Cyrl-RS"/>
        </w:rPr>
        <w:t xml:space="preserve"> обавезне </w:t>
      </w:r>
      <w:r w:rsidRPr="00914CEE">
        <w:rPr>
          <w:color w:val="auto"/>
          <w:sz w:val="22"/>
          <w:szCs w:val="22"/>
          <w:lang w:val="sr-Latn-RS"/>
        </w:rPr>
        <w:t xml:space="preserve"> таксе приликом  регистрације возила</w:t>
      </w:r>
      <w:r w:rsidRPr="00914CEE">
        <w:rPr>
          <w:color w:val="auto"/>
          <w:sz w:val="22"/>
          <w:szCs w:val="22"/>
          <w:lang w:val="sr-Cyrl-RS"/>
        </w:rPr>
        <w:t xml:space="preserve"> </w:t>
      </w:r>
      <w:r w:rsidRPr="00914CEE">
        <w:rPr>
          <w:color w:val="auto"/>
          <w:sz w:val="22"/>
          <w:szCs w:val="22"/>
          <w:lang w:val="sr-Cyrl-CS"/>
        </w:rPr>
        <w:t>на основу  Закона о порезима на употребу, држање и ношење добара ( "Службени гласник РС", бр. 26/01,… 86/19 ).</w:t>
      </w:r>
    </w:p>
    <w:p w:rsidR="002F0011" w:rsidRPr="00914CEE" w:rsidRDefault="002F0011" w:rsidP="002F0011">
      <w:pPr>
        <w:rPr>
          <w:b/>
          <w:color w:val="auto"/>
          <w:sz w:val="22"/>
          <w:szCs w:val="22"/>
          <w:u w:val="single"/>
          <w:lang w:val="sr-Cyrl-CS"/>
        </w:rPr>
      </w:pPr>
    </w:p>
    <w:p w:rsidR="002F0011" w:rsidRPr="00914CEE" w:rsidRDefault="002F0011" w:rsidP="002F0011">
      <w:pPr>
        <w:rPr>
          <w:b/>
          <w:color w:val="auto"/>
          <w:sz w:val="22"/>
          <w:szCs w:val="22"/>
          <w:u w:val="single"/>
          <w:lang w:val="sr-Cyrl-CS"/>
        </w:rPr>
      </w:pPr>
      <w:r w:rsidRPr="00914CEE">
        <w:rPr>
          <w:b/>
          <w:color w:val="auto"/>
          <w:sz w:val="22"/>
          <w:szCs w:val="22"/>
          <w:u w:val="single"/>
          <w:lang w:val="sr-Cyrl-CS"/>
        </w:rPr>
        <w:t>512000 – Машине и опрема_________________________________________________</w:t>
      </w:r>
      <w:r w:rsidR="00312126" w:rsidRPr="00914CEE">
        <w:rPr>
          <w:b/>
          <w:color w:val="auto"/>
          <w:sz w:val="22"/>
          <w:szCs w:val="22"/>
          <w:u w:val="single"/>
          <w:lang w:val="sr-Cyrl-CS"/>
        </w:rPr>
        <w:t xml:space="preserve">    </w:t>
      </w:r>
      <w:r w:rsidRPr="00914CEE">
        <w:rPr>
          <w:b/>
          <w:color w:val="auto"/>
          <w:sz w:val="22"/>
          <w:szCs w:val="22"/>
          <w:u w:val="single"/>
          <w:lang w:val="sr-Cyrl-CS"/>
        </w:rPr>
        <w:t xml:space="preserve">__200.000,00 </w:t>
      </w:r>
    </w:p>
    <w:p w:rsidR="002F0011" w:rsidRPr="00914CEE" w:rsidRDefault="002F0011" w:rsidP="002F0011">
      <w:pPr>
        <w:rPr>
          <w:color w:val="auto"/>
          <w:sz w:val="22"/>
          <w:szCs w:val="22"/>
          <w:lang w:val="sr-Cyrl-CS"/>
        </w:rPr>
      </w:pPr>
      <w:r w:rsidRPr="00914CEE">
        <w:rPr>
          <w:color w:val="auto"/>
          <w:sz w:val="22"/>
          <w:szCs w:val="22"/>
          <w:lang w:val="sr-Cyrl-CS"/>
        </w:rPr>
        <w:t xml:space="preserve">Планирају  се средства у износу од 200.000,00 динара на извору 01- општи приходи и примања буџета за набавку опреме и то: </w:t>
      </w:r>
    </w:p>
    <w:p w:rsidR="002F0011" w:rsidRPr="00914CEE" w:rsidRDefault="002F0011" w:rsidP="002F0011">
      <w:pPr>
        <w:rPr>
          <w:bCs w:val="0"/>
          <w:color w:val="auto"/>
          <w:sz w:val="22"/>
          <w:szCs w:val="22"/>
          <w:lang w:val="sr-Cyrl-CS"/>
        </w:rPr>
      </w:pPr>
      <w:r w:rsidRPr="00914CEE">
        <w:rPr>
          <w:color w:val="auto"/>
          <w:sz w:val="22"/>
          <w:szCs w:val="22"/>
          <w:lang w:val="sr-Cyrl-CS"/>
        </w:rPr>
        <w:t xml:space="preserve">    - административне опреме: намештаја, рачунара и рачунарске опреме, штампача, уградне    опреме, опреме  за домаћинство, телекомуникационе опреме неопходне за рад.</w:t>
      </w:r>
    </w:p>
    <w:p w:rsidR="002F0011" w:rsidRPr="00914CEE" w:rsidRDefault="002F0011" w:rsidP="002F0011">
      <w:pPr>
        <w:rPr>
          <w:bCs w:val="0"/>
          <w:color w:val="auto"/>
          <w:sz w:val="22"/>
          <w:szCs w:val="22"/>
          <w:lang w:val="sr-Cyrl-CS"/>
        </w:rPr>
      </w:pPr>
      <w:r w:rsidRPr="00914CEE">
        <w:rPr>
          <w:rFonts w:eastAsia="Calibri"/>
          <w:bCs w:val="0"/>
          <w:color w:val="auto"/>
          <w:sz w:val="22"/>
          <w:szCs w:val="22"/>
          <w:lang w:val="en-US"/>
        </w:rPr>
        <w:t>Набавка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врши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основу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одредаба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Закона о јавним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набавкама (</w:t>
      </w:r>
      <w:r w:rsidRPr="00914CEE">
        <w:rPr>
          <w:rFonts w:eastAsia="Calibri"/>
          <w:bCs w:val="0"/>
          <w:color w:val="auto"/>
          <w:sz w:val="22"/>
          <w:szCs w:val="22"/>
          <w:lang w:val="sr-Cyrl-RS"/>
        </w:rPr>
        <w:t>„</w:t>
      </w:r>
      <w:r w:rsidRPr="00914CEE">
        <w:rPr>
          <w:rFonts w:eastAsia="Calibri"/>
          <w:bCs w:val="0"/>
          <w:color w:val="auto"/>
          <w:sz w:val="22"/>
          <w:szCs w:val="22"/>
          <w:lang w:val="en-US"/>
        </w:rPr>
        <w:t>Службенигласник РС</w:t>
      </w:r>
      <w:r w:rsidRPr="00914CEE">
        <w:rPr>
          <w:rFonts w:eastAsia="Calibri"/>
          <w:bCs w:val="0"/>
          <w:color w:val="auto"/>
          <w:sz w:val="22"/>
          <w:szCs w:val="22"/>
          <w:lang w:val="sr-Cyrl-RS"/>
        </w:rPr>
        <w:t>“</w:t>
      </w:r>
      <w:r w:rsidRPr="00914CEE">
        <w:rPr>
          <w:rFonts w:eastAsia="Calibri"/>
          <w:bCs w:val="0"/>
          <w:color w:val="auto"/>
          <w:sz w:val="22"/>
          <w:szCs w:val="22"/>
          <w:lang w:val="en-US"/>
        </w:rPr>
        <w:t>, бр. 124/2012, 14/2015 и 68/2015), Правилника о ближем</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уређењу</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поступка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јавне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набавке</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бр.</w:t>
      </w:r>
      <w:r w:rsidRPr="00914CEE">
        <w:rPr>
          <w:rFonts w:eastAsia="Calibri"/>
          <w:bCs w:val="0"/>
          <w:color w:val="auto"/>
          <w:sz w:val="22"/>
          <w:szCs w:val="22"/>
          <w:lang w:val="sr-Cyrl-RS"/>
        </w:rPr>
        <w:t>120/2015 од 30.09.2015</w:t>
      </w:r>
      <w:r w:rsidRPr="00914CEE">
        <w:rPr>
          <w:rFonts w:eastAsia="Calibri"/>
          <w:bCs w:val="0"/>
          <w:color w:val="auto"/>
          <w:sz w:val="22"/>
          <w:szCs w:val="22"/>
          <w:lang w:val="en-US"/>
        </w:rPr>
        <w:t>.</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године</w:t>
      </w:r>
      <w:r w:rsidRPr="00914CEE">
        <w:rPr>
          <w:color w:val="auto"/>
          <w:sz w:val="22"/>
          <w:szCs w:val="22"/>
          <w:lang w:val="sr-Cyrl-CS"/>
        </w:rPr>
        <w:t xml:space="preserve"> ЈУ „Установе за спорт и омладину“ Лајковац, Закона о јавној својини  </w:t>
      </w:r>
      <w:r w:rsidRPr="00914CEE">
        <w:rPr>
          <w:rFonts w:eastAsia="Calibri"/>
          <w:bCs w:val="0"/>
          <w:color w:val="auto"/>
          <w:sz w:val="22"/>
          <w:szCs w:val="22"/>
          <w:lang w:val="en-US"/>
        </w:rPr>
        <w:t>(</w:t>
      </w:r>
      <w:r w:rsidRPr="00914CEE">
        <w:rPr>
          <w:rFonts w:eastAsia="Calibri"/>
          <w:bCs w:val="0"/>
          <w:color w:val="auto"/>
          <w:sz w:val="22"/>
          <w:szCs w:val="22"/>
          <w:lang w:val="sr-Cyrl-RS"/>
        </w:rPr>
        <w:t>„</w:t>
      </w:r>
      <w:r w:rsidRPr="00914CEE">
        <w:rPr>
          <w:rFonts w:eastAsia="Calibri"/>
          <w:bCs w:val="0"/>
          <w:color w:val="auto"/>
          <w:sz w:val="22"/>
          <w:szCs w:val="22"/>
          <w:lang w:val="en-US"/>
        </w:rPr>
        <w:t>Службени</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гласник РС</w:t>
      </w:r>
      <w:r w:rsidRPr="00914CEE">
        <w:rPr>
          <w:rFonts w:eastAsia="Calibri"/>
          <w:bCs w:val="0"/>
          <w:color w:val="auto"/>
          <w:sz w:val="22"/>
          <w:szCs w:val="22"/>
          <w:lang w:val="sr-Cyrl-RS"/>
        </w:rPr>
        <w:t>“</w:t>
      </w:r>
      <w:r w:rsidRPr="00914CEE">
        <w:rPr>
          <w:rFonts w:eastAsia="Calibri"/>
          <w:bCs w:val="0"/>
          <w:color w:val="auto"/>
          <w:sz w:val="22"/>
          <w:szCs w:val="22"/>
          <w:lang w:val="en-US"/>
        </w:rPr>
        <w:t xml:space="preserve">, бр. </w:t>
      </w:r>
      <w:r w:rsidRPr="00914CEE">
        <w:rPr>
          <w:rFonts w:eastAsia="Calibri"/>
          <w:bCs w:val="0"/>
          <w:color w:val="auto"/>
          <w:sz w:val="22"/>
          <w:szCs w:val="22"/>
          <w:lang w:val="sr-Cyrl-RS"/>
        </w:rPr>
        <w:t>72/11 ....95/18)</w:t>
      </w:r>
      <w:r w:rsidRPr="00914CEE">
        <w:rPr>
          <w:color w:val="auto"/>
          <w:sz w:val="22"/>
          <w:szCs w:val="22"/>
          <w:lang w:val="sr-Cyrl-CS"/>
        </w:rPr>
        <w:t>, Одлуке о основању ЈУ „Установа за спорт и омладину“, Лајковац број 06-108/14-</w:t>
      </w:r>
      <w:r w:rsidRPr="00914CEE">
        <w:rPr>
          <w:color w:val="auto"/>
          <w:sz w:val="22"/>
          <w:szCs w:val="22"/>
          <w:lang w:val="en-US"/>
        </w:rPr>
        <w:t xml:space="preserve">II </w:t>
      </w:r>
      <w:r w:rsidRPr="00914CEE">
        <w:rPr>
          <w:color w:val="auto"/>
          <w:sz w:val="22"/>
          <w:szCs w:val="22"/>
          <w:lang w:val="sr-Cyrl-RS"/>
        </w:rPr>
        <w:t xml:space="preserve">од 13.11.2014. године, </w:t>
      </w:r>
      <w:r w:rsidRPr="00914CEE">
        <w:rPr>
          <w:color w:val="auto"/>
          <w:sz w:val="22"/>
          <w:szCs w:val="22"/>
          <w:lang w:val="sr-Cyrl-CS"/>
        </w:rPr>
        <w:t>Статута ЈУ „Установе за спорт и омладину“, Лајковац</w:t>
      </w:r>
      <w:r w:rsidRPr="00914CEE">
        <w:rPr>
          <w:color w:val="auto"/>
          <w:sz w:val="22"/>
          <w:szCs w:val="22"/>
          <w:lang w:val="sr-Cyrl-RS"/>
        </w:rPr>
        <w:t xml:space="preserve"> број 2/2014од 29.12.2014.године (са изменама и допунама</w:t>
      </w:r>
      <w:r w:rsidRPr="00914CEE">
        <w:rPr>
          <w:rFonts w:eastAsia="Calibri"/>
          <w:bCs w:val="0"/>
          <w:color w:val="auto"/>
          <w:sz w:val="22"/>
          <w:szCs w:val="22"/>
          <w:lang w:val="sr-Cyrl-RS"/>
        </w:rPr>
        <w:t>)</w:t>
      </w:r>
      <w:r w:rsidRPr="00914CEE">
        <w:rPr>
          <w:color w:val="auto"/>
          <w:sz w:val="22"/>
          <w:szCs w:val="22"/>
          <w:lang w:val="sr-Cyrl-RS"/>
        </w:rPr>
        <w:t xml:space="preserve"> и Одлука о давању на коришћење објеката и спортске инфрастуктуре Јавној установи „Установа за спорт и омладину“, Лајковац.</w:t>
      </w:r>
    </w:p>
    <w:p w:rsidR="002F0011" w:rsidRPr="00914CEE" w:rsidRDefault="002F0011" w:rsidP="002F0011">
      <w:pPr>
        <w:rPr>
          <w:b/>
          <w:color w:val="auto"/>
          <w:sz w:val="22"/>
          <w:szCs w:val="22"/>
          <w:u w:val="single"/>
          <w:lang w:val="sr-Cyrl-CS"/>
        </w:rPr>
      </w:pPr>
    </w:p>
    <w:p w:rsidR="002F0011" w:rsidRPr="00914CEE" w:rsidRDefault="002F0011" w:rsidP="002F0011">
      <w:pPr>
        <w:rPr>
          <w:b/>
          <w:color w:val="auto"/>
          <w:sz w:val="22"/>
          <w:szCs w:val="22"/>
          <w:u w:val="single"/>
          <w:lang w:val="sr-Cyrl-CS"/>
        </w:rPr>
      </w:pPr>
      <w:r w:rsidRPr="00914CEE">
        <w:rPr>
          <w:b/>
          <w:color w:val="auto"/>
          <w:sz w:val="22"/>
          <w:szCs w:val="22"/>
          <w:u w:val="single"/>
          <w:lang w:val="sr-Cyrl-CS"/>
        </w:rPr>
        <w:t>515000- Нематеријална имовина____________________________________________</w:t>
      </w:r>
      <w:r w:rsidR="00312126" w:rsidRPr="00914CEE">
        <w:rPr>
          <w:b/>
          <w:color w:val="auto"/>
          <w:sz w:val="22"/>
          <w:szCs w:val="22"/>
          <w:u w:val="single"/>
          <w:lang w:val="sr-Cyrl-CS"/>
        </w:rPr>
        <w:t xml:space="preserve">     </w:t>
      </w:r>
      <w:r w:rsidRPr="00914CEE">
        <w:rPr>
          <w:b/>
          <w:color w:val="auto"/>
          <w:sz w:val="22"/>
          <w:szCs w:val="22"/>
          <w:u w:val="single"/>
          <w:lang w:val="sr-Cyrl-CS"/>
        </w:rPr>
        <w:t>__50.000,00</w:t>
      </w:r>
    </w:p>
    <w:p w:rsidR="002F0011" w:rsidRPr="00914CEE" w:rsidRDefault="002F0011" w:rsidP="002F0011">
      <w:pPr>
        <w:rPr>
          <w:color w:val="auto"/>
          <w:sz w:val="22"/>
          <w:szCs w:val="22"/>
          <w:lang w:val="sr-Cyrl-CS"/>
        </w:rPr>
      </w:pPr>
      <w:r w:rsidRPr="00914CEE">
        <w:rPr>
          <w:color w:val="auto"/>
          <w:sz w:val="22"/>
          <w:szCs w:val="22"/>
          <w:lang w:val="sr-Cyrl-CS"/>
        </w:rPr>
        <w:t>Планирају се средства  у износу од 50.000,00 динара на извору 01- општи приходи и примања буџета за набавку компјутерског софтвера.</w:t>
      </w:r>
    </w:p>
    <w:p w:rsidR="002F0011" w:rsidRPr="00914CEE" w:rsidRDefault="002F0011" w:rsidP="002F0011">
      <w:pPr>
        <w:rPr>
          <w:b/>
          <w:color w:val="auto"/>
          <w:sz w:val="22"/>
          <w:szCs w:val="22"/>
          <w:u w:val="single"/>
          <w:lang w:val="sr-Cyrl-CS"/>
        </w:rPr>
      </w:pPr>
    </w:p>
    <w:p w:rsidR="002F0011" w:rsidRPr="00914CEE" w:rsidRDefault="002F0011" w:rsidP="002F0011">
      <w:pPr>
        <w:rPr>
          <w:b/>
          <w:color w:val="auto"/>
          <w:sz w:val="22"/>
          <w:szCs w:val="22"/>
          <w:u w:val="single"/>
          <w:lang w:val="sr-Latn-RS"/>
        </w:rPr>
      </w:pPr>
      <w:r w:rsidRPr="00914CEE">
        <w:rPr>
          <w:b/>
          <w:color w:val="auto"/>
          <w:sz w:val="22"/>
          <w:szCs w:val="22"/>
          <w:u w:val="single"/>
          <w:lang w:val="sr-Cyrl-CS"/>
        </w:rPr>
        <w:t>523000-Залихе робе за даљу продају</w:t>
      </w:r>
      <w:r w:rsidRPr="00914CEE">
        <w:rPr>
          <w:b/>
          <w:color w:val="auto"/>
          <w:sz w:val="22"/>
          <w:szCs w:val="22"/>
          <w:u w:val="single"/>
          <w:lang w:val="sr-Latn-RS"/>
        </w:rPr>
        <w:t>________________________________________</w:t>
      </w:r>
      <w:r w:rsidR="00312126" w:rsidRPr="00914CEE">
        <w:rPr>
          <w:b/>
          <w:color w:val="auto"/>
          <w:sz w:val="22"/>
          <w:szCs w:val="22"/>
          <w:u w:val="single"/>
          <w:lang w:val="sr-Cyrl-RS"/>
        </w:rPr>
        <w:t xml:space="preserve">   </w:t>
      </w:r>
      <w:r w:rsidRPr="00914CEE">
        <w:rPr>
          <w:b/>
          <w:color w:val="auto"/>
          <w:sz w:val="22"/>
          <w:szCs w:val="22"/>
          <w:u w:val="single"/>
          <w:lang w:val="sr-Latn-RS"/>
        </w:rPr>
        <w:t>____35.000,00</w:t>
      </w:r>
    </w:p>
    <w:p w:rsidR="002F0011" w:rsidRPr="00914CEE" w:rsidRDefault="002F0011" w:rsidP="002F0011">
      <w:pPr>
        <w:rPr>
          <w:rFonts w:eastAsia="Calibri"/>
          <w:bCs w:val="0"/>
          <w:color w:val="auto"/>
          <w:sz w:val="22"/>
          <w:szCs w:val="22"/>
          <w:lang w:val="sr-Cyrl-RS"/>
        </w:rPr>
      </w:pPr>
      <w:r w:rsidRPr="00914CEE">
        <w:rPr>
          <w:color w:val="auto"/>
          <w:sz w:val="22"/>
          <w:szCs w:val="22"/>
          <w:lang w:val="sr-Cyrl-CS"/>
        </w:rPr>
        <w:t>Планирају се средства  у износу од 35.000,00 динарана извору 0</w:t>
      </w:r>
      <w:r w:rsidRPr="00914CEE">
        <w:rPr>
          <w:rFonts w:eastAsia="Calibri"/>
          <w:bCs w:val="0"/>
          <w:color w:val="auto"/>
          <w:sz w:val="22"/>
          <w:szCs w:val="22"/>
          <w:lang w:val="en-US"/>
        </w:rPr>
        <w:t>9-</w:t>
      </w:r>
      <w:r w:rsidRPr="00914CEE">
        <w:rPr>
          <w:rFonts w:eastAsia="Calibri"/>
          <w:bCs w:val="0"/>
          <w:color w:val="auto"/>
          <w:sz w:val="22"/>
          <w:szCs w:val="22"/>
          <w:lang w:val="sr-Cyrl-RS"/>
        </w:rPr>
        <w:t xml:space="preserve"> </w:t>
      </w:r>
      <w:r w:rsidRPr="00914CEE">
        <w:rPr>
          <w:rFonts w:eastAsia="Calibri"/>
          <w:bCs w:val="0"/>
          <w:color w:val="auto"/>
          <w:sz w:val="22"/>
          <w:szCs w:val="22"/>
          <w:lang w:val="sr-Cyrl-RS" w:eastAsia="zh-CN"/>
        </w:rPr>
        <w:t xml:space="preserve">Примања </w:t>
      </w:r>
      <w:r w:rsidRPr="00914CEE">
        <w:rPr>
          <w:rFonts w:eastAsia="Calibri"/>
          <w:bCs w:val="0"/>
          <w:color w:val="auto"/>
          <w:sz w:val="22"/>
          <w:szCs w:val="22"/>
          <w:lang w:val="en-US" w:eastAsia="zh-CN"/>
        </w:rPr>
        <w:t>од</w:t>
      </w:r>
      <w:r w:rsidRPr="00914CEE">
        <w:rPr>
          <w:rFonts w:eastAsia="Calibri"/>
          <w:bCs w:val="0"/>
          <w:color w:val="auto"/>
          <w:sz w:val="22"/>
          <w:szCs w:val="22"/>
          <w:lang w:val="sr-Cyrl-RS" w:eastAsia="zh-CN"/>
        </w:rPr>
        <w:t xml:space="preserve"> </w:t>
      </w:r>
      <w:r w:rsidRPr="00914CEE">
        <w:rPr>
          <w:rFonts w:eastAsia="Calibri"/>
          <w:bCs w:val="0"/>
          <w:color w:val="auto"/>
          <w:sz w:val="22"/>
          <w:szCs w:val="22"/>
          <w:lang w:val="en-US" w:eastAsia="zh-CN"/>
        </w:rPr>
        <w:t>продаје</w:t>
      </w:r>
      <w:r w:rsidRPr="00914CEE">
        <w:rPr>
          <w:rFonts w:eastAsia="Calibri"/>
          <w:bCs w:val="0"/>
          <w:color w:val="auto"/>
          <w:sz w:val="22"/>
          <w:szCs w:val="22"/>
          <w:lang w:val="sr-Cyrl-RS" w:eastAsia="zh-CN"/>
        </w:rPr>
        <w:t xml:space="preserve"> </w:t>
      </w:r>
      <w:r w:rsidRPr="00914CEE">
        <w:rPr>
          <w:rFonts w:eastAsia="Calibri"/>
          <w:bCs w:val="0"/>
          <w:color w:val="auto"/>
          <w:sz w:val="22"/>
          <w:szCs w:val="22"/>
          <w:lang w:val="en-US" w:eastAsia="zh-CN"/>
        </w:rPr>
        <w:t>нефинансијске</w:t>
      </w:r>
      <w:r w:rsidRPr="00914CEE">
        <w:rPr>
          <w:rFonts w:eastAsia="Calibri"/>
          <w:bCs w:val="0"/>
          <w:color w:val="auto"/>
          <w:sz w:val="22"/>
          <w:szCs w:val="22"/>
          <w:lang w:val="sr-Cyrl-RS" w:eastAsia="zh-CN"/>
        </w:rPr>
        <w:t xml:space="preserve"> </w:t>
      </w:r>
      <w:r w:rsidRPr="00914CEE">
        <w:rPr>
          <w:rFonts w:eastAsia="Calibri"/>
          <w:bCs w:val="0"/>
          <w:color w:val="auto"/>
          <w:sz w:val="22"/>
          <w:szCs w:val="22"/>
          <w:lang w:val="en-US" w:eastAsia="zh-CN"/>
        </w:rPr>
        <w:t>имовин</w:t>
      </w:r>
      <w:r w:rsidRPr="00914CEE">
        <w:rPr>
          <w:rFonts w:eastAsia="Calibri"/>
          <w:bCs w:val="0"/>
          <w:color w:val="auto"/>
          <w:sz w:val="22"/>
          <w:szCs w:val="22"/>
          <w:lang w:val="sr-Cyrl-RS" w:eastAsia="zh-CN"/>
        </w:rPr>
        <w:t xml:space="preserve"> </w:t>
      </w:r>
      <w:r w:rsidRPr="00914CEE">
        <w:rPr>
          <w:rFonts w:eastAsia="Calibri"/>
          <w:bCs w:val="0"/>
          <w:color w:val="auto"/>
          <w:sz w:val="22"/>
          <w:szCs w:val="22"/>
          <w:lang w:val="en-US" w:eastAsia="zh-CN"/>
        </w:rPr>
        <w:t>е</w:t>
      </w:r>
      <w:r w:rsidRPr="00914CEE">
        <w:rPr>
          <w:color w:val="auto"/>
          <w:sz w:val="22"/>
          <w:szCs w:val="22"/>
          <w:lang w:val="sr-Cyrl-CS"/>
        </w:rPr>
        <w:t xml:space="preserve">за набавку  робе за даљу продају  за потребе рада  кафића који се налази у оквиру спортске установе на основу </w:t>
      </w:r>
      <w:r w:rsidRPr="00914CEE">
        <w:rPr>
          <w:rFonts w:eastAsia="Calibri"/>
          <w:bCs w:val="0"/>
          <w:color w:val="auto"/>
          <w:sz w:val="22"/>
          <w:szCs w:val="22"/>
          <w:lang w:val="sr-Cyrl-RS"/>
        </w:rPr>
        <w:t>Одлуке о оснивању Јавне установе „Установа за спорт и омладину“, Лајковац број 06-108/14-</w:t>
      </w:r>
      <w:r w:rsidRPr="00914CEE">
        <w:rPr>
          <w:rFonts w:eastAsia="Calibri"/>
          <w:bCs w:val="0"/>
          <w:color w:val="auto"/>
          <w:sz w:val="22"/>
          <w:szCs w:val="22"/>
          <w:lang w:val="sr-Latn-RS"/>
        </w:rPr>
        <w:t>II oд 13.11.2014.</w:t>
      </w:r>
      <w:r w:rsidRPr="00914CEE">
        <w:rPr>
          <w:rFonts w:eastAsia="Calibri"/>
          <w:bCs w:val="0"/>
          <w:color w:val="auto"/>
          <w:sz w:val="22"/>
          <w:szCs w:val="22"/>
          <w:lang w:val="sr-Cyrl-RS"/>
        </w:rPr>
        <w:t xml:space="preserve"> године, Одлуке о изменама и допунама  Одлуке о оснивању број 06-92/16-</w:t>
      </w:r>
      <w:r w:rsidRPr="00914CEE">
        <w:rPr>
          <w:rFonts w:eastAsia="Calibri"/>
          <w:bCs w:val="0"/>
          <w:color w:val="auto"/>
          <w:sz w:val="22"/>
          <w:szCs w:val="22"/>
          <w:lang w:val="sr-Latn-RS"/>
        </w:rPr>
        <w:t>II o</w:t>
      </w:r>
      <w:r w:rsidRPr="00914CEE">
        <w:rPr>
          <w:rFonts w:eastAsia="Calibri"/>
          <w:bCs w:val="0"/>
          <w:color w:val="auto"/>
          <w:sz w:val="22"/>
          <w:szCs w:val="22"/>
          <w:lang w:val="sr-Cyrl-RS"/>
        </w:rPr>
        <w:t>д 28.10.2016.године којом је проширена делатност и на услуге припремања и послуживања пића, Програма рада установе за спорт и омладину.</w:t>
      </w:r>
    </w:p>
    <w:p w:rsidR="00DB44F3" w:rsidRPr="00914CEE" w:rsidRDefault="00DB44F3" w:rsidP="00DB44F3">
      <w:pPr>
        <w:contextualSpacing/>
        <w:jc w:val="left"/>
        <w:rPr>
          <w:color w:val="auto"/>
          <w:sz w:val="22"/>
          <w:szCs w:val="22"/>
          <w:lang w:val="sr-Cyrl-CS"/>
        </w:rPr>
      </w:pPr>
    </w:p>
    <w:p w:rsidR="00212FD5" w:rsidRPr="00914CEE" w:rsidRDefault="00212FD5" w:rsidP="00212FD5">
      <w:pPr>
        <w:jc w:val="left"/>
        <w:rPr>
          <w:b/>
          <w:bCs w:val="0"/>
          <w:color w:val="auto"/>
          <w:sz w:val="22"/>
          <w:szCs w:val="22"/>
          <w:lang w:val="sr-Cyrl-RS"/>
        </w:rPr>
      </w:pPr>
      <w:r w:rsidRPr="00914CEE">
        <w:rPr>
          <w:b/>
          <w:bCs w:val="0"/>
          <w:color w:val="auto"/>
          <w:sz w:val="22"/>
          <w:szCs w:val="22"/>
          <w:lang w:val="en-US"/>
        </w:rPr>
        <w:t>ГЛАВА 4.05 ПУ ЛЕПТИРИ</w:t>
      </w:r>
      <w:r w:rsidRPr="00914CEE">
        <w:rPr>
          <w:b/>
          <w:bCs w:val="0"/>
          <w:color w:val="auto"/>
          <w:sz w:val="22"/>
          <w:szCs w:val="22"/>
          <w:lang w:val="sr-Cyrl-RS"/>
        </w:rPr>
        <w:t>Ћ</w:t>
      </w:r>
    </w:p>
    <w:p w:rsidR="00212FD5" w:rsidRPr="00914CEE" w:rsidRDefault="00212FD5" w:rsidP="00212FD5">
      <w:pPr>
        <w:jc w:val="left"/>
        <w:rPr>
          <w:b/>
          <w:bCs w:val="0"/>
          <w:color w:val="auto"/>
          <w:sz w:val="22"/>
          <w:szCs w:val="22"/>
          <w:lang w:val="sr-Cyrl-RS"/>
        </w:rPr>
      </w:pPr>
      <w:r w:rsidRPr="00914CEE">
        <w:rPr>
          <w:b/>
          <w:bCs w:val="0"/>
          <w:color w:val="auto"/>
          <w:sz w:val="22"/>
          <w:szCs w:val="22"/>
          <w:lang w:val="sr-Cyrl-RS"/>
        </w:rPr>
        <w:t>ПРОГРАМ 8 ПРЕДШКОЛСКО ОБРАЗОВАЊЕ</w:t>
      </w:r>
    </w:p>
    <w:p w:rsidR="00212FD5" w:rsidRPr="00914CEE" w:rsidRDefault="00212FD5" w:rsidP="00212FD5">
      <w:pPr>
        <w:jc w:val="left"/>
        <w:rPr>
          <w:b/>
          <w:bCs w:val="0"/>
          <w:color w:val="auto"/>
          <w:sz w:val="22"/>
          <w:szCs w:val="22"/>
          <w:lang w:val="sr-Cyrl-RS"/>
        </w:rPr>
      </w:pPr>
      <w:r w:rsidRPr="00914CEE">
        <w:rPr>
          <w:b/>
          <w:bCs w:val="0"/>
          <w:color w:val="auto"/>
          <w:sz w:val="22"/>
          <w:szCs w:val="22"/>
          <w:lang w:val="sr-Cyrl-RS"/>
        </w:rPr>
        <w:t>Програмска активност 2001-0001 Функционисање и остваривање предшколског васпитања и образовања</w:t>
      </w:r>
    </w:p>
    <w:p w:rsidR="00212FD5" w:rsidRPr="00914CEE" w:rsidRDefault="00212FD5" w:rsidP="00212FD5">
      <w:pPr>
        <w:jc w:val="left"/>
        <w:rPr>
          <w:bCs w:val="0"/>
          <w:color w:val="auto"/>
          <w:sz w:val="22"/>
          <w:szCs w:val="22"/>
          <w:lang w:val="sr-Cyrl-RS"/>
        </w:rPr>
      </w:pPr>
      <w:r w:rsidRPr="00914CEE">
        <w:rPr>
          <w:b/>
          <w:bCs w:val="0"/>
          <w:color w:val="auto"/>
          <w:sz w:val="22"/>
          <w:szCs w:val="22"/>
          <w:lang w:val="sr-Cyrl-RS"/>
        </w:rPr>
        <w:t>Функционална класификација 911- Предшколско образовање</w:t>
      </w:r>
    </w:p>
    <w:p w:rsidR="00212FD5" w:rsidRPr="00914CEE" w:rsidRDefault="00212FD5" w:rsidP="00212FD5">
      <w:pPr>
        <w:spacing w:after="200"/>
        <w:jc w:val="left"/>
        <w:rPr>
          <w:b/>
          <w:color w:val="auto"/>
          <w:sz w:val="22"/>
          <w:szCs w:val="22"/>
          <w:u w:val="single"/>
          <w:lang w:val="sr-Cyrl-RS"/>
        </w:rPr>
      </w:pPr>
      <w:r w:rsidRPr="00914CEE">
        <w:rPr>
          <w:color w:val="auto"/>
          <w:sz w:val="22"/>
          <w:szCs w:val="22"/>
        </w:rPr>
        <w:t>Планирана су средства у</w:t>
      </w:r>
      <w:r w:rsidRPr="00914CEE">
        <w:rPr>
          <w:color w:val="auto"/>
          <w:sz w:val="22"/>
          <w:szCs w:val="22"/>
          <w:lang w:val="sr-Cyrl-RS"/>
        </w:rPr>
        <w:t xml:space="preserve"> укупном</w:t>
      </w:r>
      <w:r w:rsidRPr="00914CEE">
        <w:rPr>
          <w:color w:val="auto"/>
          <w:sz w:val="22"/>
          <w:szCs w:val="22"/>
        </w:rPr>
        <w:t xml:space="preserve"> износу од  </w:t>
      </w:r>
      <w:r w:rsidRPr="00914CEE">
        <w:rPr>
          <w:color w:val="auto"/>
          <w:sz w:val="22"/>
          <w:szCs w:val="22"/>
          <w:lang w:val="sr-Cyrl-RS"/>
        </w:rPr>
        <w:t>94.690.000,00</w:t>
      </w:r>
      <w:r w:rsidRPr="00914CEE">
        <w:rPr>
          <w:color w:val="auto"/>
          <w:sz w:val="22"/>
          <w:szCs w:val="22"/>
        </w:rPr>
        <w:t xml:space="preserve"> динара за финансирање функционисања </w:t>
      </w:r>
      <w:r w:rsidRPr="00914CEE">
        <w:rPr>
          <w:color w:val="auto"/>
          <w:sz w:val="22"/>
          <w:szCs w:val="22"/>
          <w:lang w:val="sr-Cyrl-RS"/>
        </w:rPr>
        <w:t>предшколске</w:t>
      </w:r>
      <w:r w:rsidRPr="00914CEE">
        <w:rPr>
          <w:color w:val="auto"/>
          <w:sz w:val="22"/>
          <w:szCs w:val="22"/>
        </w:rPr>
        <w:t xml:space="preserve"> установе и то</w:t>
      </w:r>
      <w:r w:rsidRPr="00914CEE">
        <w:rPr>
          <w:color w:val="auto"/>
          <w:sz w:val="22"/>
          <w:szCs w:val="22"/>
          <w:lang w:val="sr-Cyrl-RS"/>
        </w:rPr>
        <w:t>: 87.140.000,00 динара на извору 01- општи приходи и примања буџета, 800.000,00 динара на извору 03-социјални доприноси, 6.000.000,00 динара на извору 07- трансфери од других ниво власти и 750.000,00 динара-родитељски динар. Средства се распоређују на следеће економске класификације:</w:t>
      </w:r>
    </w:p>
    <w:p w:rsidR="00635B41" w:rsidRPr="00914CEE" w:rsidRDefault="00635B41" w:rsidP="00635B41">
      <w:pPr>
        <w:spacing w:after="200"/>
        <w:jc w:val="left"/>
        <w:rPr>
          <w:b/>
          <w:color w:val="auto"/>
          <w:sz w:val="22"/>
          <w:szCs w:val="22"/>
          <w:u w:val="single"/>
          <w:lang w:val="en-US"/>
        </w:rPr>
      </w:pPr>
      <w:r w:rsidRPr="00914CEE">
        <w:rPr>
          <w:b/>
          <w:color w:val="auto"/>
          <w:sz w:val="22"/>
          <w:szCs w:val="22"/>
          <w:u w:val="single"/>
          <w:lang w:val="en-US"/>
        </w:rPr>
        <w:t>411</w:t>
      </w:r>
      <w:r w:rsidRPr="00914CEE">
        <w:rPr>
          <w:b/>
          <w:color w:val="auto"/>
          <w:sz w:val="22"/>
          <w:szCs w:val="22"/>
          <w:u w:val="single"/>
          <w:lang w:val="sr-Cyrl-RS"/>
        </w:rPr>
        <w:t>000</w:t>
      </w:r>
      <w:r w:rsidRPr="00914CEE">
        <w:rPr>
          <w:b/>
          <w:color w:val="auto"/>
          <w:sz w:val="22"/>
          <w:szCs w:val="22"/>
          <w:u w:val="single"/>
          <w:lang w:val="en-US"/>
        </w:rPr>
        <w:t>-Плате и додаци</w:t>
      </w:r>
      <w:r w:rsidRPr="00914CEE">
        <w:rPr>
          <w:b/>
          <w:color w:val="auto"/>
          <w:sz w:val="22"/>
          <w:szCs w:val="22"/>
          <w:u w:val="single"/>
          <w:lang w:val="sr-Cyrl-RS"/>
        </w:rPr>
        <w:t xml:space="preserve"> </w:t>
      </w:r>
      <w:r w:rsidRPr="00914CEE">
        <w:rPr>
          <w:b/>
          <w:color w:val="auto"/>
          <w:sz w:val="22"/>
          <w:szCs w:val="22"/>
          <w:u w:val="single"/>
          <w:lang w:val="en-US"/>
        </w:rPr>
        <w:t>запослених</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47</w:t>
      </w:r>
      <w:r w:rsidRPr="00914CEE">
        <w:rPr>
          <w:b/>
          <w:color w:val="auto"/>
          <w:sz w:val="22"/>
          <w:szCs w:val="22"/>
          <w:u w:val="single"/>
          <w:lang w:val="en-US"/>
        </w:rPr>
        <w:t>.</w:t>
      </w:r>
      <w:r w:rsidRPr="00914CEE">
        <w:rPr>
          <w:b/>
          <w:color w:val="auto"/>
          <w:sz w:val="22"/>
          <w:szCs w:val="22"/>
          <w:u w:val="single"/>
          <w:lang w:val="sr-Cyrl-RS"/>
        </w:rPr>
        <w:t>829</w:t>
      </w:r>
      <w:r w:rsidRPr="00914CEE">
        <w:rPr>
          <w:b/>
          <w:color w:val="auto"/>
          <w:sz w:val="22"/>
          <w:szCs w:val="22"/>
          <w:u w:val="single"/>
          <w:lang w:val="en-US"/>
        </w:rPr>
        <w:t>.</w:t>
      </w:r>
      <w:r w:rsidRPr="00914CEE">
        <w:rPr>
          <w:b/>
          <w:color w:val="auto"/>
          <w:sz w:val="22"/>
          <w:szCs w:val="22"/>
          <w:u w:val="single"/>
          <w:lang w:val="sr-Cyrl-RS"/>
        </w:rPr>
        <w:t>563</w:t>
      </w:r>
      <w:r w:rsidRPr="00914CEE">
        <w:rPr>
          <w:b/>
          <w:color w:val="auto"/>
          <w:sz w:val="22"/>
          <w:szCs w:val="22"/>
          <w:u w:val="single"/>
          <w:lang w:val="en-US"/>
        </w:rPr>
        <w:t>,00</w:t>
      </w:r>
    </w:p>
    <w:p w:rsidR="00635B41" w:rsidRPr="00914CEE" w:rsidRDefault="00635B41" w:rsidP="00635B41">
      <w:pPr>
        <w:spacing w:after="200"/>
        <w:jc w:val="left"/>
        <w:rPr>
          <w:color w:val="auto"/>
          <w:sz w:val="22"/>
          <w:szCs w:val="22"/>
          <w:lang w:val="sr-Cyrl-R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b/>
          <w:color w:val="auto"/>
          <w:sz w:val="22"/>
          <w:szCs w:val="22"/>
          <w:lang w:val="en-US"/>
        </w:rPr>
        <w:t>01</w:t>
      </w:r>
      <w:r w:rsidRPr="00914CEE">
        <w:rPr>
          <w:color w:val="auto"/>
          <w:sz w:val="22"/>
          <w:szCs w:val="22"/>
          <w:lang w:val="en-US"/>
        </w:rPr>
        <w:t>-општи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47.829.563,00 </w:t>
      </w:r>
      <w:r w:rsidRPr="00914CEE">
        <w:rPr>
          <w:color w:val="auto"/>
          <w:sz w:val="22"/>
          <w:szCs w:val="22"/>
          <w:lang w:val="sr-Cyrl-RS"/>
        </w:rPr>
        <w:t>динара</w:t>
      </w:r>
    </w:p>
    <w:p w:rsidR="00212FD5" w:rsidRPr="00914CEE" w:rsidRDefault="00212FD5" w:rsidP="00212FD5">
      <w:pPr>
        <w:spacing w:after="200"/>
        <w:rPr>
          <w:color w:val="auto"/>
          <w:sz w:val="22"/>
          <w:szCs w:val="22"/>
          <w:lang w:val="sr-Cyrl-RS"/>
        </w:rPr>
      </w:pPr>
      <w:r w:rsidRPr="00914CEE">
        <w:rPr>
          <w:color w:val="auto"/>
          <w:sz w:val="22"/>
          <w:szCs w:val="22"/>
        </w:rPr>
        <w:t xml:space="preserve">На овој </w:t>
      </w:r>
      <w:r w:rsidRPr="00914CEE">
        <w:rPr>
          <w:color w:val="auto"/>
          <w:sz w:val="22"/>
          <w:szCs w:val="22"/>
          <w:lang w:val="sr-Cyrl-RS"/>
        </w:rPr>
        <w:t>економској класификацији</w:t>
      </w:r>
      <w:r w:rsidRPr="00914CEE">
        <w:rPr>
          <w:color w:val="auto"/>
          <w:sz w:val="22"/>
          <w:szCs w:val="22"/>
        </w:rPr>
        <w:t xml:space="preserve"> планирана су средства за плате а на основу Правилника о платама и другим примањима запослених, Уредб</w:t>
      </w:r>
      <w:r w:rsidRPr="00914CEE">
        <w:rPr>
          <w:color w:val="auto"/>
          <w:sz w:val="22"/>
          <w:szCs w:val="22"/>
          <w:lang w:val="sr-Cyrl-RS"/>
        </w:rPr>
        <w:t>е</w:t>
      </w:r>
      <w:r w:rsidRPr="00914CEE">
        <w:rPr>
          <w:color w:val="auto"/>
          <w:sz w:val="22"/>
          <w:szCs w:val="22"/>
        </w:rPr>
        <w:t xml:space="preserve"> о коефицијентима за обрачун и исплату плата запослених у јавним службама </w:t>
      </w:r>
      <w:r w:rsidRPr="00914CEE">
        <w:rPr>
          <w:color w:val="auto"/>
          <w:sz w:val="22"/>
          <w:szCs w:val="22"/>
          <w:lang w:val="sr-Cyrl-RS"/>
        </w:rPr>
        <w:t xml:space="preserve">(„Сл. гласник РС“,бр.44/2001,58/2014,113/2017-др.закон и 95/2018-др.закон). </w:t>
      </w:r>
      <w:r w:rsidRPr="00914CEE">
        <w:rPr>
          <w:color w:val="auto"/>
          <w:sz w:val="22"/>
          <w:szCs w:val="22"/>
          <w:lang w:val="en-US"/>
        </w:rPr>
        <w:lastRenderedPageBreak/>
        <w:t>Средства</w:t>
      </w:r>
      <w:r w:rsidRPr="00914CEE">
        <w:rPr>
          <w:color w:val="auto"/>
          <w:sz w:val="22"/>
          <w:szCs w:val="22"/>
          <w:lang w:val="sr-Cyrl-RS"/>
        </w:rPr>
        <w:t xml:space="preserve"> </w:t>
      </w:r>
      <w:r w:rsidRPr="00914CEE">
        <w:rPr>
          <w:color w:val="auto"/>
          <w:sz w:val="22"/>
          <w:szCs w:val="22"/>
          <w:lang w:val="en-US"/>
        </w:rPr>
        <w:t>су</w:t>
      </w:r>
      <w:r w:rsidRPr="00914CEE">
        <w:rPr>
          <w:color w:val="auto"/>
          <w:sz w:val="22"/>
          <w:szCs w:val="22"/>
          <w:lang w:val="sr-Cyrl-RS"/>
        </w:rPr>
        <w:t xml:space="preserve"> </w:t>
      </w:r>
      <w:r w:rsidRPr="00914CEE">
        <w:rPr>
          <w:color w:val="auto"/>
          <w:sz w:val="22"/>
          <w:szCs w:val="22"/>
          <w:lang w:val="en-US"/>
        </w:rPr>
        <w:t>планирана</w:t>
      </w:r>
      <w:r w:rsidRPr="00914CEE">
        <w:rPr>
          <w:color w:val="auto"/>
          <w:sz w:val="22"/>
          <w:szCs w:val="22"/>
          <w:lang w:val="sr-Cyrl-RS"/>
        </w:rPr>
        <w:t xml:space="preserve"> </w:t>
      </w:r>
      <w:r w:rsidRPr="00914CEE">
        <w:rPr>
          <w:color w:val="auto"/>
          <w:sz w:val="22"/>
          <w:szCs w:val="22"/>
          <w:lang w:val="en-US"/>
        </w:rPr>
        <w:t>на</w:t>
      </w:r>
      <w:r w:rsidRPr="00914CEE">
        <w:rPr>
          <w:color w:val="auto"/>
          <w:sz w:val="22"/>
          <w:szCs w:val="22"/>
          <w:lang w:val="sr-Cyrl-RS"/>
        </w:rPr>
        <w:t xml:space="preserve"> </w:t>
      </w:r>
      <w:r w:rsidRPr="00914CEE">
        <w:rPr>
          <w:color w:val="auto"/>
          <w:sz w:val="22"/>
          <w:szCs w:val="22"/>
          <w:lang w:val="en-US"/>
        </w:rPr>
        <w:t>основуУпутства</w:t>
      </w:r>
      <w:r w:rsidRPr="00914CEE">
        <w:rPr>
          <w:color w:val="auto"/>
          <w:sz w:val="22"/>
          <w:szCs w:val="22"/>
          <w:lang w:val="sr-Cyrl-RS"/>
        </w:rPr>
        <w:t xml:space="preserve"> </w:t>
      </w:r>
      <w:r w:rsidRPr="00914CEE">
        <w:rPr>
          <w:color w:val="auto"/>
          <w:sz w:val="22"/>
          <w:szCs w:val="22"/>
          <w:lang w:val="en-US"/>
        </w:rPr>
        <w:t>за</w:t>
      </w:r>
      <w:r w:rsidRPr="00914CEE">
        <w:rPr>
          <w:color w:val="auto"/>
          <w:sz w:val="22"/>
          <w:szCs w:val="22"/>
          <w:lang w:val="sr-Cyrl-RS"/>
        </w:rPr>
        <w:t xml:space="preserve"> </w:t>
      </w:r>
      <w:r w:rsidRPr="00914CEE">
        <w:rPr>
          <w:color w:val="auto"/>
          <w:sz w:val="22"/>
          <w:szCs w:val="22"/>
          <w:lang w:val="en-US"/>
        </w:rPr>
        <w:t>припрему</w:t>
      </w:r>
      <w:r w:rsidRPr="00914CEE">
        <w:rPr>
          <w:color w:val="auto"/>
          <w:sz w:val="22"/>
          <w:szCs w:val="22"/>
          <w:lang w:val="sr-Cyrl-RS"/>
        </w:rPr>
        <w:t xml:space="preserve"> </w:t>
      </w:r>
      <w:r w:rsidRPr="00914CEE">
        <w:rPr>
          <w:color w:val="auto"/>
          <w:sz w:val="22"/>
          <w:szCs w:val="22"/>
          <w:lang w:val="en-US"/>
        </w:rPr>
        <w:t xml:space="preserve">Одлуке о буџетуза 2020. </w:t>
      </w:r>
      <w:r w:rsidRPr="00914CEE">
        <w:rPr>
          <w:color w:val="auto"/>
          <w:sz w:val="22"/>
          <w:szCs w:val="22"/>
          <w:lang w:val="sr-Cyrl-RS"/>
        </w:rPr>
        <w:t>г</w:t>
      </w:r>
      <w:r w:rsidRPr="00914CEE">
        <w:rPr>
          <w:color w:val="auto"/>
          <w:sz w:val="22"/>
          <w:szCs w:val="22"/>
          <w:lang w:val="en-US"/>
        </w:rPr>
        <w:t>одину</w:t>
      </w:r>
      <w:r w:rsidRPr="00914CEE">
        <w:rPr>
          <w:color w:val="auto"/>
          <w:sz w:val="22"/>
          <w:szCs w:val="22"/>
          <w:lang w:val="sr-Cyrl-RS"/>
        </w:rPr>
        <w:t xml:space="preserve">, тј. обрачун је извршен према важећој основици и постојећем броју радника (обрачун у прилогу). И у овој буџетској години остају планирана средства за зараде за 13 лица на чију сагласност се чека. Иста остају планирана у текућој буџетској резервиу износу од </w:t>
      </w:r>
      <w:r w:rsidRPr="00914CEE">
        <w:rPr>
          <w:color w:val="auto"/>
          <w:sz w:val="22"/>
          <w:szCs w:val="22"/>
          <w:lang w:val="sr-Latn-RS"/>
        </w:rPr>
        <w:t>10.550.000</w:t>
      </w:r>
      <w:r w:rsidRPr="00914CEE">
        <w:rPr>
          <w:color w:val="auto"/>
          <w:sz w:val="22"/>
          <w:szCs w:val="22"/>
          <w:lang w:val="sr-Cyrl-RS"/>
        </w:rPr>
        <w:t>,00 динара.</w:t>
      </w:r>
    </w:p>
    <w:p w:rsidR="00635B41" w:rsidRPr="00914CEE" w:rsidRDefault="00635B41" w:rsidP="00635B41">
      <w:pPr>
        <w:spacing w:after="200"/>
        <w:jc w:val="left"/>
        <w:rPr>
          <w:b/>
          <w:color w:val="auto"/>
          <w:sz w:val="22"/>
          <w:szCs w:val="22"/>
          <w:u w:val="single"/>
          <w:lang w:val="en-US"/>
        </w:rPr>
      </w:pPr>
      <w:r w:rsidRPr="00914CEE">
        <w:rPr>
          <w:b/>
          <w:color w:val="auto"/>
          <w:sz w:val="22"/>
          <w:szCs w:val="22"/>
          <w:u w:val="single"/>
          <w:lang w:val="en-US"/>
        </w:rPr>
        <w:t>412</w:t>
      </w:r>
      <w:r w:rsidRPr="00914CEE">
        <w:rPr>
          <w:b/>
          <w:color w:val="auto"/>
          <w:sz w:val="22"/>
          <w:szCs w:val="22"/>
          <w:u w:val="single"/>
          <w:lang w:val="sr-Cyrl-RS"/>
        </w:rPr>
        <w:t>000</w:t>
      </w:r>
      <w:r w:rsidRPr="00914CEE">
        <w:rPr>
          <w:b/>
          <w:color w:val="auto"/>
          <w:sz w:val="22"/>
          <w:szCs w:val="22"/>
          <w:u w:val="single"/>
          <w:lang w:val="en-US"/>
        </w:rPr>
        <w:t>-Социјални доприноси</w:t>
      </w:r>
      <w:r w:rsidRPr="00914CEE">
        <w:rPr>
          <w:b/>
          <w:color w:val="auto"/>
          <w:sz w:val="22"/>
          <w:szCs w:val="22"/>
          <w:u w:val="single"/>
          <w:lang w:val="sr-Cyrl-RS"/>
        </w:rPr>
        <w:t xml:space="preserve"> на терет послодавца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7</w:t>
      </w:r>
      <w:r w:rsidRPr="00914CEE">
        <w:rPr>
          <w:b/>
          <w:color w:val="auto"/>
          <w:sz w:val="22"/>
          <w:szCs w:val="22"/>
          <w:u w:val="single"/>
          <w:lang w:val="en-US"/>
        </w:rPr>
        <w:t>.</w:t>
      </w:r>
      <w:r w:rsidRPr="00914CEE">
        <w:rPr>
          <w:b/>
          <w:color w:val="auto"/>
          <w:sz w:val="22"/>
          <w:szCs w:val="22"/>
          <w:u w:val="single"/>
          <w:lang w:val="sr-Cyrl-RS"/>
        </w:rPr>
        <w:t>963</w:t>
      </w:r>
      <w:r w:rsidRPr="00914CEE">
        <w:rPr>
          <w:b/>
          <w:color w:val="auto"/>
          <w:sz w:val="22"/>
          <w:szCs w:val="22"/>
          <w:u w:val="single"/>
          <w:lang w:val="en-US"/>
        </w:rPr>
        <w:t>.</w:t>
      </w:r>
      <w:r w:rsidRPr="00914CEE">
        <w:rPr>
          <w:b/>
          <w:color w:val="auto"/>
          <w:sz w:val="22"/>
          <w:szCs w:val="22"/>
          <w:u w:val="single"/>
          <w:lang w:val="sr-Cyrl-RS"/>
        </w:rPr>
        <w:t xml:space="preserve">622,00                                                                           </w:t>
      </w:r>
    </w:p>
    <w:p w:rsidR="00212FD5" w:rsidRPr="00914CEE" w:rsidRDefault="00635B41" w:rsidP="00212FD5">
      <w:pPr>
        <w:spacing w:after="200"/>
        <w:rPr>
          <w:color w:val="auto"/>
          <w:sz w:val="22"/>
          <w:szCs w:val="22"/>
          <w:lang w:val="sr-Cyrl-R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b/>
          <w:color w:val="auto"/>
          <w:sz w:val="22"/>
          <w:szCs w:val="22"/>
          <w:lang w:val="en-US"/>
        </w:rPr>
        <w:t>01</w:t>
      </w:r>
      <w:r w:rsidRPr="00914CEE">
        <w:rPr>
          <w:color w:val="auto"/>
          <w:sz w:val="22"/>
          <w:szCs w:val="22"/>
          <w:lang w:val="en-US"/>
        </w:rPr>
        <w:t>-општи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color w:val="auto"/>
          <w:sz w:val="22"/>
          <w:szCs w:val="22"/>
          <w:lang w:val="sr-Cyrl-RS"/>
        </w:rPr>
        <w:t xml:space="preserve"> </w:t>
      </w:r>
      <w:r w:rsidRPr="00914CEE">
        <w:rPr>
          <w:color w:val="auto"/>
          <w:sz w:val="22"/>
          <w:szCs w:val="22"/>
          <w:lang w:val="en-US"/>
        </w:rPr>
        <w:t xml:space="preserve">7.963.622,00 </w:t>
      </w:r>
      <w:r w:rsidRPr="00914CEE">
        <w:rPr>
          <w:color w:val="auto"/>
          <w:sz w:val="22"/>
          <w:szCs w:val="22"/>
          <w:lang w:val="sr-Cyrl-RS"/>
        </w:rPr>
        <w:t>динара</w:t>
      </w:r>
    </w:p>
    <w:p w:rsidR="00212FD5" w:rsidRPr="00914CEE" w:rsidRDefault="00212FD5" w:rsidP="00212FD5">
      <w:pPr>
        <w:spacing w:after="200"/>
        <w:rPr>
          <w:color w:val="auto"/>
          <w:sz w:val="22"/>
          <w:szCs w:val="22"/>
          <w:lang w:val="en-US"/>
        </w:rPr>
      </w:pPr>
      <w:r w:rsidRPr="00914CEE">
        <w:rPr>
          <w:color w:val="auto"/>
          <w:sz w:val="22"/>
          <w:szCs w:val="22"/>
          <w:lang w:val="sr-Cyrl-RS"/>
        </w:rPr>
        <w:t>С</w:t>
      </w:r>
      <w:r w:rsidRPr="00914CEE">
        <w:rPr>
          <w:color w:val="auto"/>
          <w:sz w:val="22"/>
          <w:szCs w:val="22"/>
        </w:rPr>
        <w:t xml:space="preserve">редства на </w:t>
      </w:r>
      <w:r w:rsidRPr="00914CEE">
        <w:rPr>
          <w:color w:val="auto"/>
          <w:sz w:val="22"/>
          <w:szCs w:val="22"/>
          <w:lang w:val="sr-Cyrl-RS"/>
        </w:rPr>
        <w:t xml:space="preserve">економској класификацији Социјални </w:t>
      </w:r>
      <w:r w:rsidRPr="00914CEE">
        <w:rPr>
          <w:color w:val="auto"/>
          <w:sz w:val="22"/>
          <w:szCs w:val="22"/>
        </w:rPr>
        <w:t>доприноси на терет послодавца планирана су за уплату обрачунатих обавеза од 1</w:t>
      </w:r>
      <w:r w:rsidRPr="00914CEE">
        <w:rPr>
          <w:color w:val="auto"/>
          <w:sz w:val="22"/>
          <w:szCs w:val="22"/>
          <w:lang w:val="sr-Cyrl-RS"/>
        </w:rPr>
        <w:t>6,65</w:t>
      </w:r>
      <w:r w:rsidRPr="00914CEE">
        <w:rPr>
          <w:color w:val="auto"/>
          <w:sz w:val="22"/>
          <w:szCs w:val="22"/>
        </w:rPr>
        <w:t xml:space="preserve"> % за дванаест бруто плата запослених према Закону о </w:t>
      </w:r>
      <w:r w:rsidRPr="00914CEE">
        <w:rPr>
          <w:color w:val="auto"/>
          <w:sz w:val="22"/>
          <w:szCs w:val="22"/>
          <w:lang w:val="sr-Cyrl-RS"/>
        </w:rPr>
        <w:t>доприносима за обавезно социјално осигурање ( „Сл. гласник РС“</w:t>
      </w:r>
      <w:r w:rsidRPr="00914CEE">
        <w:rPr>
          <w:color w:val="auto"/>
          <w:sz w:val="22"/>
          <w:szCs w:val="22"/>
        </w:rPr>
        <w:t>,</w:t>
      </w:r>
      <w:r w:rsidRPr="00914CEE">
        <w:rPr>
          <w:color w:val="auto"/>
          <w:sz w:val="22"/>
          <w:szCs w:val="22"/>
          <w:lang w:val="sr-Cyrl-RS"/>
        </w:rPr>
        <w:t xml:space="preserve"> бр. 84/04, 61/05, 65/06, 5/09, 52/11, 101/11, 7/12-усклађени дин. износи, 8/13-усклађени дин. износи 47/13, 108/13, 6/14-усклађени дин. износи 57/14, 68/14 –др.закон, 5/15 усклађен дин. износи, 112/15, 5/16-усклађени дин. износи 7/17-усклађени дин. износи, 113/17, 7/18-усклађени дин. износи 95/18 и 4/19-усклађени дин. износи), Закону опензијском и инвалидском осигурању(„Сл.гласник РС“,бр. 34/03, 64/04-одлука УСРС, 84/04-др. закон, 85/05, 101/05-др.закон, 63/06-одлука УСРС, 5/09, 107/09, 101/10, 93/12, 62/13, 108/13, 75/14, 142/14, 73/18 и 46/19-др. одлука УС),</w:t>
      </w:r>
      <w:r w:rsidRPr="00914CEE">
        <w:rPr>
          <w:color w:val="auto"/>
          <w:sz w:val="22"/>
          <w:szCs w:val="22"/>
        </w:rPr>
        <w:t xml:space="preserve"> Закону о здравственом осигурању</w:t>
      </w:r>
      <w:r w:rsidRPr="00914CEE">
        <w:rPr>
          <w:color w:val="auto"/>
          <w:sz w:val="22"/>
          <w:szCs w:val="22"/>
          <w:lang w:val="sr-Cyrl-RS"/>
        </w:rPr>
        <w:t xml:space="preserve"> („Сл. гласник РС“, бр. 25/19). И у овој буџетској години остају планирана средства за доприносе на терет послодавца за 13 лица на чију  сагласност се чека. Иста остају планирана у текућој буџетској резерви у износу од 1.</w:t>
      </w:r>
      <w:r w:rsidRPr="00914CEE">
        <w:rPr>
          <w:color w:val="auto"/>
          <w:sz w:val="22"/>
          <w:szCs w:val="22"/>
          <w:lang w:val="sr-Latn-RS"/>
        </w:rPr>
        <w:t>750.000</w:t>
      </w:r>
      <w:r w:rsidRPr="00914CEE">
        <w:rPr>
          <w:color w:val="auto"/>
          <w:sz w:val="22"/>
          <w:szCs w:val="22"/>
          <w:lang w:val="sr-Cyrl-RS"/>
        </w:rPr>
        <w:t>,00 динара.</w:t>
      </w:r>
    </w:p>
    <w:p w:rsidR="00212FD5" w:rsidRPr="00914CEE" w:rsidRDefault="00212FD5" w:rsidP="00212FD5">
      <w:pPr>
        <w:spacing w:after="200"/>
        <w:jc w:val="left"/>
        <w:rPr>
          <w:b/>
          <w:color w:val="auto"/>
          <w:sz w:val="22"/>
          <w:szCs w:val="22"/>
          <w:u w:val="single"/>
          <w:lang w:val="en-US"/>
        </w:rPr>
      </w:pPr>
      <w:r w:rsidRPr="00914CEE">
        <w:rPr>
          <w:b/>
          <w:color w:val="auto"/>
          <w:sz w:val="22"/>
          <w:szCs w:val="22"/>
          <w:u w:val="single"/>
          <w:lang w:val="en-US"/>
        </w:rPr>
        <w:t>413</w:t>
      </w:r>
      <w:r w:rsidRPr="00914CEE">
        <w:rPr>
          <w:b/>
          <w:color w:val="auto"/>
          <w:sz w:val="22"/>
          <w:szCs w:val="22"/>
          <w:u w:val="single"/>
          <w:lang w:val="sr-Cyrl-RS"/>
        </w:rPr>
        <w:t>000</w:t>
      </w:r>
      <w:r w:rsidRPr="00914CEE">
        <w:rPr>
          <w:b/>
          <w:color w:val="auto"/>
          <w:sz w:val="22"/>
          <w:szCs w:val="22"/>
          <w:u w:val="single"/>
          <w:lang w:val="en-US"/>
        </w:rPr>
        <w:t>-Накнаде</w:t>
      </w:r>
      <w:r w:rsidRPr="00914CEE">
        <w:rPr>
          <w:b/>
          <w:color w:val="auto"/>
          <w:sz w:val="22"/>
          <w:szCs w:val="22"/>
          <w:u w:val="single"/>
          <w:lang w:val="sr-Cyrl-RS"/>
        </w:rPr>
        <w:t xml:space="preserve"> </w:t>
      </w:r>
      <w:r w:rsidRPr="00914CEE">
        <w:rPr>
          <w:b/>
          <w:color w:val="auto"/>
          <w:sz w:val="22"/>
          <w:szCs w:val="22"/>
          <w:u w:val="single"/>
          <w:lang w:val="en-US"/>
        </w:rPr>
        <w:t>у натури</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lang w:val="en-US"/>
        </w:rPr>
        <w:t xml:space="preserve">385.000,00                                                                                                                                                                                                                                    </w:t>
      </w:r>
    </w:p>
    <w:p w:rsidR="00212FD5" w:rsidRPr="00914CEE" w:rsidRDefault="00212FD5" w:rsidP="00212FD5">
      <w:pPr>
        <w:spacing w:after="200"/>
        <w:jc w:val="left"/>
        <w:rPr>
          <w:bCs w:val="0"/>
          <w:color w:val="auto"/>
          <w:sz w:val="22"/>
          <w:szCs w:val="22"/>
          <w:lang w:val="en-U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color w:val="auto"/>
          <w:sz w:val="22"/>
          <w:szCs w:val="22"/>
          <w:lang w:val="sr-Cyrl-RS"/>
        </w:rPr>
        <w:t xml:space="preserve"> </w:t>
      </w:r>
      <w:r w:rsidRPr="00914CEE">
        <w:rPr>
          <w:bCs w:val="0"/>
          <w:color w:val="auto"/>
          <w:sz w:val="22"/>
          <w:szCs w:val="22"/>
          <w:lang w:val="en-US"/>
        </w:rPr>
        <w:t>-     60.000,00</w:t>
      </w:r>
      <w:r w:rsidRPr="00914CEE">
        <w:rPr>
          <w:color w:val="auto"/>
          <w:sz w:val="22"/>
          <w:szCs w:val="22"/>
          <w:lang w:val="sr-Cyrl-RS"/>
        </w:rPr>
        <w:t xml:space="preserve"> динара</w:t>
      </w:r>
    </w:p>
    <w:p w:rsidR="00212FD5" w:rsidRPr="00914CEE" w:rsidRDefault="00212FD5" w:rsidP="00212FD5">
      <w:pPr>
        <w:spacing w:after="200"/>
        <w:jc w:val="left"/>
        <w:rPr>
          <w:bCs w:val="0"/>
          <w:color w:val="auto"/>
          <w:sz w:val="22"/>
          <w:szCs w:val="22"/>
          <w:lang w:val="en-US"/>
        </w:rPr>
      </w:pPr>
      <w:r w:rsidRPr="00914CEE">
        <w:rPr>
          <w:bCs w:val="0"/>
          <w:color w:val="auto"/>
          <w:sz w:val="22"/>
          <w:szCs w:val="22"/>
          <w:lang w:val="sr-Cyrl-RS"/>
        </w:rPr>
        <w:t>Извор финансирања 07- Трансфери од других нивоа власти-   325.000,00</w:t>
      </w:r>
      <w:r w:rsidRPr="00914CEE">
        <w:rPr>
          <w:color w:val="auto"/>
          <w:sz w:val="22"/>
          <w:szCs w:val="22"/>
          <w:lang w:val="sr-Cyrl-RS"/>
        </w:rPr>
        <w:t xml:space="preserve"> динара</w:t>
      </w:r>
    </w:p>
    <w:p w:rsidR="00212FD5" w:rsidRPr="00914CEE" w:rsidRDefault="00212FD5" w:rsidP="00212FD5">
      <w:pPr>
        <w:spacing w:after="200"/>
        <w:rPr>
          <w:color w:val="auto"/>
          <w:sz w:val="22"/>
          <w:szCs w:val="22"/>
          <w:lang w:val="en-US"/>
        </w:rPr>
      </w:pPr>
      <w:r w:rsidRPr="00914CEE">
        <w:rPr>
          <w:color w:val="auto"/>
          <w:sz w:val="22"/>
          <w:szCs w:val="22"/>
          <w:lang w:val="sr-Cyrl-RS"/>
        </w:rPr>
        <w:t>Планиирају се средства за</w:t>
      </w:r>
      <w:r w:rsidRPr="00914CEE">
        <w:rPr>
          <w:color w:val="auto"/>
          <w:sz w:val="22"/>
          <w:szCs w:val="22"/>
        </w:rPr>
        <w:t xml:space="preserve"> новогодишњ</w:t>
      </w:r>
      <w:r w:rsidRPr="00914CEE">
        <w:rPr>
          <w:color w:val="auto"/>
          <w:sz w:val="22"/>
          <w:szCs w:val="22"/>
          <w:lang w:val="sr-Cyrl-RS"/>
        </w:rPr>
        <w:t>е</w:t>
      </w:r>
      <w:r w:rsidRPr="00914CEE">
        <w:rPr>
          <w:color w:val="auto"/>
          <w:sz w:val="22"/>
          <w:szCs w:val="22"/>
        </w:rPr>
        <w:t xml:space="preserve">  пакетић</w:t>
      </w:r>
      <w:r w:rsidR="00310145" w:rsidRPr="00914CEE">
        <w:rPr>
          <w:color w:val="auto"/>
          <w:sz w:val="22"/>
          <w:szCs w:val="22"/>
          <w:lang w:val="sr-Cyrl-RS"/>
        </w:rPr>
        <w:t>е</w:t>
      </w:r>
      <w:r w:rsidRPr="00914CEE">
        <w:rPr>
          <w:color w:val="auto"/>
          <w:sz w:val="22"/>
          <w:szCs w:val="22"/>
        </w:rPr>
        <w:t xml:space="preserve"> за децу до 11 година старости</w:t>
      </w:r>
      <w:r w:rsidRPr="00914CEE">
        <w:rPr>
          <w:color w:val="auto"/>
          <w:sz w:val="22"/>
          <w:szCs w:val="22"/>
          <w:lang w:val="sr-Cyrl-RS"/>
        </w:rPr>
        <w:t xml:space="preserve"> на </w:t>
      </w:r>
      <w:r w:rsidRPr="00914CEE">
        <w:rPr>
          <w:color w:val="auto"/>
          <w:sz w:val="22"/>
          <w:szCs w:val="22"/>
        </w:rPr>
        <w:t>основу члана 119. став 2. Закона о раду</w:t>
      </w:r>
      <w:r w:rsidRPr="00914CEE">
        <w:rPr>
          <w:color w:val="auto"/>
          <w:sz w:val="22"/>
          <w:szCs w:val="22"/>
          <w:lang w:val="sr-Cyrl-RS"/>
        </w:rPr>
        <w:t xml:space="preserve"> ( „</w:t>
      </w:r>
      <w:r w:rsidRPr="00914CEE">
        <w:rPr>
          <w:color w:val="auto"/>
          <w:sz w:val="22"/>
          <w:szCs w:val="22"/>
        </w:rPr>
        <w:t>Сл. Гласник РС“</w:t>
      </w:r>
      <w:r w:rsidRPr="00914CEE">
        <w:rPr>
          <w:color w:val="auto"/>
          <w:sz w:val="22"/>
          <w:szCs w:val="22"/>
          <w:lang w:val="sr-Cyrl-RS"/>
        </w:rPr>
        <w:t>,</w:t>
      </w:r>
      <w:r w:rsidRPr="00914CEE">
        <w:rPr>
          <w:color w:val="auto"/>
          <w:sz w:val="22"/>
          <w:szCs w:val="22"/>
        </w:rPr>
        <w:t xml:space="preserve"> бр. 24/05, 61/05, 54/09, 32/13,</w:t>
      </w:r>
      <w:r w:rsidRPr="00914CEE">
        <w:rPr>
          <w:color w:val="auto"/>
          <w:sz w:val="22"/>
          <w:szCs w:val="22"/>
          <w:lang w:val="sr-Cyrl-RS"/>
        </w:rPr>
        <w:t xml:space="preserve"> </w:t>
      </w:r>
      <w:r w:rsidRPr="00914CEE">
        <w:rPr>
          <w:color w:val="auto"/>
          <w:sz w:val="22"/>
          <w:szCs w:val="22"/>
        </w:rPr>
        <w:t>75/2014,</w:t>
      </w:r>
      <w:r w:rsidRPr="00914CEE">
        <w:rPr>
          <w:color w:val="auto"/>
          <w:sz w:val="22"/>
          <w:szCs w:val="22"/>
          <w:lang w:val="sr-Cyrl-RS"/>
        </w:rPr>
        <w:t xml:space="preserve"> </w:t>
      </w:r>
      <w:r w:rsidRPr="00914CEE">
        <w:rPr>
          <w:color w:val="auto"/>
          <w:sz w:val="22"/>
          <w:szCs w:val="22"/>
        </w:rPr>
        <w:t>13/2017</w:t>
      </w:r>
      <w:r w:rsidRPr="00914CEE">
        <w:rPr>
          <w:color w:val="auto"/>
          <w:sz w:val="22"/>
          <w:szCs w:val="22"/>
          <w:lang w:val="sr-Cyrl-RS"/>
        </w:rPr>
        <w:t xml:space="preserve">-Одлука УС и 95/2018- аутентично тумачење, </w:t>
      </w:r>
      <w:r w:rsidRPr="00914CEE">
        <w:rPr>
          <w:color w:val="auto"/>
          <w:sz w:val="22"/>
          <w:szCs w:val="22"/>
        </w:rPr>
        <w:t>113/2017 и члана 41</w:t>
      </w:r>
      <w:r w:rsidRPr="00914CEE">
        <w:rPr>
          <w:color w:val="auto"/>
          <w:sz w:val="22"/>
          <w:szCs w:val="22"/>
          <w:lang w:val="sr-Cyrl-RS"/>
        </w:rPr>
        <w:t>.</w:t>
      </w:r>
      <w:r w:rsidRPr="00914CEE">
        <w:rPr>
          <w:color w:val="auto"/>
          <w:sz w:val="22"/>
          <w:szCs w:val="22"/>
        </w:rPr>
        <w:t xml:space="preserve"> став 3. </w:t>
      </w:r>
      <w:r w:rsidRPr="00914CEE">
        <w:rPr>
          <w:color w:val="auto"/>
          <w:sz w:val="22"/>
          <w:szCs w:val="22"/>
          <w:lang w:val="en-US"/>
        </w:rPr>
        <w:t>П</w:t>
      </w:r>
      <w:r w:rsidRPr="00914CEE">
        <w:rPr>
          <w:color w:val="auto"/>
          <w:sz w:val="22"/>
          <w:szCs w:val="22"/>
          <w:lang w:val="sr-Cyrl-RS"/>
        </w:rPr>
        <w:t>осебног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w:t>
      </w:r>
      <w:r w:rsidRPr="00914CEE">
        <w:rPr>
          <w:color w:val="auto"/>
          <w:sz w:val="22"/>
          <w:szCs w:val="22"/>
          <w:lang w:val="en-US"/>
        </w:rPr>
        <w:t xml:space="preserve"> (</w:t>
      </w:r>
      <w:r w:rsidRPr="00914CEE">
        <w:rPr>
          <w:color w:val="auto"/>
          <w:sz w:val="22"/>
          <w:szCs w:val="22"/>
          <w:lang w:val="sr-Cyrl-RS"/>
        </w:rPr>
        <w:t>„</w:t>
      </w:r>
      <w:r w:rsidRPr="00914CEE">
        <w:rPr>
          <w:color w:val="auto"/>
          <w:sz w:val="22"/>
          <w:szCs w:val="22"/>
          <w:lang w:val="en-US"/>
        </w:rPr>
        <w:t>Сл. гласник РС</w:t>
      </w:r>
      <w:r w:rsidRPr="00914CEE">
        <w:rPr>
          <w:color w:val="auto"/>
          <w:sz w:val="22"/>
          <w:szCs w:val="22"/>
          <w:lang w:val="sr-Cyrl-RS"/>
        </w:rPr>
        <w:t>“</w:t>
      </w:r>
      <w:r w:rsidRPr="00914CEE">
        <w:rPr>
          <w:color w:val="auto"/>
          <w:sz w:val="22"/>
          <w:szCs w:val="22"/>
          <w:lang w:val="en-US"/>
        </w:rPr>
        <w:t xml:space="preserve"> 43/17)</w:t>
      </w:r>
      <w:r w:rsidRPr="00914CEE">
        <w:rPr>
          <w:color w:val="auto"/>
          <w:sz w:val="22"/>
          <w:szCs w:val="22"/>
        </w:rPr>
        <w:t>.</w:t>
      </w:r>
      <w:r w:rsidRPr="00914CEE">
        <w:rPr>
          <w:color w:val="auto"/>
          <w:sz w:val="22"/>
          <w:szCs w:val="22"/>
          <w:lang w:val="sr-Cyrl-RS"/>
        </w:rPr>
        <w:t xml:space="preserve"> </w:t>
      </w:r>
      <w:r w:rsidRPr="00914CEE">
        <w:rPr>
          <w:color w:val="auto"/>
          <w:sz w:val="22"/>
          <w:szCs w:val="22"/>
          <w:lang w:val="en-US"/>
        </w:rPr>
        <w:t>Средства</w:t>
      </w:r>
      <w:r w:rsidRPr="00914CEE">
        <w:rPr>
          <w:color w:val="auto"/>
          <w:sz w:val="22"/>
          <w:szCs w:val="22"/>
          <w:lang w:val="sr-Cyrl-RS"/>
        </w:rPr>
        <w:t xml:space="preserve"> </w:t>
      </w:r>
      <w:r w:rsidRPr="00914CEE">
        <w:rPr>
          <w:color w:val="auto"/>
          <w:sz w:val="22"/>
          <w:szCs w:val="22"/>
          <w:lang w:val="en-US"/>
        </w:rPr>
        <w:t>супланирана</w:t>
      </w:r>
      <w:r w:rsidRPr="00914CEE">
        <w:rPr>
          <w:color w:val="auto"/>
          <w:sz w:val="22"/>
          <w:szCs w:val="22"/>
          <w:lang w:val="sr-Cyrl-RS"/>
        </w:rPr>
        <w:t xml:space="preserve"> </w:t>
      </w:r>
      <w:r w:rsidRPr="00914CEE">
        <w:rPr>
          <w:color w:val="auto"/>
          <w:sz w:val="22"/>
          <w:szCs w:val="22"/>
          <w:lang w:val="en-US"/>
        </w:rPr>
        <w:t>за</w:t>
      </w:r>
      <w:r w:rsidRPr="00914CEE">
        <w:rPr>
          <w:color w:val="auto"/>
          <w:sz w:val="22"/>
          <w:szCs w:val="22"/>
          <w:lang w:val="sr-Cyrl-RS"/>
        </w:rPr>
        <w:t xml:space="preserve"> 3</w:t>
      </w:r>
      <w:r w:rsidRPr="00914CEE">
        <w:rPr>
          <w:color w:val="auto"/>
          <w:sz w:val="22"/>
          <w:szCs w:val="22"/>
          <w:lang w:val="sr-Latn-RS"/>
        </w:rPr>
        <w:t>9</w:t>
      </w:r>
      <w:r w:rsidRPr="00914CEE">
        <w:rPr>
          <w:color w:val="auto"/>
          <w:sz w:val="22"/>
          <w:szCs w:val="22"/>
          <w:lang w:val="sr-Cyrl-RS"/>
        </w:rPr>
        <w:t xml:space="preserve">-оро </w:t>
      </w:r>
      <w:r w:rsidRPr="00914CEE">
        <w:rPr>
          <w:color w:val="auto"/>
          <w:sz w:val="22"/>
          <w:szCs w:val="22"/>
          <w:lang w:val="en-US"/>
        </w:rPr>
        <w:t>деце.</w:t>
      </w:r>
    </w:p>
    <w:p w:rsidR="00212FD5" w:rsidRPr="00914CEE" w:rsidRDefault="00212FD5" w:rsidP="00212FD5">
      <w:pPr>
        <w:spacing w:after="200"/>
        <w:rPr>
          <w:b/>
          <w:color w:val="auto"/>
          <w:sz w:val="22"/>
          <w:szCs w:val="22"/>
          <w:u w:val="single"/>
          <w:lang w:val="en-US"/>
        </w:rPr>
      </w:pPr>
      <w:r w:rsidRPr="00914CEE">
        <w:rPr>
          <w:b/>
          <w:color w:val="auto"/>
          <w:sz w:val="22"/>
          <w:szCs w:val="22"/>
          <w:u w:val="single"/>
          <w:lang w:val="en-US"/>
        </w:rPr>
        <w:t>414</w:t>
      </w:r>
      <w:r w:rsidRPr="00914CEE">
        <w:rPr>
          <w:b/>
          <w:color w:val="auto"/>
          <w:sz w:val="22"/>
          <w:szCs w:val="22"/>
          <w:u w:val="single"/>
          <w:lang w:val="sr-Cyrl-RS"/>
        </w:rPr>
        <w:t>000</w:t>
      </w:r>
      <w:r w:rsidRPr="00914CEE">
        <w:rPr>
          <w:b/>
          <w:color w:val="auto"/>
          <w:sz w:val="22"/>
          <w:szCs w:val="22"/>
          <w:u w:val="single"/>
          <w:lang w:val="en-US"/>
        </w:rPr>
        <w:t>-Социјална</w:t>
      </w:r>
      <w:r w:rsidRPr="00914CEE">
        <w:rPr>
          <w:b/>
          <w:color w:val="auto"/>
          <w:sz w:val="22"/>
          <w:szCs w:val="22"/>
          <w:u w:val="single"/>
          <w:lang w:val="sr-Cyrl-RS"/>
        </w:rPr>
        <w:t xml:space="preserve"> </w:t>
      </w:r>
      <w:r w:rsidRPr="00914CEE">
        <w:rPr>
          <w:b/>
          <w:color w:val="auto"/>
          <w:sz w:val="22"/>
          <w:szCs w:val="22"/>
          <w:u w:val="single"/>
          <w:lang w:val="en-US"/>
        </w:rPr>
        <w:t>давања</w:t>
      </w:r>
      <w:r w:rsidRPr="00914CEE">
        <w:rPr>
          <w:b/>
          <w:color w:val="auto"/>
          <w:sz w:val="22"/>
          <w:szCs w:val="22"/>
          <w:u w:val="single"/>
          <w:lang w:val="sr-Cyrl-RS"/>
        </w:rPr>
        <w:t xml:space="preserve"> запосленима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lang w:val="en-US"/>
        </w:rPr>
        <w:t xml:space="preserve"> 1.280.000,00                                                                                                                                                                                                                      </w:t>
      </w:r>
    </w:p>
    <w:p w:rsidR="00212FD5" w:rsidRPr="00914CEE" w:rsidRDefault="00212FD5" w:rsidP="00212FD5">
      <w:pPr>
        <w:spacing w:after="200"/>
        <w:jc w:val="left"/>
        <w:rPr>
          <w:bCs w:val="0"/>
          <w:color w:val="auto"/>
          <w:sz w:val="22"/>
          <w:szCs w:val="22"/>
          <w:lang w:val="en-U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color w:val="auto"/>
          <w:sz w:val="22"/>
          <w:szCs w:val="22"/>
          <w:lang w:val="sr-Cyrl-RS"/>
        </w:rPr>
        <w:t xml:space="preserve"> - </w:t>
      </w:r>
      <w:r w:rsidRPr="00914CEE">
        <w:rPr>
          <w:bCs w:val="0"/>
          <w:color w:val="auto"/>
          <w:sz w:val="22"/>
          <w:szCs w:val="22"/>
          <w:lang w:val="sr-Latn-RS"/>
        </w:rPr>
        <w:t>48</w:t>
      </w:r>
      <w:r w:rsidRPr="00914CEE">
        <w:rPr>
          <w:bCs w:val="0"/>
          <w:color w:val="auto"/>
          <w:sz w:val="22"/>
          <w:szCs w:val="22"/>
          <w:lang w:val="en-US"/>
        </w:rPr>
        <w:t>0.000,00</w:t>
      </w:r>
      <w:r w:rsidRPr="00914CEE">
        <w:rPr>
          <w:color w:val="auto"/>
          <w:sz w:val="22"/>
          <w:szCs w:val="22"/>
          <w:lang w:val="sr-Cyrl-RS"/>
        </w:rPr>
        <w:t xml:space="preserve"> динара</w:t>
      </w:r>
    </w:p>
    <w:p w:rsidR="00212FD5" w:rsidRPr="00914CEE" w:rsidRDefault="00212FD5" w:rsidP="00212FD5">
      <w:pPr>
        <w:spacing w:after="200"/>
        <w:jc w:val="left"/>
        <w:rPr>
          <w:color w:val="auto"/>
          <w:sz w:val="22"/>
          <w:szCs w:val="22"/>
          <w:lang w:val="sr-Cyrl-R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b/>
          <w:color w:val="auto"/>
          <w:sz w:val="22"/>
          <w:szCs w:val="22"/>
          <w:lang w:val="en-US"/>
        </w:rPr>
        <w:t>0</w:t>
      </w:r>
      <w:r w:rsidRPr="00914CEE">
        <w:rPr>
          <w:color w:val="auto"/>
          <w:sz w:val="22"/>
          <w:szCs w:val="22"/>
          <w:lang w:val="en-US"/>
        </w:rPr>
        <w:t xml:space="preserve">3 – </w:t>
      </w:r>
      <w:r w:rsidRPr="00914CEE">
        <w:rPr>
          <w:color w:val="auto"/>
          <w:sz w:val="22"/>
          <w:szCs w:val="22"/>
          <w:lang w:val="sr-Cyrl-RS"/>
        </w:rPr>
        <w:t>социјалн</w:t>
      </w:r>
      <w:r w:rsidR="00310145" w:rsidRPr="00914CEE">
        <w:rPr>
          <w:color w:val="auto"/>
          <w:sz w:val="22"/>
          <w:szCs w:val="22"/>
          <w:lang w:val="sr-Cyrl-RS"/>
        </w:rPr>
        <w:t xml:space="preserve">и доприноси - </w:t>
      </w:r>
      <w:r w:rsidRPr="00914CEE">
        <w:rPr>
          <w:color w:val="auto"/>
          <w:sz w:val="22"/>
          <w:szCs w:val="22"/>
          <w:lang w:val="sr-Cyrl-RS"/>
        </w:rPr>
        <w:t>8</w:t>
      </w:r>
      <w:r w:rsidRPr="00914CEE">
        <w:rPr>
          <w:color w:val="auto"/>
          <w:sz w:val="22"/>
          <w:szCs w:val="22"/>
          <w:lang w:val="en-US"/>
        </w:rPr>
        <w:t>00.000,00</w:t>
      </w:r>
      <w:r w:rsidRPr="00914CEE">
        <w:rPr>
          <w:color w:val="auto"/>
          <w:sz w:val="22"/>
          <w:szCs w:val="22"/>
          <w:lang w:val="sr-Cyrl-RS"/>
        </w:rPr>
        <w:t xml:space="preserve"> динара</w:t>
      </w:r>
    </w:p>
    <w:p w:rsidR="00212FD5" w:rsidRPr="00914CEE" w:rsidRDefault="00212FD5" w:rsidP="00212FD5">
      <w:pPr>
        <w:spacing w:after="200"/>
        <w:rPr>
          <w:color w:val="auto"/>
          <w:sz w:val="22"/>
          <w:szCs w:val="22"/>
          <w:lang w:val="en-US"/>
        </w:rPr>
      </w:pPr>
      <w:r w:rsidRPr="00914CEE">
        <w:rPr>
          <w:color w:val="auto"/>
          <w:sz w:val="22"/>
          <w:szCs w:val="22"/>
          <w:lang w:val="sr-Cyrl-RS"/>
        </w:rPr>
        <w:t>На</w:t>
      </w:r>
      <w:r w:rsidRPr="00914CEE">
        <w:rPr>
          <w:color w:val="auto"/>
          <w:sz w:val="22"/>
          <w:szCs w:val="22"/>
        </w:rPr>
        <w:t>ведени износ се односи</w:t>
      </w:r>
      <w:r w:rsidRPr="00914CEE">
        <w:rPr>
          <w:color w:val="auto"/>
          <w:sz w:val="22"/>
          <w:szCs w:val="22"/>
          <w:lang w:val="sr-Cyrl-RS"/>
        </w:rPr>
        <w:t xml:space="preserve"> </w:t>
      </w:r>
      <w:r w:rsidRPr="00914CEE">
        <w:rPr>
          <w:color w:val="auto"/>
          <w:sz w:val="22"/>
          <w:szCs w:val="22"/>
          <w:lang w:val="en-US"/>
        </w:rPr>
        <w:t>на</w:t>
      </w:r>
      <w:r w:rsidRPr="00914CEE">
        <w:rPr>
          <w:color w:val="auto"/>
          <w:sz w:val="22"/>
          <w:szCs w:val="22"/>
          <w:lang w:val="sr-Cyrl-RS"/>
        </w:rPr>
        <w:t xml:space="preserve"> помоћ у случају смрти запосленог или члана уже породице и</w:t>
      </w:r>
      <w:r w:rsidRPr="00914CEE">
        <w:rPr>
          <w:color w:val="auto"/>
          <w:sz w:val="22"/>
          <w:szCs w:val="22"/>
        </w:rPr>
        <w:t>  помоћ у медицинском лечењу</w:t>
      </w:r>
      <w:r w:rsidRPr="00914CEE">
        <w:rPr>
          <w:color w:val="auto"/>
          <w:sz w:val="22"/>
          <w:szCs w:val="22"/>
          <w:lang w:val="sr-Cyrl-RS"/>
        </w:rPr>
        <w:t xml:space="preserve"> </w:t>
      </w:r>
      <w:r w:rsidRPr="00914CEE">
        <w:rPr>
          <w:color w:val="auto"/>
          <w:sz w:val="22"/>
          <w:szCs w:val="22"/>
        </w:rPr>
        <w:t xml:space="preserve">( на основу члана </w:t>
      </w:r>
      <w:r w:rsidRPr="00914CEE">
        <w:rPr>
          <w:color w:val="auto"/>
          <w:sz w:val="22"/>
          <w:szCs w:val="22"/>
          <w:lang w:val="en-US"/>
        </w:rPr>
        <w:t>90</w:t>
      </w:r>
      <w:r w:rsidRPr="00914CEE">
        <w:rPr>
          <w:color w:val="auto"/>
          <w:sz w:val="22"/>
          <w:szCs w:val="22"/>
        </w:rPr>
        <w:t xml:space="preserve">. став </w:t>
      </w:r>
      <w:r w:rsidRPr="00914CEE">
        <w:rPr>
          <w:color w:val="auto"/>
          <w:sz w:val="22"/>
          <w:szCs w:val="22"/>
          <w:lang w:val="en-US"/>
        </w:rPr>
        <w:t>1. тачка 2.</w:t>
      </w:r>
      <w:r w:rsidRPr="00914CEE">
        <w:rPr>
          <w:color w:val="auto"/>
          <w:sz w:val="22"/>
          <w:szCs w:val="22"/>
        </w:rPr>
        <w:t xml:space="preserve">   Правилника о раду ПУ, члана 57. став 1. тачка 10. Закона о основама система образовања и васпитања </w:t>
      </w:r>
      <w:r w:rsidRPr="00914CEE">
        <w:rPr>
          <w:color w:val="auto"/>
          <w:sz w:val="22"/>
          <w:szCs w:val="22"/>
          <w:lang w:val="sr-Cyrl-RS"/>
        </w:rPr>
        <w:t>(</w:t>
      </w:r>
      <w:r w:rsidRPr="00914CEE">
        <w:rPr>
          <w:color w:val="auto"/>
          <w:sz w:val="22"/>
          <w:szCs w:val="22"/>
        </w:rPr>
        <w:t>„Сл. гласник РС“ бр.</w:t>
      </w:r>
      <w:r w:rsidRPr="00914CEE">
        <w:rPr>
          <w:color w:val="auto"/>
          <w:sz w:val="22"/>
          <w:szCs w:val="22"/>
          <w:lang w:val="sr-Cyrl-RS"/>
        </w:rPr>
        <w:t xml:space="preserve"> </w:t>
      </w:r>
      <w:r w:rsidRPr="00914CEE">
        <w:rPr>
          <w:color w:val="auto"/>
          <w:sz w:val="22"/>
          <w:szCs w:val="22"/>
        </w:rPr>
        <w:t>88/2017,</w:t>
      </w:r>
      <w:r w:rsidRPr="00914CEE">
        <w:rPr>
          <w:color w:val="auto"/>
          <w:sz w:val="22"/>
          <w:szCs w:val="22"/>
          <w:lang w:val="sr-Cyrl-RS"/>
        </w:rPr>
        <w:t xml:space="preserve"> </w:t>
      </w:r>
      <w:r w:rsidRPr="00914CEE">
        <w:rPr>
          <w:color w:val="auto"/>
          <w:sz w:val="22"/>
          <w:szCs w:val="22"/>
        </w:rPr>
        <w:t>27/2018</w:t>
      </w:r>
      <w:r w:rsidRPr="00914CEE">
        <w:rPr>
          <w:color w:val="auto"/>
          <w:sz w:val="22"/>
          <w:szCs w:val="22"/>
          <w:lang w:val="sr-Cyrl-RS"/>
        </w:rPr>
        <w:t>- др.закона и 10/2019)</w:t>
      </w:r>
      <w:r w:rsidRPr="00914CEE">
        <w:rPr>
          <w:color w:val="auto"/>
          <w:sz w:val="22"/>
          <w:szCs w:val="22"/>
          <w:lang w:val="en-US"/>
        </w:rPr>
        <w:t xml:space="preserve"> и </w:t>
      </w:r>
      <w:r w:rsidRPr="00914CEE">
        <w:rPr>
          <w:color w:val="auto"/>
          <w:sz w:val="22"/>
          <w:szCs w:val="22"/>
          <w:lang w:val="sr-Cyrl-RS"/>
        </w:rPr>
        <w:t xml:space="preserve"> члана  4</w:t>
      </w:r>
      <w:r w:rsidRPr="00914CEE">
        <w:rPr>
          <w:color w:val="auto"/>
          <w:sz w:val="22"/>
          <w:szCs w:val="22"/>
          <w:lang w:val="sr-Latn-RS"/>
        </w:rPr>
        <w:t>1</w:t>
      </w:r>
      <w:r w:rsidRPr="00914CEE">
        <w:rPr>
          <w:color w:val="auto"/>
          <w:sz w:val="22"/>
          <w:szCs w:val="22"/>
          <w:lang w:val="sr-Cyrl-RS"/>
        </w:rPr>
        <w:t xml:space="preserve">. став 1. тачка 2 </w:t>
      </w:r>
      <w:r w:rsidRPr="00914CEE">
        <w:rPr>
          <w:color w:val="auto"/>
          <w:sz w:val="22"/>
          <w:szCs w:val="22"/>
          <w:lang w:val="en-US"/>
        </w:rPr>
        <w:t>П</w:t>
      </w:r>
      <w:r w:rsidRPr="00914CEE">
        <w:rPr>
          <w:color w:val="auto"/>
          <w:sz w:val="22"/>
          <w:szCs w:val="22"/>
          <w:lang w:val="sr-Cyrl-RS"/>
        </w:rPr>
        <w:t>осебног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 (</w:t>
      </w:r>
      <w:r w:rsidRPr="00914CEE">
        <w:rPr>
          <w:color w:val="auto"/>
          <w:sz w:val="22"/>
          <w:szCs w:val="22"/>
          <w:lang w:val="en-US"/>
        </w:rPr>
        <w:t xml:space="preserve"> </w:t>
      </w:r>
      <w:r w:rsidRPr="00914CEE">
        <w:rPr>
          <w:color w:val="auto"/>
          <w:sz w:val="22"/>
          <w:szCs w:val="22"/>
          <w:lang w:val="sr-Cyrl-RS"/>
        </w:rPr>
        <w:t>„С</w:t>
      </w:r>
      <w:r w:rsidRPr="00914CEE">
        <w:rPr>
          <w:color w:val="auto"/>
          <w:sz w:val="22"/>
          <w:szCs w:val="22"/>
          <w:lang w:val="en-US"/>
        </w:rPr>
        <w:t>л. гласник РС</w:t>
      </w:r>
      <w:r w:rsidRPr="00914CEE">
        <w:rPr>
          <w:color w:val="auto"/>
          <w:sz w:val="22"/>
          <w:szCs w:val="22"/>
          <w:lang w:val="sr-Cyrl-RS"/>
        </w:rPr>
        <w:t>“, број</w:t>
      </w:r>
      <w:r w:rsidRPr="00914CEE">
        <w:rPr>
          <w:color w:val="auto"/>
          <w:sz w:val="22"/>
          <w:szCs w:val="22"/>
          <w:lang w:val="en-US"/>
        </w:rPr>
        <w:t xml:space="preserve"> 43/17</w:t>
      </w:r>
      <w:r w:rsidRPr="00914CEE">
        <w:rPr>
          <w:color w:val="auto"/>
          <w:sz w:val="22"/>
          <w:szCs w:val="22"/>
          <w:lang w:val="sr-Cyrl-RS"/>
        </w:rPr>
        <w:t>), Средства у износу од 800.000,00 динара планирана на извору финансирања 03-социјални доприноси намењена су за исплату боловања преко 30 дана.</w:t>
      </w:r>
    </w:p>
    <w:p w:rsidR="00212FD5" w:rsidRPr="00914CEE" w:rsidRDefault="00212FD5" w:rsidP="00212FD5">
      <w:pPr>
        <w:spacing w:after="200"/>
        <w:jc w:val="left"/>
        <w:rPr>
          <w:b/>
          <w:color w:val="auto"/>
          <w:sz w:val="22"/>
          <w:szCs w:val="22"/>
          <w:u w:val="single"/>
          <w:lang w:val="en-US"/>
        </w:rPr>
      </w:pPr>
      <w:r w:rsidRPr="00914CEE">
        <w:rPr>
          <w:b/>
          <w:color w:val="auto"/>
          <w:sz w:val="22"/>
          <w:szCs w:val="22"/>
          <w:u w:val="single"/>
          <w:lang w:val="en-US"/>
        </w:rPr>
        <w:t>415</w:t>
      </w:r>
      <w:r w:rsidRPr="00914CEE">
        <w:rPr>
          <w:b/>
          <w:color w:val="auto"/>
          <w:sz w:val="22"/>
          <w:szCs w:val="22"/>
          <w:u w:val="single"/>
          <w:lang w:val="sr-Cyrl-RS"/>
        </w:rPr>
        <w:t>000</w:t>
      </w:r>
      <w:r w:rsidRPr="00914CEE">
        <w:rPr>
          <w:b/>
          <w:color w:val="auto"/>
          <w:sz w:val="22"/>
          <w:szCs w:val="22"/>
          <w:u w:val="single"/>
          <w:lang w:val="en-US"/>
        </w:rPr>
        <w:t>-Накнаде</w:t>
      </w:r>
      <w:r w:rsidRPr="00914CEE">
        <w:rPr>
          <w:b/>
          <w:color w:val="auto"/>
          <w:sz w:val="22"/>
          <w:szCs w:val="22"/>
          <w:u w:val="single"/>
          <w:lang w:val="sr-Cyrl-RS"/>
        </w:rPr>
        <w:t xml:space="preserve"> трошкова за </w:t>
      </w:r>
      <w:r w:rsidRPr="00914CEE">
        <w:rPr>
          <w:b/>
          <w:color w:val="auto"/>
          <w:sz w:val="22"/>
          <w:szCs w:val="22"/>
          <w:u w:val="single"/>
          <w:lang w:val="en-US"/>
        </w:rPr>
        <w:t>запослен</w:t>
      </w:r>
      <w:r w:rsidRPr="00914CEE">
        <w:rPr>
          <w:b/>
          <w:color w:val="auto"/>
          <w:sz w:val="22"/>
          <w:szCs w:val="22"/>
          <w:u w:val="single"/>
          <w:lang w:val="sr-Cyrl-RS"/>
        </w:rPr>
        <w:t xml:space="preserve">е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lang w:val="en-US"/>
        </w:rPr>
        <w:t xml:space="preserve">  2 .</w:t>
      </w:r>
      <w:r w:rsidRPr="00914CEE">
        <w:rPr>
          <w:b/>
          <w:color w:val="auto"/>
          <w:sz w:val="22"/>
          <w:szCs w:val="22"/>
          <w:u w:val="single"/>
          <w:lang w:val="sr-Cyrl-RS"/>
        </w:rPr>
        <w:t>3</w:t>
      </w:r>
      <w:r w:rsidRPr="00914CEE">
        <w:rPr>
          <w:b/>
          <w:color w:val="auto"/>
          <w:sz w:val="22"/>
          <w:szCs w:val="22"/>
          <w:u w:val="single"/>
          <w:lang w:val="en-US"/>
        </w:rPr>
        <w:t xml:space="preserve">00.000,00                                                                                                                                                                                                                     </w:t>
      </w:r>
    </w:p>
    <w:p w:rsidR="00212FD5" w:rsidRPr="00914CEE" w:rsidRDefault="00212FD5" w:rsidP="00212FD5">
      <w:pPr>
        <w:spacing w:after="200"/>
        <w:jc w:val="left"/>
        <w:rPr>
          <w:color w:val="auto"/>
          <w:sz w:val="22"/>
          <w:szCs w:val="22"/>
          <w:lang w:val="sr-Cyrl-R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color w:val="auto"/>
          <w:sz w:val="22"/>
          <w:szCs w:val="22"/>
          <w:lang w:val="sr-Cyrl-RS"/>
        </w:rPr>
        <w:t xml:space="preserve"> - </w:t>
      </w:r>
      <w:r w:rsidRPr="00914CEE">
        <w:rPr>
          <w:color w:val="auto"/>
          <w:sz w:val="22"/>
          <w:szCs w:val="22"/>
          <w:lang w:val="en-US"/>
        </w:rPr>
        <w:t>2.</w:t>
      </w:r>
      <w:r w:rsidRPr="00914CEE">
        <w:rPr>
          <w:color w:val="auto"/>
          <w:sz w:val="22"/>
          <w:szCs w:val="22"/>
          <w:lang w:val="sr-Cyrl-RS"/>
        </w:rPr>
        <w:t>3</w:t>
      </w:r>
      <w:r w:rsidRPr="00914CEE">
        <w:rPr>
          <w:color w:val="auto"/>
          <w:sz w:val="22"/>
          <w:szCs w:val="22"/>
          <w:lang w:val="en-US"/>
        </w:rPr>
        <w:t>00.000,00</w:t>
      </w:r>
      <w:r w:rsidRPr="00914CEE">
        <w:rPr>
          <w:color w:val="auto"/>
          <w:sz w:val="22"/>
          <w:szCs w:val="22"/>
          <w:lang w:val="sr-Cyrl-RS"/>
        </w:rPr>
        <w:t xml:space="preserve"> динара</w:t>
      </w:r>
    </w:p>
    <w:p w:rsidR="00212FD5" w:rsidRPr="00914CEE" w:rsidRDefault="00212FD5" w:rsidP="00986A32">
      <w:pPr>
        <w:spacing w:after="200"/>
        <w:jc w:val="left"/>
        <w:rPr>
          <w:color w:val="auto"/>
          <w:sz w:val="22"/>
          <w:szCs w:val="22"/>
          <w:lang w:val="sr-Latn-RS"/>
        </w:rPr>
      </w:pPr>
      <w:r w:rsidRPr="00914CEE">
        <w:rPr>
          <w:color w:val="auto"/>
          <w:sz w:val="22"/>
          <w:szCs w:val="22"/>
          <w:lang w:val="en-US"/>
        </w:rPr>
        <w:lastRenderedPageBreak/>
        <w:t>Средства</w:t>
      </w:r>
      <w:r w:rsidRPr="00914CEE">
        <w:rPr>
          <w:color w:val="auto"/>
          <w:sz w:val="22"/>
          <w:szCs w:val="22"/>
          <w:lang w:val="sr-Cyrl-RS"/>
        </w:rPr>
        <w:t xml:space="preserve"> </w:t>
      </w:r>
      <w:r w:rsidRPr="00914CEE">
        <w:rPr>
          <w:color w:val="auto"/>
          <w:sz w:val="22"/>
          <w:szCs w:val="22"/>
          <w:lang w:val="en-US"/>
        </w:rPr>
        <w:t>су</w:t>
      </w:r>
      <w:r w:rsidRPr="00914CEE">
        <w:rPr>
          <w:color w:val="auto"/>
          <w:sz w:val="22"/>
          <w:szCs w:val="22"/>
          <w:lang w:val="sr-Cyrl-RS"/>
        </w:rPr>
        <w:t xml:space="preserve"> </w:t>
      </w:r>
      <w:r w:rsidRPr="00914CEE">
        <w:rPr>
          <w:color w:val="auto"/>
          <w:sz w:val="22"/>
          <w:szCs w:val="22"/>
          <w:lang w:val="en-US"/>
        </w:rPr>
        <w:t>планирана</w:t>
      </w:r>
      <w:r w:rsidRPr="00914CEE">
        <w:rPr>
          <w:color w:val="auto"/>
          <w:sz w:val="22"/>
          <w:szCs w:val="22"/>
          <w:lang w:val="sr-Cyrl-RS"/>
        </w:rPr>
        <w:t xml:space="preserve"> </w:t>
      </w:r>
      <w:r w:rsidRPr="00914CEE">
        <w:rPr>
          <w:color w:val="auto"/>
          <w:sz w:val="22"/>
          <w:szCs w:val="22"/>
          <w:lang w:val="en-US"/>
        </w:rPr>
        <w:t>за 29 путника</w:t>
      </w:r>
      <w:r w:rsidRPr="00914CEE">
        <w:rPr>
          <w:color w:val="auto"/>
          <w:sz w:val="22"/>
          <w:szCs w:val="22"/>
        </w:rPr>
        <w:t xml:space="preserve"> за 1</w:t>
      </w:r>
      <w:r w:rsidRPr="00914CEE">
        <w:rPr>
          <w:color w:val="auto"/>
          <w:sz w:val="22"/>
          <w:szCs w:val="22"/>
          <w:lang w:val="en-US"/>
        </w:rPr>
        <w:t>2</w:t>
      </w:r>
      <w:r w:rsidRPr="00914CEE">
        <w:rPr>
          <w:color w:val="auto"/>
          <w:sz w:val="22"/>
          <w:szCs w:val="22"/>
        </w:rPr>
        <w:t xml:space="preserve"> календарских  месеци на основу члана 118. Закона о раду</w:t>
      </w:r>
      <w:r w:rsidRPr="00914CEE">
        <w:rPr>
          <w:color w:val="auto"/>
          <w:sz w:val="22"/>
          <w:szCs w:val="22"/>
          <w:lang w:val="sr-Cyrl-RS"/>
        </w:rPr>
        <w:t>, члан</w:t>
      </w:r>
      <w:r w:rsidRPr="00914CEE">
        <w:rPr>
          <w:color w:val="auto"/>
          <w:sz w:val="22"/>
          <w:szCs w:val="22"/>
          <w:lang w:val="sr-Latn-RS"/>
        </w:rPr>
        <w:t xml:space="preserve">a </w:t>
      </w:r>
      <w:r w:rsidRPr="00914CEE">
        <w:rPr>
          <w:color w:val="auto"/>
          <w:sz w:val="22"/>
          <w:szCs w:val="22"/>
          <w:lang w:val="sr-Cyrl-RS"/>
        </w:rPr>
        <w:t>4</w:t>
      </w:r>
      <w:r w:rsidRPr="00914CEE">
        <w:rPr>
          <w:color w:val="auto"/>
          <w:sz w:val="22"/>
          <w:szCs w:val="22"/>
          <w:lang w:val="sr-Latn-RS"/>
        </w:rPr>
        <w:t xml:space="preserve">0. </w:t>
      </w:r>
      <w:r w:rsidRPr="00914CEE">
        <w:rPr>
          <w:color w:val="auto"/>
          <w:sz w:val="22"/>
          <w:szCs w:val="22"/>
          <w:lang w:val="sr-Cyrl-RS"/>
        </w:rPr>
        <w:t>Посебног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 („Сл. гласник РС“, бр. 43/17</w:t>
      </w:r>
      <w:r w:rsidR="00986A32" w:rsidRPr="00914CEE">
        <w:rPr>
          <w:color w:val="auto"/>
          <w:sz w:val="22"/>
          <w:szCs w:val="22"/>
          <w:lang w:val="sr-Latn-RS"/>
        </w:rPr>
        <w:t>).</w:t>
      </w:r>
    </w:p>
    <w:p w:rsidR="00212FD5" w:rsidRPr="00914CEE" w:rsidRDefault="00212FD5" w:rsidP="00212FD5">
      <w:pPr>
        <w:spacing w:after="200"/>
        <w:rPr>
          <w:b/>
          <w:color w:val="auto"/>
          <w:sz w:val="22"/>
          <w:szCs w:val="22"/>
          <w:u w:val="single"/>
          <w:lang w:val="en-US"/>
        </w:rPr>
      </w:pPr>
      <w:r w:rsidRPr="00914CEE">
        <w:rPr>
          <w:b/>
          <w:color w:val="auto"/>
          <w:sz w:val="22"/>
          <w:szCs w:val="22"/>
          <w:u w:val="single"/>
          <w:lang w:val="en-US"/>
        </w:rPr>
        <w:t>416</w:t>
      </w:r>
      <w:r w:rsidRPr="00914CEE">
        <w:rPr>
          <w:b/>
          <w:color w:val="auto"/>
          <w:sz w:val="22"/>
          <w:szCs w:val="22"/>
          <w:u w:val="single"/>
          <w:lang w:val="sr-Cyrl-RS"/>
        </w:rPr>
        <w:t>000</w:t>
      </w:r>
      <w:r w:rsidRPr="00914CEE">
        <w:rPr>
          <w:b/>
          <w:color w:val="auto"/>
          <w:sz w:val="22"/>
          <w:szCs w:val="22"/>
          <w:u w:val="single"/>
          <w:lang w:val="en-US"/>
        </w:rPr>
        <w:t xml:space="preserve">- Награде, </w:t>
      </w:r>
      <w:r w:rsidRPr="00914CEE">
        <w:rPr>
          <w:b/>
          <w:color w:val="auto"/>
          <w:sz w:val="22"/>
          <w:szCs w:val="22"/>
          <w:u w:val="single"/>
          <w:lang w:val="sr-Cyrl-RS"/>
        </w:rPr>
        <w:t xml:space="preserve">запосленима и остали посебни расходи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70</w:t>
      </w:r>
      <w:r w:rsidRPr="00914CEE">
        <w:rPr>
          <w:b/>
          <w:color w:val="auto"/>
          <w:sz w:val="22"/>
          <w:szCs w:val="22"/>
          <w:u w:val="single"/>
          <w:lang w:val="en-US"/>
        </w:rPr>
        <w:t>0.000,00</w:t>
      </w:r>
    </w:p>
    <w:p w:rsidR="00212FD5" w:rsidRPr="00914CEE" w:rsidRDefault="00212FD5" w:rsidP="00212FD5">
      <w:pPr>
        <w:spacing w:after="200"/>
        <w:rPr>
          <w:color w:val="auto"/>
          <w:sz w:val="22"/>
          <w:szCs w:val="22"/>
          <w:lang w:val="sr-Cyrl-RS"/>
        </w:rPr>
      </w:pPr>
      <w:r w:rsidRPr="00914CEE">
        <w:rPr>
          <w:color w:val="auto"/>
          <w:sz w:val="22"/>
          <w:szCs w:val="22"/>
          <w:lang w:val="sr-Cyrl-RS"/>
        </w:rPr>
        <w:t xml:space="preserve">Извор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color w:val="auto"/>
          <w:sz w:val="22"/>
          <w:szCs w:val="22"/>
          <w:lang w:val="sr-Cyrl-RS"/>
        </w:rPr>
        <w:t xml:space="preserve"> </w:t>
      </w:r>
      <w:r w:rsidRPr="00914CEE">
        <w:rPr>
          <w:color w:val="auto"/>
          <w:sz w:val="22"/>
          <w:szCs w:val="22"/>
          <w:lang w:val="en-US"/>
        </w:rPr>
        <w:t xml:space="preserve">    </w:t>
      </w:r>
      <w:r w:rsidRPr="00914CEE">
        <w:rPr>
          <w:color w:val="auto"/>
          <w:sz w:val="22"/>
          <w:szCs w:val="22"/>
          <w:lang w:val="sr-Cyrl-RS"/>
        </w:rPr>
        <w:t>70</w:t>
      </w:r>
      <w:r w:rsidRPr="00914CEE">
        <w:rPr>
          <w:color w:val="auto"/>
          <w:sz w:val="22"/>
          <w:szCs w:val="22"/>
          <w:lang w:val="en-US"/>
        </w:rPr>
        <w:t xml:space="preserve">0.000,00 </w:t>
      </w:r>
      <w:r w:rsidRPr="00914CEE">
        <w:rPr>
          <w:color w:val="auto"/>
          <w:sz w:val="22"/>
          <w:szCs w:val="22"/>
          <w:lang w:val="sr-Cyrl-RS"/>
        </w:rPr>
        <w:t>динара</w:t>
      </w:r>
    </w:p>
    <w:p w:rsidR="00212FD5" w:rsidRPr="00914CEE" w:rsidRDefault="00212FD5" w:rsidP="00212FD5">
      <w:pPr>
        <w:spacing w:after="200"/>
        <w:rPr>
          <w:color w:val="auto"/>
          <w:sz w:val="22"/>
          <w:szCs w:val="22"/>
          <w:lang w:val="sr-Cyrl-RS"/>
        </w:rPr>
      </w:pPr>
      <w:r w:rsidRPr="00914CEE">
        <w:rPr>
          <w:color w:val="auto"/>
          <w:sz w:val="22"/>
          <w:szCs w:val="22"/>
        </w:rPr>
        <w:t>Јубиларне награде за десет</w:t>
      </w:r>
      <w:r w:rsidRPr="00914CEE">
        <w:rPr>
          <w:color w:val="auto"/>
          <w:sz w:val="22"/>
          <w:szCs w:val="22"/>
          <w:lang w:val="sr-Cyrl-RS"/>
        </w:rPr>
        <w:t>,</w:t>
      </w:r>
      <w:r w:rsidRPr="00914CEE">
        <w:rPr>
          <w:color w:val="auto"/>
          <w:sz w:val="22"/>
          <w:szCs w:val="22"/>
        </w:rPr>
        <w:t xml:space="preserve"> двадесет</w:t>
      </w:r>
      <w:r w:rsidRPr="00914CEE">
        <w:rPr>
          <w:color w:val="auto"/>
          <w:sz w:val="22"/>
          <w:szCs w:val="22"/>
          <w:lang w:val="sr-Cyrl-RS"/>
        </w:rPr>
        <w:t>,тридесет и 40 година</w:t>
      </w:r>
      <w:r w:rsidRPr="00914CEE">
        <w:rPr>
          <w:color w:val="auto"/>
          <w:sz w:val="22"/>
          <w:szCs w:val="22"/>
        </w:rPr>
        <w:t xml:space="preserve">  </w:t>
      </w:r>
      <w:r w:rsidRPr="00914CEE">
        <w:rPr>
          <w:color w:val="auto"/>
          <w:sz w:val="22"/>
          <w:szCs w:val="22"/>
          <w:lang w:val="en-US"/>
        </w:rPr>
        <w:t>година</w:t>
      </w:r>
      <w:r w:rsidRPr="00914CEE">
        <w:rPr>
          <w:color w:val="auto"/>
          <w:sz w:val="22"/>
          <w:szCs w:val="22"/>
        </w:rPr>
        <w:t xml:space="preserve"> за  </w:t>
      </w:r>
      <w:r w:rsidRPr="00914CEE">
        <w:rPr>
          <w:color w:val="auto"/>
          <w:sz w:val="22"/>
          <w:szCs w:val="22"/>
          <w:lang w:val="sr-Cyrl-RS"/>
        </w:rPr>
        <w:t xml:space="preserve">четири </w:t>
      </w:r>
      <w:r w:rsidRPr="00914CEE">
        <w:rPr>
          <w:color w:val="auto"/>
          <w:sz w:val="22"/>
          <w:szCs w:val="22"/>
        </w:rPr>
        <w:t>запослен</w:t>
      </w:r>
      <w:r w:rsidRPr="00914CEE">
        <w:rPr>
          <w:color w:val="auto"/>
          <w:sz w:val="22"/>
          <w:szCs w:val="22"/>
          <w:lang w:val="sr-Cyrl-RS"/>
        </w:rPr>
        <w:t>а</w:t>
      </w:r>
      <w:r w:rsidRPr="00914CEE">
        <w:rPr>
          <w:color w:val="auto"/>
          <w:sz w:val="22"/>
          <w:szCs w:val="22"/>
        </w:rPr>
        <w:t xml:space="preserve"> који то право стичу у 20</w:t>
      </w:r>
      <w:r w:rsidRPr="00914CEE">
        <w:rPr>
          <w:color w:val="auto"/>
          <w:sz w:val="22"/>
          <w:szCs w:val="22"/>
          <w:lang w:val="sr-Cyrl-RS"/>
        </w:rPr>
        <w:t>20</w:t>
      </w:r>
      <w:r w:rsidRPr="00914CEE">
        <w:rPr>
          <w:color w:val="auto"/>
          <w:sz w:val="22"/>
          <w:szCs w:val="22"/>
        </w:rPr>
        <w:t>.</w:t>
      </w:r>
      <w:r w:rsidRPr="00914CEE">
        <w:rPr>
          <w:color w:val="auto"/>
          <w:sz w:val="22"/>
          <w:szCs w:val="22"/>
          <w:lang w:val="sr-Cyrl-RS"/>
        </w:rPr>
        <w:t xml:space="preserve"> </w:t>
      </w:r>
      <w:r w:rsidRPr="00914CEE">
        <w:rPr>
          <w:color w:val="auto"/>
          <w:sz w:val="22"/>
          <w:szCs w:val="22"/>
        </w:rPr>
        <w:t>години (</w:t>
      </w:r>
      <w:r w:rsidRPr="00914CEE">
        <w:rPr>
          <w:color w:val="auto"/>
          <w:sz w:val="22"/>
          <w:szCs w:val="22"/>
          <w:lang w:val="sr-Cyrl-RS"/>
        </w:rPr>
        <w:t>н</w:t>
      </w:r>
      <w:r w:rsidRPr="00914CEE">
        <w:rPr>
          <w:color w:val="auto"/>
          <w:sz w:val="22"/>
          <w:szCs w:val="22"/>
        </w:rPr>
        <w:t xml:space="preserve">а основу  Правилника о раду чл. </w:t>
      </w:r>
      <w:r w:rsidRPr="00914CEE">
        <w:rPr>
          <w:color w:val="auto"/>
          <w:sz w:val="22"/>
          <w:szCs w:val="22"/>
          <w:lang w:val="en-US"/>
        </w:rPr>
        <w:t>93. и</w:t>
      </w:r>
      <w:r w:rsidRPr="00914CEE">
        <w:rPr>
          <w:color w:val="auto"/>
          <w:sz w:val="22"/>
          <w:szCs w:val="22"/>
          <w:lang w:val="sr-Cyrl-RS"/>
        </w:rPr>
        <w:t xml:space="preserve"> </w:t>
      </w:r>
      <w:r w:rsidRPr="00914CEE">
        <w:rPr>
          <w:color w:val="auto"/>
          <w:sz w:val="22"/>
          <w:szCs w:val="22"/>
          <w:lang w:val="en-US"/>
        </w:rPr>
        <w:t>члана 42. став 1. П</w:t>
      </w:r>
      <w:r w:rsidRPr="00914CEE">
        <w:rPr>
          <w:color w:val="auto"/>
          <w:sz w:val="22"/>
          <w:szCs w:val="22"/>
          <w:lang w:val="sr-Cyrl-RS"/>
        </w:rPr>
        <w:t>осебног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w:t>
      </w:r>
      <w:r w:rsidRPr="00914CEE">
        <w:rPr>
          <w:color w:val="auto"/>
          <w:sz w:val="22"/>
          <w:szCs w:val="22"/>
          <w:lang w:val="en-US"/>
        </w:rPr>
        <w:t xml:space="preserve">  </w:t>
      </w:r>
      <w:r w:rsidRPr="00914CEE">
        <w:rPr>
          <w:color w:val="auto"/>
          <w:sz w:val="22"/>
          <w:szCs w:val="22"/>
          <w:lang w:val="sr-Cyrl-RS"/>
        </w:rPr>
        <w:t>( „</w:t>
      </w:r>
      <w:r w:rsidRPr="00914CEE">
        <w:rPr>
          <w:color w:val="auto"/>
          <w:sz w:val="22"/>
          <w:szCs w:val="22"/>
          <w:lang w:val="en-US"/>
        </w:rPr>
        <w:t>Сл.гласник</w:t>
      </w:r>
      <w:r w:rsidRPr="00914CEE">
        <w:rPr>
          <w:color w:val="auto"/>
          <w:sz w:val="22"/>
          <w:szCs w:val="22"/>
          <w:lang w:val="sr-Cyrl-RS"/>
        </w:rPr>
        <w:t xml:space="preserve"> </w:t>
      </w:r>
      <w:r w:rsidRPr="00914CEE">
        <w:rPr>
          <w:color w:val="auto"/>
          <w:sz w:val="22"/>
          <w:szCs w:val="22"/>
          <w:lang w:val="en-US"/>
        </w:rPr>
        <w:t>РС</w:t>
      </w:r>
      <w:r w:rsidRPr="00914CEE">
        <w:rPr>
          <w:color w:val="auto"/>
          <w:sz w:val="22"/>
          <w:szCs w:val="22"/>
          <w:lang w:val="sr-Cyrl-RS"/>
        </w:rPr>
        <w:t>“</w:t>
      </w:r>
      <w:r w:rsidRPr="00914CEE">
        <w:rPr>
          <w:color w:val="auto"/>
          <w:sz w:val="22"/>
          <w:szCs w:val="22"/>
          <w:lang w:val="en-US"/>
        </w:rPr>
        <w:t xml:space="preserve"> 43/17</w:t>
      </w:r>
      <w:r w:rsidRPr="00914CEE">
        <w:rPr>
          <w:color w:val="auto"/>
          <w:sz w:val="22"/>
          <w:szCs w:val="22"/>
        </w:rPr>
        <w:t>)</w:t>
      </w:r>
      <w:r w:rsidRPr="00914CEE">
        <w:rPr>
          <w:color w:val="auto"/>
          <w:sz w:val="22"/>
          <w:szCs w:val="22"/>
          <w:lang w:val="sr-Cyrl-RS"/>
        </w:rPr>
        <w:t>.</w:t>
      </w:r>
    </w:p>
    <w:p w:rsidR="00635B41" w:rsidRPr="00914CEE" w:rsidRDefault="00635B41" w:rsidP="00635B41">
      <w:pPr>
        <w:spacing w:after="200"/>
        <w:rPr>
          <w:b/>
          <w:color w:val="auto"/>
          <w:sz w:val="22"/>
          <w:szCs w:val="22"/>
          <w:u w:val="single"/>
          <w:lang w:val="en-US"/>
        </w:rPr>
      </w:pPr>
      <w:r w:rsidRPr="00914CEE">
        <w:rPr>
          <w:b/>
          <w:color w:val="auto"/>
          <w:sz w:val="22"/>
          <w:szCs w:val="22"/>
          <w:u w:val="single"/>
          <w:lang w:val="en-US"/>
        </w:rPr>
        <w:t>421</w:t>
      </w:r>
      <w:r w:rsidRPr="00914CEE">
        <w:rPr>
          <w:b/>
          <w:color w:val="auto"/>
          <w:sz w:val="22"/>
          <w:szCs w:val="22"/>
          <w:u w:val="single"/>
          <w:lang w:val="sr-Cyrl-RS"/>
        </w:rPr>
        <w:t>000</w:t>
      </w:r>
      <w:r w:rsidRPr="00914CEE">
        <w:rPr>
          <w:b/>
          <w:color w:val="auto"/>
          <w:sz w:val="22"/>
          <w:szCs w:val="22"/>
          <w:u w:val="single"/>
          <w:lang w:val="en-US"/>
        </w:rPr>
        <w:t>-Стални трошкови</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lang w:val="en-US"/>
        </w:rPr>
        <w:t>7.229.</w:t>
      </w:r>
      <w:r w:rsidRPr="00914CEE">
        <w:rPr>
          <w:b/>
          <w:color w:val="auto"/>
          <w:sz w:val="22"/>
          <w:szCs w:val="22"/>
          <w:u w:val="single"/>
          <w:lang w:val="sr-Cyrl-RS"/>
        </w:rPr>
        <w:t>468</w:t>
      </w:r>
      <w:r w:rsidRPr="00914CEE">
        <w:rPr>
          <w:b/>
          <w:color w:val="auto"/>
          <w:sz w:val="22"/>
          <w:szCs w:val="22"/>
          <w:u w:val="single"/>
          <w:lang w:val="en-US"/>
        </w:rPr>
        <w:t>,00</w:t>
      </w:r>
    </w:p>
    <w:p w:rsidR="00635B41" w:rsidRPr="00914CEE" w:rsidRDefault="00635B41" w:rsidP="00635B41">
      <w:pPr>
        <w:jc w:val="left"/>
        <w:rPr>
          <w:b/>
          <w:bCs w:val="0"/>
          <w:color w:val="auto"/>
          <w:sz w:val="22"/>
          <w:szCs w:val="22"/>
          <w:lang w:val="sr-Cyrl-RS"/>
        </w:rPr>
      </w:pPr>
      <w:r w:rsidRPr="00914CEE">
        <w:rPr>
          <w:color w:val="auto"/>
          <w:sz w:val="22"/>
          <w:szCs w:val="22"/>
          <w:lang w:val="sr-Cyrl-RS"/>
        </w:rPr>
        <w:t xml:space="preserve">Извор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b/>
          <w:bCs w:val="0"/>
          <w:color w:val="auto"/>
          <w:sz w:val="22"/>
          <w:szCs w:val="22"/>
          <w:lang w:val="en-US"/>
        </w:rPr>
        <w:t xml:space="preserve">-  </w:t>
      </w:r>
      <w:r w:rsidRPr="00914CEE">
        <w:rPr>
          <w:b/>
          <w:bCs w:val="0"/>
          <w:color w:val="auto"/>
          <w:sz w:val="22"/>
          <w:szCs w:val="22"/>
          <w:lang w:val="sr-Cyrl-RS"/>
        </w:rPr>
        <w:t xml:space="preserve">      </w:t>
      </w:r>
      <w:r w:rsidRPr="00914CEE">
        <w:rPr>
          <w:bCs w:val="0"/>
          <w:color w:val="auto"/>
          <w:sz w:val="22"/>
          <w:szCs w:val="22"/>
          <w:lang w:val="sr-Cyrl-RS"/>
        </w:rPr>
        <w:t>6</w:t>
      </w:r>
      <w:r w:rsidRPr="00914CEE">
        <w:rPr>
          <w:bCs w:val="0"/>
          <w:color w:val="auto"/>
          <w:sz w:val="22"/>
          <w:szCs w:val="22"/>
          <w:lang w:val="en-US"/>
        </w:rPr>
        <w:t>.</w:t>
      </w:r>
      <w:r w:rsidRPr="00914CEE">
        <w:rPr>
          <w:bCs w:val="0"/>
          <w:color w:val="auto"/>
          <w:sz w:val="22"/>
          <w:szCs w:val="22"/>
          <w:lang w:val="sr-Cyrl-RS"/>
        </w:rPr>
        <w:t>319</w:t>
      </w:r>
      <w:r w:rsidRPr="00914CEE">
        <w:rPr>
          <w:bCs w:val="0"/>
          <w:color w:val="auto"/>
          <w:sz w:val="22"/>
          <w:szCs w:val="22"/>
          <w:lang w:val="en-US"/>
        </w:rPr>
        <w:t>.</w:t>
      </w:r>
      <w:r w:rsidRPr="00914CEE">
        <w:rPr>
          <w:bCs w:val="0"/>
          <w:color w:val="auto"/>
          <w:sz w:val="22"/>
          <w:szCs w:val="22"/>
          <w:lang w:val="sr-Cyrl-RS"/>
        </w:rPr>
        <w:t>468</w:t>
      </w:r>
      <w:r w:rsidRPr="00914CEE">
        <w:rPr>
          <w:bCs w:val="0"/>
          <w:color w:val="auto"/>
          <w:sz w:val="22"/>
          <w:szCs w:val="22"/>
          <w:lang w:val="en-US"/>
        </w:rPr>
        <w:t>,00</w:t>
      </w:r>
      <w:r w:rsidRPr="00914CEE">
        <w:rPr>
          <w:bCs w:val="0"/>
          <w:color w:val="auto"/>
          <w:sz w:val="22"/>
          <w:szCs w:val="22"/>
          <w:lang w:val="sr-Cyrl-RS"/>
        </w:rPr>
        <w:t xml:space="preserve"> динара</w:t>
      </w:r>
    </w:p>
    <w:p w:rsidR="00635B41" w:rsidRPr="00914CEE" w:rsidRDefault="00635B41" w:rsidP="00635B41">
      <w:pPr>
        <w:spacing w:after="200"/>
        <w:rPr>
          <w:b/>
          <w:color w:val="auto"/>
          <w:sz w:val="22"/>
          <w:szCs w:val="22"/>
          <w:lang w:val="sr-Cyrl-RS"/>
        </w:rPr>
      </w:pPr>
      <w:r w:rsidRPr="00914CEE">
        <w:rPr>
          <w:color w:val="auto"/>
          <w:sz w:val="22"/>
          <w:szCs w:val="22"/>
          <w:lang w:val="sr-Cyrl-RS"/>
        </w:rPr>
        <w:t xml:space="preserve">Извор </w:t>
      </w:r>
      <w:r w:rsidRPr="00914CEE">
        <w:rPr>
          <w:color w:val="auto"/>
          <w:sz w:val="22"/>
          <w:szCs w:val="22"/>
          <w:lang w:val="en-US"/>
        </w:rPr>
        <w:t xml:space="preserve">финансирања   07- </w:t>
      </w:r>
      <w:r w:rsidRPr="00914CEE">
        <w:rPr>
          <w:color w:val="auto"/>
          <w:sz w:val="22"/>
          <w:szCs w:val="22"/>
          <w:lang w:val="sr-Cyrl-RS"/>
        </w:rPr>
        <w:t>Трансфери од других нивоа власти -</w:t>
      </w:r>
      <w:r w:rsidRPr="00914CEE">
        <w:rPr>
          <w:b/>
          <w:color w:val="auto"/>
          <w:sz w:val="22"/>
          <w:szCs w:val="22"/>
          <w:lang w:val="sr-Cyrl-RS"/>
        </w:rPr>
        <w:t xml:space="preserve"> </w:t>
      </w:r>
      <w:r w:rsidRPr="00914CEE">
        <w:rPr>
          <w:b/>
          <w:color w:val="auto"/>
          <w:sz w:val="22"/>
          <w:szCs w:val="22"/>
          <w:lang w:val="en-US"/>
        </w:rPr>
        <w:t xml:space="preserve">      </w:t>
      </w:r>
      <w:r w:rsidRPr="00914CEE">
        <w:rPr>
          <w:color w:val="auto"/>
          <w:sz w:val="22"/>
          <w:szCs w:val="22"/>
          <w:lang w:val="sr-Cyrl-RS"/>
        </w:rPr>
        <w:t>910.000</w:t>
      </w:r>
      <w:r w:rsidRPr="00914CEE">
        <w:rPr>
          <w:color w:val="auto"/>
          <w:sz w:val="22"/>
          <w:szCs w:val="22"/>
          <w:lang w:val="en-US"/>
        </w:rPr>
        <w:t>,00</w:t>
      </w:r>
      <w:r w:rsidRPr="00914CEE">
        <w:rPr>
          <w:color w:val="auto"/>
          <w:sz w:val="22"/>
          <w:szCs w:val="22"/>
          <w:lang w:val="sr-Cyrl-RS"/>
        </w:rPr>
        <w:t xml:space="preserve"> динара</w:t>
      </w:r>
    </w:p>
    <w:p w:rsidR="00212FD5" w:rsidRPr="00914CEE" w:rsidRDefault="00212FD5" w:rsidP="00212FD5">
      <w:pPr>
        <w:spacing w:after="200"/>
        <w:rPr>
          <w:color w:val="auto"/>
          <w:sz w:val="22"/>
          <w:szCs w:val="22"/>
          <w:lang w:val="sr-Cyrl-RS"/>
        </w:rPr>
      </w:pPr>
      <w:r w:rsidRPr="00914CEE">
        <w:rPr>
          <w:color w:val="auto"/>
          <w:sz w:val="22"/>
          <w:szCs w:val="22"/>
          <w:lang w:val="sr-Cyrl-RS"/>
        </w:rPr>
        <w:t>Средства планирана за исплату:</w:t>
      </w:r>
    </w:p>
    <w:p w:rsidR="00212FD5" w:rsidRPr="00914CEE" w:rsidRDefault="00212FD5" w:rsidP="00212FD5">
      <w:pPr>
        <w:spacing w:after="200"/>
        <w:rPr>
          <w:color w:val="auto"/>
          <w:sz w:val="22"/>
          <w:szCs w:val="22"/>
          <w:lang w:val="sr-Cyrl-RS"/>
        </w:rPr>
      </w:pPr>
      <w:r w:rsidRPr="00914CEE">
        <w:rPr>
          <w:color w:val="auto"/>
          <w:sz w:val="22"/>
          <w:szCs w:val="22"/>
          <w:lang w:val="sr-Cyrl-RS"/>
        </w:rPr>
        <w:t xml:space="preserve"> </w:t>
      </w:r>
      <w:r w:rsidRPr="00914CEE">
        <w:rPr>
          <w:color w:val="auto"/>
          <w:sz w:val="22"/>
          <w:szCs w:val="22"/>
        </w:rPr>
        <w:t> – трошков</w:t>
      </w:r>
      <w:r w:rsidRPr="00914CEE">
        <w:rPr>
          <w:color w:val="auto"/>
          <w:sz w:val="22"/>
          <w:szCs w:val="22"/>
          <w:lang w:val="sr-Cyrl-RS"/>
        </w:rPr>
        <w:t>а</w:t>
      </w:r>
      <w:r w:rsidRPr="00914CEE">
        <w:rPr>
          <w:color w:val="auto"/>
          <w:sz w:val="22"/>
          <w:szCs w:val="22"/>
        </w:rPr>
        <w:t xml:space="preserve">   платног промета</w:t>
      </w:r>
      <w:r w:rsidRPr="00914CEE">
        <w:rPr>
          <w:color w:val="auto"/>
          <w:sz w:val="22"/>
          <w:szCs w:val="22"/>
          <w:lang w:val="sr-Cyrl-RS"/>
        </w:rPr>
        <w:t xml:space="preserve"> по</w:t>
      </w:r>
      <w:r w:rsidRPr="00914CEE">
        <w:rPr>
          <w:color w:val="auto"/>
          <w:sz w:val="22"/>
          <w:szCs w:val="22"/>
          <w:lang w:val="en-US"/>
        </w:rPr>
        <w:t xml:space="preserve"> Уредб</w:t>
      </w:r>
      <w:r w:rsidRPr="00914CEE">
        <w:rPr>
          <w:color w:val="auto"/>
          <w:sz w:val="22"/>
          <w:szCs w:val="22"/>
          <w:lang w:val="sr-Cyrl-RS"/>
        </w:rPr>
        <w:t>и</w:t>
      </w:r>
      <w:r w:rsidRPr="00914CEE">
        <w:rPr>
          <w:color w:val="auto"/>
          <w:sz w:val="22"/>
          <w:szCs w:val="22"/>
          <w:lang w:val="en-US"/>
        </w:rPr>
        <w:t xml:space="preserve"> о јединственој</w:t>
      </w:r>
      <w:r w:rsidRPr="00914CEE">
        <w:rPr>
          <w:color w:val="auto"/>
          <w:sz w:val="22"/>
          <w:szCs w:val="22"/>
          <w:lang w:val="sr-Cyrl-RS"/>
        </w:rPr>
        <w:t xml:space="preserve"> </w:t>
      </w:r>
      <w:r w:rsidRPr="00914CEE">
        <w:rPr>
          <w:color w:val="auto"/>
          <w:sz w:val="22"/>
          <w:szCs w:val="22"/>
          <w:lang w:val="en-US"/>
        </w:rPr>
        <w:t>тарифи</w:t>
      </w:r>
      <w:r w:rsidRPr="00914CEE">
        <w:rPr>
          <w:color w:val="auto"/>
          <w:sz w:val="22"/>
          <w:szCs w:val="22"/>
          <w:lang w:val="sr-Cyrl-RS"/>
        </w:rPr>
        <w:t xml:space="preserve"> </w:t>
      </w:r>
      <w:r w:rsidRPr="00914CEE">
        <w:rPr>
          <w:color w:val="auto"/>
          <w:sz w:val="22"/>
          <w:szCs w:val="22"/>
          <w:lang w:val="en-US"/>
        </w:rPr>
        <w:t>по</w:t>
      </w:r>
      <w:r w:rsidRPr="00914CEE">
        <w:rPr>
          <w:color w:val="auto"/>
          <w:sz w:val="22"/>
          <w:szCs w:val="22"/>
          <w:lang w:val="sr-Cyrl-RS"/>
        </w:rPr>
        <w:t xml:space="preserve"> </w:t>
      </w:r>
      <w:r w:rsidRPr="00914CEE">
        <w:rPr>
          <w:color w:val="auto"/>
          <w:sz w:val="22"/>
          <w:szCs w:val="22"/>
          <w:lang w:val="en-US"/>
        </w:rPr>
        <w:t>којој</w:t>
      </w:r>
      <w:r w:rsidRPr="00914CEE">
        <w:rPr>
          <w:color w:val="auto"/>
          <w:sz w:val="22"/>
          <w:szCs w:val="22"/>
          <w:lang w:val="sr-Cyrl-RS"/>
        </w:rPr>
        <w:t xml:space="preserve"> </w:t>
      </w:r>
      <w:r w:rsidRPr="00914CEE">
        <w:rPr>
          <w:color w:val="auto"/>
          <w:sz w:val="22"/>
          <w:szCs w:val="22"/>
          <w:lang w:val="en-US"/>
        </w:rPr>
        <w:t>се</w:t>
      </w:r>
      <w:r w:rsidRPr="00914CEE">
        <w:rPr>
          <w:color w:val="auto"/>
          <w:sz w:val="22"/>
          <w:szCs w:val="22"/>
          <w:lang w:val="sr-Cyrl-RS"/>
        </w:rPr>
        <w:t xml:space="preserve"> </w:t>
      </w:r>
      <w:r w:rsidRPr="00914CEE">
        <w:rPr>
          <w:color w:val="auto"/>
          <w:sz w:val="22"/>
          <w:szCs w:val="22"/>
          <w:lang w:val="en-US"/>
        </w:rPr>
        <w:t>наплаћују</w:t>
      </w:r>
      <w:r w:rsidRPr="00914CEE">
        <w:rPr>
          <w:color w:val="auto"/>
          <w:sz w:val="22"/>
          <w:szCs w:val="22"/>
          <w:lang w:val="sr-Cyrl-RS"/>
        </w:rPr>
        <w:t xml:space="preserve"> </w:t>
      </w:r>
      <w:r w:rsidRPr="00914CEE">
        <w:rPr>
          <w:color w:val="auto"/>
          <w:sz w:val="22"/>
          <w:szCs w:val="22"/>
          <w:lang w:val="en-US"/>
        </w:rPr>
        <w:t>накнаде</w:t>
      </w:r>
      <w:r w:rsidRPr="00914CEE">
        <w:rPr>
          <w:color w:val="auto"/>
          <w:sz w:val="22"/>
          <w:szCs w:val="22"/>
          <w:lang w:val="sr-Cyrl-RS"/>
        </w:rPr>
        <w:t xml:space="preserve"> </w:t>
      </w:r>
      <w:r w:rsidRPr="00914CEE">
        <w:rPr>
          <w:color w:val="auto"/>
          <w:sz w:val="22"/>
          <w:szCs w:val="22"/>
          <w:lang w:val="en-US"/>
        </w:rPr>
        <w:t>за</w:t>
      </w:r>
      <w:r w:rsidRPr="00914CEE">
        <w:rPr>
          <w:color w:val="auto"/>
          <w:sz w:val="22"/>
          <w:szCs w:val="22"/>
          <w:lang w:val="sr-Cyrl-RS"/>
        </w:rPr>
        <w:t xml:space="preserve"> </w:t>
      </w:r>
      <w:r w:rsidRPr="00914CEE">
        <w:rPr>
          <w:color w:val="auto"/>
          <w:sz w:val="22"/>
          <w:szCs w:val="22"/>
          <w:lang w:val="en-US"/>
        </w:rPr>
        <w:t>услуге</w:t>
      </w:r>
      <w:r w:rsidRPr="00914CEE">
        <w:rPr>
          <w:color w:val="auto"/>
          <w:sz w:val="22"/>
          <w:szCs w:val="22"/>
          <w:lang w:val="sr-Cyrl-RS"/>
        </w:rPr>
        <w:t xml:space="preserve"> </w:t>
      </w:r>
      <w:r w:rsidRPr="00914CEE">
        <w:rPr>
          <w:color w:val="auto"/>
          <w:sz w:val="22"/>
          <w:szCs w:val="22"/>
          <w:lang w:val="en-US"/>
        </w:rPr>
        <w:t>које</w:t>
      </w:r>
      <w:r w:rsidRPr="00914CEE">
        <w:rPr>
          <w:color w:val="auto"/>
          <w:sz w:val="22"/>
          <w:szCs w:val="22"/>
          <w:lang w:val="sr-Cyrl-RS"/>
        </w:rPr>
        <w:t xml:space="preserve"> </w:t>
      </w:r>
      <w:r w:rsidRPr="00914CEE">
        <w:rPr>
          <w:color w:val="auto"/>
          <w:sz w:val="22"/>
          <w:szCs w:val="22"/>
          <w:lang w:val="en-US"/>
        </w:rPr>
        <w:t>врши</w:t>
      </w:r>
      <w:r w:rsidRPr="00914CEE">
        <w:rPr>
          <w:color w:val="auto"/>
          <w:sz w:val="22"/>
          <w:szCs w:val="22"/>
          <w:lang w:val="sr-Cyrl-RS"/>
        </w:rPr>
        <w:t xml:space="preserve"> </w:t>
      </w:r>
      <w:r w:rsidRPr="00914CEE">
        <w:rPr>
          <w:color w:val="auto"/>
          <w:sz w:val="22"/>
          <w:szCs w:val="22"/>
          <w:lang w:val="en-US"/>
        </w:rPr>
        <w:t>управа</w:t>
      </w:r>
      <w:r w:rsidRPr="00914CEE">
        <w:rPr>
          <w:color w:val="auto"/>
          <w:sz w:val="22"/>
          <w:szCs w:val="22"/>
          <w:lang w:val="sr-Cyrl-RS"/>
        </w:rPr>
        <w:t xml:space="preserve"> </w:t>
      </w:r>
      <w:r w:rsidRPr="00914CEE">
        <w:rPr>
          <w:color w:val="auto"/>
          <w:sz w:val="22"/>
          <w:szCs w:val="22"/>
          <w:lang w:val="en-US"/>
        </w:rPr>
        <w:t>за</w:t>
      </w:r>
      <w:r w:rsidRPr="00914CEE">
        <w:rPr>
          <w:color w:val="auto"/>
          <w:sz w:val="22"/>
          <w:szCs w:val="22"/>
          <w:lang w:val="sr-Cyrl-RS"/>
        </w:rPr>
        <w:t xml:space="preserve"> </w:t>
      </w:r>
      <w:r w:rsidRPr="00914CEE">
        <w:rPr>
          <w:color w:val="auto"/>
          <w:sz w:val="22"/>
          <w:szCs w:val="22"/>
          <w:lang w:val="en-US"/>
        </w:rPr>
        <w:t>трезор</w:t>
      </w:r>
      <w:r w:rsidRPr="00914CEE">
        <w:rPr>
          <w:color w:val="auto"/>
          <w:sz w:val="22"/>
          <w:szCs w:val="22"/>
        </w:rPr>
        <w:t xml:space="preserve">; </w:t>
      </w:r>
    </w:p>
    <w:p w:rsidR="00212FD5" w:rsidRPr="00914CEE" w:rsidRDefault="00212FD5" w:rsidP="00212FD5">
      <w:pPr>
        <w:spacing w:after="200"/>
        <w:rPr>
          <w:color w:val="auto"/>
          <w:sz w:val="22"/>
          <w:szCs w:val="22"/>
          <w:lang w:val="sr-Cyrl-RS"/>
        </w:rPr>
      </w:pPr>
      <w:r w:rsidRPr="00914CEE">
        <w:rPr>
          <w:color w:val="auto"/>
          <w:sz w:val="22"/>
          <w:szCs w:val="22"/>
          <w:lang w:val="sr-Cyrl-RS"/>
        </w:rPr>
        <w:t xml:space="preserve">- </w:t>
      </w:r>
      <w:r w:rsidRPr="00914CEE">
        <w:rPr>
          <w:color w:val="auto"/>
          <w:sz w:val="22"/>
          <w:szCs w:val="22"/>
        </w:rPr>
        <w:t>енергетск</w:t>
      </w:r>
      <w:r w:rsidRPr="00914CEE">
        <w:rPr>
          <w:color w:val="auto"/>
          <w:sz w:val="22"/>
          <w:szCs w:val="22"/>
          <w:lang w:val="sr-Cyrl-RS"/>
        </w:rPr>
        <w:t xml:space="preserve">их </w:t>
      </w:r>
      <w:r w:rsidRPr="00914CEE">
        <w:rPr>
          <w:color w:val="auto"/>
          <w:sz w:val="22"/>
          <w:szCs w:val="22"/>
        </w:rPr>
        <w:t>услуг</w:t>
      </w:r>
      <w:r w:rsidRPr="00914CEE">
        <w:rPr>
          <w:color w:val="auto"/>
          <w:sz w:val="22"/>
          <w:szCs w:val="22"/>
          <w:lang w:val="sr-Cyrl-RS"/>
        </w:rPr>
        <w:t>а</w:t>
      </w:r>
      <w:r w:rsidRPr="00914CEE">
        <w:rPr>
          <w:color w:val="auto"/>
          <w:sz w:val="22"/>
          <w:szCs w:val="22"/>
        </w:rPr>
        <w:t> (</w:t>
      </w:r>
      <w:r w:rsidRPr="00914CEE">
        <w:rPr>
          <w:color w:val="auto"/>
          <w:sz w:val="22"/>
          <w:szCs w:val="22"/>
          <w:lang w:val="sr-Cyrl-RS"/>
        </w:rPr>
        <w:t xml:space="preserve">по </w:t>
      </w:r>
      <w:r w:rsidRPr="00914CEE">
        <w:rPr>
          <w:color w:val="auto"/>
          <w:sz w:val="22"/>
          <w:szCs w:val="22"/>
        </w:rPr>
        <w:t>Закон</w:t>
      </w:r>
      <w:r w:rsidRPr="00914CEE">
        <w:rPr>
          <w:color w:val="auto"/>
          <w:sz w:val="22"/>
          <w:szCs w:val="22"/>
          <w:lang w:val="sr-Cyrl-RS"/>
        </w:rPr>
        <w:t>у</w:t>
      </w:r>
      <w:r w:rsidRPr="00914CEE">
        <w:rPr>
          <w:color w:val="auto"/>
          <w:sz w:val="22"/>
          <w:szCs w:val="22"/>
        </w:rPr>
        <w:t xml:space="preserve">  о енергетици</w:t>
      </w:r>
      <w:r w:rsidRPr="00914CEE">
        <w:rPr>
          <w:color w:val="auto"/>
          <w:sz w:val="22"/>
          <w:szCs w:val="22"/>
          <w:lang w:val="sr-Cyrl-RS"/>
        </w:rPr>
        <w:t xml:space="preserve"> („Сл. гласник РС“, бр. 145/14 и 95/18-др.закон</w:t>
      </w:r>
      <w:r w:rsidRPr="00914CEE">
        <w:rPr>
          <w:color w:val="auto"/>
          <w:sz w:val="22"/>
          <w:szCs w:val="22"/>
        </w:rPr>
        <w:t>)</w:t>
      </w:r>
      <w:r w:rsidRPr="00914CEE">
        <w:rPr>
          <w:color w:val="auto"/>
          <w:sz w:val="22"/>
          <w:szCs w:val="22"/>
          <w:lang w:val="sr-Cyrl-RS"/>
        </w:rPr>
        <w:t>- услуга електричне енергије и набавке угља</w:t>
      </w:r>
      <w:r w:rsidRPr="00914CEE">
        <w:rPr>
          <w:color w:val="auto"/>
          <w:sz w:val="22"/>
          <w:szCs w:val="22"/>
        </w:rPr>
        <w:t xml:space="preserve">; </w:t>
      </w:r>
    </w:p>
    <w:p w:rsidR="00212FD5" w:rsidRPr="00914CEE" w:rsidRDefault="00212FD5" w:rsidP="00212FD5">
      <w:pPr>
        <w:spacing w:after="200"/>
        <w:rPr>
          <w:color w:val="auto"/>
          <w:sz w:val="22"/>
          <w:szCs w:val="22"/>
          <w:lang w:val="sr-Cyrl-RS"/>
        </w:rPr>
      </w:pPr>
      <w:r w:rsidRPr="00914CEE">
        <w:rPr>
          <w:color w:val="auto"/>
          <w:sz w:val="22"/>
          <w:szCs w:val="22"/>
          <w:lang w:val="sr-Cyrl-RS"/>
        </w:rPr>
        <w:t xml:space="preserve">- </w:t>
      </w:r>
      <w:r w:rsidRPr="00914CEE">
        <w:rPr>
          <w:color w:val="auto"/>
          <w:sz w:val="22"/>
          <w:szCs w:val="22"/>
        </w:rPr>
        <w:t> комуналн</w:t>
      </w:r>
      <w:r w:rsidRPr="00914CEE">
        <w:rPr>
          <w:color w:val="auto"/>
          <w:sz w:val="22"/>
          <w:szCs w:val="22"/>
          <w:lang w:val="sr-Cyrl-RS"/>
        </w:rPr>
        <w:t xml:space="preserve">их </w:t>
      </w:r>
      <w:r w:rsidRPr="00914CEE">
        <w:rPr>
          <w:color w:val="auto"/>
          <w:sz w:val="22"/>
          <w:szCs w:val="22"/>
        </w:rPr>
        <w:t xml:space="preserve"> услуга</w:t>
      </w:r>
      <w:r w:rsidRPr="00914CEE">
        <w:rPr>
          <w:color w:val="auto"/>
          <w:sz w:val="22"/>
          <w:szCs w:val="22"/>
          <w:lang w:val="sr-Cyrl-RS"/>
        </w:rPr>
        <w:t xml:space="preserve"> које се</w:t>
      </w:r>
      <w:r w:rsidRPr="00914CEE">
        <w:rPr>
          <w:color w:val="auto"/>
          <w:sz w:val="22"/>
          <w:szCs w:val="22"/>
        </w:rPr>
        <w:t xml:space="preserve"> односе се на трошкове одвоза отпада, ангажовање возила за отпушавање канализације, </w:t>
      </w:r>
      <w:r w:rsidRPr="00914CEE">
        <w:rPr>
          <w:color w:val="auto"/>
          <w:sz w:val="22"/>
          <w:szCs w:val="22"/>
          <w:lang w:val="sr-Cyrl-RS"/>
        </w:rPr>
        <w:t xml:space="preserve">испоруку </w:t>
      </w:r>
      <w:r w:rsidRPr="00914CEE">
        <w:rPr>
          <w:color w:val="auto"/>
          <w:sz w:val="22"/>
          <w:szCs w:val="22"/>
        </w:rPr>
        <w:t>воде  </w:t>
      </w:r>
      <w:r w:rsidRPr="00914CEE">
        <w:rPr>
          <w:color w:val="auto"/>
          <w:sz w:val="22"/>
          <w:szCs w:val="22"/>
          <w:lang w:val="sr-Cyrl-RS"/>
        </w:rPr>
        <w:t xml:space="preserve">по </w:t>
      </w:r>
      <w:r w:rsidRPr="00914CEE">
        <w:rPr>
          <w:color w:val="auto"/>
          <w:sz w:val="22"/>
          <w:szCs w:val="22"/>
        </w:rPr>
        <w:t>Закон</w:t>
      </w:r>
      <w:r w:rsidRPr="00914CEE">
        <w:rPr>
          <w:color w:val="auto"/>
          <w:sz w:val="22"/>
          <w:szCs w:val="22"/>
          <w:lang w:val="sr-Cyrl-RS"/>
        </w:rPr>
        <w:t>у</w:t>
      </w:r>
      <w:r w:rsidRPr="00914CEE">
        <w:rPr>
          <w:color w:val="auto"/>
          <w:sz w:val="22"/>
          <w:szCs w:val="22"/>
        </w:rPr>
        <w:t xml:space="preserve"> о комуналним делатностима</w:t>
      </w:r>
      <w:r w:rsidRPr="00914CEE">
        <w:rPr>
          <w:color w:val="auto"/>
          <w:sz w:val="22"/>
          <w:szCs w:val="22"/>
          <w:lang w:val="sr-Cyrl-RS"/>
        </w:rPr>
        <w:t xml:space="preserve"> („Сл.гласник РС“, бр 88/11, 104/16 и 95/18</w:t>
      </w:r>
      <w:r w:rsidRPr="00914CEE">
        <w:rPr>
          <w:color w:val="auto"/>
          <w:sz w:val="22"/>
          <w:szCs w:val="22"/>
        </w:rPr>
        <w:t>)</w:t>
      </w:r>
      <w:r w:rsidRPr="00914CEE">
        <w:rPr>
          <w:color w:val="auto"/>
          <w:sz w:val="22"/>
          <w:szCs w:val="22"/>
          <w:lang w:val="sr-Cyrl-RS"/>
        </w:rPr>
        <w:t xml:space="preserve">, </w:t>
      </w:r>
      <w:r w:rsidRPr="00914CEE">
        <w:rPr>
          <w:color w:val="auto"/>
          <w:sz w:val="22"/>
          <w:szCs w:val="22"/>
        </w:rPr>
        <w:t xml:space="preserve"> услуг</w:t>
      </w:r>
      <w:r w:rsidRPr="00914CEE">
        <w:rPr>
          <w:color w:val="auto"/>
          <w:sz w:val="22"/>
          <w:szCs w:val="22"/>
          <w:lang w:val="sr-Cyrl-RS"/>
        </w:rPr>
        <w:t>а</w:t>
      </w:r>
      <w:r w:rsidRPr="00914CEE">
        <w:rPr>
          <w:color w:val="auto"/>
          <w:sz w:val="22"/>
          <w:szCs w:val="22"/>
        </w:rPr>
        <w:t xml:space="preserve"> дератизације; </w:t>
      </w:r>
    </w:p>
    <w:p w:rsidR="00212FD5" w:rsidRPr="00914CEE" w:rsidRDefault="00212FD5" w:rsidP="00212FD5">
      <w:pPr>
        <w:spacing w:after="200"/>
        <w:rPr>
          <w:color w:val="auto"/>
          <w:sz w:val="22"/>
          <w:szCs w:val="22"/>
          <w:lang w:val="sr-Cyrl-RS"/>
        </w:rPr>
      </w:pPr>
      <w:r w:rsidRPr="00914CEE">
        <w:rPr>
          <w:color w:val="auto"/>
          <w:sz w:val="22"/>
          <w:szCs w:val="22"/>
          <w:lang w:val="sr-Cyrl-RS"/>
        </w:rPr>
        <w:t xml:space="preserve">- </w:t>
      </w:r>
      <w:r w:rsidRPr="00914CEE">
        <w:rPr>
          <w:color w:val="auto"/>
          <w:sz w:val="22"/>
          <w:szCs w:val="22"/>
        </w:rPr>
        <w:t>услуг</w:t>
      </w:r>
      <w:r w:rsidRPr="00914CEE">
        <w:rPr>
          <w:color w:val="auto"/>
          <w:sz w:val="22"/>
          <w:szCs w:val="22"/>
          <w:lang w:val="sr-Cyrl-RS"/>
        </w:rPr>
        <w:t>а</w:t>
      </w:r>
      <w:r w:rsidRPr="00914CEE">
        <w:rPr>
          <w:color w:val="auto"/>
          <w:sz w:val="22"/>
          <w:szCs w:val="22"/>
        </w:rPr>
        <w:t xml:space="preserve"> комуникација</w:t>
      </w:r>
      <w:r w:rsidRPr="00914CEE">
        <w:rPr>
          <w:color w:val="auto"/>
          <w:sz w:val="22"/>
          <w:szCs w:val="22"/>
          <w:lang w:val="sr-Cyrl-RS"/>
        </w:rPr>
        <w:t xml:space="preserve"> које се</w:t>
      </w:r>
      <w:r w:rsidRPr="00914CEE">
        <w:rPr>
          <w:color w:val="auto"/>
          <w:sz w:val="22"/>
          <w:szCs w:val="22"/>
        </w:rPr>
        <w:t> односе се на трошкове фиксне и мобилне телефоније као и на услуге интернета (Закон о телекомуникацијама</w:t>
      </w:r>
      <w:r w:rsidRPr="00914CEE">
        <w:rPr>
          <w:color w:val="auto"/>
          <w:sz w:val="22"/>
          <w:szCs w:val="22"/>
          <w:lang w:val="sr-Cyrl-RS"/>
        </w:rPr>
        <w:t xml:space="preserve"> („Сл.гласник РС“, бр.44/03,36/06,50/09-одлука УС и 44/10-др.закон</w:t>
      </w:r>
      <w:r w:rsidRPr="00914CEE">
        <w:rPr>
          <w:color w:val="auto"/>
          <w:sz w:val="22"/>
          <w:szCs w:val="22"/>
        </w:rPr>
        <w:t>)</w:t>
      </w:r>
      <w:r w:rsidRPr="00914CEE">
        <w:rPr>
          <w:color w:val="auto"/>
          <w:sz w:val="22"/>
          <w:szCs w:val="22"/>
          <w:lang w:val="sr-Cyrl-RS"/>
        </w:rPr>
        <w:t>)</w:t>
      </w:r>
      <w:r w:rsidRPr="00914CEE">
        <w:rPr>
          <w:color w:val="auto"/>
          <w:sz w:val="22"/>
          <w:szCs w:val="22"/>
        </w:rPr>
        <w:t>; поштанских марака</w:t>
      </w:r>
      <w:r w:rsidRPr="00914CEE">
        <w:rPr>
          <w:color w:val="auto"/>
          <w:sz w:val="22"/>
          <w:szCs w:val="22"/>
          <w:lang w:val="sr-Cyrl-RS"/>
        </w:rPr>
        <w:t xml:space="preserve"> ( по Закону о поштанским услугама ( „Сл.гласник РС“, бр 77/19))</w:t>
      </w:r>
      <w:r w:rsidRPr="00914CEE">
        <w:rPr>
          <w:color w:val="auto"/>
          <w:sz w:val="22"/>
          <w:szCs w:val="22"/>
        </w:rPr>
        <w:t xml:space="preserve">; </w:t>
      </w:r>
    </w:p>
    <w:p w:rsidR="00212FD5" w:rsidRPr="00914CEE" w:rsidRDefault="00212FD5" w:rsidP="00212FD5">
      <w:pPr>
        <w:spacing w:after="200"/>
        <w:rPr>
          <w:color w:val="auto"/>
          <w:sz w:val="22"/>
          <w:szCs w:val="22"/>
        </w:rPr>
      </w:pPr>
      <w:r w:rsidRPr="00914CEE">
        <w:rPr>
          <w:color w:val="auto"/>
          <w:sz w:val="22"/>
          <w:szCs w:val="22"/>
          <w:lang w:val="sr-Cyrl-RS"/>
        </w:rPr>
        <w:t xml:space="preserve">- </w:t>
      </w:r>
      <w:r w:rsidRPr="00914CEE">
        <w:rPr>
          <w:color w:val="auto"/>
          <w:sz w:val="22"/>
          <w:szCs w:val="22"/>
        </w:rPr>
        <w:t>трошков</w:t>
      </w:r>
      <w:r w:rsidRPr="00914CEE">
        <w:rPr>
          <w:color w:val="auto"/>
          <w:sz w:val="22"/>
          <w:szCs w:val="22"/>
          <w:lang w:val="sr-Cyrl-RS"/>
        </w:rPr>
        <w:t>а</w:t>
      </w:r>
      <w:r w:rsidRPr="00914CEE">
        <w:rPr>
          <w:color w:val="auto"/>
          <w:sz w:val="22"/>
          <w:szCs w:val="22"/>
        </w:rPr>
        <w:t xml:space="preserve"> осигурања</w:t>
      </w:r>
      <w:r w:rsidRPr="00914CEE">
        <w:rPr>
          <w:color w:val="auto"/>
          <w:sz w:val="22"/>
          <w:szCs w:val="22"/>
          <w:lang w:val="sr-Cyrl-RS"/>
        </w:rPr>
        <w:t xml:space="preserve"> који се</w:t>
      </w:r>
      <w:r w:rsidRPr="00914CEE">
        <w:rPr>
          <w:color w:val="auto"/>
          <w:sz w:val="22"/>
          <w:szCs w:val="22"/>
        </w:rPr>
        <w:t> односе се на трошкове осигурања зграда и опреме, возила, деце и запослених (Закон   о  осигурању</w:t>
      </w:r>
      <w:r w:rsidRPr="00914CEE">
        <w:rPr>
          <w:color w:val="auto"/>
          <w:sz w:val="22"/>
          <w:szCs w:val="22"/>
          <w:lang w:val="sr-Cyrl-RS"/>
        </w:rPr>
        <w:t xml:space="preserve">  ( „Сл.гласник РС“, бр.139/14</w:t>
      </w:r>
      <w:r w:rsidRPr="00914CEE">
        <w:rPr>
          <w:color w:val="auto"/>
          <w:sz w:val="22"/>
          <w:szCs w:val="22"/>
        </w:rPr>
        <w:t xml:space="preserve">). </w:t>
      </w:r>
    </w:p>
    <w:p w:rsidR="00212FD5" w:rsidRPr="00914CEE" w:rsidRDefault="00212FD5" w:rsidP="00212FD5">
      <w:pPr>
        <w:spacing w:after="200"/>
        <w:rPr>
          <w:b/>
          <w:color w:val="auto"/>
          <w:sz w:val="22"/>
          <w:szCs w:val="22"/>
          <w:u w:val="single"/>
          <w:lang w:val="en-US"/>
        </w:rPr>
      </w:pPr>
      <w:r w:rsidRPr="00914CEE">
        <w:rPr>
          <w:b/>
          <w:color w:val="auto"/>
          <w:sz w:val="22"/>
          <w:szCs w:val="22"/>
          <w:u w:val="single"/>
          <w:lang w:val="en-US"/>
        </w:rPr>
        <w:t>422</w:t>
      </w:r>
      <w:r w:rsidRPr="00914CEE">
        <w:rPr>
          <w:b/>
          <w:color w:val="auto"/>
          <w:sz w:val="22"/>
          <w:szCs w:val="22"/>
          <w:u w:val="single"/>
          <w:lang w:val="sr-Cyrl-RS"/>
        </w:rPr>
        <w:t>000</w:t>
      </w:r>
      <w:r w:rsidRPr="00914CEE">
        <w:rPr>
          <w:b/>
          <w:color w:val="auto"/>
          <w:sz w:val="22"/>
          <w:szCs w:val="22"/>
          <w:u w:val="single"/>
          <w:lang w:val="en-US"/>
        </w:rPr>
        <w:t>-Трошкови путовања</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lang w:val="sr-Cyrl-CS"/>
        </w:rPr>
        <w:t>1.500.000</w:t>
      </w:r>
      <w:r w:rsidRPr="00914CEE">
        <w:rPr>
          <w:b/>
          <w:color w:val="auto"/>
          <w:sz w:val="22"/>
          <w:szCs w:val="22"/>
          <w:u w:val="single"/>
          <w:lang w:val="en-US"/>
        </w:rPr>
        <w:t>,00</w:t>
      </w:r>
    </w:p>
    <w:p w:rsidR="00212FD5" w:rsidRPr="00914CEE" w:rsidRDefault="00212FD5" w:rsidP="00212FD5">
      <w:pPr>
        <w:rPr>
          <w:color w:val="auto"/>
          <w:sz w:val="22"/>
          <w:szCs w:val="22"/>
          <w:lang w:val="sr-Cyrl-R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color w:val="auto"/>
          <w:sz w:val="22"/>
          <w:szCs w:val="22"/>
          <w:lang w:val="sr-Cyrl-RS"/>
        </w:rPr>
        <w:t xml:space="preserve">-        </w:t>
      </w:r>
      <w:r w:rsidRPr="00914CEE">
        <w:rPr>
          <w:bCs w:val="0"/>
          <w:color w:val="auto"/>
          <w:sz w:val="22"/>
          <w:szCs w:val="22"/>
          <w:lang w:val="sr-Cyrl-RS"/>
        </w:rPr>
        <w:t>99</w:t>
      </w:r>
      <w:r w:rsidRPr="00914CEE">
        <w:rPr>
          <w:bCs w:val="0"/>
          <w:color w:val="auto"/>
          <w:sz w:val="22"/>
          <w:szCs w:val="22"/>
          <w:lang w:val="en-US"/>
        </w:rPr>
        <w:t>0.000,00</w:t>
      </w:r>
      <w:r w:rsidRPr="00914CEE">
        <w:rPr>
          <w:bCs w:val="0"/>
          <w:color w:val="auto"/>
          <w:sz w:val="22"/>
          <w:szCs w:val="22"/>
          <w:lang w:val="sr-Cyrl-RS"/>
        </w:rPr>
        <w:t xml:space="preserve"> динара</w:t>
      </w:r>
    </w:p>
    <w:p w:rsidR="00212FD5" w:rsidRPr="00914CEE" w:rsidRDefault="00212FD5" w:rsidP="00212FD5">
      <w:pPr>
        <w:rPr>
          <w:color w:val="auto"/>
          <w:sz w:val="22"/>
          <w:szCs w:val="22"/>
          <w:lang w:val="sr-Cyrl-RS"/>
        </w:rPr>
      </w:pPr>
      <w:r w:rsidRPr="00914CEE">
        <w:rPr>
          <w:bCs w:val="0"/>
          <w:color w:val="auto"/>
          <w:sz w:val="22"/>
          <w:szCs w:val="22"/>
          <w:lang w:val="sr-Cyrl-RS"/>
        </w:rPr>
        <w:t xml:space="preserve">Извор финансирања 07- Трансфери од других нивоа власти -      </w:t>
      </w:r>
      <w:r w:rsidRPr="00914CEE">
        <w:rPr>
          <w:bCs w:val="0"/>
          <w:color w:val="auto"/>
          <w:sz w:val="22"/>
          <w:szCs w:val="22"/>
          <w:lang w:val="en-US"/>
        </w:rPr>
        <w:t>310.000,00</w:t>
      </w:r>
      <w:r w:rsidRPr="00914CEE">
        <w:rPr>
          <w:bCs w:val="0"/>
          <w:color w:val="auto"/>
          <w:sz w:val="22"/>
          <w:szCs w:val="22"/>
          <w:lang w:val="sr-Cyrl-RS"/>
        </w:rPr>
        <w:t xml:space="preserve"> динара</w:t>
      </w:r>
    </w:p>
    <w:p w:rsidR="00212FD5" w:rsidRPr="00914CEE" w:rsidRDefault="00212FD5" w:rsidP="00212FD5">
      <w:pPr>
        <w:jc w:val="left"/>
        <w:rPr>
          <w:bCs w:val="0"/>
          <w:color w:val="auto"/>
          <w:sz w:val="22"/>
          <w:szCs w:val="22"/>
          <w:lang w:val="sr-Cyrl-RS"/>
        </w:rPr>
      </w:pPr>
      <w:r w:rsidRPr="00914CEE">
        <w:rPr>
          <w:color w:val="auto"/>
          <w:sz w:val="22"/>
          <w:szCs w:val="22"/>
          <w:lang w:val="en-US"/>
        </w:rPr>
        <w:t>Извор финансирања</w:t>
      </w:r>
      <w:r w:rsidRPr="00914CEE">
        <w:rPr>
          <w:color w:val="auto"/>
          <w:sz w:val="22"/>
          <w:szCs w:val="22"/>
          <w:lang w:val="sr-Cyrl-RS"/>
        </w:rPr>
        <w:t xml:space="preserve"> </w:t>
      </w:r>
      <w:r w:rsidRPr="00914CEE">
        <w:rPr>
          <w:color w:val="auto"/>
          <w:sz w:val="22"/>
          <w:szCs w:val="22"/>
          <w:lang w:val="en-US"/>
        </w:rPr>
        <w:t>16-</w:t>
      </w:r>
      <w:r w:rsidRPr="00914CEE">
        <w:rPr>
          <w:color w:val="auto"/>
          <w:sz w:val="22"/>
          <w:szCs w:val="22"/>
          <w:lang w:val="sr-Cyrl-RS"/>
        </w:rPr>
        <w:t xml:space="preserve"> родитељски динар - </w:t>
      </w:r>
      <w:r w:rsidR="0080325A" w:rsidRPr="00914CEE">
        <w:rPr>
          <w:color w:val="auto"/>
          <w:sz w:val="22"/>
          <w:szCs w:val="22"/>
          <w:lang w:val="sr-Cyrl-RS"/>
        </w:rPr>
        <w:t xml:space="preserve">                               </w:t>
      </w:r>
      <w:r w:rsidRPr="00914CEE">
        <w:rPr>
          <w:color w:val="auto"/>
          <w:sz w:val="22"/>
          <w:szCs w:val="22"/>
          <w:lang w:val="en-US"/>
        </w:rPr>
        <w:t xml:space="preserve"> </w:t>
      </w:r>
      <w:r w:rsidRPr="00914CEE">
        <w:rPr>
          <w:color w:val="auto"/>
          <w:sz w:val="22"/>
          <w:szCs w:val="22"/>
          <w:lang w:val="sr-Cyrl-RS"/>
        </w:rPr>
        <w:t xml:space="preserve"> </w:t>
      </w:r>
      <w:r w:rsidRPr="00914CEE">
        <w:rPr>
          <w:color w:val="auto"/>
          <w:sz w:val="22"/>
          <w:szCs w:val="22"/>
          <w:lang w:val="en-US"/>
        </w:rPr>
        <w:t>200.000,00</w:t>
      </w:r>
      <w:r w:rsidRPr="00914CEE">
        <w:rPr>
          <w:color w:val="auto"/>
          <w:sz w:val="22"/>
          <w:szCs w:val="22"/>
          <w:lang w:val="sr-Cyrl-RS"/>
        </w:rPr>
        <w:t xml:space="preserve"> динара</w:t>
      </w:r>
    </w:p>
    <w:p w:rsidR="00212FD5" w:rsidRPr="00914CEE" w:rsidRDefault="00212FD5" w:rsidP="00212FD5">
      <w:pPr>
        <w:spacing w:after="200"/>
        <w:rPr>
          <w:color w:val="auto"/>
          <w:sz w:val="22"/>
          <w:szCs w:val="22"/>
        </w:rPr>
      </w:pPr>
      <w:r w:rsidRPr="00914CEE">
        <w:rPr>
          <w:color w:val="auto"/>
          <w:sz w:val="22"/>
          <w:szCs w:val="22"/>
          <w:lang w:val="sr-Cyrl-RS"/>
        </w:rPr>
        <w:t xml:space="preserve">Средства планирана за </w:t>
      </w:r>
      <w:r w:rsidRPr="00914CEE">
        <w:rPr>
          <w:color w:val="auto"/>
          <w:sz w:val="22"/>
          <w:szCs w:val="22"/>
        </w:rPr>
        <w:t xml:space="preserve"> трошков</w:t>
      </w:r>
      <w:r w:rsidRPr="00914CEE">
        <w:rPr>
          <w:color w:val="auto"/>
          <w:sz w:val="22"/>
          <w:szCs w:val="22"/>
          <w:lang w:val="sr-Cyrl-RS"/>
        </w:rPr>
        <w:t>е путовања</w:t>
      </w:r>
      <w:r w:rsidRPr="00914CEE">
        <w:rPr>
          <w:color w:val="auto"/>
          <w:sz w:val="22"/>
          <w:szCs w:val="22"/>
        </w:rPr>
        <w:t xml:space="preserve"> у земљи, </w:t>
      </w:r>
      <w:r w:rsidRPr="00914CEE">
        <w:rPr>
          <w:color w:val="auto"/>
          <w:sz w:val="22"/>
          <w:szCs w:val="22"/>
          <w:lang w:val="sr-Cyrl-RS"/>
        </w:rPr>
        <w:t>као</w:t>
      </w:r>
      <w:r w:rsidRPr="00914CEE">
        <w:rPr>
          <w:color w:val="auto"/>
          <w:sz w:val="22"/>
          <w:szCs w:val="22"/>
        </w:rPr>
        <w:t xml:space="preserve"> и у иностранству за лица запослена у Установи ((</w:t>
      </w:r>
      <w:r w:rsidRPr="00914CEE">
        <w:rPr>
          <w:color w:val="auto"/>
          <w:sz w:val="22"/>
          <w:szCs w:val="22"/>
          <w:lang w:val="sr-Cyrl-RS"/>
        </w:rPr>
        <w:t xml:space="preserve">на основу </w:t>
      </w:r>
      <w:r w:rsidRPr="00914CEE">
        <w:rPr>
          <w:color w:val="auto"/>
          <w:sz w:val="22"/>
          <w:szCs w:val="22"/>
        </w:rPr>
        <w:t>члан</w:t>
      </w:r>
      <w:r w:rsidRPr="00914CEE">
        <w:rPr>
          <w:color w:val="auto"/>
          <w:sz w:val="22"/>
          <w:szCs w:val="22"/>
          <w:lang w:val="sr-Cyrl-RS"/>
        </w:rPr>
        <w:t>а</w:t>
      </w:r>
      <w:r w:rsidRPr="00914CEE">
        <w:rPr>
          <w:color w:val="auto"/>
          <w:sz w:val="22"/>
          <w:szCs w:val="22"/>
        </w:rPr>
        <w:t xml:space="preserve"> 62.  Закона о основама система образовања  и васпитања    (,,Сл. гласник РС’’  бр. 88/2017,</w:t>
      </w:r>
      <w:r w:rsidRPr="00914CEE">
        <w:rPr>
          <w:color w:val="auto"/>
          <w:sz w:val="22"/>
          <w:szCs w:val="22"/>
          <w:lang w:val="sr-Cyrl-RS"/>
        </w:rPr>
        <w:t xml:space="preserve"> </w:t>
      </w:r>
      <w:r w:rsidRPr="00914CEE">
        <w:rPr>
          <w:color w:val="auto"/>
          <w:sz w:val="22"/>
          <w:szCs w:val="22"/>
          <w:lang w:val="en-US"/>
        </w:rPr>
        <w:t>27/2018</w:t>
      </w:r>
      <w:r w:rsidRPr="00914CEE">
        <w:rPr>
          <w:color w:val="auto"/>
          <w:sz w:val="22"/>
          <w:szCs w:val="22"/>
          <w:lang w:val="sr-Cyrl-RS"/>
        </w:rPr>
        <w:t xml:space="preserve"> и 10/2019</w:t>
      </w:r>
      <w:r w:rsidRPr="00914CEE">
        <w:rPr>
          <w:color w:val="auto"/>
          <w:sz w:val="22"/>
          <w:szCs w:val="22"/>
        </w:rPr>
        <w:t>)</w:t>
      </w:r>
      <w:r w:rsidRPr="00914CEE">
        <w:rPr>
          <w:color w:val="auto"/>
          <w:sz w:val="22"/>
          <w:szCs w:val="22"/>
          <w:lang w:val="en-US"/>
        </w:rPr>
        <w:t xml:space="preserve">, </w:t>
      </w:r>
      <w:r w:rsidRPr="00914CEE">
        <w:rPr>
          <w:color w:val="auto"/>
          <w:sz w:val="22"/>
          <w:szCs w:val="22"/>
        </w:rPr>
        <w:t xml:space="preserve">   члан</w:t>
      </w:r>
      <w:r w:rsidRPr="00914CEE">
        <w:rPr>
          <w:color w:val="auto"/>
          <w:sz w:val="22"/>
          <w:szCs w:val="22"/>
          <w:lang w:val="sr-Cyrl-RS"/>
        </w:rPr>
        <w:t>а</w:t>
      </w:r>
      <w:r w:rsidRPr="00914CEE">
        <w:rPr>
          <w:color w:val="auto"/>
          <w:sz w:val="22"/>
          <w:szCs w:val="22"/>
        </w:rPr>
        <w:t xml:space="preserve"> </w:t>
      </w:r>
      <w:r w:rsidRPr="00914CEE">
        <w:rPr>
          <w:color w:val="auto"/>
          <w:sz w:val="22"/>
          <w:szCs w:val="22"/>
          <w:lang w:val="en-US"/>
        </w:rPr>
        <w:t>87 став 3</w:t>
      </w:r>
      <w:r w:rsidRPr="00914CEE">
        <w:rPr>
          <w:color w:val="auto"/>
          <w:sz w:val="22"/>
          <w:szCs w:val="22"/>
        </w:rPr>
        <w:t>. Правилника о раду  Предшколске  установе ,,Лептирић''</w:t>
      </w:r>
      <w:r w:rsidRPr="00914CEE">
        <w:rPr>
          <w:color w:val="auto"/>
          <w:sz w:val="22"/>
          <w:szCs w:val="22"/>
          <w:lang w:val="sr-Cyrl-RS"/>
        </w:rPr>
        <w:t>,</w:t>
      </w:r>
      <w:r w:rsidRPr="00914CEE">
        <w:rPr>
          <w:color w:val="auto"/>
          <w:sz w:val="22"/>
          <w:szCs w:val="22"/>
        </w:rPr>
        <w:t xml:space="preserve"> Лајковац (број </w:t>
      </w:r>
      <w:r w:rsidRPr="00914CEE">
        <w:rPr>
          <w:color w:val="auto"/>
          <w:sz w:val="22"/>
          <w:szCs w:val="22"/>
          <w:lang w:val="en-US"/>
        </w:rPr>
        <w:t>51</w:t>
      </w:r>
      <w:r w:rsidRPr="00914CEE">
        <w:rPr>
          <w:color w:val="auto"/>
          <w:sz w:val="22"/>
          <w:szCs w:val="22"/>
        </w:rPr>
        <w:t>. од  </w:t>
      </w:r>
      <w:r w:rsidRPr="00914CEE">
        <w:rPr>
          <w:color w:val="auto"/>
          <w:sz w:val="22"/>
          <w:szCs w:val="22"/>
          <w:lang w:val="en-US"/>
        </w:rPr>
        <w:t>29.01.2015</w:t>
      </w:r>
      <w:r w:rsidRPr="00914CEE">
        <w:rPr>
          <w:color w:val="auto"/>
          <w:sz w:val="22"/>
          <w:szCs w:val="22"/>
        </w:rPr>
        <w:t xml:space="preserve">. године </w:t>
      </w:r>
      <w:r w:rsidRPr="00914CEE">
        <w:rPr>
          <w:color w:val="auto"/>
          <w:sz w:val="22"/>
          <w:szCs w:val="22"/>
          <w:lang w:val="en-US"/>
        </w:rPr>
        <w:t>и члана 40. П</w:t>
      </w:r>
      <w:r w:rsidRPr="00914CEE">
        <w:rPr>
          <w:color w:val="auto"/>
          <w:sz w:val="22"/>
          <w:szCs w:val="22"/>
          <w:lang w:val="sr-Cyrl-RS"/>
        </w:rPr>
        <w:t xml:space="preserve">осебног колективног уговора за запослене у установама предшколског васпитања и образовања чији је оснивач Република Србија,аутономна покрајина и јединица локалне самоуправе </w:t>
      </w:r>
      <w:r w:rsidRPr="00914CEE">
        <w:rPr>
          <w:color w:val="auto"/>
          <w:sz w:val="22"/>
          <w:szCs w:val="22"/>
          <w:lang w:val="en-US"/>
        </w:rPr>
        <w:t xml:space="preserve">– </w:t>
      </w:r>
      <w:r w:rsidRPr="00914CEE">
        <w:rPr>
          <w:color w:val="auto"/>
          <w:sz w:val="22"/>
          <w:szCs w:val="22"/>
          <w:lang w:val="sr-Cyrl-RS"/>
        </w:rPr>
        <w:t>(„</w:t>
      </w:r>
      <w:r w:rsidRPr="00914CEE">
        <w:rPr>
          <w:color w:val="auto"/>
          <w:sz w:val="22"/>
          <w:szCs w:val="22"/>
          <w:lang w:val="en-US"/>
        </w:rPr>
        <w:t>Сл.гласник</w:t>
      </w:r>
      <w:r w:rsidRPr="00914CEE">
        <w:rPr>
          <w:color w:val="auto"/>
          <w:sz w:val="22"/>
          <w:szCs w:val="22"/>
          <w:lang w:val="sr-Cyrl-RS"/>
        </w:rPr>
        <w:t xml:space="preserve"> РС</w:t>
      </w:r>
      <w:r w:rsidRPr="00914CEE">
        <w:rPr>
          <w:color w:val="auto"/>
          <w:sz w:val="22"/>
          <w:szCs w:val="22"/>
          <w:lang w:val="en-US"/>
        </w:rPr>
        <w:t>”</w:t>
      </w:r>
      <w:r w:rsidRPr="00914CEE">
        <w:rPr>
          <w:color w:val="auto"/>
          <w:sz w:val="22"/>
          <w:szCs w:val="22"/>
          <w:lang w:val="sr-Cyrl-RS"/>
        </w:rPr>
        <w:t>, број:</w:t>
      </w:r>
      <w:r w:rsidRPr="00914CEE">
        <w:rPr>
          <w:color w:val="auto"/>
          <w:sz w:val="22"/>
          <w:szCs w:val="22"/>
          <w:lang w:val="en-US"/>
        </w:rPr>
        <w:t xml:space="preserve"> 43/17</w:t>
      </w:r>
      <w:r w:rsidRPr="00914CEE">
        <w:rPr>
          <w:color w:val="auto"/>
          <w:sz w:val="22"/>
          <w:szCs w:val="22"/>
        </w:rPr>
        <w:t>). У ову групу трошкова спадају дневнице, смештај на службеном путу,</w:t>
      </w:r>
      <w:r w:rsidRPr="00914CEE">
        <w:rPr>
          <w:color w:val="auto"/>
          <w:sz w:val="22"/>
          <w:szCs w:val="22"/>
          <w:lang w:val="sr-Cyrl-RS"/>
        </w:rPr>
        <w:t xml:space="preserve"> </w:t>
      </w:r>
      <w:r w:rsidRPr="00914CEE">
        <w:rPr>
          <w:color w:val="auto"/>
          <w:sz w:val="22"/>
          <w:szCs w:val="22"/>
        </w:rPr>
        <w:t>трошкови превоза на службеном путу,</w:t>
      </w:r>
      <w:r w:rsidRPr="00914CEE">
        <w:rPr>
          <w:color w:val="auto"/>
          <w:sz w:val="22"/>
          <w:szCs w:val="22"/>
          <w:lang w:val="sr-Cyrl-RS"/>
        </w:rPr>
        <w:t xml:space="preserve"> </w:t>
      </w:r>
      <w:r w:rsidRPr="00914CEE">
        <w:rPr>
          <w:color w:val="auto"/>
          <w:sz w:val="22"/>
          <w:szCs w:val="22"/>
        </w:rPr>
        <w:t>паркинг,</w:t>
      </w:r>
      <w:r w:rsidRPr="00914CEE">
        <w:rPr>
          <w:color w:val="auto"/>
          <w:sz w:val="22"/>
          <w:szCs w:val="22"/>
          <w:lang w:val="sr-Cyrl-RS"/>
        </w:rPr>
        <w:t xml:space="preserve"> </w:t>
      </w:r>
      <w:r w:rsidRPr="00914CEE">
        <w:rPr>
          <w:color w:val="auto"/>
          <w:sz w:val="22"/>
          <w:szCs w:val="22"/>
        </w:rPr>
        <w:t>путарина и остали пратећи трошкови везани за службена путовања. Ако је раднику обезбеђен смештај и исхрана, дневница се умањује за 80%.</w:t>
      </w:r>
      <w:r w:rsidRPr="00914CEE">
        <w:rPr>
          <w:color w:val="auto"/>
          <w:sz w:val="22"/>
          <w:szCs w:val="22"/>
          <w:lang w:val="sr-Cyrl-RS"/>
        </w:rPr>
        <w:t xml:space="preserve"> </w:t>
      </w:r>
      <w:r w:rsidRPr="00914CEE">
        <w:rPr>
          <w:color w:val="auto"/>
          <w:sz w:val="22"/>
          <w:szCs w:val="22"/>
        </w:rPr>
        <w:lastRenderedPageBreak/>
        <w:t>Трошкови смештаја, превоза на службеном путу, паркинга, путарине и осталих пратећих тршкова везаних за службена путовања исплаћују се у висини стварних трошкова</w:t>
      </w:r>
      <w:r w:rsidRPr="00914CEE">
        <w:rPr>
          <w:color w:val="auto"/>
          <w:sz w:val="22"/>
          <w:szCs w:val="22"/>
          <w:lang w:val="sr-Cyrl-RS"/>
        </w:rPr>
        <w:t xml:space="preserve"> (</w:t>
      </w:r>
      <w:r w:rsidRPr="00914CEE">
        <w:rPr>
          <w:color w:val="auto"/>
          <w:sz w:val="22"/>
          <w:szCs w:val="22"/>
        </w:rPr>
        <w:t>чл. 118 Закона о раду</w:t>
      </w:r>
      <w:r w:rsidRPr="00914CEE">
        <w:rPr>
          <w:color w:val="auto"/>
          <w:sz w:val="22"/>
          <w:szCs w:val="22"/>
          <w:lang w:val="sr-Cyrl-RS"/>
        </w:rPr>
        <w:t>)</w:t>
      </w:r>
      <w:r w:rsidRPr="00914CEE">
        <w:rPr>
          <w:color w:val="auto"/>
          <w:sz w:val="22"/>
          <w:szCs w:val="22"/>
        </w:rPr>
        <w:t>.</w:t>
      </w:r>
    </w:p>
    <w:p w:rsidR="00212FD5" w:rsidRPr="00914CEE" w:rsidRDefault="00212FD5" w:rsidP="00212FD5">
      <w:pPr>
        <w:spacing w:after="200"/>
        <w:rPr>
          <w:b/>
          <w:color w:val="auto"/>
          <w:sz w:val="22"/>
          <w:szCs w:val="22"/>
          <w:u w:val="single"/>
          <w:lang w:val="en-US"/>
        </w:rPr>
      </w:pPr>
      <w:r w:rsidRPr="00914CEE">
        <w:rPr>
          <w:b/>
          <w:color w:val="auto"/>
          <w:sz w:val="22"/>
          <w:szCs w:val="22"/>
          <w:u w:val="single"/>
          <w:lang w:val="en-US"/>
        </w:rPr>
        <w:t>423</w:t>
      </w:r>
      <w:r w:rsidRPr="00914CEE">
        <w:rPr>
          <w:b/>
          <w:color w:val="auto"/>
          <w:sz w:val="22"/>
          <w:szCs w:val="22"/>
          <w:u w:val="single"/>
          <w:lang w:val="sr-Cyrl-RS"/>
        </w:rPr>
        <w:t xml:space="preserve">000 </w:t>
      </w:r>
      <w:r w:rsidRPr="00914CEE">
        <w:rPr>
          <w:b/>
          <w:color w:val="auto"/>
          <w:sz w:val="22"/>
          <w:szCs w:val="22"/>
          <w:u w:val="single"/>
          <w:lang w:val="en-US"/>
        </w:rPr>
        <w:t>-Услуге по</w:t>
      </w:r>
      <w:r w:rsidRPr="00914CEE">
        <w:rPr>
          <w:b/>
          <w:color w:val="auto"/>
          <w:sz w:val="22"/>
          <w:szCs w:val="22"/>
          <w:u w:val="single"/>
          <w:lang w:val="sr-Cyrl-RS"/>
        </w:rPr>
        <w:t xml:space="preserve"> </w:t>
      </w:r>
      <w:r w:rsidRPr="00914CEE">
        <w:rPr>
          <w:b/>
          <w:color w:val="auto"/>
          <w:sz w:val="22"/>
          <w:szCs w:val="22"/>
          <w:u w:val="single"/>
          <w:lang w:val="en-US"/>
        </w:rPr>
        <w:t>уговору</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8.655.000,</w:t>
      </w:r>
      <w:r w:rsidRPr="00914CEE">
        <w:rPr>
          <w:b/>
          <w:color w:val="auto"/>
          <w:sz w:val="22"/>
          <w:szCs w:val="22"/>
          <w:u w:val="single"/>
          <w:lang w:val="en-US"/>
        </w:rPr>
        <w:t>00</w:t>
      </w:r>
    </w:p>
    <w:p w:rsidR="00212FD5" w:rsidRPr="00914CEE" w:rsidRDefault="00212FD5" w:rsidP="00212FD5">
      <w:pPr>
        <w:jc w:val="left"/>
        <w:rPr>
          <w:b/>
          <w:bCs w:val="0"/>
          <w:color w:val="auto"/>
          <w:sz w:val="22"/>
          <w:szCs w:val="22"/>
          <w:lang w:val="en-U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color w:val="auto"/>
          <w:sz w:val="22"/>
          <w:szCs w:val="22"/>
          <w:lang w:val="sr-Cyrl-RS"/>
        </w:rPr>
        <w:t xml:space="preserve">-        </w:t>
      </w:r>
      <w:r w:rsidRPr="00914CEE">
        <w:rPr>
          <w:bCs w:val="0"/>
          <w:color w:val="auto"/>
          <w:sz w:val="22"/>
          <w:szCs w:val="22"/>
          <w:lang w:val="sr-Latn-RS"/>
        </w:rPr>
        <w:t>6.</w:t>
      </w:r>
      <w:r w:rsidRPr="00914CEE">
        <w:rPr>
          <w:bCs w:val="0"/>
          <w:color w:val="auto"/>
          <w:sz w:val="22"/>
          <w:szCs w:val="22"/>
          <w:lang w:val="sr-Cyrl-RS"/>
        </w:rPr>
        <w:t>902.000</w:t>
      </w:r>
      <w:r w:rsidRPr="00914CEE">
        <w:rPr>
          <w:bCs w:val="0"/>
          <w:color w:val="auto"/>
          <w:sz w:val="22"/>
          <w:szCs w:val="22"/>
          <w:lang w:val="en-US"/>
        </w:rPr>
        <w:t>,00</w:t>
      </w:r>
      <w:r w:rsidRPr="00914CEE">
        <w:rPr>
          <w:bCs w:val="0"/>
          <w:color w:val="auto"/>
          <w:sz w:val="22"/>
          <w:szCs w:val="22"/>
          <w:lang w:val="sr-Cyrl-RS"/>
        </w:rPr>
        <w:t xml:space="preserve"> динара</w:t>
      </w:r>
    </w:p>
    <w:p w:rsidR="00212FD5" w:rsidRPr="00914CEE" w:rsidRDefault="00212FD5" w:rsidP="00212FD5">
      <w:pPr>
        <w:jc w:val="left"/>
        <w:rPr>
          <w:bCs w:val="0"/>
          <w:color w:val="auto"/>
          <w:sz w:val="22"/>
          <w:szCs w:val="22"/>
          <w:lang w:val="en-US"/>
        </w:rPr>
      </w:pPr>
      <w:r w:rsidRPr="00914CEE">
        <w:rPr>
          <w:bCs w:val="0"/>
          <w:color w:val="auto"/>
          <w:sz w:val="22"/>
          <w:szCs w:val="22"/>
          <w:lang w:val="sr-Cyrl-RS"/>
        </w:rPr>
        <w:t xml:space="preserve">Извор финансирања 07- Трансфери од других нивоа власти -      </w:t>
      </w:r>
      <w:r w:rsidRPr="00914CEE">
        <w:rPr>
          <w:bCs w:val="0"/>
          <w:color w:val="auto"/>
          <w:sz w:val="22"/>
          <w:szCs w:val="22"/>
          <w:lang w:val="en-US"/>
        </w:rPr>
        <w:t>1.</w:t>
      </w:r>
      <w:r w:rsidRPr="00914CEE">
        <w:rPr>
          <w:bCs w:val="0"/>
          <w:color w:val="auto"/>
          <w:sz w:val="22"/>
          <w:szCs w:val="22"/>
          <w:lang w:val="sr-Cyrl-RS"/>
        </w:rPr>
        <w:t>2</w:t>
      </w:r>
      <w:r w:rsidRPr="00914CEE">
        <w:rPr>
          <w:bCs w:val="0"/>
          <w:color w:val="auto"/>
          <w:sz w:val="22"/>
          <w:szCs w:val="22"/>
          <w:lang w:val="en-US"/>
        </w:rPr>
        <w:t>03.000,00</w:t>
      </w:r>
      <w:r w:rsidRPr="00914CEE">
        <w:rPr>
          <w:bCs w:val="0"/>
          <w:color w:val="auto"/>
          <w:sz w:val="22"/>
          <w:szCs w:val="22"/>
          <w:lang w:val="sr-Cyrl-RS"/>
        </w:rPr>
        <w:t xml:space="preserve"> динара</w:t>
      </w:r>
    </w:p>
    <w:p w:rsidR="00212FD5" w:rsidRPr="00914CEE" w:rsidRDefault="00212FD5" w:rsidP="00212FD5">
      <w:pPr>
        <w:jc w:val="left"/>
        <w:rPr>
          <w:bCs w:val="0"/>
          <w:color w:val="auto"/>
          <w:sz w:val="22"/>
          <w:szCs w:val="22"/>
          <w:lang w:val="en-US"/>
        </w:rPr>
      </w:pPr>
      <w:r w:rsidRPr="00914CEE">
        <w:rPr>
          <w:color w:val="auto"/>
          <w:sz w:val="22"/>
          <w:szCs w:val="22"/>
          <w:lang w:val="en-US"/>
        </w:rPr>
        <w:t>Извор финансирања</w:t>
      </w:r>
      <w:r w:rsidRPr="00914CEE">
        <w:rPr>
          <w:color w:val="auto"/>
          <w:sz w:val="22"/>
          <w:szCs w:val="22"/>
          <w:lang w:val="sr-Cyrl-RS"/>
        </w:rPr>
        <w:t xml:space="preserve"> </w:t>
      </w:r>
      <w:r w:rsidRPr="00914CEE">
        <w:rPr>
          <w:color w:val="auto"/>
          <w:sz w:val="22"/>
          <w:szCs w:val="22"/>
          <w:lang w:val="en-US"/>
        </w:rPr>
        <w:t>16-</w:t>
      </w:r>
      <w:r w:rsidRPr="00914CEE">
        <w:rPr>
          <w:color w:val="auto"/>
          <w:sz w:val="22"/>
          <w:szCs w:val="22"/>
          <w:lang w:val="sr-Cyrl-RS"/>
        </w:rPr>
        <w:t xml:space="preserve"> родитељски динар -                                  </w:t>
      </w:r>
      <w:r w:rsidRPr="00914CEE">
        <w:rPr>
          <w:color w:val="auto"/>
          <w:sz w:val="22"/>
          <w:szCs w:val="22"/>
          <w:lang w:val="en-US"/>
        </w:rPr>
        <w:t xml:space="preserve"> </w:t>
      </w:r>
      <w:r w:rsidRPr="00914CEE">
        <w:rPr>
          <w:color w:val="auto"/>
          <w:sz w:val="22"/>
          <w:szCs w:val="22"/>
          <w:lang w:val="sr-Cyrl-RS"/>
        </w:rPr>
        <w:t xml:space="preserve">  </w:t>
      </w:r>
      <w:r w:rsidRPr="00914CEE">
        <w:rPr>
          <w:bCs w:val="0"/>
          <w:color w:val="auto"/>
          <w:sz w:val="22"/>
          <w:szCs w:val="22"/>
          <w:lang w:val="en-US"/>
        </w:rPr>
        <w:t>550.000,00</w:t>
      </w:r>
      <w:r w:rsidRPr="00914CEE">
        <w:rPr>
          <w:bCs w:val="0"/>
          <w:color w:val="auto"/>
          <w:sz w:val="22"/>
          <w:szCs w:val="22"/>
          <w:lang w:val="sr-Cyrl-RS"/>
        </w:rPr>
        <w:t xml:space="preserve"> динара</w:t>
      </w:r>
    </w:p>
    <w:p w:rsidR="00212FD5" w:rsidRPr="00914CEE" w:rsidRDefault="00212FD5" w:rsidP="00212FD5">
      <w:pPr>
        <w:jc w:val="left"/>
        <w:rPr>
          <w:bCs w:val="0"/>
          <w:color w:val="auto"/>
          <w:sz w:val="22"/>
          <w:szCs w:val="22"/>
          <w:lang w:val="en-US"/>
        </w:rPr>
      </w:pPr>
    </w:p>
    <w:p w:rsidR="00212FD5" w:rsidRPr="00914CEE" w:rsidRDefault="00212FD5" w:rsidP="00212FD5">
      <w:pPr>
        <w:spacing w:after="200"/>
        <w:rPr>
          <w:color w:val="auto"/>
          <w:sz w:val="22"/>
          <w:szCs w:val="22"/>
          <w:lang w:val="sr-Cyrl-RS"/>
        </w:rPr>
      </w:pPr>
      <w:r w:rsidRPr="00914CEE">
        <w:rPr>
          <w:color w:val="auto"/>
          <w:sz w:val="22"/>
          <w:szCs w:val="22"/>
          <w:lang w:val="sr-Cyrl-RS"/>
        </w:rPr>
        <w:t>Средства су планирана за:</w:t>
      </w:r>
    </w:p>
    <w:p w:rsidR="00212FD5" w:rsidRPr="00914CEE" w:rsidRDefault="00212FD5" w:rsidP="00212FD5">
      <w:pPr>
        <w:spacing w:after="200"/>
        <w:rPr>
          <w:color w:val="auto"/>
          <w:sz w:val="22"/>
          <w:szCs w:val="22"/>
          <w:lang w:val="sr-Cyrl-RS"/>
        </w:rPr>
      </w:pPr>
      <w:r w:rsidRPr="00914CEE">
        <w:rPr>
          <w:color w:val="auto"/>
          <w:sz w:val="22"/>
          <w:szCs w:val="22"/>
          <w:lang w:val="sr-Cyrl-RS"/>
        </w:rPr>
        <w:t xml:space="preserve">- </w:t>
      </w:r>
      <w:r w:rsidRPr="00914CEE">
        <w:rPr>
          <w:color w:val="auto"/>
          <w:sz w:val="22"/>
          <w:szCs w:val="22"/>
        </w:rPr>
        <w:t>компјутерске услуге –</w:t>
      </w:r>
      <w:r w:rsidRPr="00914CEE">
        <w:rPr>
          <w:color w:val="auto"/>
          <w:sz w:val="22"/>
          <w:szCs w:val="22"/>
          <w:lang w:val="sr-Cyrl-RS"/>
        </w:rPr>
        <w:t xml:space="preserve"> услуге одржавања и доградње птограма везаних за рачуноводствене и књиговодствене послове</w:t>
      </w:r>
      <w:r w:rsidRPr="00914CEE">
        <w:rPr>
          <w:color w:val="auto"/>
          <w:sz w:val="22"/>
          <w:szCs w:val="22"/>
        </w:rPr>
        <w:t xml:space="preserve">, </w:t>
      </w:r>
    </w:p>
    <w:p w:rsidR="00212FD5" w:rsidRPr="00914CEE" w:rsidRDefault="00212FD5" w:rsidP="00212FD5">
      <w:pPr>
        <w:spacing w:after="200"/>
        <w:rPr>
          <w:color w:val="auto"/>
          <w:sz w:val="22"/>
          <w:szCs w:val="22"/>
          <w:lang w:val="sr-Cyrl-RS"/>
        </w:rPr>
      </w:pPr>
      <w:r w:rsidRPr="00914CEE">
        <w:rPr>
          <w:color w:val="auto"/>
          <w:sz w:val="22"/>
          <w:szCs w:val="22"/>
          <w:lang w:val="sr-Cyrl-RS"/>
        </w:rPr>
        <w:t xml:space="preserve">- </w:t>
      </w:r>
      <w:r w:rsidRPr="00914CEE">
        <w:rPr>
          <w:color w:val="auto"/>
          <w:sz w:val="22"/>
          <w:szCs w:val="22"/>
        </w:rPr>
        <w:t>трошков</w:t>
      </w:r>
      <w:r w:rsidRPr="00914CEE">
        <w:rPr>
          <w:color w:val="auto"/>
          <w:sz w:val="22"/>
          <w:szCs w:val="22"/>
          <w:lang w:val="sr-Cyrl-RS"/>
        </w:rPr>
        <w:t>е</w:t>
      </w:r>
      <w:r w:rsidRPr="00914CEE">
        <w:rPr>
          <w:color w:val="auto"/>
          <w:sz w:val="22"/>
          <w:szCs w:val="22"/>
        </w:rPr>
        <w:t xml:space="preserve"> стр</w:t>
      </w:r>
      <w:r w:rsidRPr="00914CEE">
        <w:rPr>
          <w:color w:val="auto"/>
          <w:sz w:val="22"/>
          <w:szCs w:val="22"/>
          <w:lang w:val="sr-Cyrl-RS"/>
        </w:rPr>
        <w:t>учног</w:t>
      </w:r>
      <w:r w:rsidRPr="00914CEE">
        <w:rPr>
          <w:color w:val="auto"/>
          <w:sz w:val="22"/>
          <w:szCs w:val="22"/>
        </w:rPr>
        <w:t xml:space="preserve"> усавршавања запослених, средства за стручна саветовања, семинаре - котизациј</w:t>
      </w:r>
      <w:r w:rsidRPr="00914CEE">
        <w:rPr>
          <w:color w:val="auto"/>
          <w:sz w:val="22"/>
          <w:szCs w:val="22"/>
          <w:lang w:val="sr-Cyrl-RS"/>
        </w:rPr>
        <w:t>у</w:t>
      </w:r>
      <w:r w:rsidRPr="00914CEE">
        <w:rPr>
          <w:color w:val="auto"/>
          <w:sz w:val="22"/>
          <w:szCs w:val="22"/>
        </w:rPr>
        <w:t>, стручне испите (Закон  о основама система образовања  и васпитања</w:t>
      </w:r>
      <w:r w:rsidRPr="00914CEE">
        <w:rPr>
          <w:color w:val="auto"/>
          <w:sz w:val="22"/>
          <w:szCs w:val="22"/>
          <w:lang w:val="sr-Cyrl-RS"/>
        </w:rPr>
        <w:t xml:space="preserve"> („Сл.гласник РС“, бр. 88/17, 27/18-др.закони и 10/19)</w:t>
      </w:r>
      <w:r w:rsidRPr="00914CEE">
        <w:rPr>
          <w:color w:val="auto"/>
          <w:sz w:val="22"/>
          <w:szCs w:val="22"/>
        </w:rPr>
        <w:t xml:space="preserve">  и  Правилник о сталном  стручном  усавршавању запослених</w:t>
      </w:r>
      <w:r w:rsidRPr="00914CEE">
        <w:rPr>
          <w:color w:val="auto"/>
          <w:sz w:val="22"/>
          <w:szCs w:val="22"/>
          <w:lang w:val="sr-Cyrl-RS"/>
        </w:rPr>
        <w:t xml:space="preserve"> („Сл.гласник РС“, бр.81/17 и 48/18); </w:t>
      </w:r>
    </w:p>
    <w:p w:rsidR="00212FD5" w:rsidRPr="00914CEE" w:rsidRDefault="00212FD5" w:rsidP="00212FD5">
      <w:pPr>
        <w:spacing w:after="200"/>
        <w:rPr>
          <w:color w:val="auto"/>
          <w:sz w:val="22"/>
          <w:szCs w:val="22"/>
          <w:lang w:val="sr-Cyrl-RS"/>
        </w:rPr>
      </w:pPr>
      <w:r w:rsidRPr="00914CEE">
        <w:rPr>
          <w:color w:val="auto"/>
          <w:sz w:val="22"/>
          <w:szCs w:val="22"/>
          <w:lang w:val="sr-Cyrl-RS"/>
        </w:rPr>
        <w:t xml:space="preserve">- </w:t>
      </w:r>
      <w:r w:rsidRPr="00914CEE">
        <w:rPr>
          <w:color w:val="auto"/>
          <w:sz w:val="22"/>
          <w:szCs w:val="22"/>
        </w:rPr>
        <w:t>трошков</w:t>
      </w:r>
      <w:r w:rsidRPr="00914CEE">
        <w:rPr>
          <w:color w:val="auto"/>
          <w:sz w:val="22"/>
          <w:szCs w:val="22"/>
          <w:lang w:val="sr-Cyrl-RS"/>
        </w:rPr>
        <w:t>е</w:t>
      </w:r>
      <w:r w:rsidRPr="00914CEE">
        <w:rPr>
          <w:color w:val="auto"/>
          <w:sz w:val="22"/>
          <w:szCs w:val="22"/>
        </w:rPr>
        <w:t xml:space="preserve"> штампања билтена,</w:t>
      </w:r>
      <w:r w:rsidRPr="00914CEE">
        <w:rPr>
          <w:color w:val="auto"/>
          <w:sz w:val="22"/>
          <w:szCs w:val="22"/>
          <w:lang w:val="sr-Cyrl-RS"/>
        </w:rPr>
        <w:t xml:space="preserve"> </w:t>
      </w:r>
      <w:r w:rsidRPr="00914CEE">
        <w:rPr>
          <w:color w:val="auto"/>
          <w:sz w:val="22"/>
          <w:szCs w:val="22"/>
        </w:rPr>
        <w:t>часописа</w:t>
      </w:r>
      <w:r w:rsidRPr="00914CEE">
        <w:rPr>
          <w:color w:val="auto"/>
          <w:sz w:val="22"/>
          <w:szCs w:val="22"/>
          <w:lang w:val="en-US"/>
        </w:rPr>
        <w:t>,</w:t>
      </w:r>
      <w:r w:rsidRPr="00914CEE">
        <w:rPr>
          <w:color w:val="auto"/>
          <w:sz w:val="22"/>
          <w:szCs w:val="22"/>
        </w:rPr>
        <w:t xml:space="preserve"> публикација и остале услуге штампања, адвокатске услуге (Акт о надокнадама и  наградама – адвокатска  тарифа), услуге информисања,</w:t>
      </w:r>
      <w:r w:rsidRPr="00914CEE">
        <w:rPr>
          <w:color w:val="auto"/>
          <w:sz w:val="22"/>
          <w:szCs w:val="22"/>
          <w:lang w:val="sr-Cyrl-RS"/>
        </w:rPr>
        <w:t xml:space="preserve"> </w:t>
      </w:r>
      <w:r w:rsidRPr="00914CEE">
        <w:rPr>
          <w:color w:val="auto"/>
          <w:sz w:val="22"/>
          <w:szCs w:val="22"/>
        </w:rPr>
        <w:t>објавњивањ</w:t>
      </w:r>
      <w:r w:rsidRPr="00914CEE">
        <w:rPr>
          <w:color w:val="auto"/>
          <w:sz w:val="22"/>
          <w:szCs w:val="22"/>
          <w:lang w:val="sr-Cyrl-RS"/>
        </w:rPr>
        <w:t>е</w:t>
      </w:r>
      <w:r w:rsidRPr="00914CEE">
        <w:rPr>
          <w:color w:val="auto"/>
          <w:sz w:val="22"/>
          <w:szCs w:val="22"/>
        </w:rPr>
        <w:t xml:space="preserve"> огласа, јавних позива и сл.</w:t>
      </w:r>
      <w:r w:rsidRPr="00914CEE">
        <w:rPr>
          <w:color w:val="auto"/>
          <w:sz w:val="22"/>
          <w:szCs w:val="22"/>
          <w:lang w:val="sr-Cyrl-RS"/>
        </w:rPr>
        <w:t>;</w:t>
      </w:r>
    </w:p>
    <w:p w:rsidR="00212FD5" w:rsidRPr="00914CEE" w:rsidRDefault="00212FD5" w:rsidP="00212FD5">
      <w:pPr>
        <w:spacing w:after="200"/>
        <w:rPr>
          <w:color w:val="auto"/>
          <w:sz w:val="22"/>
          <w:szCs w:val="22"/>
          <w:lang w:val="sr-Cyrl-RS"/>
        </w:rPr>
      </w:pPr>
      <w:r w:rsidRPr="00914CEE">
        <w:rPr>
          <w:color w:val="auto"/>
          <w:sz w:val="22"/>
          <w:szCs w:val="22"/>
          <w:lang w:val="sr-Cyrl-RS"/>
        </w:rPr>
        <w:t>- с</w:t>
      </w:r>
      <w:r w:rsidRPr="00914CEE">
        <w:rPr>
          <w:color w:val="auto"/>
          <w:sz w:val="22"/>
          <w:szCs w:val="22"/>
        </w:rPr>
        <w:t>тручне услуге неопходне за нормалан рад и функционисање Установе, а за послове који нису предвиђени систематизацијом радних места</w:t>
      </w:r>
      <w:r w:rsidRPr="00914CEE">
        <w:rPr>
          <w:color w:val="auto"/>
          <w:sz w:val="22"/>
          <w:szCs w:val="22"/>
          <w:lang w:val="en-US"/>
        </w:rPr>
        <w:t>.</w:t>
      </w:r>
      <w:r w:rsidRPr="00914CEE">
        <w:rPr>
          <w:color w:val="auto"/>
          <w:sz w:val="22"/>
          <w:szCs w:val="22"/>
          <w:lang w:val="sr-Cyrl-RS"/>
        </w:rPr>
        <w:t xml:space="preserve"> </w:t>
      </w:r>
      <w:r w:rsidRPr="00914CEE">
        <w:rPr>
          <w:color w:val="auto"/>
          <w:sz w:val="22"/>
          <w:szCs w:val="22"/>
          <w:lang w:val="en-US"/>
        </w:rPr>
        <w:t>Средства</w:t>
      </w:r>
      <w:r w:rsidRPr="00914CEE">
        <w:rPr>
          <w:color w:val="auto"/>
          <w:sz w:val="22"/>
          <w:szCs w:val="22"/>
          <w:lang w:val="sr-Cyrl-RS"/>
        </w:rPr>
        <w:t xml:space="preserve"> </w:t>
      </w:r>
      <w:r w:rsidRPr="00914CEE">
        <w:rPr>
          <w:color w:val="auto"/>
          <w:sz w:val="22"/>
          <w:szCs w:val="22"/>
          <w:lang w:val="en-US"/>
        </w:rPr>
        <w:t>су</w:t>
      </w:r>
      <w:r w:rsidRPr="00914CEE">
        <w:rPr>
          <w:color w:val="auto"/>
          <w:sz w:val="22"/>
          <w:szCs w:val="22"/>
          <w:lang w:val="sr-Cyrl-RS"/>
        </w:rPr>
        <w:t xml:space="preserve"> </w:t>
      </w:r>
      <w:r w:rsidRPr="00914CEE">
        <w:rPr>
          <w:color w:val="auto"/>
          <w:sz w:val="22"/>
          <w:szCs w:val="22"/>
          <w:lang w:val="en-US"/>
        </w:rPr>
        <w:t>планирана</w:t>
      </w:r>
      <w:r w:rsidRPr="00914CEE">
        <w:rPr>
          <w:color w:val="auto"/>
          <w:sz w:val="22"/>
          <w:szCs w:val="22"/>
          <w:lang w:val="sr-Cyrl-RS"/>
        </w:rPr>
        <w:t xml:space="preserve"> </w:t>
      </w:r>
      <w:r w:rsidRPr="00914CEE">
        <w:rPr>
          <w:color w:val="auto"/>
          <w:sz w:val="22"/>
          <w:szCs w:val="22"/>
          <w:lang w:val="en-US"/>
        </w:rPr>
        <w:t>за 9 извршилаца у износу</w:t>
      </w:r>
      <w:r w:rsidRPr="00914CEE">
        <w:rPr>
          <w:color w:val="auto"/>
          <w:sz w:val="22"/>
          <w:szCs w:val="22"/>
          <w:lang w:val="sr-Cyrl-RS"/>
        </w:rPr>
        <w:t xml:space="preserve"> </w:t>
      </w:r>
      <w:r w:rsidRPr="00914CEE">
        <w:rPr>
          <w:color w:val="auto"/>
          <w:sz w:val="22"/>
          <w:szCs w:val="22"/>
          <w:lang w:val="en-US"/>
        </w:rPr>
        <w:t>од 5.</w:t>
      </w:r>
      <w:r w:rsidRPr="00914CEE">
        <w:rPr>
          <w:color w:val="auto"/>
          <w:sz w:val="22"/>
          <w:szCs w:val="22"/>
          <w:lang w:val="sr-Cyrl-RS"/>
        </w:rPr>
        <w:t>681.997</w:t>
      </w:r>
      <w:r w:rsidRPr="00914CEE">
        <w:rPr>
          <w:color w:val="auto"/>
          <w:sz w:val="22"/>
          <w:szCs w:val="22"/>
          <w:lang w:val="en-US"/>
        </w:rPr>
        <w:t>,00 динара. A</w:t>
      </w:r>
      <w:r w:rsidRPr="00914CEE">
        <w:rPr>
          <w:color w:val="auto"/>
          <w:sz w:val="22"/>
          <w:szCs w:val="22"/>
          <w:lang w:val="sr-Cyrl-RS"/>
        </w:rPr>
        <w:t xml:space="preserve">нгажовање 5 извршилаца вршиће се без сагласности Комисије Владе за ново запошљавање, а  4 извршиоца уз сагласност Комисије Владе за ново запошљавање; </w:t>
      </w:r>
    </w:p>
    <w:p w:rsidR="00212FD5" w:rsidRPr="00914CEE" w:rsidRDefault="00212FD5" w:rsidP="00212FD5">
      <w:pPr>
        <w:spacing w:after="200"/>
        <w:rPr>
          <w:color w:val="auto"/>
          <w:sz w:val="22"/>
          <w:szCs w:val="22"/>
          <w:lang w:val="sr-Cyrl-RS"/>
        </w:rPr>
      </w:pPr>
      <w:r w:rsidRPr="00914CEE">
        <w:rPr>
          <w:color w:val="auto"/>
          <w:sz w:val="22"/>
          <w:szCs w:val="22"/>
          <w:lang w:val="sr-Cyrl-RS"/>
        </w:rPr>
        <w:t>- р</w:t>
      </w:r>
      <w:r w:rsidRPr="00914CEE">
        <w:rPr>
          <w:color w:val="auto"/>
          <w:sz w:val="22"/>
          <w:szCs w:val="22"/>
        </w:rPr>
        <w:t>епрезентациј</w:t>
      </w:r>
      <w:r w:rsidRPr="00914CEE">
        <w:rPr>
          <w:color w:val="auto"/>
          <w:sz w:val="22"/>
          <w:szCs w:val="22"/>
          <w:lang w:val="sr-Cyrl-RS"/>
        </w:rPr>
        <w:t>е</w:t>
      </w:r>
      <w:r w:rsidRPr="00914CEE">
        <w:rPr>
          <w:color w:val="auto"/>
          <w:sz w:val="22"/>
          <w:szCs w:val="22"/>
        </w:rPr>
        <w:t xml:space="preserve"> -  трошкови су предвиђени за госте, сараднике и извођаче програма за децу,  предаваче за организовање стручних семинара за васпитно особље,</w:t>
      </w:r>
      <w:r w:rsidRPr="00914CEE">
        <w:rPr>
          <w:color w:val="auto"/>
          <w:sz w:val="22"/>
          <w:szCs w:val="22"/>
          <w:lang w:val="sr-Cyrl-RS"/>
        </w:rPr>
        <w:t xml:space="preserve"> </w:t>
      </w:r>
      <w:r w:rsidRPr="00914CEE">
        <w:rPr>
          <w:color w:val="auto"/>
          <w:sz w:val="22"/>
          <w:szCs w:val="22"/>
        </w:rPr>
        <w:t>храна и пиће за прославе празника   и поклони мале вредности за пословне партнере и децу Вртића која учествују на манифестацијама које организује  Установа, а имају такмичарски карактер</w:t>
      </w:r>
      <w:r w:rsidRPr="00914CEE">
        <w:rPr>
          <w:color w:val="auto"/>
          <w:sz w:val="22"/>
          <w:szCs w:val="22"/>
          <w:lang w:val="sr-Cyrl-RS"/>
        </w:rPr>
        <w:t>;</w:t>
      </w:r>
    </w:p>
    <w:p w:rsidR="00212FD5" w:rsidRPr="00914CEE" w:rsidRDefault="00212FD5" w:rsidP="00212FD5">
      <w:pPr>
        <w:spacing w:after="200"/>
        <w:rPr>
          <w:color w:val="auto"/>
          <w:sz w:val="22"/>
          <w:szCs w:val="22"/>
          <w:lang w:val="sr-Cyrl-RS"/>
        </w:rPr>
      </w:pPr>
      <w:r w:rsidRPr="00914CEE">
        <w:rPr>
          <w:color w:val="auto"/>
          <w:sz w:val="22"/>
          <w:szCs w:val="22"/>
          <w:lang w:val="sr-Cyrl-RS"/>
        </w:rPr>
        <w:t>- о</w:t>
      </w:r>
      <w:r w:rsidRPr="00914CEE">
        <w:rPr>
          <w:color w:val="auto"/>
          <w:sz w:val="22"/>
          <w:szCs w:val="22"/>
        </w:rPr>
        <w:t xml:space="preserve">стале </w:t>
      </w:r>
      <w:r w:rsidRPr="00914CEE">
        <w:rPr>
          <w:color w:val="auto"/>
          <w:sz w:val="22"/>
          <w:szCs w:val="22"/>
          <w:lang w:val="en-US"/>
        </w:rPr>
        <w:t>опште</w:t>
      </w:r>
      <w:r w:rsidRPr="00914CEE">
        <w:rPr>
          <w:color w:val="auto"/>
          <w:sz w:val="22"/>
          <w:szCs w:val="22"/>
        </w:rPr>
        <w:t xml:space="preserve"> услуге обухватају  трошкове копирања, снимања, израде печата, прања возила и  превоз деце на разне манифестације ван места боравка. Исти су увећани и за  трошкове који се књиже на овој позицији, а покривају се од родитељског динара – зимовање, летовање, излети  (План рада  установе  и Одлука  Савета  родитеља) (423900).</w:t>
      </w:r>
    </w:p>
    <w:p w:rsidR="00212FD5" w:rsidRPr="00914CEE" w:rsidRDefault="00212FD5" w:rsidP="00212FD5">
      <w:pPr>
        <w:spacing w:after="200"/>
        <w:rPr>
          <w:b/>
          <w:color w:val="auto"/>
          <w:sz w:val="22"/>
          <w:szCs w:val="22"/>
          <w:u w:val="single"/>
          <w:lang w:val="en-US"/>
        </w:rPr>
      </w:pPr>
      <w:r w:rsidRPr="00914CEE">
        <w:rPr>
          <w:b/>
          <w:color w:val="auto"/>
          <w:sz w:val="22"/>
          <w:szCs w:val="22"/>
          <w:u w:val="single"/>
          <w:lang w:val="en-US"/>
        </w:rPr>
        <w:t>424</w:t>
      </w:r>
      <w:r w:rsidRPr="00914CEE">
        <w:rPr>
          <w:b/>
          <w:color w:val="auto"/>
          <w:sz w:val="22"/>
          <w:szCs w:val="22"/>
          <w:u w:val="single"/>
          <w:lang w:val="sr-Cyrl-RS"/>
        </w:rPr>
        <w:t>000</w:t>
      </w:r>
      <w:r w:rsidRPr="00914CEE">
        <w:rPr>
          <w:b/>
          <w:color w:val="auto"/>
          <w:sz w:val="22"/>
          <w:szCs w:val="22"/>
          <w:u w:val="single"/>
          <w:lang w:val="en-US"/>
        </w:rPr>
        <w:t>-Специјализоване услуге</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1.300</w:t>
      </w:r>
      <w:r w:rsidRPr="00914CEE">
        <w:rPr>
          <w:b/>
          <w:color w:val="auto"/>
          <w:sz w:val="22"/>
          <w:szCs w:val="22"/>
          <w:u w:val="single"/>
          <w:lang w:val="en-US"/>
        </w:rPr>
        <w:t>.000,00</w:t>
      </w:r>
    </w:p>
    <w:p w:rsidR="00212FD5" w:rsidRPr="00914CEE" w:rsidRDefault="00212FD5" w:rsidP="00212FD5">
      <w:pPr>
        <w:jc w:val="left"/>
        <w:rPr>
          <w:b/>
          <w:bCs w:val="0"/>
          <w:color w:val="auto"/>
          <w:sz w:val="22"/>
          <w:szCs w:val="22"/>
          <w:lang w:val="sr-Cyrl-R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bCs w:val="0"/>
          <w:color w:val="auto"/>
          <w:sz w:val="22"/>
          <w:szCs w:val="22"/>
          <w:lang w:val="en-US"/>
        </w:rPr>
        <w:t xml:space="preserve">- </w:t>
      </w:r>
      <w:r w:rsidRPr="00914CEE">
        <w:rPr>
          <w:bCs w:val="0"/>
          <w:color w:val="auto"/>
          <w:sz w:val="22"/>
          <w:szCs w:val="22"/>
          <w:lang w:val="sr-Cyrl-RS"/>
        </w:rPr>
        <w:t xml:space="preserve">        1.1</w:t>
      </w:r>
      <w:r w:rsidRPr="00914CEE">
        <w:rPr>
          <w:bCs w:val="0"/>
          <w:color w:val="auto"/>
          <w:sz w:val="22"/>
          <w:szCs w:val="22"/>
          <w:lang w:val="en-US"/>
        </w:rPr>
        <w:t>9</w:t>
      </w:r>
      <w:r w:rsidRPr="00914CEE">
        <w:rPr>
          <w:bCs w:val="0"/>
          <w:color w:val="auto"/>
          <w:sz w:val="22"/>
          <w:szCs w:val="22"/>
          <w:lang w:val="sr-Cyrl-RS"/>
        </w:rPr>
        <w:t>0</w:t>
      </w:r>
      <w:r w:rsidRPr="00914CEE">
        <w:rPr>
          <w:bCs w:val="0"/>
          <w:color w:val="auto"/>
          <w:sz w:val="22"/>
          <w:szCs w:val="22"/>
          <w:lang w:val="en-US"/>
        </w:rPr>
        <w:t>.000,00</w:t>
      </w:r>
      <w:r w:rsidRPr="00914CEE">
        <w:rPr>
          <w:bCs w:val="0"/>
          <w:color w:val="auto"/>
          <w:sz w:val="22"/>
          <w:szCs w:val="22"/>
          <w:lang w:val="sr-Cyrl-RS"/>
        </w:rPr>
        <w:t xml:space="preserve"> динара</w:t>
      </w:r>
    </w:p>
    <w:p w:rsidR="00212FD5" w:rsidRPr="00914CEE" w:rsidRDefault="00212FD5" w:rsidP="00212FD5">
      <w:pPr>
        <w:rPr>
          <w:color w:val="auto"/>
          <w:sz w:val="22"/>
          <w:szCs w:val="22"/>
          <w:lang w:val="sr-Cyrl-RS"/>
        </w:rPr>
      </w:pPr>
      <w:r w:rsidRPr="00914CEE">
        <w:rPr>
          <w:bCs w:val="0"/>
          <w:color w:val="auto"/>
          <w:sz w:val="22"/>
          <w:szCs w:val="22"/>
          <w:lang w:val="sr-Cyrl-RS"/>
        </w:rPr>
        <w:t xml:space="preserve">Извор финансирања 07- Трансфери од других нивоа власти </w:t>
      </w:r>
      <w:r w:rsidRPr="00914CEE">
        <w:rPr>
          <w:b/>
          <w:color w:val="auto"/>
          <w:sz w:val="22"/>
          <w:szCs w:val="22"/>
          <w:lang w:val="en-US"/>
        </w:rPr>
        <w:t xml:space="preserve">-   </w:t>
      </w:r>
      <w:r w:rsidRPr="00914CEE">
        <w:rPr>
          <w:b/>
          <w:color w:val="auto"/>
          <w:sz w:val="22"/>
          <w:szCs w:val="22"/>
          <w:lang w:val="sr-Cyrl-RS"/>
        </w:rPr>
        <w:t xml:space="preserve">   </w:t>
      </w:r>
      <w:r w:rsidRPr="00914CEE">
        <w:rPr>
          <w:b/>
          <w:color w:val="auto"/>
          <w:sz w:val="22"/>
          <w:szCs w:val="22"/>
          <w:lang w:val="en-US"/>
        </w:rPr>
        <w:t xml:space="preserve">  </w:t>
      </w:r>
      <w:r w:rsidRPr="00914CEE">
        <w:rPr>
          <w:color w:val="auto"/>
          <w:sz w:val="22"/>
          <w:szCs w:val="22"/>
          <w:lang w:val="sr-Latn-RS"/>
        </w:rPr>
        <w:t>110</w:t>
      </w:r>
      <w:r w:rsidRPr="00914CEE">
        <w:rPr>
          <w:color w:val="auto"/>
          <w:sz w:val="22"/>
          <w:szCs w:val="22"/>
          <w:lang w:val="en-US"/>
        </w:rPr>
        <w:t>.000,00</w:t>
      </w:r>
      <w:r w:rsidRPr="00914CEE">
        <w:rPr>
          <w:color w:val="auto"/>
          <w:sz w:val="22"/>
          <w:szCs w:val="22"/>
          <w:lang w:val="sr-Cyrl-RS"/>
        </w:rPr>
        <w:t xml:space="preserve"> динара</w:t>
      </w:r>
    </w:p>
    <w:p w:rsidR="00212FD5" w:rsidRPr="00914CEE" w:rsidRDefault="00212FD5" w:rsidP="00212FD5">
      <w:pPr>
        <w:rPr>
          <w:color w:val="auto"/>
          <w:sz w:val="22"/>
          <w:szCs w:val="22"/>
          <w:lang w:val="sr-Cyrl-RS"/>
        </w:rPr>
      </w:pPr>
    </w:p>
    <w:p w:rsidR="00212FD5" w:rsidRPr="00914CEE" w:rsidRDefault="00212FD5" w:rsidP="00212FD5">
      <w:pPr>
        <w:spacing w:after="200"/>
        <w:rPr>
          <w:color w:val="auto"/>
          <w:sz w:val="22"/>
          <w:szCs w:val="22"/>
          <w:lang w:val="sr-Cyrl-RS"/>
        </w:rPr>
      </w:pPr>
      <w:r w:rsidRPr="00914CEE">
        <w:rPr>
          <w:color w:val="auto"/>
          <w:sz w:val="22"/>
          <w:szCs w:val="22"/>
          <w:lang w:val="sr-Cyrl-RS"/>
        </w:rPr>
        <w:t>У</w:t>
      </w:r>
      <w:r w:rsidRPr="00914CEE">
        <w:rPr>
          <w:b/>
          <w:color w:val="auto"/>
          <w:sz w:val="22"/>
          <w:szCs w:val="22"/>
        </w:rPr>
        <w:t> </w:t>
      </w:r>
      <w:r w:rsidRPr="00914CEE">
        <w:rPr>
          <w:color w:val="auto"/>
          <w:sz w:val="22"/>
          <w:szCs w:val="22"/>
        </w:rPr>
        <w:t>ову групу трошкова спадају трошкови за исплату позоришних представа у току васпитне године, а на основу Плана рада установе;</w:t>
      </w:r>
      <w:r w:rsidRPr="00914CEE">
        <w:rPr>
          <w:color w:val="auto"/>
          <w:sz w:val="22"/>
          <w:szCs w:val="22"/>
          <w:lang w:val="sr-Cyrl-RS"/>
        </w:rPr>
        <w:t xml:space="preserve"> медицинске услуге-</w:t>
      </w:r>
      <w:r w:rsidRPr="00914CEE">
        <w:rPr>
          <w:color w:val="auto"/>
          <w:sz w:val="22"/>
          <w:szCs w:val="22"/>
        </w:rPr>
        <w:t xml:space="preserve"> санитарни прегледи, трошкови узорковања хране, редовна контрола бриса радних површина у кухињи, руку, посуђа и сл., трошкови заштите животне средине, а по Закону о јавном здравњу („Сл. гласник РС“,бр. 72/2009.) Специјализоване услуге се о</w:t>
      </w:r>
      <w:r w:rsidRPr="00914CEE">
        <w:rPr>
          <w:color w:val="auto"/>
          <w:sz w:val="22"/>
          <w:szCs w:val="22"/>
          <w:lang w:val="en-US"/>
        </w:rPr>
        <w:t>дносе</w:t>
      </w:r>
      <w:r w:rsidRPr="00914CEE">
        <w:rPr>
          <w:color w:val="auto"/>
          <w:sz w:val="22"/>
          <w:szCs w:val="22"/>
          <w:lang w:val="sr-Cyrl-RS"/>
        </w:rPr>
        <w:t xml:space="preserve"> </w:t>
      </w:r>
      <w:r w:rsidRPr="00914CEE">
        <w:rPr>
          <w:color w:val="auto"/>
          <w:sz w:val="22"/>
          <w:szCs w:val="22"/>
          <w:lang w:val="en-US"/>
        </w:rPr>
        <w:t>на о</w:t>
      </w:r>
      <w:r w:rsidRPr="00914CEE">
        <w:rPr>
          <w:color w:val="auto"/>
          <w:sz w:val="22"/>
          <w:szCs w:val="22"/>
        </w:rPr>
        <w:t>бавезу редовне контроле громобрана, ватрогасних апарата и обуку радника за противпожарнузаштиту (Правилник  о раду, План  рада  установе  и   План  заштите  од  пожара). Остале специјализоване услуге обухватају уско специјализоване послове, технички преглед возила на основу Закона о безбедности саобраћаја</w:t>
      </w:r>
      <w:r w:rsidRPr="00914CEE">
        <w:rPr>
          <w:color w:val="auto"/>
          <w:sz w:val="22"/>
          <w:szCs w:val="22"/>
          <w:lang w:val="sr-Cyrl-RS"/>
        </w:rPr>
        <w:t>.</w:t>
      </w:r>
    </w:p>
    <w:p w:rsidR="00212FD5" w:rsidRPr="00914CEE" w:rsidRDefault="00212FD5" w:rsidP="00212FD5">
      <w:pPr>
        <w:spacing w:after="200"/>
        <w:rPr>
          <w:b/>
          <w:color w:val="auto"/>
          <w:sz w:val="22"/>
          <w:szCs w:val="22"/>
          <w:u w:val="single"/>
          <w:lang w:val="en-US"/>
        </w:rPr>
      </w:pPr>
      <w:r w:rsidRPr="00914CEE">
        <w:rPr>
          <w:b/>
          <w:color w:val="auto"/>
          <w:sz w:val="22"/>
          <w:szCs w:val="22"/>
          <w:u w:val="single"/>
          <w:lang w:val="en-US"/>
        </w:rPr>
        <w:t>425</w:t>
      </w:r>
      <w:r w:rsidRPr="00914CEE">
        <w:rPr>
          <w:b/>
          <w:color w:val="auto"/>
          <w:sz w:val="22"/>
          <w:szCs w:val="22"/>
          <w:u w:val="single"/>
          <w:lang w:val="sr-Cyrl-RS"/>
        </w:rPr>
        <w:t>000</w:t>
      </w:r>
      <w:r w:rsidRPr="00914CEE">
        <w:rPr>
          <w:b/>
          <w:color w:val="auto"/>
          <w:sz w:val="22"/>
          <w:szCs w:val="22"/>
          <w:u w:val="single"/>
          <w:lang w:val="en-US"/>
        </w:rPr>
        <w:t>- Текуће</w:t>
      </w:r>
      <w:r w:rsidRPr="00914CEE">
        <w:rPr>
          <w:b/>
          <w:color w:val="auto"/>
          <w:sz w:val="22"/>
          <w:szCs w:val="22"/>
          <w:u w:val="single"/>
          <w:lang w:val="sr-Cyrl-RS"/>
        </w:rPr>
        <w:t xml:space="preserve"> </w:t>
      </w:r>
      <w:r w:rsidRPr="00914CEE">
        <w:rPr>
          <w:b/>
          <w:color w:val="auto"/>
          <w:sz w:val="22"/>
          <w:szCs w:val="22"/>
          <w:u w:val="single"/>
          <w:lang w:val="en-US"/>
        </w:rPr>
        <w:t>поправке и одржавање</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lang w:val="en-US"/>
        </w:rPr>
        <w:t>2</w:t>
      </w:r>
      <w:r w:rsidRPr="00914CEE">
        <w:rPr>
          <w:b/>
          <w:color w:val="auto"/>
          <w:sz w:val="22"/>
          <w:szCs w:val="22"/>
          <w:u w:val="single"/>
          <w:lang w:val="sr-Cyrl-RS"/>
        </w:rPr>
        <w:t>.537.347</w:t>
      </w:r>
      <w:r w:rsidRPr="00914CEE">
        <w:rPr>
          <w:b/>
          <w:color w:val="auto"/>
          <w:sz w:val="22"/>
          <w:szCs w:val="22"/>
          <w:u w:val="single"/>
          <w:lang w:val="en-US"/>
        </w:rPr>
        <w:t xml:space="preserve">,00                                                                                                                                                                                                </w:t>
      </w:r>
    </w:p>
    <w:p w:rsidR="00212FD5" w:rsidRPr="00914CEE" w:rsidRDefault="00212FD5" w:rsidP="00212FD5">
      <w:pPr>
        <w:jc w:val="left"/>
        <w:rPr>
          <w:bCs w:val="0"/>
          <w:color w:val="auto"/>
          <w:sz w:val="22"/>
          <w:szCs w:val="22"/>
          <w:lang w:val="en-US"/>
        </w:rPr>
      </w:pPr>
      <w:r w:rsidRPr="00914CEE">
        <w:rPr>
          <w:color w:val="auto"/>
          <w:sz w:val="22"/>
          <w:szCs w:val="22"/>
          <w:lang w:val="en-US"/>
        </w:rPr>
        <w:lastRenderedPageBreak/>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b/>
          <w:bCs w:val="0"/>
          <w:color w:val="auto"/>
          <w:sz w:val="22"/>
          <w:szCs w:val="22"/>
          <w:lang w:val="en-US"/>
        </w:rPr>
        <w:t>-</w:t>
      </w:r>
      <w:r w:rsidRPr="00914CEE">
        <w:rPr>
          <w:bCs w:val="0"/>
          <w:color w:val="auto"/>
          <w:sz w:val="22"/>
          <w:szCs w:val="22"/>
          <w:lang w:val="en-US"/>
        </w:rPr>
        <w:t xml:space="preserve"> </w:t>
      </w:r>
      <w:r w:rsidRPr="00914CEE">
        <w:rPr>
          <w:bCs w:val="0"/>
          <w:color w:val="auto"/>
          <w:sz w:val="22"/>
          <w:szCs w:val="22"/>
          <w:lang w:val="sr-Cyrl-RS"/>
        </w:rPr>
        <w:t xml:space="preserve">   </w:t>
      </w:r>
      <w:r w:rsidRPr="00914CEE">
        <w:rPr>
          <w:bCs w:val="0"/>
          <w:color w:val="auto"/>
          <w:sz w:val="22"/>
          <w:szCs w:val="22"/>
          <w:lang w:val="en-US"/>
        </w:rPr>
        <w:t xml:space="preserve"> </w:t>
      </w:r>
      <w:r w:rsidRPr="00914CEE">
        <w:rPr>
          <w:bCs w:val="0"/>
          <w:color w:val="auto"/>
          <w:sz w:val="22"/>
          <w:szCs w:val="22"/>
          <w:lang w:val="sr-Cyrl-RS"/>
        </w:rPr>
        <w:t>2</w:t>
      </w:r>
      <w:r w:rsidRPr="00914CEE">
        <w:rPr>
          <w:bCs w:val="0"/>
          <w:color w:val="auto"/>
          <w:sz w:val="22"/>
          <w:szCs w:val="22"/>
          <w:lang w:val="sr-Latn-RS"/>
        </w:rPr>
        <w:t>.</w:t>
      </w:r>
      <w:r w:rsidRPr="00914CEE">
        <w:rPr>
          <w:bCs w:val="0"/>
          <w:color w:val="auto"/>
          <w:sz w:val="22"/>
          <w:szCs w:val="22"/>
          <w:lang w:val="sr-Cyrl-RS"/>
        </w:rPr>
        <w:t>117</w:t>
      </w:r>
      <w:r w:rsidRPr="00914CEE">
        <w:rPr>
          <w:bCs w:val="0"/>
          <w:color w:val="auto"/>
          <w:sz w:val="22"/>
          <w:szCs w:val="22"/>
          <w:lang w:val="en-US"/>
        </w:rPr>
        <w:t>.</w:t>
      </w:r>
      <w:r w:rsidRPr="00914CEE">
        <w:rPr>
          <w:bCs w:val="0"/>
          <w:color w:val="auto"/>
          <w:sz w:val="22"/>
          <w:szCs w:val="22"/>
          <w:lang w:val="sr-Cyrl-RS"/>
        </w:rPr>
        <w:t>347</w:t>
      </w:r>
      <w:r w:rsidRPr="00914CEE">
        <w:rPr>
          <w:bCs w:val="0"/>
          <w:color w:val="auto"/>
          <w:sz w:val="22"/>
          <w:szCs w:val="22"/>
          <w:lang w:val="en-US"/>
        </w:rPr>
        <w:t>,00</w:t>
      </w:r>
      <w:r w:rsidRPr="00914CEE">
        <w:rPr>
          <w:bCs w:val="0"/>
          <w:color w:val="auto"/>
          <w:sz w:val="22"/>
          <w:szCs w:val="22"/>
          <w:lang w:val="sr-Cyrl-RS"/>
        </w:rPr>
        <w:t xml:space="preserve"> динара</w:t>
      </w:r>
    </w:p>
    <w:p w:rsidR="00212FD5" w:rsidRPr="00914CEE" w:rsidRDefault="00212FD5" w:rsidP="00212FD5">
      <w:pPr>
        <w:spacing w:after="200"/>
        <w:rPr>
          <w:color w:val="auto"/>
          <w:sz w:val="22"/>
          <w:szCs w:val="22"/>
          <w:lang w:val="sr-Cyrl-RS"/>
        </w:rPr>
      </w:pPr>
      <w:r w:rsidRPr="00914CEE">
        <w:rPr>
          <w:bCs w:val="0"/>
          <w:color w:val="auto"/>
          <w:sz w:val="22"/>
          <w:szCs w:val="22"/>
          <w:lang w:val="sr-Cyrl-RS"/>
        </w:rPr>
        <w:t xml:space="preserve">Извор финансирања 07- Трансфери од других нивоа власти </w:t>
      </w:r>
      <w:r w:rsidRPr="00914CEE">
        <w:rPr>
          <w:color w:val="auto"/>
          <w:sz w:val="22"/>
          <w:szCs w:val="22"/>
          <w:lang w:val="en-US"/>
        </w:rPr>
        <w:t>-    420.000,00</w:t>
      </w:r>
      <w:r w:rsidRPr="00914CEE">
        <w:rPr>
          <w:bCs w:val="0"/>
          <w:color w:val="auto"/>
          <w:sz w:val="22"/>
          <w:szCs w:val="22"/>
          <w:lang w:val="sr-Cyrl-RS"/>
        </w:rPr>
        <w:t xml:space="preserve"> динара</w:t>
      </w:r>
    </w:p>
    <w:p w:rsidR="00212FD5" w:rsidRPr="00914CEE" w:rsidRDefault="00212FD5" w:rsidP="00212FD5">
      <w:pPr>
        <w:spacing w:after="200"/>
        <w:rPr>
          <w:color w:val="auto"/>
          <w:sz w:val="22"/>
          <w:szCs w:val="22"/>
          <w:lang w:val="sr-Cyrl-RS"/>
        </w:rPr>
      </w:pPr>
      <w:r w:rsidRPr="00914CEE">
        <w:rPr>
          <w:color w:val="auto"/>
          <w:sz w:val="22"/>
          <w:szCs w:val="22"/>
        </w:rPr>
        <w:t>У ову групу трошкова спадају зидарски радови,</w:t>
      </w:r>
      <w:r w:rsidRPr="00914CEE">
        <w:rPr>
          <w:color w:val="auto"/>
          <w:sz w:val="22"/>
          <w:szCs w:val="22"/>
          <w:lang w:val="sr-Cyrl-RS"/>
        </w:rPr>
        <w:t xml:space="preserve"> </w:t>
      </w:r>
      <w:r w:rsidRPr="00914CEE">
        <w:rPr>
          <w:color w:val="auto"/>
          <w:sz w:val="22"/>
          <w:szCs w:val="22"/>
        </w:rPr>
        <w:t>столарски радови (поправка креветића, чивилука, дрвених справа, столарије и сл.)</w:t>
      </w:r>
      <w:r w:rsidRPr="00914CEE">
        <w:rPr>
          <w:color w:val="auto"/>
          <w:sz w:val="22"/>
          <w:szCs w:val="22"/>
          <w:lang w:val="sr-Cyrl-RS"/>
        </w:rPr>
        <w:t>,</w:t>
      </w:r>
      <w:r w:rsidRPr="00914CEE">
        <w:rPr>
          <w:color w:val="auto"/>
          <w:sz w:val="22"/>
          <w:szCs w:val="22"/>
        </w:rPr>
        <w:t xml:space="preserve"> молерски радови</w:t>
      </w:r>
      <w:r w:rsidRPr="00914CEE">
        <w:rPr>
          <w:color w:val="auto"/>
          <w:sz w:val="22"/>
          <w:szCs w:val="22"/>
          <w:lang w:val="sr-Cyrl-RS"/>
        </w:rPr>
        <w:t>,</w:t>
      </w:r>
      <w:r w:rsidRPr="00914CEE">
        <w:rPr>
          <w:color w:val="auto"/>
          <w:sz w:val="22"/>
          <w:szCs w:val="22"/>
        </w:rPr>
        <w:t xml:space="preserve"> радови на крову (поправка кровних прозора и сл.)</w:t>
      </w:r>
      <w:r w:rsidRPr="00914CEE">
        <w:rPr>
          <w:color w:val="auto"/>
          <w:sz w:val="22"/>
          <w:szCs w:val="22"/>
          <w:lang w:val="sr-Cyrl-RS"/>
        </w:rPr>
        <w:t>, поправка</w:t>
      </w:r>
      <w:r w:rsidRPr="00914CEE">
        <w:rPr>
          <w:color w:val="auto"/>
          <w:sz w:val="22"/>
          <w:szCs w:val="22"/>
        </w:rPr>
        <w:t xml:space="preserve"> кад</w:t>
      </w:r>
      <w:r w:rsidRPr="00914CEE">
        <w:rPr>
          <w:color w:val="auto"/>
          <w:sz w:val="22"/>
          <w:szCs w:val="22"/>
          <w:lang w:val="sr-Cyrl-RS"/>
        </w:rPr>
        <w:t>а</w:t>
      </w:r>
      <w:r w:rsidRPr="00914CEE">
        <w:rPr>
          <w:color w:val="auto"/>
          <w:sz w:val="22"/>
          <w:szCs w:val="22"/>
        </w:rPr>
        <w:t>, бојлер</w:t>
      </w:r>
      <w:r w:rsidRPr="00914CEE">
        <w:rPr>
          <w:color w:val="auto"/>
          <w:sz w:val="22"/>
          <w:szCs w:val="22"/>
          <w:lang w:val="sr-Cyrl-RS"/>
        </w:rPr>
        <w:t>а</w:t>
      </w:r>
      <w:r w:rsidRPr="00914CEE">
        <w:rPr>
          <w:color w:val="auto"/>
          <w:sz w:val="22"/>
          <w:szCs w:val="22"/>
        </w:rPr>
        <w:t>, умиваони</w:t>
      </w:r>
      <w:r w:rsidRPr="00914CEE">
        <w:rPr>
          <w:color w:val="auto"/>
          <w:sz w:val="22"/>
          <w:szCs w:val="22"/>
          <w:lang w:val="sr-Cyrl-RS"/>
        </w:rPr>
        <w:t>ка</w:t>
      </w:r>
      <w:r w:rsidRPr="00914CEE">
        <w:rPr>
          <w:color w:val="auto"/>
          <w:sz w:val="22"/>
          <w:szCs w:val="22"/>
        </w:rPr>
        <w:t> и сл.( замена и поправка истих, замена чесми, сифона, замен</w:t>
      </w:r>
      <w:r w:rsidRPr="00914CEE">
        <w:rPr>
          <w:color w:val="auto"/>
          <w:sz w:val="22"/>
          <w:szCs w:val="22"/>
          <w:lang w:val="sr-Cyrl-RS"/>
        </w:rPr>
        <w:t>а</w:t>
      </w:r>
      <w:r w:rsidRPr="00914CEE">
        <w:rPr>
          <w:color w:val="auto"/>
          <w:sz w:val="22"/>
          <w:szCs w:val="22"/>
        </w:rPr>
        <w:t xml:space="preserve"> плочица, ВЦ-е шоља и сл.)</w:t>
      </w:r>
      <w:r w:rsidRPr="00914CEE">
        <w:rPr>
          <w:color w:val="auto"/>
          <w:sz w:val="22"/>
          <w:szCs w:val="22"/>
          <w:lang w:val="sr-Cyrl-RS"/>
        </w:rPr>
        <w:t>,</w:t>
      </w:r>
      <w:r w:rsidRPr="00914CEE">
        <w:rPr>
          <w:color w:val="auto"/>
          <w:sz w:val="22"/>
          <w:szCs w:val="22"/>
        </w:rPr>
        <w:t xml:space="preserve"> </w:t>
      </w:r>
      <w:r w:rsidRPr="00914CEE">
        <w:rPr>
          <w:color w:val="auto"/>
          <w:sz w:val="22"/>
          <w:szCs w:val="22"/>
          <w:lang w:val="sr-Cyrl-RS"/>
        </w:rPr>
        <w:t xml:space="preserve">поправка </w:t>
      </w:r>
      <w:r w:rsidRPr="00914CEE">
        <w:rPr>
          <w:color w:val="auto"/>
          <w:sz w:val="22"/>
          <w:szCs w:val="22"/>
        </w:rPr>
        <w:t>централно</w:t>
      </w:r>
      <w:r w:rsidRPr="00914CEE">
        <w:rPr>
          <w:color w:val="auto"/>
          <w:sz w:val="22"/>
          <w:szCs w:val="22"/>
          <w:lang w:val="sr-Cyrl-RS"/>
        </w:rPr>
        <w:t>г</w:t>
      </w:r>
      <w:r w:rsidRPr="00914CEE">
        <w:rPr>
          <w:color w:val="auto"/>
          <w:sz w:val="22"/>
          <w:szCs w:val="22"/>
        </w:rPr>
        <w:t xml:space="preserve"> грејањ</w:t>
      </w:r>
      <w:r w:rsidRPr="00914CEE">
        <w:rPr>
          <w:color w:val="auto"/>
          <w:sz w:val="22"/>
          <w:szCs w:val="22"/>
          <w:lang w:val="sr-Cyrl-RS"/>
        </w:rPr>
        <w:t>а</w:t>
      </w:r>
      <w:r w:rsidRPr="00914CEE">
        <w:rPr>
          <w:color w:val="auto"/>
          <w:sz w:val="22"/>
          <w:szCs w:val="22"/>
        </w:rPr>
        <w:t xml:space="preserve"> (текуће одржавање котлова)</w:t>
      </w:r>
      <w:r w:rsidRPr="00914CEE">
        <w:rPr>
          <w:color w:val="auto"/>
          <w:sz w:val="22"/>
          <w:szCs w:val="22"/>
          <w:lang w:val="sr-Cyrl-RS"/>
        </w:rPr>
        <w:t>,</w:t>
      </w:r>
      <w:r w:rsidRPr="00914CEE">
        <w:rPr>
          <w:color w:val="auto"/>
          <w:sz w:val="22"/>
          <w:szCs w:val="22"/>
        </w:rPr>
        <w:t xml:space="preserve"> радови на комуникацијским инсталацијама, радови на електричним инсталацијама сл. Механичке поправке возила (текуће одржавање возног парка, као на пример сервисирање комби возила по завршетку васпитне год.)</w:t>
      </w:r>
      <w:r w:rsidRPr="00914CEE">
        <w:rPr>
          <w:color w:val="auto"/>
          <w:sz w:val="22"/>
          <w:szCs w:val="22"/>
          <w:lang w:val="sr-Cyrl-RS"/>
        </w:rPr>
        <w:t xml:space="preserve">, </w:t>
      </w:r>
      <w:r w:rsidRPr="00914CEE">
        <w:rPr>
          <w:color w:val="auto"/>
          <w:sz w:val="22"/>
          <w:szCs w:val="22"/>
        </w:rPr>
        <w:t>текуће поправке рач</w:t>
      </w:r>
      <w:r w:rsidRPr="00914CEE">
        <w:rPr>
          <w:color w:val="auto"/>
          <w:sz w:val="22"/>
          <w:szCs w:val="22"/>
          <w:lang w:val="sr-Cyrl-RS"/>
        </w:rPr>
        <w:t>унарске</w:t>
      </w:r>
      <w:r w:rsidRPr="00914CEE">
        <w:rPr>
          <w:color w:val="auto"/>
          <w:sz w:val="22"/>
          <w:szCs w:val="22"/>
        </w:rPr>
        <w:t xml:space="preserve"> опреме, поправка опреме за домаћинство (фрижидери, замрзивачи, усисивачи, машине за прање, пеглање и сушење веша, клима уређаји и сл.</w:t>
      </w:r>
      <w:r w:rsidRPr="00914CEE">
        <w:rPr>
          <w:color w:val="auto"/>
          <w:sz w:val="22"/>
          <w:szCs w:val="22"/>
          <w:lang w:val="sr-Cyrl-RS"/>
        </w:rPr>
        <w:t>)</w:t>
      </w:r>
      <w:r w:rsidRPr="00914CEE">
        <w:rPr>
          <w:color w:val="auto"/>
          <w:sz w:val="22"/>
          <w:szCs w:val="22"/>
        </w:rPr>
        <w:t>, опреме за јавну безбедност</w:t>
      </w:r>
      <w:r w:rsidRPr="00914CEE">
        <w:rPr>
          <w:color w:val="auto"/>
          <w:sz w:val="22"/>
          <w:szCs w:val="22"/>
          <w:lang w:val="sr-Cyrl-RS"/>
        </w:rPr>
        <w:t>,</w:t>
      </w:r>
      <w:r w:rsidRPr="00914CEE">
        <w:rPr>
          <w:color w:val="auto"/>
          <w:sz w:val="22"/>
          <w:szCs w:val="22"/>
        </w:rPr>
        <w:t xml:space="preserve"> поправка опреме за образовање (ТВ апарата, музичких линија, касетофона, хармоника, клавира, и сл.)</w:t>
      </w:r>
      <w:r w:rsidRPr="00914CEE">
        <w:rPr>
          <w:color w:val="auto"/>
          <w:sz w:val="22"/>
          <w:szCs w:val="22"/>
          <w:lang w:val="sr-Cyrl-RS"/>
        </w:rPr>
        <w:t xml:space="preserve">, </w:t>
      </w:r>
      <w:r w:rsidRPr="00914CEE">
        <w:rPr>
          <w:color w:val="auto"/>
          <w:sz w:val="22"/>
          <w:szCs w:val="22"/>
        </w:rPr>
        <w:t>остале услуге и материјал за текуће поправке и одржавање (извођење занатских радова – хобловање и лакирање пархета, замена поломљених стакала, поправка и замена дотрајалих олука, замена радијатора, тапацирање и сл).  </w:t>
      </w:r>
    </w:p>
    <w:p w:rsidR="00212FD5" w:rsidRPr="00914CEE" w:rsidRDefault="00212FD5" w:rsidP="00212FD5">
      <w:pPr>
        <w:spacing w:after="200"/>
        <w:rPr>
          <w:color w:val="auto"/>
          <w:sz w:val="22"/>
          <w:szCs w:val="22"/>
          <w:lang w:val="sr-Cyrl-RS"/>
        </w:rPr>
      </w:pPr>
      <w:r w:rsidRPr="00914CEE">
        <w:rPr>
          <w:color w:val="auto"/>
          <w:sz w:val="22"/>
          <w:szCs w:val="22"/>
          <w:lang w:val="sr-Cyrl-RS"/>
        </w:rPr>
        <w:t xml:space="preserve">по </w:t>
      </w:r>
      <w:r w:rsidRPr="00914CEE">
        <w:rPr>
          <w:color w:val="auto"/>
          <w:sz w:val="22"/>
          <w:szCs w:val="22"/>
        </w:rPr>
        <w:t>Закон</w:t>
      </w:r>
      <w:r w:rsidRPr="00914CEE">
        <w:rPr>
          <w:color w:val="auto"/>
          <w:sz w:val="22"/>
          <w:szCs w:val="22"/>
          <w:lang w:val="sr-Cyrl-RS"/>
        </w:rPr>
        <w:t>у</w:t>
      </w:r>
      <w:r w:rsidRPr="00914CEE">
        <w:rPr>
          <w:color w:val="auto"/>
          <w:sz w:val="22"/>
          <w:szCs w:val="22"/>
        </w:rPr>
        <w:t xml:space="preserve">  о јавним  набавкама  </w:t>
      </w:r>
      <w:r w:rsidRPr="00914CEE">
        <w:rPr>
          <w:color w:val="auto"/>
          <w:sz w:val="22"/>
          <w:szCs w:val="22"/>
          <w:lang w:val="sr-Cyrl-RS"/>
        </w:rPr>
        <w:t>(</w:t>
      </w:r>
      <w:r w:rsidRPr="00914CEE">
        <w:rPr>
          <w:color w:val="auto"/>
          <w:sz w:val="22"/>
          <w:szCs w:val="22"/>
        </w:rPr>
        <w:t>,,Сл.гласник РС'', бр.124/12,</w:t>
      </w:r>
      <w:r w:rsidRPr="00914CEE">
        <w:rPr>
          <w:color w:val="auto"/>
          <w:sz w:val="22"/>
          <w:szCs w:val="22"/>
          <w:lang w:val="sr-Cyrl-RS"/>
        </w:rPr>
        <w:t xml:space="preserve"> </w:t>
      </w:r>
      <w:r w:rsidRPr="00914CEE">
        <w:rPr>
          <w:color w:val="auto"/>
          <w:sz w:val="22"/>
          <w:szCs w:val="22"/>
        </w:rPr>
        <w:t xml:space="preserve">14/2015 </w:t>
      </w:r>
      <w:r w:rsidRPr="00914CEE">
        <w:rPr>
          <w:color w:val="auto"/>
          <w:sz w:val="22"/>
          <w:szCs w:val="22"/>
          <w:lang w:val="en-US"/>
        </w:rPr>
        <w:t>и 68/2015</w:t>
      </w:r>
      <w:r w:rsidRPr="00914CEE">
        <w:rPr>
          <w:color w:val="auto"/>
          <w:sz w:val="22"/>
          <w:szCs w:val="22"/>
        </w:rPr>
        <w:t>),</w:t>
      </w:r>
      <w:r w:rsidRPr="00914CEE">
        <w:rPr>
          <w:color w:val="auto"/>
          <w:sz w:val="22"/>
          <w:szCs w:val="22"/>
          <w:lang w:val="sr-Cyrl-RS"/>
        </w:rPr>
        <w:t xml:space="preserve"> </w:t>
      </w:r>
      <w:r w:rsidRPr="00914CEE">
        <w:rPr>
          <w:color w:val="auto"/>
          <w:sz w:val="22"/>
          <w:szCs w:val="22"/>
        </w:rPr>
        <w:t>Годишњи пла</w:t>
      </w:r>
      <w:r w:rsidRPr="00914CEE">
        <w:rPr>
          <w:color w:val="auto"/>
          <w:sz w:val="22"/>
          <w:szCs w:val="22"/>
          <w:lang w:val="sr-Cyrl-RS"/>
        </w:rPr>
        <w:t>н рада установе.</w:t>
      </w:r>
    </w:p>
    <w:p w:rsidR="00212FD5" w:rsidRPr="00914CEE" w:rsidRDefault="00212FD5" w:rsidP="00212FD5">
      <w:pPr>
        <w:spacing w:after="200"/>
        <w:rPr>
          <w:b/>
          <w:color w:val="auto"/>
          <w:sz w:val="22"/>
          <w:szCs w:val="22"/>
          <w:u w:val="single"/>
          <w:lang w:val="en-US"/>
        </w:rPr>
      </w:pPr>
      <w:r w:rsidRPr="00914CEE">
        <w:rPr>
          <w:b/>
          <w:color w:val="auto"/>
          <w:sz w:val="22"/>
          <w:szCs w:val="22"/>
          <w:u w:val="single"/>
        </w:rPr>
        <w:t>426</w:t>
      </w:r>
      <w:r w:rsidRPr="00914CEE">
        <w:rPr>
          <w:b/>
          <w:color w:val="auto"/>
          <w:sz w:val="22"/>
          <w:szCs w:val="22"/>
          <w:u w:val="single"/>
          <w:lang w:val="sr-Cyrl-RS"/>
        </w:rPr>
        <w:t>000</w:t>
      </w:r>
      <w:r w:rsidRPr="00914CEE">
        <w:rPr>
          <w:b/>
          <w:color w:val="auto"/>
          <w:sz w:val="22"/>
          <w:szCs w:val="22"/>
          <w:u w:val="single"/>
        </w:rPr>
        <w:t>-</w:t>
      </w:r>
      <w:r w:rsidRPr="00914CEE">
        <w:rPr>
          <w:b/>
          <w:color w:val="auto"/>
          <w:sz w:val="22"/>
          <w:szCs w:val="22"/>
          <w:u w:val="single"/>
          <w:lang w:val="sr-Cyrl-RS"/>
        </w:rPr>
        <w:t xml:space="preserve"> </w:t>
      </w:r>
      <w:r w:rsidRPr="00914CEE">
        <w:rPr>
          <w:b/>
          <w:color w:val="auto"/>
          <w:sz w:val="22"/>
          <w:szCs w:val="22"/>
          <w:u w:val="single"/>
          <w:lang w:val="en-US"/>
        </w:rPr>
        <w:t>Материјал</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lang w:val="en-US"/>
        </w:rPr>
        <w:t>1</w:t>
      </w:r>
      <w:r w:rsidRPr="00914CEE">
        <w:rPr>
          <w:b/>
          <w:color w:val="auto"/>
          <w:sz w:val="22"/>
          <w:szCs w:val="22"/>
          <w:u w:val="single"/>
          <w:lang w:val="sr-Cyrl-RS"/>
        </w:rPr>
        <w:t>2.630</w:t>
      </w:r>
      <w:r w:rsidRPr="00914CEE">
        <w:rPr>
          <w:b/>
          <w:color w:val="auto"/>
          <w:sz w:val="22"/>
          <w:szCs w:val="22"/>
          <w:u w:val="single"/>
          <w:lang w:val="en-US"/>
        </w:rPr>
        <w:t>.</w:t>
      </w:r>
      <w:r w:rsidRPr="00914CEE">
        <w:rPr>
          <w:b/>
          <w:color w:val="auto"/>
          <w:sz w:val="22"/>
          <w:szCs w:val="22"/>
          <w:u w:val="single"/>
        </w:rPr>
        <w:t>000,00</w:t>
      </w:r>
      <w:r w:rsidRPr="00914CEE">
        <w:rPr>
          <w:b/>
          <w:color w:val="auto"/>
          <w:sz w:val="22"/>
          <w:szCs w:val="22"/>
          <w:u w:val="single"/>
          <w:lang w:val="en-US"/>
        </w:rPr>
        <w:t xml:space="preserve">                                                                                                                                                                                                                                          </w:t>
      </w:r>
    </w:p>
    <w:p w:rsidR="00212FD5" w:rsidRPr="00914CEE" w:rsidRDefault="00212FD5" w:rsidP="00212FD5">
      <w:pPr>
        <w:jc w:val="left"/>
        <w:rPr>
          <w:b/>
          <w:bCs w:val="0"/>
          <w:color w:val="auto"/>
          <w:sz w:val="22"/>
          <w:szCs w:val="22"/>
          <w:lang w:val="sr-Cyrl-R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 xml:space="preserve">буџета </w:t>
      </w:r>
      <w:r w:rsidRPr="00914CEE">
        <w:rPr>
          <w:b/>
          <w:bCs w:val="0"/>
          <w:color w:val="auto"/>
          <w:sz w:val="22"/>
          <w:szCs w:val="22"/>
          <w:lang w:val="en-US"/>
        </w:rPr>
        <w:t xml:space="preserve">-  </w:t>
      </w:r>
      <w:r w:rsidRPr="00914CEE">
        <w:rPr>
          <w:b/>
          <w:bCs w:val="0"/>
          <w:color w:val="auto"/>
          <w:sz w:val="22"/>
          <w:szCs w:val="22"/>
          <w:lang w:val="sr-Cyrl-RS"/>
        </w:rPr>
        <w:t xml:space="preserve"> 10</w:t>
      </w:r>
      <w:r w:rsidRPr="00914CEE">
        <w:rPr>
          <w:bCs w:val="0"/>
          <w:color w:val="auto"/>
          <w:sz w:val="22"/>
          <w:szCs w:val="22"/>
          <w:lang w:val="sr-Latn-RS"/>
        </w:rPr>
        <w:t>.</w:t>
      </w:r>
      <w:r w:rsidRPr="00914CEE">
        <w:rPr>
          <w:bCs w:val="0"/>
          <w:color w:val="auto"/>
          <w:sz w:val="22"/>
          <w:szCs w:val="22"/>
          <w:lang w:val="sr-Cyrl-RS"/>
        </w:rPr>
        <w:t>2</w:t>
      </w:r>
      <w:r w:rsidRPr="00914CEE">
        <w:rPr>
          <w:bCs w:val="0"/>
          <w:color w:val="auto"/>
          <w:sz w:val="22"/>
          <w:szCs w:val="22"/>
          <w:lang w:val="sr-Latn-RS"/>
        </w:rPr>
        <w:t>0</w:t>
      </w:r>
      <w:r w:rsidRPr="00914CEE">
        <w:rPr>
          <w:bCs w:val="0"/>
          <w:color w:val="auto"/>
          <w:sz w:val="22"/>
          <w:szCs w:val="22"/>
          <w:lang w:val="sr-Cyrl-RS"/>
        </w:rPr>
        <w:t>8</w:t>
      </w:r>
      <w:r w:rsidRPr="00914CEE">
        <w:rPr>
          <w:bCs w:val="0"/>
          <w:color w:val="auto"/>
          <w:sz w:val="22"/>
          <w:szCs w:val="22"/>
          <w:lang w:val="en-US"/>
        </w:rPr>
        <w:t>.000,00</w:t>
      </w:r>
      <w:r w:rsidRPr="00914CEE">
        <w:rPr>
          <w:bCs w:val="0"/>
          <w:color w:val="auto"/>
          <w:sz w:val="22"/>
          <w:szCs w:val="22"/>
          <w:lang w:val="sr-Cyrl-RS"/>
        </w:rPr>
        <w:t xml:space="preserve"> динара</w:t>
      </w:r>
    </w:p>
    <w:p w:rsidR="00212FD5" w:rsidRPr="00914CEE" w:rsidRDefault="00212FD5" w:rsidP="00212FD5">
      <w:pPr>
        <w:spacing w:after="200"/>
        <w:rPr>
          <w:b/>
          <w:color w:val="auto"/>
          <w:sz w:val="22"/>
          <w:szCs w:val="22"/>
          <w:lang w:val="sr-Cyrl-RS"/>
        </w:rPr>
      </w:pPr>
      <w:r w:rsidRPr="00914CEE">
        <w:rPr>
          <w:bCs w:val="0"/>
          <w:color w:val="auto"/>
          <w:sz w:val="22"/>
          <w:szCs w:val="22"/>
          <w:lang w:val="sr-Cyrl-RS"/>
        </w:rPr>
        <w:t xml:space="preserve">Извор финансирања 07- Трансфери од других нивоа власти </w:t>
      </w:r>
      <w:r w:rsidRPr="00914CEE">
        <w:rPr>
          <w:b/>
          <w:color w:val="auto"/>
          <w:sz w:val="22"/>
          <w:szCs w:val="22"/>
          <w:lang w:val="en-US"/>
        </w:rPr>
        <w:t xml:space="preserve">- </w:t>
      </w:r>
      <w:r w:rsidRPr="00914CEE">
        <w:rPr>
          <w:color w:val="auto"/>
          <w:sz w:val="22"/>
          <w:szCs w:val="22"/>
          <w:lang w:val="sr-Cyrl-RS"/>
        </w:rPr>
        <w:t>2.422</w:t>
      </w:r>
      <w:r w:rsidRPr="00914CEE">
        <w:rPr>
          <w:color w:val="auto"/>
          <w:sz w:val="22"/>
          <w:szCs w:val="22"/>
          <w:lang w:val="en-US"/>
        </w:rPr>
        <w:t>.000,00</w:t>
      </w:r>
      <w:r w:rsidRPr="00914CEE">
        <w:rPr>
          <w:color w:val="auto"/>
          <w:sz w:val="22"/>
          <w:szCs w:val="22"/>
          <w:lang w:val="sr-Cyrl-RS"/>
        </w:rPr>
        <w:t xml:space="preserve"> динара</w:t>
      </w:r>
    </w:p>
    <w:p w:rsidR="00212FD5" w:rsidRPr="00914CEE" w:rsidRDefault="00212FD5" w:rsidP="00212FD5">
      <w:pPr>
        <w:spacing w:after="200"/>
        <w:rPr>
          <w:color w:val="auto"/>
          <w:sz w:val="22"/>
          <w:szCs w:val="22"/>
        </w:rPr>
      </w:pPr>
      <w:r w:rsidRPr="00914CEE">
        <w:rPr>
          <w:color w:val="auto"/>
          <w:sz w:val="22"/>
          <w:szCs w:val="22"/>
          <w:lang w:val="sr-Cyrl-RS"/>
        </w:rPr>
        <w:t>У</w:t>
      </w:r>
      <w:r w:rsidRPr="00914CEE">
        <w:rPr>
          <w:color w:val="auto"/>
          <w:sz w:val="22"/>
          <w:szCs w:val="22"/>
        </w:rPr>
        <w:t xml:space="preserve"> ову групу трошкова спада набавка канцеларијског материјал, ХТЗ опреме, цвећа и зеленила за уређење ентеријера и екстеријера, материјала за образовање и усавршавање запослених</w:t>
      </w:r>
      <w:r w:rsidRPr="00914CEE">
        <w:rPr>
          <w:color w:val="auto"/>
          <w:sz w:val="22"/>
          <w:szCs w:val="22"/>
          <w:lang w:val="sr-Cyrl-RS"/>
        </w:rPr>
        <w:t>.О</w:t>
      </w:r>
      <w:r w:rsidRPr="00914CEE">
        <w:rPr>
          <w:color w:val="auto"/>
          <w:sz w:val="22"/>
          <w:szCs w:val="22"/>
        </w:rPr>
        <w:t xml:space="preserve">бухвата </w:t>
      </w:r>
      <w:r w:rsidRPr="00914CEE">
        <w:rPr>
          <w:color w:val="auto"/>
          <w:sz w:val="22"/>
          <w:szCs w:val="22"/>
          <w:lang w:val="sr-Cyrl-RS"/>
        </w:rPr>
        <w:t xml:space="preserve">и </w:t>
      </w:r>
      <w:r w:rsidRPr="00914CEE">
        <w:rPr>
          <w:color w:val="auto"/>
          <w:sz w:val="22"/>
          <w:szCs w:val="22"/>
        </w:rPr>
        <w:t>стручну литературу за рад и образовање запослених у писаној и електронској форми, лекова који се свакодневно морају наћи у приручној апотеци, трошкови горива, мазива и осталог материјала за превозна средства тј. резервних делова за возила (Закон о безбедности саобраћаја),</w:t>
      </w:r>
      <w:r w:rsidRPr="00914CEE">
        <w:rPr>
          <w:color w:val="auto"/>
          <w:sz w:val="22"/>
          <w:szCs w:val="22"/>
          <w:lang w:val="sr-Cyrl-RS"/>
        </w:rPr>
        <w:t xml:space="preserve"> </w:t>
      </w:r>
      <w:r w:rsidRPr="00914CEE">
        <w:rPr>
          <w:color w:val="auto"/>
          <w:sz w:val="22"/>
          <w:szCs w:val="22"/>
        </w:rPr>
        <w:t>набавк</w:t>
      </w:r>
      <w:r w:rsidRPr="00914CEE">
        <w:rPr>
          <w:color w:val="auto"/>
          <w:sz w:val="22"/>
          <w:szCs w:val="22"/>
          <w:lang w:val="sr-Cyrl-RS"/>
        </w:rPr>
        <w:t xml:space="preserve">у </w:t>
      </w:r>
      <w:r w:rsidRPr="00914CEE">
        <w:rPr>
          <w:color w:val="auto"/>
          <w:sz w:val="22"/>
          <w:szCs w:val="22"/>
        </w:rPr>
        <w:t>дидактичког материјала неопходног за нормалан рад са децом, набавк</w:t>
      </w:r>
      <w:r w:rsidRPr="00914CEE">
        <w:rPr>
          <w:color w:val="auto"/>
          <w:sz w:val="22"/>
          <w:szCs w:val="22"/>
          <w:lang w:val="sr-Cyrl-RS"/>
        </w:rPr>
        <w:t>у</w:t>
      </w:r>
      <w:r w:rsidRPr="00914CEE">
        <w:rPr>
          <w:color w:val="auto"/>
          <w:sz w:val="22"/>
          <w:szCs w:val="22"/>
        </w:rPr>
        <w:t xml:space="preserve"> ситног инвентара, средстава за одржавање хигијене у просторијама Установе као и издвојеним одељењима, потрошног материјала. Највећу  ставку у овој групи трошкова чине трошкови за  набавку намирница за припремање хране (Закон  о јавним  набавкама  </w:t>
      </w:r>
      <w:r w:rsidRPr="00914CEE">
        <w:rPr>
          <w:color w:val="auto"/>
          <w:sz w:val="22"/>
          <w:szCs w:val="22"/>
          <w:lang w:val="sr-Cyrl-RS"/>
        </w:rPr>
        <w:t>(</w:t>
      </w:r>
      <w:r w:rsidRPr="00914CEE">
        <w:rPr>
          <w:color w:val="auto"/>
          <w:sz w:val="22"/>
          <w:szCs w:val="22"/>
        </w:rPr>
        <w:t>,,Сл.гласник РС'', бр.124/12,14/2015и 68/2015)</w:t>
      </w:r>
      <w:r w:rsidRPr="00914CEE">
        <w:rPr>
          <w:color w:val="auto"/>
          <w:sz w:val="22"/>
          <w:szCs w:val="22"/>
          <w:lang w:val="sr-Cyrl-RS"/>
        </w:rPr>
        <w:t>)</w:t>
      </w:r>
      <w:r w:rsidRPr="00914CEE">
        <w:rPr>
          <w:color w:val="auto"/>
          <w:sz w:val="22"/>
          <w:szCs w:val="22"/>
        </w:rPr>
        <w:t>.</w:t>
      </w:r>
    </w:p>
    <w:p w:rsidR="00212FD5" w:rsidRPr="00914CEE" w:rsidRDefault="00212FD5" w:rsidP="00212FD5">
      <w:pPr>
        <w:spacing w:after="200"/>
        <w:jc w:val="left"/>
        <w:rPr>
          <w:b/>
          <w:color w:val="auto"/>
          <w:sz w:val="22"/>
          <w:szCs w:val="22"/>
          <w:u w:val="single"/>
          <w:lang w:val="en-US"/>
        </w:rPr>
      </w:pPr>
      <w:r w:rsidRPr="00914CEE">
        <w:rPr>
          <w:color w:val="auto"/>
          <w:sz w:val="22"/>
          <w:szCs w:val="22"/>
          <w:lang w:val="en-US"/>
        </w:rPr>
        <w:t>4</w:t>
      </w:r>
      <w:r w:rsidRPr="00914CEE">
        <w:rPr>
          <w:b/>
          <w:color w:val="auto"/>
          <w:sz w:val="22"/>
          <w:szCs w:val="22"/>
          <w:u w:val="single"/>
        </w:rPr>
        <w:t>44</w:t>
      </w:r>
      <w:r w:rsidRPr="00914CEE">
        <w:rPr>
          <w:b/>
          <w:color w:val="auto"/>
          <w:sz w:val="22"/>
          <w:szCs w:val="22"/>
          <w:u w:val="single"/>
          <w:lang w:val="sr-Cyrl-RS"/>
        </w:rPr>
        <w:t>000</w:t>
      </w:r>
      <w:r w:rsidRPr="00914CEE">
        <w:rPr>
          <w:b/>
          <w:color w:val="auto"/>
          <w:sz w:val="22"/>
          <w:szCs w:val="22"/>
          <w:u w:val="single"/>
        </w:rPr>
        <w:t>-</w:t>
      </w:r>
      <w:r w:rsidRPr="00914CEE">
        <w:rPr>
          <w:b/>
          <w:color w:val="auto"/>
          <w:sz w:val="22"/>
          <w:szCs w:val="22"/>
          <w:u w:val="single"/>
          <w:lang w:val="en-US"/>
        </w:rPr>
        <w:t>Пратећи</w:t>
      </w:r>
      <w:r w:rsidRPr="00914CEE">
        <w:rPr>
          <w:b/>
          <w:color w:val="auto"/>
          <w:sz w:val="22"/>
          <w:szCs w:val="22"/>
          <w:u w:val="single"/>
          <w:lang w:val="sr-Cyrl-RS"/>
        </w:rPr>
        <w:t xml:space="preserve"> </w:t>
      </w:r>
      <w:r w:rsidRPr="00914CEE">
        <w:rPr>
          <w:b/>
          <w:color w:val="auto"/>
          <w:sz w:val="22"/>
          <w:szCs w:val="22"/>
          <w:u w:val="single"/>
          <w:lang w:val="en-US"/>
        </w:rPr>
        <w:t>трошкови</w:t>
      </w:r>
      <w:r w:rsidRPr="00914CEE">
        <w:rPr>
          <w:b/>
          <w:color w:val="auto"/>
          <w:sz w:val="22"/>
          <w:szCs w:val="22"/>
          <w:u w:val="single"/>
          <w:lang w:val="sr-Cyrl-RS"/>
        </w:rPr>
        <w:t xml:space="preserve"> </w:t>
      </w:r>
      <w:r w:rsidRPr="00914CEE">
        <w:rPr>
          <w:b/>
          <w:color w:val="auto"/>
          <w:sz w:val="22"/>
          <w:szCs w:val="22"/>
          <w:u w:val="single"/>
          <w:lang w:val="en-US"/>
        </w:rPr>
        <w:t>задуживања</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lang w:val="sr-Cyrl-CS"/>
        </w:rPr>
        <w:t>20.000,00</w:t>
      </w:r>
    </w:p>
    <w:p w:rsidR="00212FD5" w:rsidRPr="00914CEE" w:rsidRDefault="00212FD5" w:rsidP="00212FD5">
      <w:pPr>
        <w:spacing w:after="200"/>
        <w:jc w:val="left"/>
        <w:rPr>
          <w:b/>
          <w:color w:val="auto"/>
          <w:sz w:val="22"/>
          <w:szCs w:val="22"/>
          <w:lang w:val="sr-Cyrl-R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буџета</w:t>
      </w:r>
      <w:r w:rsidRPr="00914CEE">
        <w:rPr>
          <w:b/>
          <w:color w:val="auto"/>
          <w:sz w:val="22"/>
          <w:szCs w:val="22"/>
          <w:lang w:val="en-US"/>
        </w:rPr>
        <w:t xml:space="preserve"> -  </w:t>
      </w:r>
      <w:r w:rsidRPr="00914CEE">
        <w:rPr>
          <w:color w:val="auto"/>
          <w:sz w:val="22"/>
          <w:szCs w:val="22"/>
          <w:lang w:val="sr-Cyrl-RS"/>
        </w:rPr>
        <w:t>20.000</w:t>
      </w:r>
      <w:r w:rsidRPr="00914CEE">
        <w:rPr>
          <w:color w:val="auto"/>
          <w:sz w:val="22"/>
          <w:szCs w:val="22"/>
          <w:lang w:val="en-US"/>
        </w:rPr>
        <w:t>,00</w:t>
      </w:r>
      <w:r w:rsidRPr="00914CEE">
        <w:rPr>
          <w:color w:val="auto"/>
          <w:sz w:val="22"/>
          <w:szCs w:val="22"/>
          <w:lang w:val="sr-Cyrl-RS"/>
        </w:rPr>
        <w:t xml:space="preserve"> динара</w:t>
      </w:r>
    </w:p>
    <w:p w:rsidR="00212FD5" w:rsidRPr="00914CEE" w:rsidRDefault="00212FD5" w:rsidP="00212FD5">
      <w:pPr>
        <w:spacing w:after="200"/>
        <w:rPr>
          <w:color w:val="auto"/>
          <w:sz w:val="22"/>
          <w:szCs w:val="22"/>
        </w:rPr>
      </w:pPr>
      <w:r w:rsidRPr="00914CEE">
        <w:rPr>
          <w:color w:val="auto"/>
          <w:sz w:val="22"/>
          <w:szCs w:val="22"/>
          <w:lang w:val="sr-Cyrl-RS"/>
        </w:rPr>
        <w:t>П</w:t>
      </w:r>
      <w:r w:rsidRPr="00914CEE">
        <w:rPr>
          <w:color w:val="auto"/>
          <w:sz w:val="22"/>
          <w:szCs w:val="22"/>
        </w:rPr>
        <w:t>ланирана су средства за плаћање казни за кашњење,</w:t>
      </w:r>
      <w:r w:rsidRPr="00914CEE">
        <w:rPr>
          <w:color w:val="auto"/>
          <w:sz w:val="22"/>
          <w:szCs w:val="22"/>
          <w:lang w:val="sr-Cyrl-RS"/>
        </w:rPr>
        <w:t xml:space="preserve"> </w:t>
      </w:r>
      <w:r w:rsidRPr="00914CEE">
        <w:rPr>
          <w:color w:val="auto"/>
          <w:sz w:val="22"/>
          <w:szCs w:val="22"/>
        </w:rPr>
        <w:t>казне по решењу правосудних органа и остале казне.</w:t>
      </w:r>
    </w:p>
    <w:p w:rsidR="00212FD5" w:rsidRPr="00914CEE" w:rsidRDefault="00212FD5" w:rsidP="00212FD5">
      <w:pPr>
        <w:spacing w:after="200"/>
        <w:rPr>
          <w:b/>
          <w:color w:val="auto"/>
          <w:sz w:val="22"/>
          <w:szCs w:val="22"/>
          <w:u w:val="single"/>
          <w:lang w:val="en-US"/>
        </w:rPr>
      </w:pPr>
      <w:r w:rsidRPr="00914CEE">
        <w:rPr>
          <w:b/>
          <w:color w:val="auto"/>
          <w:sz w:val="22"/>
          <w:szCs w:val="22"/>
          <w:u w:val="single"/>
        </w:rPr>
        <w:t>482</w:t>
      </w:r>
      <w:r w:rsidRPr="00914CEE">
        <w:rPr>
          <w:b/>
          <w:color w:val="auto"/>
          <w:sz w:val="22"/>
          <w:szCs w:val="22"/>
          <w:u w:val="single"/>
          <w:lang w:val="sr-Cyrl-RS"/>
        </w:rPr>
        <w:t>000</w:t>
      </w:r>
      <w:r w:rsidRPr="00914CEE">
        <w:rPr>
          <w:b/>
          <w:color w:val="auto"/>
          <w:sz w:val="22"/>
          <w:szCs w:val="22"/>
          <w:u w:val="single"/>
        </w:rPr>
        <w:t>-Порези и обавезне таксе</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rPr>
        <w:t xml:space="preserve">60.000,00                                                                                                                                                                                                                         </w:t>
      </w:r>
    </w:p>
    <w:p w:rsidR="00212FD5" w:rsidRPr="00914CEE" w:rsidRDefault="00212FD5" w:rsidP="00212FD5">
      <w:pPr>
        <w:spacing w:after="200"/>
        <w:rPr>
          <w:b/>
          <w:color w:val="auto"/>
          <w:sz w:val="22"/>
          <w:szCs w:val="22"/>
          <w:lang w:val="sr-Cyrl-R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буџета</w:t>
      </w:r>
      <w:r w:rsidRPr="00914CEE">
        <w:rPr>
          <w:b/>
          <w:color w:val="auto"/>
          <w:sz w:val="22"/>
          <w:szCs w:val="22"/>
          <w:lang w:val="en-US"/>
        </w:rPr>
        <w:t xml:space="preserve"> -</w:t>
      </w:r>
      <w:r w:rsidRPr="00914CEE">
        <w:rPr>
          <w:color w:val="auto"/>
          <w:sz w:val="22"/>
          <w:szCs w:val="22"/>
          <w:lang w:val="en-US"/>
        </w:rPr>
        <w:t xml:space="preserve">  60.000,00</w:t>
      </w:r>
      <w:r w:rsidRPr="00914CEE">
        <w:rPr>
          <w:color w:val="auto"/>
          <w:sz w:val="22"/>
          <w:szCs w:val="22"/>
          <w:lang w:val="sr-Cyrl-RS"/>
        </w:rPr>
        <w:t xml:space="preserve"> динара</w:t>
      </w:r>
    </w:p>
    <w:p w:rsidR="00212FD5" w:rsidRPr="00914CEE" w:rsidRDefault="00212FD5" w:rsidP="00212FD5">
      <w:pPr>
        <w:spacing w:after="200"/>
        <w:rPr>
          <w:color w:val="auto"/>
          <w:sz w:val="22"/>
          <w:szCs w:val="22"/>
          <w:lang w:val="sr-Cyrl-RS"/>
        </w:rPr>
      </w:pPr>
      <w:r w:rsidRPr="00914CEE">
        <w:rPr>
          <w:color w:val="auto"/>
          <w:sz w:val="22"/>
          <w:szCs w:val="22"/>
          <w:lang w:val="sr-Cyrl-RS"/>
        </w:rPr>
        <w:t>С</w:t>
      </w:r>
      <w:r w:rsidRPr="00914CEE">
        <w:rPr>
          <w:color w:val="auto"/>
          <w:sz w:val="22"/>
          <w:szCs w:val="22"/>
        </w:rPr>
        <w:t>редства на овој позицији су планирана за плаћање накнаде за одводњавање,</w:t>
      </w:r>
      <w:r w:rsidRPr="00914CEE">
        <w:rPr>
          <w:color w:val="auto"/>
          <w:sz w:val="22"/>
          <w:szCs w:val="22"/>
          <w:lang w:val="sr-Cyrl-RS"/>
        </w:rPr>
        <w:t xml:space="preserve"> по</w:t>
      </w:r>
      <w:r w:rsidRPr="00914CEE">
        <w:rPr>
          <w:color w:val="auto"/>
          <w:sz w:val="22"/>
          <w:szCs w:val="22"/>
        </w:rPr>
        <w:t xml:space="preserve"> решењ</w:t>
      </w:r>
      <w:r w:rsidRPr="00914CEE">
        <w:rPr>
          <w:color w:val="auto"/>
          <w:sz w:val="22"/>
          <w:szCs w:val="22"/>
          <w:lang w:val="sr-Cyrl-RS"/>
        </w:rPr>
        <w:t>у</w:t>
      </w:r>
      <w:r w:rsidRPr="00914CEE">
        <w:rPr>
          <w:color w:val="auto"/>
          <w:sz w:val="22"/>
          <w:szCs w:val="22"/>
        </w:rPr>
        <w:t xml:space="preserve"> „Србијаводе“ Београд</w:t>
      </w:r>
      <w:r w:rsidRPr="00914CEE">
        <w:rPr>
          <w:color w:val="auto"/>
          <w:sz w:val="22"/>
          <w:szCs w:val="22"/>
          <w:lang w:val="sr-Cyrl-RS"/>
        </w:rPr>
        <w:t>, Закону о накнадама за коришћење јавних добара („Сл.гласник РС“ бр. 95/18),</w:t>
      </w:r>
      <w:r w:rsidRPr="00914CEE">
        <w:rPr>
          <w:color w:val="auto"/>
          <w:sz w:val="22"/>
          <w:szCs w:val="22"/>
        </w:rPr>
        <w:t> средства за покриће трошкова  око регистрације путничког и комби возила (Закон  о безбедности  у саобраћају</w:t>
      </w:r>
      <w:r w:rsidRPr="00914CEE">
        <w:rPr>
          <w:color w:val="auto"/>
          <w:sz w:val="22"/>
          <w:szCs w:val="22"/>
          <w:lang w:val="sr-Cyrl-RS"/>
        </w:rPr>
        <w:t xml:space="preserve"> на путевима 41/09, 53/10, 101/11, 32/13-одлука УС, 55/14, 96/15-др.закон, 9/16-одлука УС, 24/18,41/18,41/18-др закон, 87/18 и 23/19</w:t>
      </w:r>
      <w:r w:rsidRPr="00914CEE">
        <w:rPr>
          <w:color w:val="auto"/>
          <w:sz w:val="22"/>
          <w:szCs w:val="22"/>
        </w:rPr>
        <w:t>,  Правилник  о регистрацији  моторних  и  прикључних  возила</w:t>
      </w:r>
      <w:r w:rsidRPr="00914CEE">
        <w:rPr>
          <w:color w:val="auto"/>
          <w:sz w:val="22"/>
          <w:szCs w:val="22"/>
          <w:lang w:val="sr-Cyrl-RS"/>
        </w:rPr>
        <w:t xml:space="preserve"> („Сл.гласник РС“ бр. 69/10...63/18)</w:t>
      </w:r>
      <w:r w:rsidRPr="00914CEE">
        <w:rPr>
          <w:color w:val="auto"/>
          <w:sz w:val="22"/>
          <w:szCs w:val="22"/>
        </w:rPr>
        <w:t>, Закон</w:t>
      </w:r>
      <w:r w:rsidRPr="00914CEE">
        <w:rPr>
          <w:color w:val="auto"/>
          <w:sz w:val="22"/>
          <w:szCs w:val="22"/>
          <w:lang w:val="sr-Cyrl-RS"/>
        </w:rPr>
        <w:t>а</w:t>
      </w:r>
      <w:r w:rsidRPr="00914CEE">
        <w:rPr>
          <w:color w:val="auto"/>
          <w:sz w:val="22"/>
          <w:szCs w:val="22"/>
        </w:rPr>
        <w:t xml:space="preserve"> о републичким административним таксама</w:t>
      </w:r>
      <w:r w:rsidRPr="00914CEE">
        <w:rPr>
          <w:color w:val="auto"/>
          <w:sz w:val="22"/>
          <w:szCs w:val="22"/>
          <w:lang w:val="sr-Cyrl-RS"/>
        </w:rPr>
        <w:t xml:space="preserve"> („Сл.гласник РС“ бр. 43/03...86/19)</w:t>
      </w:r>
      <w:r w:rsidRPr="00914CEE">
        <w:rPr>
          <w:color w:val="auto"/>
          <w:sz w:val="22"/>
          <w:szCs w:val="22"/>
        </w:rPr>
        <w:t xml:space="preserve"> и Закон о судским таксама</w:t>
      </w:r>
      <w:r w:rsidRPr="00914CEE">
        <w:rPr>
          <w:color w:val="auto"/>
          <w:sz w:val="22"/>
          <w:szCs w:val="22"/>
          <w:lang w:val="sr-Cyrl-RS"/>
        </w:rPr>
        <w:t xml:space="preserve"> („Сл.гласник РС“, бр.43/03...38/19-усклађ.дин.изн.).</w:t>
      </w:r>
    </w:p>
    <w:p w:rsidR="00212FD5" w:rsidRPr="00914CEE" w:rsidRDefault="00212FD5" w:rsidP="00212FD5">
      <w:pPr>
        <w:spacing w:after="200"/>
        <w:jc w:val="left"/>
        <w:rPr>
          <w:b/>
          <w:color w:val="auto"/>
          <w:sz w:val="22"/>
          <w:szCs w:val="22"/>
          <w:u w:val="single"/>
          <w:lang w:val="en-US"/>
        </w:rPr>
      </w:pPr>
      <w:r w:rsidRPr="00914CEE">
        <w:rPr>
          <w:b/>
          <w:color w:val="auto"/>
          <w:sz w:val="22"/>
          <w:szCs w:val="22"/>
          <w:u w:val="single"/>
        </w:rPr>
        <w:lastRenderedPageBreak/>
        <w:t>512</w:t>
      </w:r>
      <w:r w:rsidRPr="00914CEE">
        <w:rPr>
          <w:b/>
          <w:color w:val="auto"/>
          <w:sz w:val="22"/>
          <w:szCs w:val="22"/>
          <w:u w:val="single"/>
          <w:lang w:val="sr-Cyrl-RS"/>
        </w:rPr>
        <w:t>000</w:t>
      </w:r>
      <w:r w:rsidRPr="00914CEE">
        <w:rPr>
          <w:b/>
          <w:color w:val="auto"/>
          <w:sz w:val="22"/>
          <w:szCs w:val="22"/>
          <w:u w:val="single"/>
        </w:rPr>
        <w:t>-Машине и опрема</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30</w:t>
      </w:r>
      <w:r w:rsidRPr="00914CEE">
        <w:rPr>
          <w:b/>
          <w:color w:val="auto"/>
          <w:sz w:val="22"/>
          <w:szCs w:val="22"/>
          <w:u w:val="single"/>
          <w:lang w:val="en-US"/>
        </w:rPr>
        <w:t>0.000,00</w:t>
      </w:r>
      <w:r w:rsidRPr="00914CEE">
        <w:rPr>
          <w:b/>
          <w:color w:val="auto"/>
          <w:sz w:val="22"/>
          <w:szCs w:val="22"/>
          <w:u w:val="single"/>
        </w:rPr>
        <w:t xml:space="preserve">                                                                                                                                                                                                                           </w:t>
      </w:r>
    </w:p>
    <w:p w:rsidR="00212FD5" w:rsidRPr="00914CEE" w:rsidRDefault="00212FD5" w:rsidP="00212FD5">
      <w:pPr>
        <w:jc w:val="left"/>
        <w:rPr>
          <w:bCs w:val="0"/>
          <w:color w:val="auto"/>
          <w:sz w:val="22"/>
          <w:szCs w:val="22"/>
          <w:lang w:val="en-US"/>
        </w:rPr>
      </w:pPr>
      <w:r w:rsidRPr="00914CEE">
        <w:rPr>
          <w:color w:val="auto"/>
          <w:sz w:val="22"/>
          <w:szCs w:val="22"/>
          <w:lang w:val="en-US"/>
        </w:rPr>
        <w:t>Извор</w:t>
      </w:r>
      <w:r w:rsidRPr="00914CEE">
        <w:rPr>
          <w:color w:val="auto"/>
          <w:sz w:val="22"/>
          <w:szCs w:val="22"/>
          <w:lang w:val="sr-Cyrl-RS"/>
        </w:rPr>
        <w:t xml:space="preserve"> </w:t>
      </w:r>
      <w:r w:rsidRPr="00914CEE">
        <w:rPr>
          <w:color w:val="auto"/>
          <w:sz w:val="22"/>
          <w:szCs w:val="22"/>
          <w:lang w:val="en-US"/>
        </w:rPr>
        <w:t>финансирања</w:t>
      </w:r>
      <w:r w:rsidRPr="00914CEE">
        <w:rPr>
          <w:color w:val="auto"/>
          <w:sz w:val="22"/>
          <w:szCs w:val="22"/>
          <w:lang w:val="sr-Cyrl-RS"/>
        </w:rPr>
        <w:t xml:space="preserve"> </w:t>
      </w:r>
      <w:r w:rsidRPr="00914CEE">
        <w:rPr>
          <w:color w:val="auto"/>
          <w:sz w:val="22"/>
          <w:szCs w:val="22"/>
          <w:lang w:val="en-US"/>
        </w:rPr>
        <w:t>01-општи</w:t>
      </w:r>
      <w:r w:rsidRPr="00914CEE">
        <w:rPr>
          <w:color w:val="auto"/>
          <w:sz w:val="22"/>
          <w:szCs w:val="22"/>
          <w:lang w:val="sr-Cyrl-RS"/>
        </w:rPr>
        <w:t xml:space="preserve"> </w:t>
      </w:r>
      <w:r w:rsidRPr="00914CEE">
        <w:rPr>
          <w:color w:val="auto"/>
          <w:sz w:val="22"/>
          <w:szCs w:val="22"/>
          <w:lang w:val="en-US"/>
        </w:rPr>
        <w:t>приходи и примања</w:t>
      </w:r>
      <w:r w:rsidRPr="00914CEE">
        <w:rPr>
          <w:color w:val="auto"/>
          <w:sz w:val="22"/>
          <w:szCs w:val="22"/>
          <w:lang w:val="sr-Cyrl-RS"/>
        </w:rPr>
        <w:t xml:space="preserve"> </w:t>
      </w:r>
      <w:r w:rsidRPr="00914CEE">
        <w:rPr>
          <w:color w:val="auto"/>
          <w:sz w:val="22"/>
          <w:szCs w:val="22"/>
          <w:lang w:val="en-US"/>
        </w:rPr>
        <w:t>буџета</w:t>
      </w:r>
      <w:r w:rsidRPr="00914CEE">
        <w:rPr>
          <w:b/>
          <w:color w:val="auto"/>
          <w:sz w:val="22"/>
          <w:szCs w:val="22"/>
          <w:lang w:val="en-US"/>
        </w:rPr>
        <w:t xml:space="preserve"> </w:t>
      </w:r>
      <w:r w:rsidRPr="00914CEE">
        <w:rPr>
          <w:b/>
          <w:bCs w:val="0"/>
          <w:color w:val="auto"/>
          <w:sz w:val="22"/>
          <w:szCs w:val="22"/>
          <w:lang w:val="en-US"/>
        </w:rPr>
        <w:t>-      /</w:t>
      </w:r>
    </w:p>
    <w:p w:rsidR="00212FD5" w:rsidRPr="00914CEE" w:rsidRDefault="00212FD5" w:rsidP="00212FD5">
      <w:pPr>
        <w:jc w:val="left"/>
        <w:rPr>
          <w:bCs w:val="0"/>
          <w:color w:val="auto"/>
          <w:sz w:val="22"/>
          <w:szCs w:val="22"/>
          <w:lang w:val="en-US"/>
        </w:rPr>
      </w:pPr>
      <w:r w:rsidRPr="00914CEE">
        <w:rPr>
          <w:bCs w:val="0"/>
          <w:color w:val="auto"/>
          <w:sz w:val="22"/>
          <w:szCs w:val="22"/>
          <w:lang w:val="sr-Cyrl-RS"/>
        </w:rPr>
        <w:t xml:space="preserve">Извор финансирања 07- Трансфери од других нивоа власти </w:t>
      </w:r>
      <w:r w:rsidRPr="00914CEE">
        <w:rPr>
          <w:color w:val="auto"/>
          <w:sz w:val="22"/>
          <w:szCs w:val="22"/>
          <w:lang w:val="en-US"/>
        </w:rPr>
        <w:t>-</w:t>
      </w:r>
      <w:r w:rsidRPr="00914CEE">
        <w:rPr>
          <w:bCs w:val="0"/>
          <w:color w:val="auto"/>
          <w:sz w:val="22"/>
          <w:szCs w:val="22"/>
          <w:lang w:val="en-US"/>
        </w:rPr>
        <w:t xml:space="preserve">    </w:t>
      </w:r>
      <w:r w:rsidRPr="00914CEE">
        <w:rPr>
          <w:bCs w:val="0"/>
          <w:color w:val="auto"/>
          <w:sz w:val="22"/>
          <w:szCs w:val="22"/>
          <w:lang w:val="sr-Cyrl-RS"/>
        </w:rPr>
        <w:t>30</w:t>
      </w:r>
      <w:r w:rsidRPr="00914CEE">
        <w:rPr>
          <w:bCs w:val="0"/>
          <w:color w:val="auto"/>
          <w:sz w:val="22"/>
          <w:szCs w:val="22"/>
          <w:lang w:val="en-US"/>
        </w:rPr>
        <w:t>0.000,00</w:t>
      </w:r>
    </w:p>
    <w:p w:rsidR="00212FD5" w:rsidRPr="00914CEE" w:rsidRDefault="00212FD5" w:rsidP="00212FD5">
      <w:pPr>
        <w:jc w:val="left"/>
        <w:rPr>
          <w:bCs w:val="0"/>
          <w:color w:val="auto"/>
          <w:sz w:val="22"/>
          <w:szCs w:val="22"/>
          <w:lang w:val="en-US"/>
        </w:rPr>
      </w:pPr>
    </w:p>
    <w:p w:rsidR="00212FD5" w:rsidRPr="00914CEE" w:rsidRDefault="00212FD5" w:rsidP="00914CEE">
      <w:pPr>
        <w:spacing w:after="200"/>
        <w:rPr>
          <w:color w:val="auto"/>
          <w:sz w:val="22"/>
          <w:szCs w:val="22"/>
          <w:lang w:val="sr-Cyrl-RS"/>
        </w:rPr>
      </w:pPr>
      <w:r w:rsidRPr="00914CEE">
        <w:rPr>
          <w:color w:val="auto"/>
          <w:sz w:val="22"/>
          <w:szCs w:val="22"/>
          <w:lang w:val="sr-Cyrl-RS"/>
        </w:rPr>
        <w:t>Средства планирана зан</w:t>
      </w:r>
      <w:r w:rsidRPr="00914CEE">
        <w:rPr>
          <w:color w:val="auto"/>
          <w:sz w:val="22"/>
          <w:szCs w:val="22"/>
        </w:rPr>
        <w:t>абавк</w:t>
      </w:r>
      <w:r w:rsidRPr="00914CEE">
        <w:rPr>
          <w:color w:val="auto"/>
          <w:sz w:val="22"/>
          <w:szCs w:val="22"/>
          <w:lang w:val="sr-Cyrl-RS"/>
        </w:rPr>
        <w:t>у</w:t>
      </w:r>
      <w:r w:rsidRPr="00914CEE">
        <w:rPr>
          <w:color w:val="auto"/>
          <w:sz w:val="22"/>
          <w:szCs w:val="22"/>
        </w:rPr>
        <w:t xml:space="preserve"> неопходне опреме (</w:t>
      </w:r>
      <w:r w:rsidRPr="00914CEE">
        <w:rPr>
          <w:color w:val="auto"/>
          <w:sz w:val="22"/>
          <w:szCs w:val="22"/>
          <w:lang w:val="sr-Cyrl-RS"/>
        </w:rPr>
        <w:t xml:space="preserve">рачунарска опрема </w:t>
      </w:r>
      <w:r w:rsidRPr="00914CEE">
        <w:rPr>
          <w:color w:val="auto"/>
          <w:sz w:val="22"/>
          <w:szCs w:val="22"/>
          <w:lang w:val="en-US"/>
        </w:rPr>
        <w:t>и опрема</w:t>
      </w:r>
      <w:r w:rsidRPr="00914CEE">
        <w:rPr>
          <w:color w:val="auto"/>
          <w:sz w:val="22"/>
          <w:szCs w:val="22"/>
          <w:lang w:val="sr-Cyrl-RS"/>
        </w:rPr>
        <w:t xml:space="preserve"> </w:t>
      </w:r>
      <w:r w:rsidRPr="00914CEE">
        <w:rPr>
          <w:color w:val="auto"/>
          <w:sz w:val="22"/>
          <w:szCs w:val="22"/>
          <w:lang w:val="en-US"/>
        </w:rPr>
        <w:t>за</w:t>
      </w:r>
      <w:r w:rsidRPr="00914CEE">
        <w:rPr>
          <w:color w:val="auto"/>
          <w:sz w:val="22"/>
          <w:szCs w:val="22"/>
          <w:lang w:val="sr-Cyrl-RS"/>
        </w:rPr>
        <w:t xml:space="preserve"> </w:t>
      </w:r>
      <w:r w:rsidRPr="00914CEE">
        <w:rPr>
          <w:color w:val="auto"/>
          <w:sz w:val="22"/>
          <w:szCs w:val="22"/>
          <w:lang w:val="en-US"/>
        </w:rPr>
        <w:t>образовање</w:t>
      </w:r>
      <w:r w:rsidR="00914CEE" w:rsidRPr="00914CEE">
        <w:rPr>
          <w:color w:val="auto"/>
          <w:sz w:val="22"/>
          <w:szCs w:val="22"/>
        </w:rPr>
        <w:t>). Закон о јавним набавкама</w:t>
      </w:r>
      <w:r w:rsidRPr="00914CEE">
        <w:rPr>
          <w:color w:val="auto"/>
          <w:sz w:val="22"/>
          <w:szCs w:val="22"/>
        </w:rPr>
        <w:t> </w:t>
      </w:r>
      <w:r w:rsidRPr="00914CEE">
        <w:rPr>
          <w:color w:val="auto"/>
          <w:sz w:val="22"/>
          <w:szCs w:val="22"/>
          <w:lang w:val="sr-Cyrl-RS"/>
        </w:rPr>
        <w:t>(</w:t>
      </w:r>
      <w:r w:rsidRPr="00914CEE">
        <w:rPr>
          <w:color w:val="auto"/>
          <w:sz w:val="22"/>
          <w:szCs w:val="22"/>
        </w:rPr>
        <w:t>„Сл. гласник РС“,бр. 124/</w:t>
      </w:r>
      <w:r w:rsidRPr="00914CEE">
        <w:rPr>
          <w:color w:val="auto"/>
          <w:sz w:val="22"/>
          <w:szCs w:val="22"/>
          <w:lang w:val="sr-Cyrl-RS"/>
        </w:rPr>
        <w:t>2012</w:t>
      </w:r>
      <w:r w:rsidRPr="00914CEE">
        <w:rPr>
          <w:color w:val="auto"/>
          <w:sz w:val="22"/>
          <w:szCs w:val="22"/>
        </w:rPr>
        <w:t>,14/2015 и 68/201</w:t>
      </w:r>
      <w:r w:rsidRPr="00914CEE">
        <w:rPr>
          <w:color w:val="auto"/>
          <w:sz w:val="22"/>
          <w:szCs w:val="22"/>
          <w:lang w:val="sr-Cyrl-RS"/>
        </w:rPr>
        <w:t>5).</w:t>
      </w:r>
    </w:p>
    <w:p w:rsidR="00212FD5" w:rsidRPr="00914CEE" w:rsidRDefault="00212FD5" w:rsidP="00212FD5">
      <w:pPr>
        <w:spacing w:after="200"/>
        <w:jc w:val="left"/>
        <w:rPr>
          <w:b/>
          <w:color w:val="auto"/>
          <w:sz w:val="22"/>
          <w:szCs w:val="22"/>
          <w:lang w:val="sr-Cyrl-RS"/>
        </w:rPr>
      </w:pPr>
      <w:r w:rsidRPr="00914CEE">
        <w:rPr>
          <w:b/>
          <w:color w:val="auto"/>
          <w:sz w:val="22"/>
          <w:szCs w:val="22"/>
          <w:lang w:val="sr-Cyrl-RS"/>
        </w:rPr>
        <w:t>Пројекат 2001-0025 Уградња система за аутоматску детекцију и дојаву пожара</w:t>
      </w:r>
    </w:p>
    <w:p w:rsidR="00212FD5" w:rsidRPr="00914CEE" w:rsidRDefault="00212FD5" w:rsidP="00986A32">
      <w:pPr>
        <w:spacing w:after="200"/>
        <w:jc w:val="left"/>
        <w:rPr>
          <w:b/>
          <w:color w:val="auto"/>
          <w:sz w:val="22"/>
          <w:szCs w:val="22"/>
          <w:lang w:val="sr-Cyrl-RS"/>
        </w:rPr>
      </w:pPr>
      <w:r w:rsidRPr="00914CEE">
        <w:rPr>
          <w:b/>
          <w:bCs w:val="0"/>
          <w:color w:val="auto"/>
          <w:sz w:val="22"/>
          <w:szCs w:val="22"/>
          <w:lang w:val="sr-Cyrl-RS"/>
        </w:rPr>
        <w:t>Функционална класификација 911- Предшколско образовање</w:t>
      </w:r>
    </w:p>
    <w:p w:rsidR="00212FD5" w:rsidRPr="00914CEE" w:rsidRDefault="00212FD5" w:rsidP="00212FD5">
      <w:pPr>
        <w:spacing w:after="200"/>
        <w:rPr>
          <w:b/>
          <w:bCs w:val="0"/>
          <w:color w:val="auto"/>
          <w:sz w:val="22"/>
          <w:szCs w:val="22"/>
          <w:u w:val="single"/>
        </w:rPr>
      </w:pPr>
      <w:r w:rsidRPr="00914CEE">
        <w:rPr>
          <w:b/>
          <w:color w:val="auto"/>
          <w:sz w:val="22"/>
          <w:szCs w:val="22"/>
          <w:u w:val="single"/>
        </w:rPr>
        <w:t>512</w:t>
      </w:r>
      <w:r w:rsidRPr="00914CEE">
        <w:rPr>
          <w:b/>
          <w:color w:val="auto"/>
          <w:sz w:val="22"/>
          <w:szCs w:val="22"/>
          <w:u w:val="single"/>
          <w:lang w:val="sr-Cyrl-RS"/>
        </w:rPr>
        <w:t>000</w:t>
      </w:r>
      <w:r w:rsidRPr="00914CEE">
        <w:rPr>
          <w:b/>
          <w:color w:val="auto"/>
          <w:sz w:val="22"/>
          <w:szCs w:val="22"/>
          <w:u w:val="single"/>
        </w:rPr>
        <w:t>-</w:t>
      </w:r>
      <w:r w:rsidRPr="00914CEE">
        <w:rPr>
          <w:b/>
          <w:color w:val="auto"/>
          <w:sz w:val="22"/>
          <w:szCs w:val="22"/>
          <w:u w:val="single"/>
          <w:lang w:val="sr-Cyrl-RS"/>
        </w:rPr>
        <w:t xml:space="preserve"> </w:t>
      </w:r>
      <w:r w:rsidRPr="00914CEE">
        <w:rPr>
          <w:b/>
          <w:color w:val="auto"/>
          <w:sz w:val="22"/>
          <w:szCs w:val="22"/>
          <w:u w:val="single"/>
        </w:rPr>
        <w:t>Машине и опрема</w:t>
      </w:r>
      <w:r w:rsidRPr="00914CEE">
        <w:rPr>
          <w:b/>
          <w:color w:val="auto"/>
          <w:sz w:val="22"/>
          <w:szCs w:val="22"/>
          <w:u w:val="single"/>
          <w:lang w:val="sr-Cyrl-RS"/>
        </w:rPr>
        <w:t xml:space="preserve">                                                                                             </w:t>
      </w:r>
      <w:r w:rsidR="00312126" w:rsidRPr="00914CEE">
        <w:rPr>
          <w:b/>
          <w:color w:val="auto"/>
          <w:sz w:val="22"/>
          <w:szCs w:val="22"/>
          <w:u w:val="single"/>
          <w:lang w:val="sr-Cyrl-RS"/>
        </w:rPr>
        <w:t xml:space="preserve">     </w:t>
      </w:r>
      <w:r w:rsidRPr="00914CEE">
        <w:rPr>
          <w:b/>
          <w:color w:val="auto"/>
          <w:sz w:val="22"/>
          <w:szCs w:val="22"/>
          <w:u w:val="single"/>
          <w:lang w:val="sr-Cyrl-RS"/>
        </w:rPr>
        <w:t xml:space="preserve">        </w:t>
      </w:r>
      <w:r w:rsidRPr="00914CEE">
        <w:rPr>
          <w:b/>
          <w:color w:val="auto"/>
          <w:sz w:val="22"/>
          <w:szCs w:val="22"/>
          <w:u w:val="single"/>
          <w:lang w:val="sr-Cyrl-CS"/>
        </w:rPr>
        <w:t>1.021</w:t>
      </w:r>
      <w:r w:rsidRPr="00914CEE">
        <w:rPr>
          <w:b/>
          <w:color w:val="auto"/>
          <w:sz w:val="22"/>
          <w:szCs w:val="22"/>
          <w:u w:val="single"/>
        </w:rPr>
        <w:t>.</w:t>
      </w:r>
      <w:r w:rsidRPr="00914CEE">
        <w:rPr>
          <w:b/>
          <w:color w:val="auto"/>
          <w:sz w:val="22"/>
          <w:szCs w:val="22"/>
          <w:u w:val="single"/>
          <w:lang w:val="sr-Cyrl-RS"/>
        </w:rPr>
        <w:t>2</w:t>
      </w:r>
      <w:r w:rsidRPr="00914CEE">
        <w:rPr>
          <w:b/>
          <w:color w:val="auto"/>
          <w:sz w:val="22"/>
          <w:szCs w:val="22"/>
          <w:u w:val="single"/>
        </w:rPr>
        <w:t xml:space="preserve">00,00              </w:t>
      </w:r>
      <w:r w:rsidRPr="00914CEE">
        <w:rPr>
          <w:b/>
          <w:color w:val="auto"/>
          <w:sz w:val="22"/>
          <w:szCs w:val="22"/>
          <w:u w:val="single"/>
          <w:lang w:val="sr-Cyrl-RS"/>
        </w:rPr>
        <w:t xml:space="preserve">                                                     </w:t>
      </w:r>
      <w:r w:rsidRPr="00914CEE">
        <w:rPr>
          <w:b/>
          <w:color w:val="auto"/>
          <w:sz w:val="22"/>
          <w:szCs w:val="22"/>
          <w:u w:val="single"/>
        </w:rPr>
        <w:t xml:space="preserve">                                            </w:t>
      </w:r>
    </w:p>
    <w:p w:rsidR="00212FD5" w:rsidRPr="00914CEE" w:rsidRDefault="00212FD5" w:rsidP="00212FD5">
      <w:pPr>
        <w:pStyle w:val="NoSpacing"/>
        <w:rPr>
          <w:rFonts w:ascii="Times New Roman" w:hAnsi="Times New Roman"/>
          <w:color w:val="auto"/>
          <w:sz w:val="22"/>
          <w:lang w:val="sr-Cyrl-CS"/>
        </w:rPr>
      </w:pPr>
      <w:r w:rsidRPr="00914CEE">
        <w:rPr>
          <w:rFonts w:ascii="Times New Roman" w:hAnsi="Times New Roman"/>
          <w:color w:val="auto"/>
          <w:sz w:val="22"/>
        </w:rPr>
        <w:t>Извор</w:t>
      </w:r>
      <w:r w:rsidRPr="00914CEE">
        <w:rPr>
          <w:rFonts w:ascii="Times New Roman" w:hAnsi="Times New Roman"/>
          <w:color w:val="auto"/>
          <w:sz w:val="22"/>
          <w:lang w:val="sr-Cyrl-RS"/>
        </w:rPr>
        <w:t xml:space="preserve"> </w:t>
      </w:r>
      <w:r w:rsidRPr="00914CEE">
        <w:rPr>
          <w:rFonts w:ascii="Times New Roman" w:hAnsi="Times New Roman"/>
          <w:color w:val="auto"/>
          <w:sz w:val="22"/>
        </w:rPr>
        <w:t>финансирања</w:t>
      </w:r>
      <w:r w:rsidRPr="00914CEE">
        <w:rPr>
          <w:rFonts w:ascii="Times New Roman" w:hAnsi="Times New Roman"/>
          <w:color w:val="auto"/>
          <w:sz w:val="22"/>
          <w:lang w:val="sr-Cyrl-RS"/>
        </w:rPr>
        <w:t xml:space="preserve"> 13</w:t>
      </w:r>
      <w:r w:rsidRPr="00914CEE">
        <w:rPr>
          <w:rFonts w:ascii="Times New Roman" w:hAnsi="Times New Roman"/>
          <w:color w:val="auto"/>
          <w:sz w:val="22"/>
        </w:rPr>
        <w:t xml:space="preserve">- </w:t>
      </w:r>
      <w:r w:rsidRPr="00914CEE">
        <w:rPr>
          <w:rFonts w:ascii="Times New Roman" w:hAnsi="Times New Roman"/>
          <w:color w:val="auto"/>
          <w:sz w:val="22"/>
          <w:lang w:val="sr-Cyrl-RS"/>
        </w:rPr>
        <w:t xml:space="preserve">нераспоређени вишак прихода из ранијих година- </w:t>
      </w:r>
      <w:r w:rsidRPr="00914CEE">
        <w:rPr>
          <w:rFonts w:ascii="Times New Roman" w:hAnsi="Times New Roman"/>
          <w:color w:val="auto"/>
          <w:sz w:val="22"/>
          <w:lang w:val="sr-Cyrl-CS"/>
        </w:rPr>
        <w:t>1.021.200,00 динара</w:t>
      </w:r>
    </w:p>
    <w:p w:rsidR="00DB44F3" w:rsidRPr="00914CEE" w:rsidRDefault="00212FD5" w:rsidP="00914CEE">
      <w:pPr>
        <w:rPr>
          <w:bCs w:val="0"/>
          <w:color w:val="auto"/>
          <w:sz w:val="22"/>
          <w:szCs w:val="22"/>
        </w:rPr>
      </w:pPr>
      <w:r w:rsidRPr="00914CEE">
        <w:rPr>
          <w:color w:val="auto"/>
          <w:sz w:val="22"/>
          <w:szCs w:val="22"/>
          <w:u w:val="single"/>
        </w:rPr>
        <w:br/>
      </w:r>
      <w:r w:rsidRPr="00914CEE">
        <w:rPr>
          <w:color w:val="auto"/>
          <w:sz w:val="22"/>
          <w:szCs w:val="22"/>
        </w:rPr>
        <w:t>Набавка неопходне опреме (</w:t>
      </w:r>
      <w:r w:rsidRPr="00914CEE">
        <w:rPr>
          <w:color w:val="auto"/>
          <w:sz w:val="22"/>
          <w:szCs w:val="22"/>
          <w:lang w:val="sr-Cyrl-CS"/>
        </w:rPr>
        <w:t xml:space="preserve">опрема за јавну безбедност на основу Закона о заштити од пожара и наложеној мери по редовној инспекцијској контроли и превентивним мерама  заштите  од пожара у старом објекту Предшколске установе ,,Лептирић'' , Лајковац, </w:t>
      </w:r>
      <w:r w:rsidRPr="00914CEE">
        <w:rPr>
          <w:color w:val="auto"/>
          <w:sz w:val="22"/>
          <w:szCs w:val="22"/>
        </w:rPr>
        <w:t>Закон</w:t>
      </w:r>
      <w:r w:rsidRPr="00914CEE">
        <w:rPr>
          <w:color w:val="auto"/>
          <w:sz w:val="22"/>
          <w:szCs w:val="22"/>
          <w:lang w:val="sr-Cyrl-RS"/>
        </w:rPr>
        <w:t>а</w:t>
      </w:r>
      <w:r w:rsidRPr="00914CEE">
        <w:rPr>
          <w:color w:val="auto"/>
          <w:sz w:val="22"/>
          <w:szCs w:val="22"/>
        </w:rPr>
        <w:t xml:space="preserve"> о јавним набавкама </w:t>
      </w:r>
      <w:r w:rsidRPr="00914CEE">
        <w:rPr>
          <w:color w:val="auto"/>
          <w:sz w:val="22"/>
          <w:szCs w:val="22"/>
          <w:lang w:val="sr-Cyrl-RS"/>
        </w:rPr>
        <w:t>(</w:t>
      </w:r>
      <w:r w:rsidRPr="00914CEE">
        <w:rPr>
          <w:color w:val="auto"/>
          <w:sz w:val="22"/>
          <w:szCs w:val="22"/>
        </w:rPr>
        <w:t>„Сл. гласник РС“,бр. 124/1,14/2015 и 68/2015</w:t>
      </w:r>
      <w:r w:rsidRPr="00914CEE">
        <w:rPr>
          <w:color w:val="auto"/>
          <w:sz w:val="22"/>
          <w:szCs w:val="22"/>
          <w:lang w:val="sr-Cyrl-RS"/>
        </w:rPr>
        <w:t>)</w:t>
      </w:r>
      <w:r w:rsidR="00914CEE" w:rsidRPr="00914CEE">
        <w:rPr>
          <w:color w:val="auto"/>
          <w:sz w:val="22"/>
          <w:szCs w:val="22"/>
          <w:lang w:val="sr-Cyrl-RS"/>
        </w:rPr>
        <w:t>)</w:t>
      </w:r>
      <w:r w:rsidRPr="00914CEE">
        <w:rPr>
          <w:color w:val="auto"/>
          <w:sz w:val="22"/>
          <w:szCs w:val="22"/>
        </w:rPr>
        <w:t>.</w:t>
      </w:r>
    </w:p>
    <w:p w:rsidR="00DB44F3" w:rsidRPr="00914CEE" w:rsidRDefault="00DB44F3" w:rsidP="00DB44F3">
      <w:pPr>
        <w:jc w:val="left"/>
        <w:rPr>
          <w:color w:val="auto"/>
          <w:sz w:val="22"/>
          <w:szCs w:val="22"/>
        </w:rPr>
      </w:pPr>
    </w:p>
    <w:p w:rsidR="00DB44F3" w:rsidRPr="00914CEE" w:rsidRDefault="00DB44F3" w:rsidP="00DB44F3">
      <w:pPr>
        <w:jc w:val="left"/>
        <w:rPr>
          <w:color w:val="auto"/>
          <w:sz w:val="22"/>
          <w:szCs w:val="22"/>
        </w:rPr>
      </w:pPr>
    </w:p>
    <w:p w:rsidR="00DB44F3" w:rsidRPr="00914CEE" w:rsidRDefault="00DB44F3" w:rsidP="00DB44F3">
      <w:pPr>
        <w:jc w:val="left"/>
        <w:rPr>
          <w:color w:val="auto"/>
          <w:sz w:val="22"/>
          <w:szCs w:val="22"/>
        </w:rPr>
        <w:sectPr w:rsidR="00DB44F3" w:rsidRPr="00914CEE" w:rsidSect="00BC7DC6">
          <w:footerReference w:type="default" r:id="rId30"/>
          <w:pgSz w:w="12240" w:h="15840"/>
          <w:pgMar w:top="1440" w:right="1350" w:bottom="1440" w:left="1440" w:header="720" w:footer="720" w:gutter="0"/>
          <w:pgNumType w:start="44"/>
          <w:cols w:space="720"/>
          <w:docGrid w:linePitch="360"/>
        </w:sectPr>
      </w:pPr>
    </w:p>
    <w:p w:rsidR="00B154C5" w:rsidRPr="00914CEE" w:rsidRDefault="00B154C5" w:rsidP="00B154C5">
      <w:pPr>
        <w:ind w:firstLine="708"/>
        <w:rPr>
          <w:b/>
          <w:bCs w:val="0"/>
          <w:color w:val="auto"/>
          <w:sz w:val="22"/>
          <w:szCs w:val="22"/>
          <w:lang w:val="en-US" w:eastAsia="zh-CN"/>
        </w:rPr>
      </w:pPr>
      <w:r w:rsidRPr="00914CEE">
        <w:rPr>
          <w:b/>
          <w:bCs w:val="0"/>
          <w:color w:val="auto"/>
          <w:sz w:val="22"/>
          <w:szCs w:val="22"/>
          <w:lang w:val="en-US" w:eastAsia="zh-CN"/>
        </w:rPr>
        <w:lastRenderedPageBreak/>
        <w:t>ОБРАЗЛОЖЕЊЕ ПРОГРАМСКИХ ИНФОРМАЦИЈА</w:t>
      </w:r>
    </w:p>
    <w:p w:rsidR="00310145" w:rsidRPr="00914CEE" w:rsidRDefault="00310145" w:rsidP="00310145">
      <w:pPr>
        <w:jc w:val="left"/>
        <w:rPr>
          <w:bCs w:val="0"/>
          <w:color w:val="auto"/>
          <w:sz w:val="22"/>
          <w:szCs w:val="22"/>
          <w:lang w:val="en-US" w:eastAsia="zh-CN"/>
        </w:rPr>
      </w:pPr>
    </w:p>
    <w:p w:rsidR="00310145" w:rsidRPr="00914CEE" w:rsidRDefault="00310145" w:rsidP="00310145">
      <w:pPr>
        <w:jc w:val="left"/>
        <w:rPr>
          <w:bCs w:val="0"/>
          <w:color w:val="auto"/>
          <w:sz w:val="22"/>
          <w:szCs w:val="22"/>
          <w:lang w:val="en-US" w:eastAsia="zh-CN"/>
        </w:rPr>
      </w:pPr>
      <w:r w:rsidRPr="00914CEE">
        <w:rPr>
          <w:bCs w:val="0"/>
          <w:color w:val="auto"/>
          <w:sz w:val="22"/>
          <w:szCs w:val="22"/>
          <w:lang w:val="en-US" w:eastAsia="zh-CN"/>
        </w:rPr>
        <w:t xml:space="preserve">1. Програмска структура буџета </w:t>
      </w:r>
    </w:p>
    <w:p w:rsidR="00310145" w:rsidRPr="00914CEE" w:rsidRDefault="00310145" w:rsidP="00310145">
      <w:pPr>
        <w:jc w:val="left"/>
        <w:rPr>
          <w:bCs w:val="0"/>
          <w:color w:val="auto"/>
          <w:sz w:val="22"/>
          <w:szCs w:val="22"/>
          <w:lang w:val="en-US" w:eastAsia="zh-CN"/>
        </w:rPr>
      </w:pPr>
    </w:p>
    <w:p w:rsidR="00310145" w:rsidRPr="00914CEE" w:rsidRDefault="00310145" w:rsidP="00310145">
      <w:pPr>
        <w:jc w:val="left"/>
        <w:rPr>
          <w:bCs w:val="0"/>
          <w:color w:val="auto"/>
          <w:sz w:val="22"/>
          <w:szCs w:val="22"/>
          <w:lang w:val="en-US" w:eastAsia="zh-CN"/>
        </w:rPr>
      </w:pPr>
      <w:r w:rsidRPr="00914CEE">
        <w:rPr>
          <w:bCs w:val="0"/>
          <w:color w:val="auto"/>
          <w:sz w:val="22"/>
          <w:szCs w:val="22"/>
          <w:lang w:val="en-US" w:eastAsia="zh-CN"/>
        </w:rPr>
        <w:t xml:space="preserve">              Програмом реформе управљања јавним финансијама за период од 2016. до 2020.године, који је Влада усвојила крајем 2015. године, предвиђене су смернице за реформу управљања јавним финансијама, где је унапређење буџетског процеса кроз примену програмског буџетирања део наведене реформе, која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w:t>
      </w:r>
    </w:p>
    <w:p w:rsidR="00310145" w:rsidRPr="00914CEE" w:rsidRDefault="00310145" w:rsidP="00310145">
      <w:pPr>
        <w:jc w:val="left"/>
        <w:rPr>
          <w:bCs w:val="0"/>
          <w:color w:val="auto"/>
          <w:sz w:val="22"/>
          <w:szCs w:val="22"/>
          <w:lang w:val="en-US" w:eastAsia="zh-CN"/>
        </w:rPr>
      </w:pPr>
      <w:r w:rsidRPr="00914CEE">
        <w:rPr>
          <w:bCs w:val="0"/>
          <w:color w:val="auto"/>
          <w:sz w:val="22"/>
          <w:szCs w:val="22"/>
          <w:lang w:val="en-US" w:eastAsia="zh-CN"/>
        </w:rPr>
        <w:t>Упутство за израду програмског буџета, као и Анекс 5 којим је дефинисана униформна програмска струкура буџета ЈЛС за израду одлуке о буџету ЈЛС за 2020. годину и документ који садржи циљеве програма и програмских активности и листу униформних индикатора могу се наћи на сајту Министарства финансија (www.mfin.gov.rs).</w:t>
      </w:r>
    </w:p>
    <w:p w:rsidR="00310145" w:rsidRPr="00914CEE" w:rsidRDefault="00310145" w:rsidP="00310145">
      <w:pPr>
        <w:jc w:val="left"/>
        <w:rPr>
          <w:bCs w:val="0"/>
          <w:color w:val="auto"/>
          <w:sz w:val="22"/>
          <w:szCs w:val="22"/>
          <w:lang w:val="en-US" w:eastAsia="zh-CN"/>
        </w:rPr>
      </w:pPr>
      <w:r w:rsidRPr="00914CEE">
        <w:rPr>
          <w:bCs w:val="0"/>
          <w:color w:val="auto"/>
          <w:sz w:val="22"/>
          <w:szCs w:val="22"/>
          <w:lang w:val="en-US" w:eastAsia="zh-CN"/>
        </w:rPr>
        <w:t xml:space="preserve">               У  оквиру  спровођења  реформе  јавних  финансија  започет  је  процес  унапређења програмског модела буџета кроз увођење принципа родно одговорног буџетирања у буџетски процес.</w:t>
      </w:r>
    </w:p>
    <w:p w:rsidR="00310145" w:rsidRPr="00914CEE" w:rsidRDefault="00310145" w:rsidP="00310145">
      <w:pPr>
        <w:jc w:val="left"/>
        <w:rPr>
          <w:bCs w:val="0"/>
          <w:color w:val="auto"/>
          <w:sz w:val="22"/>
          <w:szCs w:val="22"/>
          <w:lang w:val="en-US" w:eastAsia="zh-CN"/>
        </w:rPr>
      </w:pPr>
      <w:r w:rsidRPr="00914CEE">
        <w:rPr>
          <w:bCs w:val="0"/>
          <w:color w:val="auto"/>
          <w:sz w:val="22"/>
          <w:szCs w:val="22"/>
          <w:lang w:val="en-US" w:eastAsia="zh-CN"/>
        </w:rPr>
        <w:t xml:space="preserve">                До 2020.  године  предвиђено  је  да  се  заокружи  процес  постепеног  увођења родно одговорног буџетирања за све буџетске кориснике на свим нивоима власти, сходно члану 16. став 1. Закона о изменама и допунама Закона о буџетском систему („Службени гласник РС”, број 103/15), путем плана његовог постепеног увођења Одељења за буџет и финансије. На основу Плана постепеног увођења родно  одговорног  буџетирања, одређени су следећи буџетски корисници: Општинска управа општине Лајковац, Скупшитна општине, Општинско веће, ЗЦСР „Солидарност“, Љиг, Основна школа „Миле Дубљевић“, Лајковац, Основна школа „Димитрије Туцовић“, Музичка школа „Живорад Грбић“, Средња школа „17. септембар“, Лајковац који </w:t>
      </w:r>
      <w:r w:rsidRPr="00914CEE">
        <w:rPr>
          <w:bCs w:val="0"/>
          <w:color w:val="auto"/>
          <w:sz w:val="22"/>
          <w:szCs w:val="22"/>
          <w:lang w:val="sr-Cyrl-RS" w:eastAsia="zh-CN"/>
        </w:rPr>
        <w:t>су</w:t>
      </w:r>
      <w:r w:rsidRPr="00914CEE">
        <w:rPr>
          <w:bCs w:val="0"/>
          <w:color w:val="auto"/>
          <w:sz w:val="22"/>
          <w:szCs w:val="22"/>
          <w:lang w:val="en-US" w:eastAsia="zh-CN"/>
        </w:rPr>
        <w:t xml:space="preserve"> на нивоу једног или више програма дефиниса</w:t>
      </w:r>
      <w:r w:rsidRPr="00914CEE">
        <w:rPr>
          <w:bCs w:val="0"/>
          <w:color w:val="auto"/>
          <w:sz w:val="22"/>
          <w:szCs w:val="22"/>
          <w:lang w:val="sr-Cyrl-RS" w:eastAsia="zh-CN"/>
        </w:rPr>
        <w:t>л</w:t>
      </w:r>
      <w:r w:rsidRPr="00914CEE">
        <w:rPr>
          <w:bCs w:val="0"/>
          <w:color w:val="auto"/>
          <w:sz w:val="22"/>
          <w:szCs w:val="22"/>
          <w:lang w:val="en-US" w:eastAsia="zh-CN"/>
        </w:rPr>
        <w:t>и (на нивоу програма и/или програмске активности) најмање један родно одговоран циљ и одговарајуће показатеље/индикаторе који адекватно мере допринос циља унапређењу равноправости између жена и мушкараца у оквиру једне  програмске активности како следи:</w:t>
      </w:r>
    </w:p>
    <w:p w:rsidR="00310145" w:rsidRPr="00914CEE" w:rsidRDefault="00310145" w:rsidP="00310145">
      <w:pPr>
        <w:jc w:val="left"/>
        <w:rPr>
          <w:bCs w:val="0"/>
          <w:color w:val="auto"/>
          <w:sz w:val="22"/>
          <w:szCs w:val="22"/>
          <w:lang w:val="en-US" w:eastAsia="zh-CN"/>
        </w:rPr>
      </w:pPr>
    </w:p>
    <w:p w:rsidR="00310145" w:rsidRPr="00914CEE" w:rsidRDefault="00310145" w:rsidP="00310145">
      <w:pPr>
        <w:spacing w:after="160" w:line="259" w:lineRule="auto"/>
        <w:rPr>
          <w:rFonts w:eastAsia="Calibri"/>
          <w:b/>
          <w:bCs w:val="0"/>
          <w:color w:val="auto"/>
          <w:sz w:val="22"/>
          <w:szCs w:val="22"/>
          <w:lang w:val="sr-Cyrl-RS"/>
        </w:rPr>
      </w:pPr>
      <w:r w:rsidRPr="00914CEE">
        <w:rPr>
          <w:rFonts w:eastAsia="Calibri"/>
          <w:b/>
          <w:bCs w:val="0"/>
          <w:color w:val="auto"/>
          <w:sz w:val="22"/>
          <w:szCs w:val="22"/>
          <w:lang w:val="sr-Cyrl-RS"/>
        </w:rPr>
        <w:t>1501</w:t>
      </w:r>
      <w:r w:rsidRPr="00914CEE">
        <w:rPr>
          <w:rFonts w:eastAsia="Calibri"/>
          <w:b/>
          <w:bCs w:val="0"/>
          <w:color w:val="auto"/>
          <w:sz w:val="22"/>
          <w:szCs w:val="22"/>
          <w:lang w:val="en-US"/>
        </w:rPr>
        <w:t xml:space="preserve"> </w:t>
      </w:r>
      <w:r w:rsidRPr="00914CEE">
        <w:rPr>
          <w:rFonts w:eastAsia="Calibri"/>
          <w:b/>
          <w:bCs w:val="0"/>
          <w:color w:val="auto"/>
          <w:sz w:val="22"/>
          <w:szCs w:val="22"/>
          <w:lang w:val="sr-Cyrl-RS"/>
        </w:rPr>
        <w:t>Програм 3.  Локални економски развој</w:t>
      </w:r>
      <w:r w:rsidRPr="00914CEE">
        <w:rPr>
          <w:rFonts w:eastAsia="Calibri"/>
          <w:b/>
          <w:bCs w:val="0"/>
          <w:color w:val="auto"/>
          <w:sz w:val="22"/>
          <w:szCs w:val="22"/>
          <w:lang w:val="sr-Cyrl-RS"/>
        </w:rPr>
        <w:tab/>
      </w:r>
      <w:r w:rsidRPr="00914CEE">
        <w:rPr>
          <w:rFonts w:eastAsia="Calibri"/>
          <w:b/>
          <w:bCs w:val="0"/>
          <w:color w:val="auto"/>
          <w:sz w:val="22"/>
          <w:szCs w:val="22"/>
          <w:lang w:val="sr-Cyrl-RS"/>
        </w:rPr>
        <w:tab/>
      </w:r>
      <w:r w:rsidRPr="00914CEE">
        <w:rPr>
          <w:rFonts w:eastAsia="Calibri"/>
          <w:b/>
          <w:bCs w:val="0"/>
          <w:color w:val="auto"/>
          <w:sz w:val="22"/>
          <w:szCs w:val="22"/>
          <w:lang w:val="sr-Cyrl-RS"/>
        </w:rPr>
        <w:tab/>
      </w:r>
      <w:r w:rsidRPr="00914CEE">
        <w:rPr>
          <w:rFonts w:eastAsia="Calibri"/>
          <w:b/>
          <w:bCs w:val="0"/>
          <w:color w:val="auto"/>
          <w:sz w:val="22"/>
          <w:szCs w:val="22"/>
          <w:lang w:val="sr-Cyrl-RS"/>
        </w:rPr>
        <w:tab/>
      </w:r>
      <w:r w:rsidRPr="00914CEE">
        <w:rPr>
          <w:rFonts w:eastAsia="Calibri"/>
          <w:b/>
          <w:bCs w:val="0"/>
          <w:color w:val="auto"/>
          <w:sz w:val="22"/>
          <w:szCs w:val="22"/>
          <w:lang w:val="sr-Cyrl-RS"/>
        </w:rPr>
        <w:tab/>
      </w:r>
      <w:r w:rsidRPr="00914CEE">
        <w:rPr>
          <w:rFonts w:eastAsia="Calibri"/>
          <w:b/>
          <w:bCs w:val="0"/>
          <w:color w:val="auto"/>
          <w:sz w:val="22"/>
          <w:szCs w:val="22"/>
          <w:lang w:val="sr-Cyrl-RS"/>
        </w:rPr>
        <w:tab/>
      </w:r>
      <w:r w:rsidRPr="00914CEE">
        <w:rPr>
          <w:rFonts w:eastAsia="Calibri"/>
          <w:b/>
          <w:bCs w:val="0"/>
          <w:color w:val="auto"/>
          <w:sz w:val="22"/>
          <w:szCs w:val="22"/>
          <w:lang w:val="sr-Cyrl-RS"/>
        </w:rPr>
        <w:tab/>
      </w:r>
    </w:p>
    <w:p w:rsidR="00310145" w:rsidRPr="00914CEE" w:rsidRDefault="00310145" w:rsidP="00310145">
      <w:pPr>
        <w:spacing w:line="259" w:lineRule="auto"/>
        <w:rPr>
          <w:rFonts w:eastAsia="Calibri"/>
          <w:bCs w:val="0"/>
          <w:color w:val="auto"/>
          <w:sz w:val="22"/>
          <w:szCs w:val="22"/>
          <w:lang w:val="sr-Cyrl-RS"/>
        </w:rPr>
      </w:pPr>
      <w:r w:rsidRPr="00914CEE">
        <w:rPr>
          <w:rFonts w:eastAsia="Calibri"/>
          <w:bCs w:val="0"/>
          <w:color w:val="auto"/>
          <w:sz w:val="22"/>
          <w:szCs w:val="22"/>
          <w:lang w:val="sr-Cyrl-RS"/>
        </w:rPr>
        <w:t xml:space="preserve">Општина Лајковац је усмерена ка одрживом повећању запослености. Један од приоритета  политике запошљавања јесте запошљавање жена, кроз спровођење политике једнаких могућности за све на тржишту рада ( нарочито за теже запошљива лица и рањиве категорије на тржишту рада). На евиденцији Националне службе за запошљавање већи је број незапослених жена  од броја незапослених мушкараца. У општини Лајковац  у октобру 2019. године од укупно 768 незапослених  лица 496 су жене (извор: Национална служба за запошљавање). У односу на октобар 2018. године где је у октобру 2018. године од укупно 888 незапослених  лица 537 су жене (извор: Национална служба за запошљавање). За посматрани извештајни период смањен је број незапослених лица за око 14%. У односу на 2018. годину смањен је број незапослених жена за око 8%. Удео жена у укупном броју незапослених у октобру 2018. износио је 60,47 % док је у октобру 2019. године  64,58%. Циљ општине је да се, у предстојећем периоду, кроз различите програме смањи број незапослених жена.  </w:t>
      </w:r>
    </w:p>
    <w:p w:rsidR="00310145" w:rsidRPr="00914CEE" w:rsidRDefault="00310145" w:rsidP="00310145">
      <w:pPr>
        <w:spacing w:line="259" w:lineRule="auto"/>
        <w:rPr>
          <w:rFonts w:eastAsia="Calibri"/>
          <w:bCs w:val="0"/>
          <w:color w:val="auto"/>
          <w:sz w:val="22"/>
          <w:szCs w:val="22"/>
          <w:lang w:val="sr-Cyrl-RS"/>
        </w:rPr>
      </w:pPr>
    </w:p>
    <w:p w:rsidR="00310145" w:rsidRPr="00914CEE" w:rsidRDefault="00310145" w:rsidP="00310145">
      <w:pPr>
        <w:spacing w:after="160" w:line="259" w:lineRule="auto"/>
        <w:rPr>
          <w:rFonts w:eastAsia="Calibri"/>
          <w:b/>
          <w:bCs w:val="0"/>
          <w:color w:val="auto"/>
          <w:sz w:val="22"/>
          <w:szCs w:val="22"/>
          <w:lang w:val="sr-Cyrl-RS"/>
        </w:rPr>
      </w:pPr>
      <w:r w:rsidRPr="00914CEE">
        <w:rPr>
          <w:rFonts w:eastAsia="Calibri"/>
          <w:b/>
          <w:bCs w:val="0"/>
          <w:color w:val="auto"/>
          <w:sz w:val="22"/>
          <w:szCs w:val="22"/>
          <w:lang w:val="sr-Cyrl-RS"/>
        </w:rPr>
        <w:t>0101 Програм 5. Пољопривреда и рурални развој</w:t>
      </w:r>
    </w:p>
    <w:p w:rsidR="00310145" w:rsidRPr="00914CEE" w:rsidRDefault="00310145" w:rsidP="00310145">
      <w:pPr>
        <w:spacing w:after="160" w:line="259" w:lineRule="auto"/>
        <w:rPr>
          <w:rFonts w:eastAsia="Calibri"/>
          <w:bCs w:val="0"/>
          <w:color w:val="auto"/>
          <w:sz w:val="22"/>
          <w:szCs w:val="22"/>
          <w:lang w:val="sr-Cyrl-RS"/>
        </w:rPr>
      </w:pPr>
      <w:r w:rsidRPr="00914CEE">
        <w:rPr>
          <w:rFonts w:eastAsia="Calibri"/>
          <w:bCs w:val="0"/>
          <w:color w:val="auto"/>
          <w:sz w:val="22"/>
          <w:szCs w:val="22"/>
          <w:lang w:val="sr-Cyrl-RS"/>
        </w:rPr>
        <w:t xml:space="preserve">Општина Лајковац има за циљ оснаживање жена у пољопривреди кроз умрежавање, размену знања  и искустава и стицање нових вештина. С тим у вези у 2019. години је потписан и Меморандум о сарадњи са Женским удружењем  Колубарског округа на имплементацији пројекта „Економско </w:t>
      </w:r>
      <w:r w:rsidRPr="00914CEE">
        <w:rPr>
          <w:rFonts w:eastAsia="Calibri"/>
          <w:bCs w:val="0"/>
          <w:color w:val="auto"/>
          <w:sz w:val="22"/>
          <w:szCs w:val="22"/>
          <w:lang w:val="sr-Cyrl-RS"/>
        </w:rPr>
        <w:lastRenderedPageBreak/>
        <w:t xml:space="preserve">оснаживање жена у пољопривреди“.   Општина ће и у наредном периоду подржавати пројекте који се односе на јачање конкурентности жена носилаца регистрованих пољопривредних газдинстава. </w:t>
      </w:r>
    </w:p>
    <w:p w:rsidR="00310145" w:rsidRPr="00914CEE" w:rsidRDefault="00310145" w:rsidP="00310145">
      <w:pPr>
        <w:spacing w:after="160" w:line="259" w:lineRule="auto"/>
        <w:rPr>
          <w:rFonts w:eastAsia="Calibri"/>
          <w:bCs w:val="0"/>
          <w:color w:val="auto"/>
          <w:sz w:val="22"/>
          <w:szCs w:val="22"/>
          <w:lang w:val="sr-Cyrl-RS"/>
        </w:rPr>
      </w:pPr>
      <w:r w:rsidRPr="00914CEE">
        <w:rPr>
          <w:rFonts w:eastAsia="Calibri"/>
          <w:bCs w:val="0"/>
          <w:color w:val="auto"/>
          <w:sz w:val="22"/>
          <w:szCs w:val="22"/>
          <w:lang w:val="sr-Cyrl-RS"/>
        </w:rPr>
        <w:t>% жена корисника подстицајних средстава по Програму Општине Лајковац је у 2018. години износио 10.95 а у 2019. очекивана вредност је 14,28. У 2019. години изражена је већа заинтересованост жена носилаца регистрованих пољопривредних газдинстава за мере подршке које предвиђа годишњи Програм. Очекује се наставак позитивних кретања у предстојећем периоду.</w:t>
      </w:r>
    </w:p>
    <w:p w:rsidR="00310145" w:rsidRPr="00914CEE" w:rsidRDefault="00310145" w:rsidP="00310145">
      <w:pPr>
        <w:spacing w:after="160" w:line="259" w:lineRule="auto"/>
        <w:rPr>
          <w:rFonts w:eastAsia="Calibri"/>
          <w:b/>
          <w:bCs w:val="0"/>
          <w:color w:val="auto"/>
          <w:sz w:val="22"/>
          <w:szCs w:val="22"/>
          <w:lang w:val="sr-Cyrl-RS"/>
        </w:rPr>
      </w:pPr>
    </w:p>
    <w:p w:rsidR="00310145" w:rsidRPr="00914CEE" w:rsidRDefault="00310145" w:rsidP="00310145">
      <w:pPr>
        <w:spacing w:after="160" w:line="259" w:lineRule="auto"/>
        <w:rPr>
          <w:rFonts w:eastAsia="Calibri"/>
          <w:b/>
          <w:bCs w:val="0"/>
          <w:color w:val="auto"/>
          <w:sz w:val="22"/>
          <w:szCs w:val="22"/>
          <w:lang w:val="sr-Cyrl-RS"/>
        </w:rPr>
      </w:pPr>
      <w:r w:rsidRPr="00914CEE">
        <w:rPr>
          <w:rFonts w:eastAsia="Calibri"/>
          <w:b/>
          <w:bCs w:val="0"/>
          <w:color w:val="auto"/>
          <w:sz w:val="22"/>
          <w:szCs w:val="22"/>
          <w:lang w:val="sr-Cyrl-RS"/>
        </w:rPr>
        <w:t>2002 Програм 9. Основно образовање и васпитање</w:t>
      </w:r>
    </w:p>
    <w:p w:rsidR="00310145" w:rsidRPr="00914CEE" w:rsidRDefault="00310145" w:rsidP="00310145">
      <w:pPr>
        <w:spacing w:after="160" w:line="259" w:lineRule="auto"/>
        <w:rPr>
          <w:rFonts w:eastAsia="Calibri"/>
          <w:bCs w:val="0"/>
          <w:color w:val="auto"/>
          <w:sz w:val="22"/>
          <w:szCs w:val="22"/>
          <w:lang w:val="sr-Cyrl-RS"/>
        </w:rPr>
      </w:pPr>
      <w:r w:rsidRPr="00914CEE">
        <w:rPr>
          <w:rFonts w:eastAsia="Calibri"/>
          <w:bCs w:val="0"/>
          <w:color w:val="auto"/>
          <w:sz w:val="22"/>
          <w:szCs w:val="22"/>
          <w:lang w:val="sr-Cyrl-RS"/>
        </w:rPr>
        <w:t xml:space="preserve">Ученици мушког и женског пола су равноправни што се тиче доступности и квалитета образовања. У школама основног образовања (ОШ „Димитрије Туцовић“, Јабучје, ОШ „Миле Дубљевић“, Лајковац, и МШ „Живорад Грбић“) од укупно 1209 ученика школу похађа 632 дечака и 577 девојчица. У две основне школе са територије општине Лајковац ђаци су распоређени у укупно 70 одељења. Просечан број дечака по одељењу на нивоу општине је 8.67, док је просечан број девојчица по одељењу 7.65. У ОШ „Миле Дубљевић“, Лајковац просечан број дечака по одељењу је 8.68 а девојчица 7.57. У ОШ „Димитрије Туцовић“, Јабучје просечан број дечака по одељењу је 8.62 а девојчица 7.93. Музичку школу  похађа укупно 66 ђака – 41 девојчица и 25 дечака. </w:t>
      </w:r>
    </w:p>
    <w:p w:rsidR="00310145" w:rsidRPr="00914CEE" w:rsidRDefault="00310145" w:rsidP="00310145">
      <w:pPr>
        <w:spacing w:after="160" w:line="259" w:lineRule="auto"/>
        <w:rPr>
          <w:rFonts w:eastAsia="Calibri"/>
          <w:b/>
          <w:bCs w:val="0"/>
          <w:color w:val="auto"/>
          <w:sz w:val="22"/>
          <w:szCs w:val="22"/>
          <w:lang w:val="sr-Cyrl-RS"/>
        </w:rPr>
      </w:pPr>
    </w:p>
    <w:p w:rsidR="00310145" w:rsidRPr="00914CEE" w:rsidRDefault="00310145" w:rsidP="00310145">
      <w:pPr>
        <w:spacing w:after="160" w:line="259" w:lineRule="auto"/>
        <w:jc w:val="left"/>
        <w:rPr>
          <w:rFonts w:eastAsia="Calibri"/>
          <w:bCs w:val="0"/>
          <w:color w:val="auto"/>
          <w:sz w:val="22"/>
          <w:szCs w:val="22"/>
          <w:lang w:val="en-US"/>
        </w:rPr>
      </w:pPr>
      <w:r w:rsidRPr="00914CEE">
        <w:rPr>
          <w:rFonts w:eastAsia="Calibri"/>
          <w:b/>
          <w:bCs w:val="0"/>
          <w:color w:val="auto"/>
          <w:sz w:val="22"/>
          <w:szCs w:val="22"/>
          <w:lang w:val="sr-Cyrl-RS"/>
        </w:rPr>
        <w:t xml:space="preserve">2003 </w:t>
      </w:r>
      <w:r w:rsidRPr="00914CEE">
        <w:rPr>
          <w:rFonts w:eastAsia="Calibri"/>
          <w:b/>
          <w:bCs w:val="0"/>
          <w:color w:val="auto"/>
          <w:sz w:val="22"/>
          <w:szCs w:val="22"/>
          <w:lang w:val="en-US"/>
        </w:rPr>
        <w:t>Програм 10.  Средње образовање и васпитање</w:t>
      </w:r>
      <w:r w:rsidRPr="00914CEE">
        <w:rPr>
          <w:rFonts w:eastAsia="Calibri"/>
          <w:bCs w:val="0"/>
          <w:color w:val="auto"/>
          <w:sz w:val="22"/>
          <w:szCs w:val="22"/>
          <w:lang w:val="en-US"/>
        </w:rPr>
        <w:tab/>
      </w:r>
      <w:r w:rsidRPr="00914CEE">
        <w:rPr>
          <w:rFonts w:eastAsia="Calibri"/>
          <w:bCs w:val="0"/>
          <w:color w:val="auto"/>
          <w:sz w:val="22"/>
          <w:szCs w:val="22"/>
          <w:lang w:val="en-US"/>
        </w:rPr>
        <w:tab/>
      </w:r>
      <w:r w:rsidRPr="00914CEE">
        <w:rPr>
          <w:rFonts w:eastAsia="Calibri"/>
          <w:bCs w:val="0"/>
          <w:color w:val="auto"/>
          <w:sz w:val="22"/>
          <w:szCs w:val="22"/>
          <w:lang w:val="en-US"/>
        </w:rPr>
        <w:tab/>
      </w:r>
    </w:p>
    <w:p w:rsidR="00310145" w:rsidRPr="00914CEE" w:rsidRDefault="00310145" w:rsidP="00310145">
      <w:pPr>
        <w:spacing w:after="160" w:line="259" w:lineRule="auto"/>
        <w:rPr>
          <w:rFonts w:ascii="Calibri" w:eastAsia="Calibri" w:hAnsi="Calibri"/>
          <w:bCs w:val="0"/>
          <w:color w:val="auto"/>
          <w:sz w:val="22"/>
          <w:szCs w:val="22"/>
          <w:lang w:val="en-US"/>
        </w:rPr>
      </w:pPr>
      <w:r w:rsidRPr="00914CEE">
        <w:rPr>
          <w:rFonts w:eastAsia="Calibri"/>
          <w:bCs w:val="0"/>
          <w:color w:val="auto"/>
          <w:sz w:val="22"/>
          <w:szCs w:val="22"/>
          <w:lang w:val="sr-Cyrl-RS"/>
        </w:rPr>
        <w:t xml:space="preserve">Образложење родноодговорног циља:  </w:t>
      </w:r>
      <w:r w:rsidRPr="00914CEE">
        <w:rPr>
          <w:rFonts w:eastAsia="Calibri"/>
          <w:bCs w:val="0"/>
          <w:color w:val="auto"/>
          <w:sz w:val="22"/>
          <w:szCs w:val="22"/>
          <w:lang w:val="en-US"/>
        </w:rPr>
        <w:t>Програм обезбеђује родну равноправност</w:t>
      </w:r>
      <w:r w:rsidRPr="00914CEE">
        <w:rPr>
          <w:rFonts w:eastAsia="Calibri"/>
          <w:bCs w:val="0"/>
          <w:color w:val="auto"/>
          <w:sz w:val="22"/>
          <w:szCs w:val="22"/>
          <w:lang w:val="sr-Cyrl-RS"/>
        </w:rPr>
        <w:t>,</w:t>
      </w:r>
      <w:r w:rsidRPr="00914CEE">
        <w:rPr>
          <w:rFonts w:eastAsia="Calibri"/>
          <w:bCs w:val="0"/>
          <w:color w:val="auto"/>
          <w:sz w:val="22"/>
          <w:szCs w:val="22"/>
          <w:lang w:val="en-US"/>
        </w:rPr>
        <w:t xml:space="preserve"> односно пружа једнаке могућности за шкловање дечака и девојчица.</w:t>
      </w:r>
      <w:r w:rsidRPr="00914CEE">
        <w:rPr>
          <w:rFonts w:eastAsia="Calibri"/>
          <w:bCs w:val="0"/>
          <w:color w:val="auto"/>
          <w:sz w:val="22"/>
          <w:szCs w:val="22"/>
          <w:lang w:val="sr-Cyrl-RS"/>
        </w:rPr>
        <w:t xml:space="preserve"> </w:t>
      </w:r>
      <w:r w:rsidRPr="00914CEE">
        <w:rPr>
          <w:rFonts w:eastAsia="Calibri"/>
          <w:bCs w:val="0"/>
          <w:color w:val="auto"/>
          <w:sz w:val="22"/>
          <w:szCs w:val="22"/>
          <w:lang w:val="en-US"/>
        </w:rPr>
        <w:t>С обзиром да су у одељењу економски техничар углавном заступљене девојчице, у одељењу трећег степена (занат) су више заступљени дечаци, у електротехничарима рачунара и техничарима мехатронике постоји једнака шанса за упис оба пола што омогућује родну равноправност.</w:t>
      </w:r>
      <w:r w:rsidRPr="00914CEE">
        <w:rPr>
          <w:rFonts w:eastAsia="Calibri"/>
          <w:bCs w:val="0"/>
          <w:color w:val="auto"/>
          <w:sz w:val="22"/>
          <w:szCs w:val="22"/>
          <w:lang w:val="sr-Cyrl-RS"/>
        </w:rPr>
        <w:t xml:space="preserve"> Број ученика мушког пола који похађају СШ „17. септембар“, Лајковац је 250, а број ученика женског пола је 180. Циљ је да се задржи тренутни ниво интересовања ученике за образовне профиле које нуди школа.</w:t>
      </w:r>
      <w:r w:rsidRPr="00914CEE">
        <w:rPr>
          <w:rFonts w:eastAsia="Calibri"/>
          <w:bCs w:val="0"/>
          <w:color w:val="auto"/>
          <w:sz w:val="22"/>
          <w:szCs w:val="22"/>
          <w:lang w:val="en-US"/>
        </w:rPr>
        <w:tab/>
      </w:r>
      <w:r w:rsidRPr="00914CEE">
        <w:rPr>
          <w:rFonts w:ascii="Calibri" w:eastAsia="Calibri" w:hAnsi="Calibri"/>
          <w:bCs w:val="0"/>
          <w:color w:val="auto"/>
          <w:sz w:val="22"/>
          <w:szCs w:val="22"/>
          <w:lang w:val="en-US"/>
        </w:rPr>
        <w:tab/>
      </w:r>
      <w:r w:rsidRPr="00914CEE">
        <w:rPr>
          <w:rFonts w:ascii="Calibri" w:eastAsia="Calibri" w:hAnsi="Calibri"/>
          <w:bCs w:val="0"/>
          <w:color w:val="auto"/>
          <w:sz w:val="22"/>
          <w:szCs w:val="22"/>
          <w:lang w:val="en-US"/>
        </w:rPr>
        <w:tab/>
      </w:r>
      <w:r w:rsidRPr="00914CEE">
        <w:rPr>
          <w:rFonts w:ascii="Calibri" w:eastAsia="Calibri" w:hAnsi="Calibri"/>
          <w:bCs w:val="0"/>
          <w:color w:val="auto"/>
          <w:sz w:val="22"/>
          <w:szCs w:val="22"/>
          <w:lang w:val="en-US"/>
        </w:rPr>
        <w:tab/>
      </w:r>
      <w:r w:rsidRPr="00914CEE">
        <w:rPr>
          <w:rFonts w:ascii="Calibri" w:eastAsia="Calibri" w:hAnsi="Calibri"/>
          <w:bCs w:val="0"/>
          <w:color w:val="auto"/>
          <w:sz w:val="22"/>
          <w:szCs w:val="22"/>
          <w:lang w:val="en-US"/>
        </w:rPr>
        <w:tab/>
      </w:r>
      <w:r w:rsidRPr="00914CEE">
        <w:rPr>
          <w:rFonts w:ascii="Calibri" w:eastAsia="Calibri" w:hAnsi="Calibri"/>
          <w:bCs w:val="0"/>
          <w:color w:val="auto"/>
          <w:sz w:val="22"/>
          <w:szCs w:val="22"/>
          <w:lang w:val="en-US"/>
        </w:rPr>
        <w:tab/>
      </w:r>
      <w:r w:rsidRPr="00914CEE">
        <w:rPr>
          <w:rFonts w:ascii="Calibri" w:eastAsia="Calibri" w:hAnsi="Calibri"/>
          <w:bCs w:val="0"/>
          <w:color w:val="auto"/>
          <w:sz w:val="22"/>
          <w:szCs w:val="22"/>
          <w:lang w:val="en-US"/>
        </w:rPr>
        <w:tab/>
      </w:r>
      <w:r w:rsidRPr="00914CEE">
        <w:rPr>
          <w:rFonts w:ascii="Calibri" w:eastAsia="Calibri" w:hAnsi="Calibri"/>
          <w:bCs w:val="0"/>
          <w:color w:val="auto"/>
          <w:sz w:val="22"/>
          <w:szCs w:val="22"/>
          <w:lang w:val="en-US"/>
        </w:rPr>
        <w:tab/>
      </w:r>
      <w:r w:rsidRPr="00914CEE">
        <w:rPr>
          <w:rFonts w:ascii="Calibri" w:eastAsia="Calibri" w:hAnsi="Calibri"/>
          <w:bCs w:val="0"/>
          <w:color w:val="auto"/>
          <w:sz w:val="22"/>
          <w:szCs w:val="22"/>
          <w:lang w:val="en-US"/>
        </w:rPr>
        <w:tab/>
      </w:r>
      <w:r w:rsidRPr="00914CEE">
        <w:rPr>
          <w:rFonts w:ascii="Calibri" w:eastAsia="Calibri" w:hAnsi="Calibri"/>
          <w:bCs w:val="0"/>
          <w:color w:val="auto"/>
          <w:sz w:val="22"/>
          <w:szCs w:val="22"/>
          <w:lang w:val="en-US"/>
        </w:rPr>
        <w:tab/>
      </w:r>
      <w:r w:rsidRPr="00914CEE">
        <w:rPr>
          <w:rFonts w:ascii="Calibri" w:eastAsia="Calibri" w:hAnsi="Calibri"/>
          <w:bCs w:val="0"/>
          <w:color w:val="auto"/>
          <w:sz w:val="22"/>
          <w:szCs w:val="22"/>
          <w:lang w:val="en-US"/>
        </w:rPr>
        <w:tab/>
      </w:r>
    </w:p>
    <w:p w:rsidR="00310145" w:rsidRPr="00914CEE" w:rsidRDefault="00310145" w:rsidP="00310145">
      <w:pPr>
        <w:spacing w:after="160" w:line="259" w:lineRule="auto"/>
        <w:jc w:val="left"/>
        <w:rPr>
          <w:rFonts w:eastAsia="Calibri"/>
          <w:b/>
          <w:bCs w:val="0"/>
          <w:color w:val="auto"/>
          <w:sz w:val="22"/>
          <w:szCs w:val="22"/>
          <w:lang w:val="en-US"/>
        </w:rPr>
      </w:pPr>
      <w:r w:rsidRPr="00914CEE">
        <w:rPr>
          <w:rFonts w:eastAsia="Calibri"/>
          <w:b/>
          <w:bCs w:val="0"/>
          <w:color w:val="auto"/>
          <w:sz w:val="22"/>
          <w:szCs w:val="22"/>
          <w:lang w:val="sr-Cyrl-RS"/>
        </w:rPr>
        <w:t xml:space="preserve">0901 </w:t>
      </w:r>
      <w:r w:rsidRPr="00914CEE">
        <w:rPr>
          <w:rFonts w:eastAsia="Calibri"/>
          <w:b/>
          <w:bCs w:val="0"/>
          <w:color w:val="auto"/>
          <w:sz w:val="22"/>
          <w:szCs w:val="22"/>
          <w:lang w:val="en-US"/>
        </w:rPr>
        <w:t>Програм 11.  Социјална и дечја заштита</w:t>
      </w:r>
    </w:p>
    <w:p w:rsidR="00310145" w:rsidRPr="00914CEE" w:rsidRDefault="00310145" w:rsidP="00310145">
      <w:pPr>
        <w:spacing w:after="160" w:line="259" w:lineRule="auto"/>
        <w:jc w:val="left"/>
        <w:rPr>
          <w:rFonts w:eastAsia="Calibri"/>
          <w:b/>
          <w:bCs w:val="0"/>
          <w:color w:val="auto"/>
          <w:sz w:val="22"/>
          <w:szCs w:val="22"/>
          <w:lang w:val="en-US"/>
        </w:rPr>
      </w:pPr>
      <w:r w:rsidRPr="00914CEE">
        <w:rPr>
          <w:rFonts w:eastAsia="Calibri"/>
          <w:b/>
          <w:bCs w:val="0"/>
          <w:color w:val="auto"/>
          <w:sz w:val="22"/>
          <w:szCs w:val="22"/>
          <w:lang w:val="en-US"/>
        </w:rPr>
        <w:t>0901-0022 Пројекат</w:t>
      </w:r>
      <w:r w:rsidRPr="00914CEE">
        <w:rPr>
          <w:rFonts w:eastAsia="Calibri"/>
          <w:b/>
          <w:bCs w:val="0"/>
          <w:color w:val="auto"/>
          <w:sz w:val="22"/>
          <w:szCs w:val="22"/>
          <w:lang w:val="sr-Cyrl-RS"/>
        </w:rPr>
        <w:t>-</w:t>
      </w:r>
      <w:r w:rsidRPr="00914CEE">
        <w:rPr>
          <w:rFonts w:eastAsia="Calibri"/>
          <w:b/>
          <w:bCs w:val="0"/>
          <w:color w:val="auto"/>
          <w:sz w:val="22"/>
          <w:szCs w:val="22"/>
          <w:lang w:val="en-US"/>
        </w:rPr>
        <w:t xml:space="preserve"> Једнократна помоћ пензионерима</w:t>
      </w:r>
    </w:p>
    <w:p w:rsidR="00310145" w:rsidRPr="00914CEE" w:rsidRDefault="00310145" w:rsidP="00914CEE">
      <w:pPr>
        <w:spacing w:after="160" w:line="259" w:lineRule="auto"/>
        <w:rPr>
          <w:rFonts w:eastAsia="Calibri"/>
          <w:bCs w:val="0"/>
          <w:color w:val="auto"/>
          <w:sz w:val="22"/>
          <w:szCs w:val="22"/>
          <w:lang w:val="en-US"/>
        </w:rPr>
      </w:pPr>
      <w:r w:rsidRPr="00914CEE">
        <w:rPr>
          <w:rFonts w:eastAsia="Calibri"/>
          <w:bCs w:val="0"/>
          <w:color w:val="auto"/>
          <w:sz w:val="22"/>
          <w:szCs w:val="22"/>
          <w:lang w:val="en-US"/>
        </w:rPr>
        <w:t>Образложење родноодговорног циља: На територији општине Лајковац према подацима Републи</w:t>
      </w:r>
      <w:r w:rsidRPr="00914CEE">
        <w:rPr>
          <w:rFonts w:eastAsia="Calibri"/>
          <w:bCs w:val="0"/>
          <w:color w:val="auto"/>
          <w:sz w:val="22"/>
          <w:szCs w:val="22"/>
          <w:lang w:val="sr-Cyrl-RS"/>
        </w:rPr>
        <w:t>ч</w:t>
      </w:r>
      <w:r w:rsidRPr="00914CEE">
        <w:rPr>
          <w:rFonts w:eastAsia="Calibri"/>
          <w:bCs w:val="0"/>
          <w:color w:val="auto"/>
          <w:sz w:val="22"/>
          <w:szCs w:val="22"/>
          <w:lang w:val="en-US"/>
        </w:rPr>
        <w:t>ког фонда за пензијско и здравствено осигурање из  децембра 2018. године има укупно 2.684 пензионера. Чињеница је да  је просечна зарада мушкараца већа од просечне зараде жена и у јавном и у приватном сектору, претежно због концентрисања женске радне снаге у слабије плаћеним секторима. Због нижих зарада жене имају у просеку и ниже пензије. Реализацијом пројекта обезбеђује се квалитетнији живот старих и њигових породица, а нарочито жена. Право на једнократну помоћ имају пензионери са најнижим примањима, који сз то право остварили преко Центра,  у првој половини 2019. годи</w:t>
      </w:r>
      <w:r w:rsidR="00914CEE" w:rsidRPr="00914CEE">
        <w:rPr>
          <w:rFonts w:eastAsia="Calibri"/>
          <w:bCs w:val="0"/>
          <w:color w:val="auto"/>
          <w:sz w:val="22"/>
          <w:szCs w:val="22"/>
          <w:lang w:val="en-US"/>
        </w:rPr>
        <w:t>не било 628  од тога  501 жена.</w:t>
      </w:r>
    </w:p>
    <w:p w:rsidR="00914CEE" w:rsidRPr="00914CEE" w:rsidRDefault="00914CEE" w:rsidP="00914CEE">
      <w:pPr>
        <w:spacing w:after="160" w:line="259" w:lineRule="auto"/>
        <w:rPr>
          <w:rFonts w:eastAsia="Calibri"/>
          <w:bCs w:val="0"/>
          <w:color w:val="auto"/>
          <w:sz w:val="22"/>
          <w:szCs w:val="22"/>
          <w:lang w:val="en-US"/>
        </w:rPr>
      </w:pPr>
    </w:p>
    <w:p w:rsidR="00914CEE" w:rsidRPr="00914CEE" w:rsidRDefault="00914CEE" w:rsidP="00914CEE">
      <w:pPr>
        <w:spacing w:after="160" w:line="259" w:lineRule="auto"/>
        <w:rPr>
          <w:rFonts w:eastAsia="Calibri"/>
          <w:bCs w:val="0"/>
          <w:color w:val="auto"/>
          <w:sz w:val="22"/>
          <w:szCs w:val="22"/>
          <w:lang w:val="en-US"/>
        </w:rPr>
      </w:pPr>
    </w:p>
    <w:p w:rsidR="00914CEE" w:rsidRPr="00914CEE" w:rsidRDefault="00914CEE" w:rsidP="00914CEE">
      <w:pPr>
        <w:spacing w:after="160" w:line="259" w:lineRule="auto"/>
        <w:rPr>
          <w:rFonts w:eastAsia="Calibri"/>
          <w:bCs w:val="0"/>
          <w:color w:val="auto"/>
          <w:sz w:val="22"/>
          <w:szCs w:val="22"/>
          <w:lang w:val="en-US"/>
        </w:rPr>
      </w:pPr>
    </w:p>
    <w:p w:rsidR="00310145" w:rsidRPr="00914CEE" w:rsidRDefault="00310145" w:rsidP="00310145">
      <w:pPr>
        <w:spacing w:after="160" w:line="259" w:lineRule="auto"/>
        <w:jc w:val="left"/>
        <w:rPr>
          <w:rFonts w:eastAsia="Calibri"/>
          <w:b/>
          <w:bCs w:val="0"/>
          <w:color w:val="auto"/>
          <w:sz w:val="22"/>
          <w:szCs w:val="22"/>
          <w:lang w:val="en-US"/>
        </w:rPr>
      </w:pPr>
      <w:r w:rsidRPr="00914CEE">
        <w:rPr>
          <w:rFonts w:eastAsia="Calibri"/>
          <w:b/>
          <w:bCs w:val="0"/>
          <w:color w:val="auto"/>
          <w:sz w:val="22"/>
          <w:szCs w:val="22"/>
          <w:lang w:val="en-US"/>
        </w:rPr>
        <w:lastRenderedPageBreak/>
        <w:t>1301 Програм 14.  Развој спорта и омладине</w:t>
      </w:r>
    </w:p>
    <w:p w:rsidR="00310145" w:rsidRPr="00914CEE" w:rsidRDefault="00310145" w:rsidP="00310145">
      <w:pPr>
        <w:spacing w:after="160" w:line="259" w:lineRule="auto"/>
        <w:rPr>
          <w:rFonts w:eastAsia="Calibri"/>
          <w:bCs w:val="0"/>
          <w:color w:val="auto"/>
          <w:sz w:val="22"/>
          <w:szCs w:val="22"/>
          <w:lang w:val="en-US"/>
        </w:rPr>
      </w:pPr>
      <w:r w:rsidRPr="00914CEE">
        <w:rPr>
          <w:rFonts w:eastAsia="Calibri"/>
          <w:bCs w:val="0"/>
          <w:color w:val="auto"/>
          <w:sz w:val="22"/>
          <w:szCs w:val="22"/>
          <w:lang w:val="en-US"/>
        </w:rPr>
        <w:t>Циљ програма „Обезбеђење услова за бављење спортом свих грађана и грађанки  града/општине“ представља родноодговорни циљ. Општина Лајковац је између осталог усмерена на развој и унапређење женског спорта како би се остварила родна и полна равнораваност и масовност женског спорта и стварање средине у којој се девојчице и жене  друштвено и социјално афирмишу у спортском раду на свим нивоима и осећају безбедно у спортским активностима.</w:t>
      </w:r>
    </w:p>
    <w:p w:rsidR="00310145" w:rsidRPr="00914CEE" w:rsidRDefault="00310145" w:rsidP="00310145">
      <w:pPr>
        <w:spacing w:after="160" w:line="259" w:lineRule="auto"/>
        <w:rPr>
          <w:rFonts w:eastAsia="Calibri"/>
          <w:bCs w:val="0"/>
          <w:color w:val="auto"/>
          <w:sz w:val="22"/>
          <w:szCs w:val="22"/>
          <w:lang w:val="sr-Cyrl-RS"/>
        </w:rPr>
      </w:pPr>
    </w:p>
    <w:p w:rsidR="00310145" w:rsidRPr="00914CEE" w:rsidRDefault="00310145" w:rsidP="00310145">
      <w:pPr>
        <w:spacing w:after="160" w:line="259" w:lineRule="auto"/>
        <w:jc w:val="left"/>
        <w:rPr>
          <w:rFonts w:eastAsia="Calibri"/>
          <w:b/>
          <w:bCs w:val="0"/>
          <w:color w:val="auto"/>
          <w:sz w:val="22"/>
          <w:szCs w:val="22"/>
          <w:lang w:val="sr-Cyrl-RS"/>
        </w:rPr>
      </w:pPr>
      <w:r w:rsidRPr="00914CEE">
        <w:rPr>
          <w:rFonts w:eastAsia="Calibri"/>
          <w:b/>
          <w:bCs w:val="0"/>
          <w:color w:val="auto"/>
          <w:sz w:val="22"/>
          <w:szCs w:val="22"/>
          <w:lang w:val="sr-Cyrl-RS"/>
        </w:rPr>
        <w:t>2101 Програм 16. Политички систем</w:t>
      </w:r>
    </w:p>
    <w:p w:rsidR="00310145" w:rsidRPr="00914CEE" w:rsidRDefault="00310145" w:rsidP="00310145">
      <w:pPr>
        <w:spacing w:after="160" w:line="259" w:lineRule="auto"/>
        <w:jc w:val="left"/>
        <w:rPr>
          <w:rFonts w:eastAsia="Calibri"/>
          <w:bCs w:val="0"/>
          <w:color w:val="auto"/>
          <w:sz w:val="22"/>
          <w:szCs w:val="22"/>
          <w:lang w:val="sr-Cyrl-RS"/>
        </w:rPr>
      </w:pPr>
      <w:r w:rsidRPr="00914CEE">
        <w:rPr>
          <w:rFonts w:eastAsia="Calibri"/>
          <w:bCs w:val="0"/>
          <w:color w:val="auto"/>
          <w:sz w:val="22"/>
          <w:szCs w:val="22"/>
          <w:lang w:val="sr-Cyrl-RS"/>
        </w:rPr>
        <w:t>Програмска акитвност 2101-0001- Функционисање скупштине и Програмска активност 2101-0002 Функционисање извршних органа.</w:t>
      </w:r>
    </w:p>
    <w:p w:rsidR="00310145" w:rsidRPr="00914CEE" w:rsidRDefault="00310145" w:rsidP="00310145">
      <w:pPr>
        <w:spacing w:after="160" w:line="259" w:lineRule="auto"/>
        <w:rPr>
          <w:rFonts w:eastAsia="Calibri"/>
          <w:bCs w:val="0"/>
          <w:color w:val="auto"/>
          <w:sz w:val="22"/>
          <w:szCs w:val="22"/>
          <w:lang w:val="en-US"/>
        </w:rPr>
      </w:pPr>
      <w:r w:rsidRPr="00914CEE">
        <w:rPr>
          <w:rFonts w:eastAsia="Calibri"/>
          <w:bCs w:val="0"/>
          <w:color w:val="auto"/>
          <w:sz w:val="22"/>
          <w:szCs w:val="22"/>
          <w:lang w:val="sr-Cyrl-RS"/>
        </w:rPr>
        <w:t xml:space="preserve">У односу на укупан број одборника у општини Лајковац жене чине 28%. У општини Лајковац жене су ретко на позицијама извршне власти. Њихов број је варирао током година свега 1-2 жене, док од 2016. године ниједна жена није члан општинског већа.  </w:t>
      </w:r>
      <w:r w:rsidRPr="00914CEE">
        <w:rPr>
          <w:rFonts w:eastAsia="Calibri"/>
          <w:bCs w:val="0"/>
          <w:color w:val="auto"/>
          <w:sz w:val="22"/>
          <w:szCs w:val="22"/>
          <w:lang w:val="en-US"/>
        </w:rPr>
        <w:t xml:space="preserve">Ово говори о континуитету праксе да, што је виша позиција у институцији, односно органу одлучивања, то је учешће жена мање. Њихова присутност расте на нижим местима одлучивања, а нарочито на извршилачким позицијама без утицаја на доношење одлука. Родну равноправност је тешко остварити без сразмерног и непосредног учешћа жена у процесу доношења одлука у свим областима јавног живота и на свим нивоима. </w:t>
      </w:r>
    </w:p>
    <w:p w:rsidR="00310145" w:rsidRPr="00914CEE" w:rsidRDefault="00310145" w:rsidP="00310145">
      <w:pPr>
        <w:jc w:val="left"/>
        <w:rPr>
          <w:bCs w:val="0"/>
          <w:color w:val="auto"/>
          <w:sz w:val="22"/>
          <w:szCs w:val="22"/>
          <w:lang w:val="en-US" w:eastAsia="zh-CN"/>
        </w:rPr>
      </w:pPr>
      <w:r w:rsidRPr="00914CEE">
        <w:rPr>
          <w:bCs w:val="0"/>
          <w:color w:val="auto"/>
          <w:sz w:val="22"/>
          <w:szCs w:val="22"/>
          <w:lang w:val="en-US" w:eastAsia="zh-CN"/>
        </w:rPr>
        <w:tab/>
        <w:t xml:space="preserve">Имајући у виду обавезу корисника буџета да на основу праћења спровођења програма, у складу са Упутством за праћење и извештавање о учинку програма, израђују годишњи извештај о учинку програма (за последњу завршену фискалну годину), односно извештај о учинку програма за првих шест месеци текуће фискалне године (полугодишњи извештај) и достављају надлежном органу у роковима предвиђеним буџетским календаром неопходно је, да би се адекватно мерио учинак потрошње и добијале информације које се користе за унапређење ефективности и ефикасности јавне потрошње, приликом дефинисања показатеља тежити ка томе да они задовоље критеријум СМАРТ. Буџетски корисници дужни су да на својим интернет страницама објављују годишње финансијске извештаје и годишњи извештај о учинку програма, у складу са општим правилима о транспарентности.        </w:t>
      </w: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pPr>
    </w:p>
    <w:p w:rsidR="00310145" w:rsidRPr="00914CEE" w:rsidRDefault="00310145" w:rsidP="00310145">
      <w:pPr>
        <w:spacing w:after="160" w:line="259" w:lineRule="auto"/>
        <w:jc w:val="left"/>
        <w:rPr>
          <w:rFonts w:ascii="Calibri" w:eastAsia="Calibri" w:hAnsi="Calibri"/>
          <w:bCs w:val="0"/>
          <w:color w:val="auto"/>
          <w:sz w:val="22"/>
          <w:szCs w:val="22"/>
          <w:lang w:val="en-US"/>
        </w:rPr>
        <w:sectPr w:rsidR="00310145" w:rsidRPr="00914CEE" w:rsidSect="00A523D9">
          <w:footerReference w:type="default" r:id="rId31"/>
          <w:pgSz w:w="12240" w:h="15840"/>
          <w:pgMar w:top="1440" w:right="1440" w:bottom="1440" w:left="1440" w:header="720" w:footer="720" w:gutter="0"/>
          <w:cols w:space="720"/>
          <w:docGrid w:linePitch="360"/>
        </w:sectPr>
      </w:pPr>
    </w:p>
    <w:p w:rsidR="008E1C11" w:rsidRPr="00914CEE" w:rsidRDefault="008E1C11" w:rsidP="00310145">
      <w:pPr>
        <w:jc w:val="left"/>
        <w:rPr>
          <w:bCs w:val="0"/>
          <w:vanish/>
          <w:color w:val="auto"/>
          <w:sz w:val="20"/>
          <w:szCs w:val="20"/>
          <w:lang w:val="en-US" w:eastAsia="zh-CN"/>
        </w:rPr>
      </w:pPr>
    </w:p>
    <w:p w:rsidR="00310145" w:rsidRPr="00914CEE" w:rsidRDefault="00310145" w:rsidP="00310145">
      <w:pPr>
        <w:spacing w:after="160" w:line="259" w:lineRule="auto"/>
        <w:jc w:val="left"/>
        <w:rPr>
          <w:rFonts w:ascii="Calibri" w:eastAsia="Calibri" w:hAnsi="Calibri"/>
          <w:bCs w:val="0"/>
          <w:color w:val="auto"/>
          <w:sz w:val="20"/>
          <w:szCs w:val="20"/>
          <w:lang w:val="en-US"/>
        </w:rPr>
      </w:pPr>
    </w:p>
    <w:p w:rsidR="00DB44F3" w:rsidRPr="00914CEE" w:rsidRDefault="00DB44F3" w:rsidP="00DB44F3">
      <w:pPr>
        <w:jc w:val="left"/>
        <w:rPr>
          <w:color w:val="auto"/>
          <w:sz w:val="22"/>
          <w:szCs w:val="22"/>
        </w:rPr>
      </w:pPr>
    </w:p>
    <w:tbl>
      <w:tblPr>
        <w:tblW w:w="5000" w:type="pct"/>
        <w:jc w:val="center"/>
        <w:tblCellMar>
          <w:left w:w="0" w:type="dxa"/>
          <w:right w:w="0" w:type="dxa"/>
        </w:tblCellMar>
        <w:tblLook w:val="01E0" w:firstRow="1" w:lastRow="1" w:firstColumn="1" w:lastColumn="1" w:noHBand="0" w:noVBand="0"/>
      </w:tblPr>
      <w:tblGrid>
        <w:gridCol w:w="979"/>
        <w:gridCol w:w="410"/>
        <w:gridCol w:w="1506"/>
        <w:gridCol w:w="1356"/>
        <w:gridCol w:w="1084"/>
        <w:gridCol w:w="1521"/>
        <w:gridCol w:w="594"/>
        <w:gridCol w:w="599"/>
        <w:gridCol w:w="594"/>
        <w:gridCol w:w="594"/>
        <w:gridCol w:w="594"/>
        <w:gridCol w:w="737"/>
        <w:gridCol w:w="606"/>
        <w:gridCol w:w="737"/>
        <w:gridCol w:w="737"/>
        <w:gridCol w:w="1137"/>
        <w:gridCol w:w="1191"/>
      </w:tblGrid>
      <w:tr w:rsidR="008E1C11" w:rsidRPr="00914CEE" w:rsidTr="008E1C11">
        <w:trPr>
          <w:jc w:val="center"/>
        </w:trPr>
        <w:tc>
          <w:tcPr>
            <w:tcW w:w="5000" w:type="pct"/>
            <w:gridSpan w:val="17"/>
            <w:tcMar>
              <w:top w:w="0" w:type="dxa"/>
              <w:left w:w="0" w:type="dxa"/>
              <w:bottom w:w="0" w:type="dxa"/>
              <w:right w:w="0" w:type="dxa"/>
            </w:tcMar>
          </w:tcPr>
          <w:tbl>
            <w:tblPr>
              <w:tblW w:w="16117" w:type="dxa"/>
              <w:jc w:val="center"/>
              <w:tblCellMar>
                <w:left w:w="0" w:type="dxa"/>
                <w:right w:w="0" w:type="dxa"/>
              </w:tblCellMar>
              <w:tblLook w:val="01E0" w:firstRow="1" w:lastRow="1" w:firstColumn="1" w:lastColumn="1" w:noHBand="0" w:noVBand="0"/>
            </w:tblPr>
            <w:tblGrid>
              <w:gridCol w:w="16117"/>
            </w:tblGrid>
            <w:tr w:rsidR="008E1C11" w:rsidRPr="00914CEE" w:rsidTr="00E710B6">
              <w:trPr>
                <w:jc w:val="center"/>
              </w:trPr>
              <w:tc>
                <w:tcPr>
                  <w:tcW w:w="16117" w:type="dxa"/>
                  <w:tcMar>
                    <w:top w:w="0" w:type="dxa"/>
                    <w:left w:w="0" w:type="dxa"/>
                    <w:bottom w:w="0" w:type="dxa"/>
                    <w:right w:w="0" w:type="dxa"/>
                  </w:tcMar>
                </w:tcPr>
                <w:p w:rsidR="008E1C11" w:rsidRPr="00914CEE" w:rsidRDefault="008E1C11" w:rsidP="008E1C11">
                  <w:pPr>
                    <w:jc w:val="center"/>
                    <w:rPr>
                      <w:rFonts w:eastAsia="Calibri"/>
                      <w:b/>
                      <w:bCs w:val="0"/>
                      <w:color w:val="auto"/>
                      <w:sz w:val="20"/>
                      <w:szCs w:val="20"/>
                      <w:lang w:val="sr-Cyrl-RS"/>
                    </w:rPr>
                  </w:pPr>
                  <w:r w:rsidRPr="00914CEE">
                    <w:rPr>
                      <w:rFonts w:eastAsia="Calibri"/>
                      <w:b/>
                      <w:bCs w:val="0"/>
                      <w:color w:val="auto"/>
                      <w:sz w:val="20"/>
                      <w:szCs w:val="20"/>
                      <w:lang w:val="sr-Cyrl-RS"/>
                    </w:rPr>
                    <w:t>Р</w:t>
                  </w:r>
                  <w:r w:rsidRPr="00914CEE">
                    <w:rPr>
                      <w:rFonts w:eastAsia="Calibri"/>
                      <w:b/>
                      <w:bCs w:val="0"/>
                      <w:color w:val="auto"/>
                      <w:sz w:val="20"/>
                      <w:szCs w:val="20"/>
                      <w:lang w:val="en-US"/>
                    </w:rPr>
                    <w:t>ЕКАПИТУЛАЦИЈА</w:t>
                  </w:r>
                  <w:r w:rsidRPr="00914CEE">
                    <w:rPr>
                      <w:rFonts w:eastAsia="Calibri"/>
                      <w:b/>
                      <w:bCs w:val="0"/>
                      <w:color w:val="auto"/>
                      <w:sz w:val="20"/>
                      <w:szCs w:val="20"/>
                      <w:lang w:val="sr-Cyrl-RS"/>
                    </w:rPr>
                    <w:t xml:space="preserve"> </w:t>
                  </w:r>
                </w:p>
                <w:p w:rsidR="008E1C11" w:rsidRPr="00914CEE" w:rsidRDefault="008E1C11" w:rsidP="008E1C11">
                  <w:pPr>
                    <w:jc w:val="center"/>
                    <w:rPr>
                      <w:bCs w:val="0"/>
                      <w:color w:val="auto"/>
                      <w:sz w:val="20"/>
                      <w:szCs w:val="20"/>
                      <w:lang w:val="en-US" w:eastAsia="zh-CN"/>
                    </w:rPr>
                  </w:pPr>
                  <w:r w:rsidRPr="00914CEE">
                    <w:rPr>
                      <w:bCs w:val="0"/>
                      <w:color w:val="auto"/>
                      <w:sz w:val="20"/>
                      <w:szCs w:val="20"/>
                      <w:lang w:val="en-US" w:eastAsia="zh-CN"/>
                    </w:rPr>
                    <w:t>Средства буџета у износу од 787.285.545,00 динара, средства из сопствених извора и износу од 0,00 динара и средства из осталих извора у износу од 471.740.580,77 динара,</w:t>
                  </w:r>
                </w:p>
                <w:p w:rsidR="008E1C11" w:rsidRPr="00914CEE" w:rsidRDefault="008E1C11" w:rsidP="008E1C11">
                  <w:pPr>
                    <w:spacing w:line="1" w:lineRule="auto"/>
                    <w:jc w:val="left"/>
                    <w:rPr>
                      <w:bCs w:val="0"/>
                      <w:color w:val="auto"/>
                      <w:sz w:val="20"/>
                      <w:szCs w:val="20"/>
                      <w:lang w:val="en-US" w:eastAsia="zh-CN"/>
                    </w:rPr>
                  </w:pPr>
                </w:p>
              </w:tc>
            </w:tr>
          </w:tbl>
          <w:p w:rsidR="008E1C11" w:rsidRPr="00914CEE" w:rsidRDefault="008E1C11" w:rsidP="008E1C11">
            <w:pPr>
              <w:jc w:val="left"/>
              <w:rPr>
                <w:bCs w:val="0"/>
                <w:vanish/>
                <w:color w:val="auto"/>
                <w:sz w:val="20"/>
                <w:szCs w:val="20"/>
                <w:lang w:val="en-US" w:eastAsia="zh-CN"/>
              </w:rPr>
            </w:pPr>
          </w:p>
          <w:tbl>
            <w:tblPr>
              <w:tblW w:w="5000" w:type="pct"/>
              <w:jc w:val="center"/>
              <w:tblCellMar>
                <w:left w:w="0" w:type="dxa"/>
                <w:right w:w="0" w:type="dxa"/>
              </w:tblCellMar>
              <w:tblLook w:val="01E0" w:firstRow="1" w:lastRow="1" w:firstColumn="1" w:lastColumn="1" w:noHBand="0" w:noVBand="0"/>
            </w:tblPr>
            <w:tblGrid>
              <w:gridCol w:w="14976"/>
            </w:tblGrid>
            <w:tr w:rsidR="008E1C11" w:rsidRPr="00914CEE" w:rsidTr="00E710B6">
              <w:trPr>
                <w:jc w:val="center"/>
              </w:trPr>
              <w:tc>
                <w:tcPr>
                  <w:tcW w:w="5000" w:type="pct"/>
                  <w:tcMar>
                    <w:top w:w="0" w:type="dxa"/>
                    <w:left w:w="0" w:type="dxa"/>
                    <w:bottom w:w="0" w:type="dxa"/>
                    <w:right w:w="0" w:type="dxa"/>
                  </w:tcMar>
                </w:tcPr>
                <w:p w:rsidR="008E1C11" w:rsidRPr="00914CEE" w:rsidRDefault="008E1C11" w:rsidP="008E1C11">
                  <w:pPr>
                    <w:jc w:val="center"/>
                    <w:rPr>
                      <w:bCs w:val="0"/>
                      <w:color w:val="auto"/>
                      <w:sz w:val="20"/>
                      <w:szCs w:val="20"/>
                      <w:lang w:val="en-US" w:eastAsia="zh-CN"/>
                    </w:rPr>
                  </w:pPr>
                  <w:r w:rsidRPr="00914CEE">
                    <w:rPr>
                      <w:bCs w:val="0"/>
                      <w:color w:val="auto"/>
                      <w:sz w:val="20"/>
                      <w:szCs w:val="20"/>
                      <w:lang w:val="en-US" w:eastAsia="zh-CN"/>
                    </w:rPr>
                    <w:t>утврђена су и распоређена по програмској класификацији, и то:</w:t>
                  </w:r>
                </w:p>
              </w:tc>
            </w:tr>
          </w:tbl>
          <w:p w:rsidR="008E1C11" w:rsidRPr="00914CEE" w:rsidRDefault="008E1C11" w:rsidP="008E1C11">
            <w:pPr>
              <w:jc w:val="center"/>
              <w:rPr>
                <w:bCs w:val="0"/>
                <w:color w:val="auto"/>
                <w:sz w:val="20"/>
                <w:szCs w:val="20"/>
                <w:lang w:val="en-US" w:eastAsia="zh-CN"/>
              </w:rPr>
            </w:pPr>
          </w:p>
          <w:p w:rsidR="008E1C11" w:rsidRPr="00914CEE" w:rsidRDefault="008E1C11" w:rsidP="008E1C11">
            <w:pPr>
              <w:jc w:val="center"/>
              <w:rPr>
                <w:bCs w:val="0"/>
                <w:color w:val="auto"/>
                <w:sz w:val="20"/>
                <w:szCs w:val="20"/>
                <w:lang w:val="en-US" w:eastAsia="zh-CN"/>
              </w:rPr>
            </w:pPr>
          </w:p>
          <w:p w:rsidR="008E1C11" w:rsidRPr="00914CEE" w:rsidRDefault="008E1C11" w:rsidP="008E1C11">
            <w:pPr>
              <w:jc w:val="center"/>
              <w:rPr>
                <w:bCs w:val="0"/>
                <w:color w:val="auto"/>
                <w:sz w:val="20"/>
                <w:szCs w:val="20"/>
                <w:lang w:val="en-US" w:eastAsia="zh-CN"/>
              </w:rPr>
            </w:pPr>
          </w:p>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blHeader/>
        </w:trPr>
        <w:tc>
          <w:tcPr>
            <w:tcW w:w="3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Програм / ПА / пројекат</w:t>
            </w:r>
          </w:p>
        </w:tc>
        <w:tc>
          <w:tcPr>
            <w:tcW w:w="13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Шифра</w:t>
            </w:r>
          </w:p>
        </w:tc>
        <w:tc>
          <w:tcPr>
            <w:tcW w:w="50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Основ</w:t>
            </w:r>
          </w:p>
        </w:tc>
        <w:tc>
          <w:tcPr>
            <w:tcW w:w="45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Опис</w:t>
            </w:r>
          </w:p>
        </w:tc>
        <w:tc>
          <w:tcPr>
            <w:tcW w:w="36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Циљ</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Индикатор</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vanish/>
                <w:color w:val="auto"/>
                <w:sz w:val="20"/>
                <w:szCs w:val="20"/>
                <w:lang w:val="en-US" w:eastAsia="zh-CN"/>
              </w:rPr>
            </w:pPr>
          </w:p>
          <w:tbl>
            <w:tblPr>
              <w:tblW w:w="600" w:type="dxa"/>
              <w:jc w:val="center"/>
              <w:tblCellMar>
                <w:left w:w="0" w:type="dxa"/>
                <w:right w:w="0" w:type="dxa"/>
              </w:tblCellMar>
              <w:tblLook w:val="01E0" w:firstRow="1" w:lastRow="1" w:firstColumn="1" w:lastColumn="1" w:noHBand="0" w:noVBand="0"/>
            </w:tblPr>
            <w:tblGrid>
              <w:gridCol w:w="600"/>
            </w:tblGrid>
            <w:tr w:rsidR="008E1C11" w:rsidRPr="00914CEE" w:rsidTr="00E710B6">
              <w:trPr>
                <w:jc w:val="center"/>
              </w:trPr>
              <w:tc>
                <w:tcPr>
                  <w:tcW w:w="600" w:type="dxa"/>
                  <w:tcMar>
                    <w:top w:w="0" w:type="dxa"/>
                    <w:left w:w="0" w:type="dxa"/>
                    <w:bottom w:w="0" w:type="dxa"/>
                    <w:right w:w="0" w:type="dxa"/>
                  </w:tcMa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Вредност у базној 2018.</w:t>
                  </w:r>
                </w:p>
                <w:p w:rsidR="008E1C11" w:rsidRPr="00914CEE" w:rsidRDefault="008E1C11" w:rsidP="008E1C11">
                  <w:pPr>
                    <w:spacing w:line="1" w:lineRule="auto"/>
                    <w:jc w:val="left"/>
                    <w:rPr>
                      <w:bCs w:val="0"/>
                      <w:color w:val="auto"/>
                      <w:sz w:val="20"/>
                      <w:szCs w:val="20"/>
                      <w:lang w:val="en-US" w:eastAsia="zh-CN"/>
                    </w:rPr>
                  </w:pPr>
                </w:p>
              </w:tc>
            </w:tr>
          </w:tbl>
          <w:p w:rsidR="008E1C11" w:rsidRPr="00914CEE" w:rsidRDefault="008E1C11" w:rsidP="008E1C11">
            <w:pPr>
              <w:spacing w:line="1" w:lineRule="auto"/>
              <w:jc w:val="left"/>
              <w:rPr>
                <w:bCs w:val="0"/>
                <w:color w:val="auto"/>
                <w:sz w:val="20"/>
                <w:szCs w:val="20"/>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600" w:type="dxa"/>
              <w:jc w:val="center"/>
              <w:tblCellMar>
                <w:left w:w="0" w:type="dxa"/>
                <w:right w:w="0" w:type="dxa"/>
              </w:tblCellMar>
              <w:tblLook w:val="01E0" w:firstRow="1" w:lastRow="1" w:firstColumn="1" w:lastColumn="1" w:noHBand="0" w:noVBand="0"/>
            </w:tblPr>
            <w:tblGrid>
              <w:gridCol w:w="584"/>
            </w:tblGrid>
            <w:tr w:rsidR="008E1C11" w:rsidRPr="00914CEE" w:rsidTr="00E710B6">
              <w:trPr>
                <w:jc w:val="center"/>
              </w:trPr>
              <w:tc>
                <w:tcPr>
                  <w:tcW w:w="600" w:type="dxa"/>
                  <w:tcMar>
                    <w:top w:w="0" w:type="dxa"/>
                    <w:left w:w="0" w:type="dxa"/>
                    <w:bottom w:w="0" w:type="dxa"/>
                    <w:right w:w="0" w:type="dxa"/>
                  </w:tcMa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Очекивана вредност  у 2019.</w:t>
                  </w:r>
                </w:p>
                <w:p w:rsidR="008E1C11" w:rsidRPr="00914CEE" w:rsidRDefault="008E1C11" w:rsidP="008E1C11">
                  <w:pPr>
                    <w:spacing w:line="1" w:lineRule="auto"/>
                    <w:jc w:val="left"/>
                    <w:rPr>
                      <w:bCs w:val="0"/>
                      <w:color w:val="auto"/>
                      <w:sz w:val="20"/>
                      <w:szCs w:val="20"/>
                      <w:lang w:val="en-US" w:eastAsia="zh-CN"/>
                    </w:rPr>
                  </w:pPr>
                </w:p>
              </w:tc>
            </w:tr>
          </w:tbl>
          <w:p w:rsidR="008E1C11" w:rsidRPr="00914CEE" w:rsidRDefault="008E1C11" w:rsidP="008E1C11">
            <w:pPr>
              <w:spacing w:line="1" w:lineRule="auto"/>
              <w:jc w:val="left"/>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vanish/>
                <w:color w:val="auto"/>
                <w:sz w:val="20"/>
                <w:szCs w:val="20"/>
                <w:lang w:val="en-US" w:eastAsia="zh-CN"/>
              </w:rPr>
            </w:pPr>
          </w:p>
          <w:tbl>
            <w:tblPr>
              <w:tblW w:w="600" w:type="dxa"/>
              <w:jc w:val="center"/>
              <w:tblCellMar>
                <w:left w:w="0" w:type="dxa"/>
                <w:right w:w="0" w:type="dxa"/>
              </w:tblCellMar>
              <w:tblLook w:val="01E0" w:firstRow="1" w:lastRow="1" w:firstColumn="1" w:lastColumn="1" w:noHBand="0" w:noVBand="0"/>
            </w:tblPr>
            <w:tblGrid>
              <w:gridCol w:w="600"/>
            </w:tblGrid>
            <w:tr w:rsidR="008E1C11" w:rsidRPr="00914CEE" w:rsidTr="00E710B6">
              <w:trPr>
                <w:jc w:val="center"/>
              </w:trPr>
              <w:tc>
                <w:tcPr>
                  <w:tcW w:w="600" w:type="dxa"/>
                  <w:tcMar>
                    <w:top w:w="0" w:type="dxa"/>
                    <w:left w:w="0" w:type="dxa"/>
                    <w:bottom w:w="0" w:type="dxa"/>
                    <w:right w:w="0" w:type="dxa"/>
                  </w:tcMa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Циљна вредност у 2020.</w:t>
                  </w:r>
                </w:p>
                <w:p w:rsidR="008E1C11" w:rsidRPr="00914CEE" w:rsidRDefault="008E1C11" w:rsidP="008E1C11">
                  <w:pPr>
                    <w:spacing w:line="1" w:lineRule="auto"/>
                    <w:jc w:val="left"/>
                    <w:rPr>
                      <w:bCs w:val="0"/>
                      <w:color w:val="auto"/>
                      <w:sz w:val="20"/>
                      <w:szCs w:val="20"/>
                      <w:lang w:val="en-US" w:eastAsia="zh-CN"/>
                    </w:rPr>
                  </w:pPr>
                </w:p>
              </w:tc>
            </w:tr>
          </w:tbl>
          <w:p w:rsidR="008E1C11" w:rsidRPr="00914CEE" w:rsidRDefault="008E1C11" w:rsidP="008E1C11">
            <w:pPr>
              <w:spacing w:line="1" w:lineRule="auto"/>
              <w:jc w:val="left"/>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vanish/>
                <w:color w:val="auto"/>
                <w:sz w:val="20"/>
                <w:szCs w:val="20"/>
                <w:lang w:val="en-US" w:eastAsia="zh-CN"/>
              </w:rPr>
            </w:pPr>
          </w:p>
          <w:tbl>
            <w:tblPr>
              <w:tblW w:w="600" w:type="dxa"/>
              <w:jc w:val="center"/>
              <w:tblCellMar>
                <w:left w:w="0" w:type="dxa"/>
                <w:right w:w="0" w:type="dxa"/>
              </w:tblCellMar>
              <w:tblLook w:val="01E0" w:firstRow="1" w:lastRow="1" w:firstColumn="1" w:lastColumn="1" w:noHBand="0" w:noVBand="0"/>
            </w:tblPr>
            <w:tblGrid>
              <w:gridCol w:w="600"/>
            </w:tblGrid>
            <w:tr w:rsidR="008E1C11" w:rsidRPr="00914CEE" w:rsidTr="00E710B6">
              <w:trPr>
                <w:jc w:val="center"/>
              </w:trPr>
              <w:tc>
                <w:tcPr>
                  <w:tcW w:w="600" w:type="dxa"/>
                  <w:tcMar>
                    <w:top w:w="0" w:type="dxa"/>
                    <w:left w:w="0" w:type="dxa"/>
                    <w:bottom w:w="0" w:type="dxa"/>
                    <w:right w:w="0" w:type="dxa"/>
                  </w:tcMa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Циљна вредност у 2021.</w:t>
                  </w:r>
                </w:p>
                <w:p w:rsidR="008E1C11" w:rsidRPr="00914CEE" w:rsidRDefault="008E1C11" w:rsidP="008E1C11">
                  <w:pPr>
                    <w:spacing w:line="1" w:lineRule="auto"/>
                    <w:jc w:val="left"/>
                    <w:rPr>
                      <w:bCs w:val="0"/>
                      <w:color w:val="auto"/>
                      <w:sz w:val="20"/>
                      <w:szCs w:val="20"/>
                      <w:lang w:val="en-US" w:eastAsia="zh-CN"/>
                    </w:rPr>
                  </w:pPr>
                </w:p>
              </w:tc>
            </w:tr>
          </w:tbl>
          <w:p w:rsidR="008E1C11" w:rsidRPr="00914CEE" w:rsidRDefault="008E1C11" w:rsidP="008E1C11">
            <w:pPr>
              <w:spacing w:line="1" w:lineRule="auto"/>
              <w:jc w:val="left"/>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vanish/>
                <w:color w:val="auto"/>
                <w:sz w:val="20"/>
                <w:szCs w:val="20"/>
                <w:lang w:val="en-US" w:eastAsia="zh-CN"/>
              </w:rPr>
            </w:pPr>
          </w:p>
          <w:tbl>
            <w:tblPr>
              <w:tblW w:w="600" w:type="dxa"/>
              <w:jc w:val="center"/>
              <w:tblCellMar>
                <w:left w:w="0" w:type="dxa"/>
                <w:right w:w="0" w:type="dxa"/>
              </w:tblCellMar>
              <w:tblLook w:val="01E0" w:firstRow="1" w:lastRow="1" w:firstColumn="1" w:lastColumn="1" w:noHBand="0" w:noVBand="0"/>
            </w:tblPr>
            <w:tblGrid>
              <w:gridCol w:w="600"/>
            </w:tblGrid>
            <w:tr w:rsidR="008E1C11" w:rsidRPr="00914CEE" w:rsidTr="00E710B6">
              <w:trPr>
                <w:jc w:val="center"/>
              </w:trPr>
              <w:tc>
                <w:tcPr>
                  <w:tcW w:w="600" w:type="dxa"/>
                  <w:tcMar>
                    <w:top w:w="0" w:type="dxa"/>
                    <w:left w:w="0" w:type="dxa"/>
                    <w:bottom w:w="0" w:type="dxa"/>
                    <w:right w:w="0" w:type="dxa"/>
                  </w:tcMa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Циљна вредност у 2022.</w:t>
                  </w:r>
                </w:p>
                <w:p w:rsidR="008E1C11" w:rsidRPr="00914CEE" w:rsidRDefault="008E1C11" w:rsidP="008E1C11">
                  <w:pPr>
                    <w:spacing w:line="1" w:lineRule="auto"/>
                    <w:jc w:val="left"/>
                    <w:rPr>
                      <w:bCs w:val="0"/>
                      <w:color w:val="auto"/>
                      <w:sz w:val="20"/>
                      <w:szCs w:val="20"/>
                      <w:lang w:val="en-US" w:eastAsia="zh-CN"/>
                    </w:rPr>
                  </w:pPr>
                </w:p>
              </w:tc>
            </w:tr>
          </w:tbl>
          <w:p w:rsidR="008E1C11" w:rsidRPr="00914CEE" w:rsidRDefault="008E1C11" w:rsidP="008E1C11">
            <w:pPr>
              <w:spacing w:line="1" w:lineRule="auto"/>
              <w:jc w:val="left"/>
              <w:rPr>
                <w:bCs w:val="0"/>
                <w:color w:val="auto"/>
                <w:sz w:val="20"/>
                <w:szCs w:val="20"/>
                <w:lang w:val="en-US" w:eastAsia="zh-CN"/>
              </w:rPr>
            </w:pPr>
          </w:p>
        </w:tc>
        <w:tc>
          <w:tcPr>
            <w:tcW w:w="24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Средства из буџета</w:t>
            </w:r>
          </w:p>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01</w:t>
            </w:r>
          </w:p>
        </w:tc>
        <w:tc>
          <w:tcPr>
            <w:tcW w:w="2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Средства из сопствених извора 04</w:t>
            </w:r>
          </w:p>
        </w:tc>
        <w:tc>
          <w:tcPr>
            <w:tcW w:w="24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Средства из осталих извора</w:t>
            </w:r>
          </w:p>
        </w:tc>
        <w:tc>
          <w:tcPr>
            <w:tcW w:w="24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Укупно</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Извор верификације</w:t>
            </w:r>
          </w:p>
        </w:tc>
        <w:tc>
          <w:tcPr>
            <w:tcW w:w="3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Одговорно лице</w:t>
            </w:r>
          </w:p>
        </w:tc>
      </w:tr>
      <w:tr w:rsidR="008E1C11" w:rsidRPr="00914CEE" w:rsidTr="008E1C11">
        <w:tblPrEx>
          <w:jc w:val="left"/>
          <w:tblCellMar>
            <w:left w:w="108" w:type="dxa"/>
            <w:right w:w="108" w:type="dxa"/>
          </w:tblCellMar>
        </w:tblPrEx>
        <w:trPr>
          <w:tblHeader/>
        </w:trPr>
        <w:tc>
          <w:tcPr>
            <w:tcW w:w="3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0"/>
                <w:szCs w:val="10"/>
                <w:lang w:val="en-US" w:eastAsia="zh-CN"/>
              </w:rPr>
            </w:pPr>
            <w:r w:rsidRPr="00914CEE">
              <w:rPr>
                <w:b/>
                <w:color w:val="auto"/>
                <w:sz w:val="10"/>
                <w:szCs w:val="10"/>
                <w:lang w:val="en-US" w:eastAsia="zh-CN"/>
              </w:rPr>
              <w:t>1</w:t>
            </w:r>
          </w:p>
        </w:tc>
        <w:tc>
          <w:tcPr>
            <w:tcW w:w="13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w:t>
            </w:r>
          </w:p>
        </w:tc>
        <w:tc>
          <w:tcPr>
            <w:tcW w:w="50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3</w:t>
            </w:r>
          </w:p>
        </w:tc>
        <w:tc>
          <w:tcPr>
            <w:tcW w:w="45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w:t>
            </w:r>
          </w:p>
        </w:tc>
        <w:tc>
          <w:tcPr>
            <w:tcW w:w="36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11</w:t>
            </w:r>
          </w:p>
        </w:tc>
        <w:tc>
          <w:tcPr>
            <w:tcW w:w="24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12</w:t>
            </w:r>
          </w:p>
        </w:tc>
        <w:tc>
          <w:tcPr>
            <w:tcW w:w="2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w:t>
            </w:r>
          </w:p>
        </w:tc>
        <w:tc>
          <w:tcPr>
            <w:tcW w:w="24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14</w:t>
            </w:r>
          </w:p>
        </w:tc>
        <w:tc>
          <w:tcPr>
            <w:tcW w:w="24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15</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16</w:t>
            </w:r>
          </w:p>
        </w:tc>
        <w:tc>
          <w:tcPr>
            <w:tcW w:w="3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17</w:t>
            </w:r>
          </w:p>
        </w:tc>
      </w:tr>
      <w:bookmarkStart w:id="5" w:name="_Toc1_-_СТАНОВАЊЕ,_УРБАНИЗАМ_И_ПРОСТОРНО"/>
      <w:bookmarkEnd w:id="5"/>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"1 - СТАНОВАЊЕ, УРБАНИЗАМ И ПРОСТОРНО ПЛАНИРАЊЕ"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1 - СТАНОВАЊЕ, УРБАНИЗАМ И ПРОСТОРНО ПЛАНИРАЊЕ</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1101</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Закон о планирању и изградњи,  Стратегија локалног одрживог развоја општине Лајковац у периоду од 2015-2025 године, Програм уређивања грађевиског земљишта општине Лајковац, Средњорочни програм уређивања грађевинског земљишта општине Лајковац за период 2019-2021.године,  Закон о становању и одржавању зграда, Уговори о откупу и закупу станова, Програм коришћења мера стамбене подршке, Правилник о врсти, обиму и динамици активности текућег и инвестиционог одржавања зграда и начину сачињавања програма одржавања, Одлука о одржавању зграде </w:t>
            </w:r>
            <w:r w:rsidRPr="00914CEE">
              <w:rPr>
                <w:b/>
                <w:color w:val="auto"/>
                <w:sz w:val="12"/>
                <w:szCs w:val="12"/>
                <w:lang w:val="sr-Cyrl-RS" w:eastAsia="zh-CN"/>
              </w:rPr>
              <w:t>и</w:t>
            </w:r>
            <w:r w:rsidRPr="00914CEE">
              <w:rPr>
                <w:b/>
                <w:color w:val="auto"/>
                <w:sz w:val="12"/>
                <w:szCs w:val="12"/>
                <w:lang w:val="en-US" w:eastAsia="zh-CN"/>
              </w:rPr>
              <w:t xml:space="preserve"> спољног изгледа зграде, условима, начину и критеријумима суфинансирања одржавања стамбених и стамбено-пословних зграда на територији општине Лајковац, Локални акицони план за социјално укључивање Рома и Ромкиња од 2018-2022. године</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Израда планских докумената и усаглашавање постојећих са законом о планирању и изградњи и вршење послова на уређењу грађевинског земљишта, изградња, финансирање послова  из стамбене области</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Просторни развој у складу са плановима</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усвојених планова детаљ</w:t>
            </w:r>
            <w:r w:rsidRPr="00914CEE">
              <w:rPr>
                <w:b/>
                <w:color w:val="auto"/>
                <w:sz w:val="12"/>
                <w:szCs w:val="12"/>
                <w:lang w:val="sr-Cyrl-RS" w:eastAsia="zh-CN"/>
              </w:rPr>
              <w:t>н</w:t>
            </w:r>
            <w:r w:rsidRPr="00914CEE">
              <w:rPr>
                <w:b/>
                <w:color w:val="auto"/>
                <w:sz w:val="12"/>
                <w:szCs w:val="12"/>
                <w:lang w:val="en-US" w:eastAsia="zh-CN"/>
              </w:rPr>
              <w:t>е регулације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2.950.000,00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10.015.464,00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12.965.464,00</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одељења за комунално-стамбене и грађевинске послове, Одељење за урбанизам, Службени гласник</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Миломир Негић, члан  општинсог већа задужен за урбанизам</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Проценат површине покривен плановима детаљне регулације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2,9</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2,9</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одељења за комунално-стамбене и грађевинске послове, Одељење за урбанизам, Службени гласник</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Унапређење стамбеног положаја грађана</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домаћинстава којима је трајно решено стамбено питање у односу на број привремено расељених домаћинстава</w:t>
            </w:r>
            <w:r w:rsidRPr="00914CEE">
              <w:rPr>
                <w:b/>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0/2</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0/3</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0/3</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одељења за комунално-стамбене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Величина јавног стамбеног фонда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55</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55</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одељења за комунално-стамбене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651"/>
        </w:trPr>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грађевинским земљиштем</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планирању и изградњи, Програм уређивања грађевиског земљишта општине Лајковац за 2020. годину, Средњорочни програм уређивања грађевинског </w:t>
            </w:r>
            <w:r w:rsidRPr="00914CEE">
              <w:rPr>
                <w:bCs w:val="0"/>
                <w:color w:val="auto"/>
                <w:sz w:val="12"/>
                <w:szCs w:val="12"/>
                <w:lang w:val="en-US" w:eastAsia="zh-CN"/>
              </w:rPr>
              <w:lastRenderedPageBreak/>
              <w:t>земљишта општине Лајковац за период 2019-2021.године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У оквиру ове програмске активности врши се техничка контрола и усаглашавање пројеката јавне намене, уређења јавних површина, геомеханичка </w:t>
            </w:r>
            <w:r w:rsidRPr="00914CEE">
              <w:rPr>
                <w:bCs w:val="0"/>
                <w:color w:val="auto"/>
                <w:sz w:val="12"/>
                <w:szCs w:val="12"/>
                <w:lang w:val="en-US" w:eastAsia="zh-CN"/>
              </w:rPr>
              <w:lastRenderedPageBreak/>
              <w:t>испитивања, геодетске услуге, израда  извештaја о затеченом стању за потребе озакоњења објеката, израда катастарско топографских планова, израда пројеката препарцелације и др. послови везани за уређивање грађевинског земљишта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Стварање услова за стављање у функцију грађевинског земљишта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израђених пројеката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1.700.000,00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1.816.000,00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3.516.000,00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рачун са спецификацијом о израђеном пројекту</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Стамбена подршка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становању и одржавању зграда, Програм мера стамбене подршке,Локални акицони план за социјално укључивање Рома и Ромкиња од 2018-2022. године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Финансирање активности у складу са Програмом мера стамбене подршке и Локалним акционим планом за социјално укључивање Рома и Ромкиња од 2018-2022. године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Планско управљање стамбеном подршком</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корисника стамбене подршке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1.250.000,00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1.250.000,00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Решење, Евиденција одељења за комунално-стамбене и грађевинске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станова у јавној својини у режиму непрофитног закупа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комунално-стамбене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192"/>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Унапређени услови и квалитет становања ромских породица на територији општине Лајковац</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ромских корисника стамбене подршке/укупан број корисника стамбене подршке</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6/10</w:t>
            </w:r>
          </w:p>
        </w:tc>
        <w:tc>
          <w:tcPr>
            <w:tcW w:w="1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8/10</w:t>
            </w:r>
          </w:p>
        </w:tc>
        <w:tc>
          <w:tcPr>
            <w:tcW w:w="1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10/10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комунално-стамбене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Изградња градског трга са елементима парковског уређења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уређивања грађевинског земљишта општине Лајковац за 2020. годину, Програм заштите животне средине општине Лајковац у периоду 2015-2024</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Пројекат је усмерен на обезбеђење новог, квалитетног и атрактивног простора у контексту постојеће урбане матрице, обавезно обезбеђење површине у оквиру јавног простора који је истовремено у функцији зеленила, и стварање услова за развој комплементарних садржаја и активности везаних за јавни простор. Пројекат обухвата израду техничке документације за изградњу градског трга са елементима парковског уређења, техничку контролу пројекта,  изградњу и надзор</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Обезбеђење новог, квалитетног простора и стварање услова за развој комплементарних садржаја и активности везаних за јавни простор</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Укупна површина у арима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7.014.806,00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7.014.806,00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комунално-стамбене и грађевинске послове, окончана ситуација, грађевински дневник</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садница четинара и лишћара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комунално-стамбене и грађевинске послове, окончана ситуација, грађевински дневник</w:t>
            </w: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уграђених реквизита за игру за децу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комунално-стамбене и грађевинске послове, окончана ситуација, грађевински дневник</w:t>
            </w: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Израда катарско топографског плана Војни круг и пројеката парцелације са пројектом геодетског обележавања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0026</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уређивања грађевиског земљишта општине Лајковац за 2020.г., Средњорочни програм уређивања грађевинског земљишта општине Лајковац за период 2019-</w:t>
            </w:r>
            <w:r w:rsidRPr="00914CEE">
              <w:rPr>
                <w:bCs w:val="0"/>
                <w:color w:val="auto"/>
                <w:sz w:val="12"/>
                <w:szCs w:val="12"/>
                <w:lang w:val="en-US" w:eastAsia="zh-CN"/>
              </w:rPr>
              <w:lastRenderedPageBreak/>
              <w:t>2021.године , Споразум о финансирању локације Војни круг за расељавање мештана насеља Скобаљ</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Израда катарско топографског плана "Војни круг" и пројеката </w:t>
            </w:r>
            <w:r w:rsidRPr="00914CEE">
              <w:rPr>
                <w:bCs w:val="0"/>
                <w:color w:val="auto"/>
                <w:sz w:val="12"/>
                <w:szCs w:val="12"/>
                <w:lang w:val="sr-Cyrl-RS" w:eastAsia="zh-CN"/>
              </w:rPr>
              <w:t xml:space="preserve">парцелације </w:t>
            </w:r>
            <w:r w:rsidRPr="00914CEE">
              <w:rPr>
                <w:bCs w:val="0"/>
                <w:color w:val="auto"/>
                <w:sz w:val="12"/>
                <w:szCs w:val="12"/>
                <w:lang w:val="en-US" w:eastAsia="zh-CN"/>
              </w:rPr>
              <w:t>са пројектом геодетског обележавања ради изградње саобраћајница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Стварање услова за формирање катастарских парцела за потребе изградње саобраћајница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потврђених катастарско топографских планова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1.184.658,00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1.184.658,00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6" w:name="_Toc2_-_КОМУНАЛНЕ_ДЕЛАТНОСТИ"/>
      <w:bookmarkEnd w:id="6"/>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"2 - КОМУНАЛНЕ ДЕЛАТНОСТИ"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2 - КОМУНАЛНЕ ДЕЛАТНОСТИ</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1102</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Закон о комуналним делатностима, Закон о заштити животне средине, Закон о планирању и изградњи, Закон о водама,  Локални план управљања отпадом 2011-2020, Одлука о условима, начину држања и заштите домаћих животиња на територији општине Лајковац, Одлука о одржавању чистоће на територији општине Лајковац, Одлука о обављању делатности зоохогојене, Закон о ветеринарству, Програм контроле и смањења популације напуштених паса и мачака на територији општине Лајковац , Стратегија локалног одрживог развоја општине Лајковац 2015-2025, Програм заштите животне средине од 2015. до 2024., Програм уређивања грађевинског земљишта општине Лајковац, Средњорочни програм уређивања грађевинског земљишта општине Лајковац за период 2019-2021.године</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Спровођење радњи из области комуналне делатности у циљу унапређења квалитета живота становника на територији кроз рационално обављање комуналних делатности и повећање обухвата пружања комуналних услуга. Финансирање пројектних активности које су у функцији егзистенцијалних потреба грађана</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Повећање покривености насеља и територије рационалним јавним осветљењем</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Укупан број светиљки које су замењене савременијим(кумулативно)</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2182</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2962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3132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4000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4600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sr-Cyrl-RS" w:eastAsia="zh-CN"/>
              </w:rPr>
            </w:pPr>
            <w:r w:rsidRPr="00914CEE">
              <w:rPr>
                <w:b/>
                <w:color w:val="auto"/>
                <w:sz w:val="12"/>
                <w:szCs w:val="12"/>
                <w:lang w:val="en-US" w:eastAsia="zh-CN"/>
              </w:rPr>
              <w:t>148</w:t>
            </w:r>
            <w:r w:rsidRPr="00914CEE">
              <w:rPr>
                <w:b/>
                <w:color w:val="auto"/>
                <w:sz w:val="12"/>
                <w:szCs w:val="12"/>
                <w:lang w:val="sr-Cyrl-RS" w:eastAsia="zh-CN"/>
              </w:rPr>
              <w:t>.</w:t>
            </w:r>
            <w:r w:rsidRPr="00914CEE">
              <w:rPr>
                <w:b/>
                <w:color w:val="auto"/>
                <w:sz w:val="12"/>
                <w:szCs w:val="12"/>
                <w:lang w:val="en-US" w:eastAsia="zh-CN"/>
              </w:rPr>
              <w:t>853</w:t>
            </w:r>
            <w:r w:rsidRPr="00914CEE">
              <w:rPr>
                <w:b/>
                <w:color w:val="auto"/>
                <w:sz w:val="12"/>
                <w:szCs w:val="12"/>
                <w:lang w:val="sr-Cyrl-RS" w:eastAsia="zh-CN"/>
              </w:rPr>
              <w:t>.</w:t>
            </w:r>
            <w:r w:rsidRPr="00914CEE">
              <w:rPr>
                <w:b/>
                <w:color w:val="auto"/>
                <w:sz w:val="12"/>
                <w:szCs w:val="12"/>
                <w:lang w:val="en-US" w:eastAsia="zh-CN"/>
              </w:rPr>
              <w:t>000</w:t>
            </w:r>
            <w:r w:rsidRPr="00914CEE">
              <w:rPr>
                <w:b/>
                <w:color w:val="auto"/>
                <w:sz w:val="12"/>
                <w:szCs w:val="12"/>
                <w:lang w:val="sr-Cyrl-RS" w:eastAsia="zh-CN"/>
              </w:rPr>
              <w:t>,00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82.536.361,68</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 xml:space="preserve">231,389,361.68      </w:t>
            </w:r>
            <w:r w:rsidRPr="00914CEE">
              <w:rPr>
                <w:b/>
                <w:color w:val="auto"/>
                <w:sz w:val="12"/>
                <w:szCs w:val="12"/>
                <w:lang w:val="en-US" w:eastAsia="zh-CN"/>
              </w:rPr>
              <w:tab/>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Окончана ситуација , грађевински дневник</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Радован Јовичић, члан општинског већа задужен за комуналне делатности</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Удео енергетски ефикасних сијалица у укупном броју сијалица јавног осветљења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43,64</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59,24</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62,64</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92</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Евиденција одељења за комунално стамбене послове </w:t>
            </w:r>
            <w:r w:rsidRPr="00914CEE">
              <w:rPr>
                <w:b/>
                <w:color w:val="auto"/>
                <w:sz w:val="12"/>
                <w:szCs w:val="12"/>
                <w:lang w:val="sr-Cyrl-RS" w:eastAsia="zh-CN"/>
              </w:rPr>
              <w:t>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Повећање покривености територије комуналним делатностима одржавања јавних зелених површина, одржавања чистоће на површинама јавне намене и зоохигијене</w:t>
            </w: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
                <w:bCs w:val="0"/>
                <w:color w:val="auto"/>
                <w:sz w:val="12"/>
                <w:szCs w:val="12"/>
                <w:lang w:val="en-US"/>
              </w:rPr>
            </w:pPr>
            <w:r w:rsidRPr="00914CEE">
              <w:rPr>
                <w:rFonts w:eastAsia="Calibri"/>
                <w:b/>
                <w:bCs w:val="0"/>
                <w:color w:val="auto"/>
                <w:sz w:val="12"/>
                <w:szCs w:val="12"/>
                <w:lang w:val="en-US"/>
              </w:rPr>
              <w:t>Број м</w:t>
            </w:r>
            <w:r w:rsidRPr="00914CEE">
              <w:rPr>
                <w:rFonts w:eastAsia="Calibri"/>
                <w:b/>
                <w:bCs w:val="0"/>
                <w:color w:val="auto"/>
                <w:sz w:val="12"/>
                <w:szCs w:val="12"/>
                <w:vertAlign w:val="superscript"/>
                <w:lang w:val="en-US"/>
              </w:rPr>
              <w:t>2</w:t>
            </w:r>
            <w:r w:rsidRPr="00914CEE">
              <w:rPr>
                <w:rFonts w:eastAsia="Calibri"/>
                <w:b/>
                <w:bCs w:val="0"/>
                <w:color w:val="auto"/>
                <w:sz w:val="12"/>
                <w:szCs w:val="12"/>
                <w:lang w:val="en-US"/>
              </w:rPr>
              <w:t xml:space="preserve"> јавних зелених површина на којима се уређује и одржава зеленило на годишњем нивоу</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619715</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805615</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480000</w:t>
            </w:r>
          </w:p>
        </w:tc>
        <w:tc>
          <w:tcPr>
            <w:tcW w:w="198"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500000</w:t>
            </w:r>
          </w:p>
        </w:tc>
        <w:tc>
          <w:tcPr>
            <w:tcW w:w="198"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550000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Извештај ЈП Градска чистоћа, рачуни </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
                <w:bCs w:val="0"/>
                <w:color w:val="auto"/>
                <w:sz w:val="12"/>
                <w:szCs w:val="12"/>
                <w:lang w:val="en-US"/>
              </w:rPr>
            </w:pPr>
            <w:r w:rsidRPr="00914CEE">
              <w:rPr>
                <w:rFonts w:eastAsia="Calibri"/>
                <w:b/>
                <w:bCs w:val="0"/>
                <w:color w:val="auto"/>
                <w:sz w:val="12"/>
                <w:szCs w:val="12"/>
                <w:lang w:val="en-US"/>
              </w:rPr>
              <w:t xml:space="preserve"> Број м</w:t>
            </w:r>
            <w:r w:rsidRPr="00914CEE">
              <w:rPr>
                <w:rFonts w:eastAsia="Calibri"/>
                <w:b/>
                <w:bCs w:val="0"/>
                <w:color w:val="auto"/>
                <w:sz w:val="12"/>
                <w:szCs w:val="12"/>
                <w:vertAlign w:val="superscript"/>
                <w:lang w:val="en-US"/>
              </w:rPr>
              <w:t>2</w:t>
            </w:r>
            <w:r w:rsidRPr="00914CEE">
              <w:rPr>
                <w:rFonts w:eastAsia="Calibri"/>
                <w:b/>
                <w:bCs w:val="0"/>
                <w:color w:val="auto"/>
                <w:sz w:val="12"/>
                <w:szCs w:val="12"/>
                <w:lang w:val="en-US"/>
              </w:rPr>
              <w:t xml:space="preserve"> површина јавне намене где се одржава чистоћа у односу на укупан број м</w:t>
            </w:r>
            <w:r w:rsidRPr="00914CEE">
              <w:rPr>
                <w:rFonts w:eastAsia="Calibri"/>
                <w:b/>
                <w:bCs w:val="0"/>
                <w:color w:val="auto"/>
                <w:sz w:val="12"/>
                <w:szCs w:val="12"/>
                <w:vertAlign w:val="superscript"/>
                <w:lang w:val="en-US"/>
              </w:rPr>
              <w:t>2</w:t>
            </w:r>
            <w:r w:rsidRPr="00914CEE">
              <w:rPr>
                <w:rFonts w:eastAsia="Calibri"/>
                <w:b/>
                <w:bCs w:val="0"/>
                <w:color w:val="auto"/>
                <w:sz w:val="12"/>
                <w:szCs w:val="12"/>
                <w:lang w:val="en-US"/>
              </w:rPr>
              <w:t xml:space="preserve"> јавне намене на недељном нивоу</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147751/</w:t>
            </w:r>
            <w:r w:rsidRPr="00914CEE">
              <w:rPr>
                <w:bCs w:val="0"/>
                <w:color w:val="auto"/>
                <w:sz w:val="20"/>
                <w:szCs w:val="20"/>
                <w:lang w:val="en-US" w:eastAsia="zh-CN"/>
              </w:rPr>
              <w:t xml:space="preserve"> </w:t>
            </w:r>
            <w:r w:rsidRPr="00914CEE">
              <w:rPr>
                <w:b/>
                <w:color w:val="auto"/>
                <w:sz w:val="12"/>
                <w:szCs w:val="12"/>
                <w:lang w:val="en-US" w:eastAsia="zh-CN"/>
              </w:rPr>
              <w:t>150000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137300</w:t>
            </w:r>
            <w:r w:rsidRPr="00914CEE">
              <w:rPr>
                <w:bCs w:val="0"/>
                <w:color w:val="auto"/>
                <w:sz w:val="20"/>
                <w:szCs w:val="20"/>
                <w:lang w:val="en-US" w:eastAsia="zh-CN"/>
              </w:rPr>
              <w:t xml:space="preserve"> </w:t>
            </w:r>
            <w:r w:rsidRPr="00914CEE">
              <w:rPr>
                <w:b/>
                <w:color w:val="auto"/>
                <w:sz w:val="12"/>
                <w:szCs w:val="12"/>
                <w:lang w:val="en-US" w:eastAsia="zh-CN"/>
              </w:rPr>
              <w:t>/150000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146000/</w:t>
            </w:r>
            <w:r w:rsidRPr="00914CEE">
              <w:rPr>
                <w:bCs w:val="0"/>
                <w:color w:val="auto"/>
                <w:sz w:val="20"/>
                <w:szCs w:val="20"/>
                <w:lang w:val="en-US" w:eastAsia="zh-CN"/>
              </w:rPr>
              <w:t xml:space="preserve"> </w:t>
            </w:r>
            <w:r w:rsidRPr="00914CEE">
              <w:rPr>
                <w:b/>
                <w:color w:val="auto"/>
                <w:sz w:val="12"/>
                <w:szCs w:val="12"/>
                <w:lang w:val="en-US" w:eastAsia="zh-CN"/>
              </w:rPr>
              <w:t>150000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149000/ 150000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150000/ 150000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одељења за комунално стамбене и грађ.послове, Извештај ЈП Градска чистоћа</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Процентуална покривеност територије општине Лајковац услугом зоохигијене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комуналне инспекције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Повећање покривености корисника и територије квалитетним услугама водоснабдевања</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Проценат домаћинстава обухваћених услугом у односу на укупан број домаћинстава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67</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85</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и извештај ЈП Градска чистоћа; Подаци Републичког завода за статистику</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насељених места обухваћених услугама у односу на укупан број насеља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9</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и Извештај ЈП Градска чистоћа</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Управљање/одржавање јавним осветљењем</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комуналним делатностима, Закон о планирању и изградњи, Програм за унапређење услова живота локалне заједнице, Програм уређивања грађевинског земљишта општине Лајковац, Средњорочни програм уређивања грађевинског земљишта општине Лајковац за период 2019-2021.године </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врши се финасирање трошкова јавне расвете по мерним местима, набавка резервних делова и осталог електроматеријала за потребе јавне расвете, услуге одржавања адаптације  и унапређење објеката и инсталација јавног осветљења којима се осветљавају саобраћајне и друге површине јавне намене, радови на електроенергетским инсталацијама, трошкови атеста и прикључака, легализације, набавка бројила и сл.</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Ефикасно и рационално спровођење јавног осветљења и минималан негативан утицај на животну средину</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Укупан број светиљки које су замењене савременијим (кумулативно)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2182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2962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3132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4600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55.700.000,00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8.060.000,00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63.760.000,00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 грађевински дневник</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Удео енергетски ефикасних сијалица у укупном броју сијалица јавног осветљења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43,64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59,24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62,64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Одржавање јавних зелених површина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комуналним делатностима, Програм </w:t>
            </w:r>
            <w:r w:rsidRPr="00914CEE">
              <w:rPr>
                <w:bCs w:val="0"/>
                <w:color w:val="auto"/>
                <w:sz w:val="12"/>
                <w:szCs w:val="12"/>
                <w:lang w:val="en-US" w:eastAsia="zh-CN"/>
              </w:rPr>
              <w:lastRenderedPageBreak/>
              <w:t xml:space="preserve">заштите животне средине од 2015. до 2024., Програм уређивања грађевинског земљишта општине Лајковац, Средњорочни програм уређивања грађевинског земљишта општине Лајковац за период 2019-2021.године,  Програм пословања предузећа ЈП "Градска чистоћа" у делу План кошења и одржавања јавних зелених површина на територији општине Лајковац и план сађења и одржавања цвећа на јавним површинама план одржавања дрвореда, травњака, украсног шибља, зеленила и сл. </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Одржавање јавних зелених површина је </w:t>
            </w:r>
            <w:r w:rsidRPr="00914CEE">
              <w:rPr>
                <w:bCs w:val="0"/>
                <w:color w:val="auto"/>
                <w:sz w:val="12"/>
                <w:szCs w:val="12"/>
                <w:lang w:val="en-US" w:eastAsia="zh-CN"/>
              </w:rPr>
              <w:lastRenderedPageBreak/>
              <w:t xml:space="preserve">уређење, текуће и инвестиционо одржавање, реконструкција и санација зелених, рекреативних површина и приобаља.  Овом програмском активношћу обухватају се послови који се односе на кошење и одржавање јавних и зелених површина на територији општине Лајковац, озелењавање јавних површина, сађење цвеће на јавним зеленим површинама и жардињерама различитог облика  и њихово одржавање, одржавање дрвореда, травњака, украсног шибља, зеленила и слично. Сађење цвећа врши се у пролеће и у јесен са адекватном применом мера које се односе на одржавање, окопавање, загртање, ђубрење и заливање. </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Максимална могућа покривеност насеља </w:t>
            </w:r>
            <w:r w:rsidRPr="00914CEE">
              <w:rPr>
                <w:bCs w:val="0"/>
                <w:color w:val="auto"/>
                <w:sz w:val="12"/>
                <w:szCs w:val="12"/>
                <w:lang w:val="en-US" w:eastAsia="zh-CN"/>
              </w:rPr>
              <w:lastRenderedPageBreak/>
              <w:t>и територије услугама уређења и одржавања зеленила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Број м</w:t>
            </w:r>
            <w:r w:rsidRPr="00914CEE">
              <w:rPr>
                <w:bCs w:val="0"/>
                <w:color w:val="auto"/>
                <w:sz w:val="12"/>
                <w:szCs w:val="12"/>
                <w:vertAlign w:val="superscript"/>
                <w:lang w:val="en-US" w:eastAsia="zh-CN"/>
              </w:rPr>
              <w:t>2</w:t>
            </w:r>
            <w:r w:rsidRPr="00914CEE">
              <w:rPr>
                <w:bCs w:val="0"/>
                <w:color w:val="auto"/>
                <w:sz w:val="12"/>
                <w:szCs w:val="12"/>
                <w:lang w:val="en-US" w:eastAsia="zh-CN"/>
              </w:rPr>
              <w:t xml:space="preserve"> јавних зелених површина на којима се </w:t>
            </w:r>
            <w:r w:rsidRPr="00914CEE">
              <w:rPr>
                <w:bCs w:val="0"/>
                <w:color w:val="auto"/>
                <w:sz w:val="12"/>
                <w:szCs w:val="12"/>
                <w:lang w:val="en-US" w:eastAsia="zh-CN"/>
              </w:rPr>
              <w:lastRenderedPageBreak/>
              <w:t>уређује и одржава зеленило на годишњем нивоу</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619715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805615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480000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9.752.800,00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9.752.800,00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Фактуре добављача; План сађења и </w:t>
            </w:r>
            <w:r w:rsidRPr="00914CEE">
              <w:rPr>
                <w:bCs w:val="0"/>
                <w:color w:val="auto"/>
                <w:sz w:val="12"/>
                <w:szCs w:val="12"/>
                <w:lang w:val="en-US" w:eastAsia="zh-CN"/>
              </w:rPr>
              <w:lastRenderedPageBreak/>
              <w:t>одржавања цвећа на јавним површинама, план одржавања дрвореда, травњака украсног шибља, зеленила; План кошења и одржавања јавних зелених површина на територији општине Лајковац</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Предраг Мирковић, Руководилац Одељења </w:t>
            </w:r>
            <w:r w:rsidRPr="00914CEE">
              <w:rPr>
                <w:bCs w:val="0"/>
                <w:color w:val="auto"/>
                <w:sz w:val="12"/>
                <w:szCs w:val="12"/>
                <w:lang w:val="en-US" w:eastAsia="zh-CN"/>
              </w:rPr>
              <w:lastRenderedPageBreak/>
              <w:t>за комунално-стамбене и грађевинс.посл.,</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Кошење и одржавање зелених површина поред путева у м</w:t>
            </w:r>
            <w:r w:rsidRPr="00914CEE">
              <w:rPr>
                <w:bCs w:val="0"/>
                <w:color w:val="auto"/>
                <w:sz w:val="12"/>
                <w:szCs w:val="12"/>
                <w:vertAlign w:val="superscript"/>
                <w:lang w:val="en-US" w:eastAsia="zh-CN"/>
              </w:rPr>
              <w:t>2</w:t>
            </w:r>
            <w:r w:rsidRPr="00914CEE">
              <w:rPr>
                <w:bCs w:val="0"/>
                <w:color w:val="auto"/>
                <w:sz w:val="12"/>
                <w:szCs w:val="12"/>
                <w:lang w:val="en-US" w:eastAsia="zh-CN"/>
              </w:rPr>
              <w:t xml:space="preserve"> на годишњем  нивоу</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1342364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918611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640000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700000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750000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Фактуре добављача; План сађења и одржавања цвећа на јавним површинама, план одржавања дрвореда, травњака украсног шибља, зеленила; План кошења и одржавања јавних зелених површина на територији општине Лајковац</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Одржавање чистоће на површинама јавне намене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комуналним делатностима, Одлука о одржавању чистоће на територији општине Лајковац, План чишћења и улица и тротоара </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Ова програмска активност обухвата чишћење улица града и других јавних површина. План чишћења  је усмерен ка редовном чишћењу јавних површина и то: улица и тротоара, тргова, површина занатског центра односно пословних објеката, који су у општој употреби, уклањање прашине, наноса папира, лишћа и сличног материјала, пражњење корпи за отпатке и одношење отпадног материјала из истих, машинско чишћење и одношење отпадног материјала из истих, машинско чишћење и прање јавних површина односно прање целе површине тротоара и коловоза. Одржавање </w:t>
            </w:r>
            <w:r w:rsidRPr="00914CEE">
              <w:rPr>
                <w:bCs w:val="0"/>
                <w:color w:val="auto"/>
                <w:sz w:val="12"/>
                <w:szCs w:val="12"/>
                <w:lang w:val="en-US" w:eastAsia="zh-CN"/>
              </w:rPr>
              <w:lastRenderedPageBreak/>
              <w:t xml:space="preserve">фонтана на  јавним површинама </w:t>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Максимална могућа покривеност насеља и територије услугама одржавања чистоће јавних површина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31/57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33/57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33/57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33/57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33/57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39.847.200,00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44.847.200,00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ЈП "Градска чистоћа, фактуре добављача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Зоохигијена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комуналним делатностима, Закон о заштити животне средине, Локални план управљања отпадом 2011-2020, Одлука о условима, начину држања и заштите домаћих животиња на територији општине Лајковац, Одлука о одржавању чистоће на територији општине Лајковац, Одлука о обављању делатности зоохогојене, Закон о ветеринарству, Програм контроле и смањења популације напуштених паса и мачака на територији општине Лајковац</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  оквиру ове програмске активности обезбеђена су средства за хватање, збрињавањe, ветеринарску негу и смештај напуштених и изгубљених животиња (паса) у прихватилиште за животиње, накнаде штете од уједа паса/мачака луталица, стерилизација и чиповање паса и мачака. Поред врши се спровођење акције уништавања штеточина-пацова и мишева на јавним површинама, отвореним каналима и у домаћинствима везаним на канализациону мрежу кроз два сезонска третмана;  У оквиру ове програмске активности врши се нешкодљиво уклањање и транспорт лешева животиња са јавних површина и објеката за узгој, као и  дезинсекција коју изводи стручни тим на јавним површинама 2 пута годишње </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заштите од заразних и других болести које преносе животиње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Просечан  број ухваћених и збринутих паса и мачака луталица (месечни просек)</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w:t>
            </w:r>
            <w:r w:rsidRPr="00914CEE">
              <w:rPr>
                <w:bCs w:val="0"/>
                <w:color w:val="auto"/>
                <w:sz w:val="12"/>
                <w:szCs w:val="12"/>
                <w:lang w:val="sr-Cyrl-RS" w:eastAsia="zh-CN"/>
              </w:rPr>
              <w:t>8</w:t>
            </w:r>
            <w:r w:rsidRPr="00914CEE">
              <w:rPr>
                <w:bCs w:val="0"/>
                <w:color w:val="auto"/>
                <w:sz w:val="12"/>
                <w:szCs w:val="12"/>
                <w:lang w:val="en-US" w:eastAsia="zh-CN"/>
              </w:rPr>
              <w:t>.000.000,00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w:t>
            </w:r>
            <w:r w:rsidRPr="00914CEE">
              <w:rPr>
                <w:bCs w:val="0"/>
                <w:color w:val="auto"/>
                <w:sz w:val="12"/>
                <w:szCs w:val="12"/>
                <w:lang w:val="sr-Cyrl-RS" w:eastAsia="zh-CN"/>
              </w:rPr>
              <w:t>8</w:t>
            </w:r>
            <w:r w:rsidRPr="00914CEE">
              <w:rPr>
                <w:bCs w:val="0"/>
                <w:color w:val="auto"/>
                <w:sz w:val="12"/>
                <w:szCs w:val="12"/>
                <w:lang w:val="en-US" w:eastAsia="zh-CN"/>
              </w:rPr>
              <w:t>.000.000,00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Записници комуналне инспекције, рачун</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Јавне површине на којима је рађена дератизација (у ха)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стручне куће, записник комуналне инспекције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пријављених уједа од паса и мачака луталица од стране оштећених</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Поднете пријаве за накнаду штете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заштите од заразних и других болести које преносе инсекти</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Количина утрошеног материјала по јединици површине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180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стручне куће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извршених запрашивања за сузбијање комараца и крпеља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стручне куће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Ефикасно уклањање животињског отпада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записника о нерегуларном третману животињског отпада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Записници комуналне инспекције, рачун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уклоњених угинулих животиња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Записници комуналне инспекције, рачун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Одржавање гробаља и погребне услуге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0006</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комуналним делатностима, Закон о планирању и изградњи, Програм уређивања грађевинског земљишта општине Лајковац.</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програмске активности обухваћени су израда техничке документације и изградња капеле у Пепељевцу, прикључци на струју капела.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Побошљање комуналне опремљености гробља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пројеката</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грађевински дневник, евиденција Одељења за комунално-стамбене и грађевинске послове</w:t>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капела/број насеља</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7/18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7/18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7/18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7/18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7/18</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грађевински дневник, евиденција Одељења за комунално-стамбене и грађевинске послове</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и снабдевање водом за пиће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0008</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комуналним делатностима, Закон о планирању и изградњи, Програм субвенција ЈП " Градска чистоћа" ,  Програм уређивања грађевинског земљишта општине Лајковац, Средњорочни програм уређивања </w:t>
            </w:r>
            <w:r w:rsidRPr="00914CEE">
              <w:rPr>
                <w:bCs w:val="0"/>
                <w:color w:val="auto"/>
                <w:sz w:val="12"/>
                <w:szCs w:val="12"/>
                <w:lang w:val="en-US" w:eastAsia="zh-CN"/>
              </w:rPr>
              <w:lastRenderedPageBreak/>
              <w:t>грађевинског земљишта општине Лајковац за период 2019-2021.године</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Израда техничке документације, техничка контрола и усаглашавање пројеката водоснабдевања, изградња система водоснабдевања на територији општине Лајковац, израда </w:t>
            </w:r>
            <w:r w:rsidRPr="00914CEE">
              <w:rPr>
                <w:bCs w:val="0"/>
                <w:color w:val="auto"/>
                <w:sz w:val="12"/>
                <w:szCs w:val="12"/>
                <w:lang w:val="en-US" w:eastAsia="zh-CN"/>
              </w:rPr>
              <w:lastRenderedPageBreak/>
              <w:t>прикључака на водоводну мрежу,  изградња бунара у циљу  обезбеђивања снабдевања пијаћом водом становника у насељима у којима није развијен водоводни систем и радови на електро енергетским инсталацијама и прикључци на струју на објектима водоснабдевања; субвенције ЈП Градска чистоћа за покриће губитака воде у мрежи.</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Решавање проблема водоснабдевања на територији општине Лајковац</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изграђених дубинских бунара(кумулативно)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24.100.000,00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8.910.738,00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33.010.738,00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грађевински дневник, Евиденција Одељења за комунално стамбене и грађевинске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грађевинс.посл., Бојан Богдановић, Директор ЈП Градска чистоћа за део субв.за пок.губ.воде у мрежи</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Израђена техничка документација(број пројеката)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рачун са спецификацијом о </w:t>
            </w:r>
            <w:r w:rsidRPr="00914CEE">
              <w:rPr>
                <w:bCs w:val="0"/>
                <w:color w:val="auto"/>
                <w:sz w:val="12"/>
                <w:szCs w:val="12"/>
                <w:lang w:val="en-US" w:eastAsia="zh-CN"/>
              </w:rPr>
              <w:lastRenderedPageBreak/>
              <w:t>броју примљених пројеката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Смањење губитака у водоводној мрежи на територији општине Лајковац</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губитка воде у мрежи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ЈП Градска чистоћа - водоводна служба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санираних кварова у мрежи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645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540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350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ЈП Градска чистоћа - водоводна служба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дужина замењених цеви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ЈП Градска чистоћа - водоводна служба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A749E5" w:rsidP="008E1C11">
            <w:pPr>
              <w:jc w:val="left"/>
              <w:rPr>
                <w:bCs w:val="0"/>
                <w:color w:val="auto"/>
                <w:sz w:val="10"/>
                <w:szCs w:val="10"/>
                <w:lang w:val="en-US" w:eastAsia="zh-CN"/>
              </w:rPr>
            </w:pPr>
            <w:r w:rsidRPr="00914CEE">
              <w:rPr>
                <w:bCs w:val="0"/>
                <w:color w:val="auto"/>
                <w:sz w:val="10"/>
                <w:szCs w:val="10"/>
                <w:lang w:val="en-US"/>
              </w:rPr>
              <w:t>Повезивање постојећег цевовода Словац-Ратковац са резервоаром Оштриковац и са црпном станицом Словац и повезивање локалног цевовода у Ратковцу на затварачницу ПК Оштриковац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0105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уређивања грађевинског земљишта општине Лајковац за 2020. годину, Стратегија локалног одрживог развоја Општине Лајковац за период 2015-2025. година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овог пројекта планира се извођење радова на повезивању постојећег цевовода Словац-Ратковац РЕ Ø 225  са црпном станицом Словац и повезивање  постојећег цевовода Ø 90 од Оштриковца са постојећег цевовода Ø 225, као и  повeзивање локалног цевовода у Ратковцу на затварачницу ПК Оштриковац. Планирана су средства за надзор над извођењем радова.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Решавање проблема снабдевања пијаћом водом МЗ Словац, Ратковац и Придворица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месних заједница којима је решен проблем водоснабдевања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2.567.600,00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2.567.600,00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План чишћења ЈП Градска чистоћа, Извештај ЈП Градска чистоћа, рачуни</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дужина изграђеног  цевовода у 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1560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1730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1730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записник о примопредаји</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Изградња водоводне мреже Пепељевац-Стрмово-Придворица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0106</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уређивања грађевинског земљишта општине Лајковац за 2020.г. , Средњорочни програм уређивања грађевинског земљишта општине Лајковац за период 2019-2021.године, СЛОР општине Лајковац за период од 2015-2025. године</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Израда дистрибуционог система за снабдевање водом за пиће Словца, Ратковца и Придворице, са везом на постојећи водоводни систем „Непричава“ и КРС „Колубара“. Водоснабдевање за ова три предметна насељена места је предвиђено преко постојећег резервоара „Ратковац“. У оквиру резервоара је смештена и хидростаница ХС „Ратковац“. Сви цевоводи су планирани у путном појасу локалних саобраћајница и путева ових насеља, осим неких краћих деоница.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Решавање проблема водоснабдевања на територији општине Лајковац за Пепељевац, Стрмово и Придворицу</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месних заједница којима је решен проблем водоснабдевања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2.838.996,41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2.838.996,41</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дужина изграђеног  цевовода у м (кумулативно)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3408,52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15085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15085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15085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записник о примопредаји,</w:t>
            </w:r>
            <w:r w:rsidRPr="00914CEE">
              <w:rPr>
                <w:rFonts w:ascii="Calibri" w:eastAsia="Calibri" w:hAnsi="Calibri"/>
                <w:bCs w:val="0"/>
                <w:color w:val="auto"/>
                <w:sz w:val="22"/>
                <w:szCs w:val="22"/>
                <w:lang w:val="en-US"/>
              </w:rPr>
              <w:t xml:space="preserve"> </w:t>
            </w:r>
            <w:r w:rsidRPr="00914CEE">
              <w:rPr>
                <w:bCs w:val="0"/>
                <w:color w:val="auto"/>
                <w:sz w:val="12"/>
                <w:szCs w:val="12"/>
                <w:lang w:val="en-US" w:eastAsia="zh-CN"/>
              </w:rPr>
              <w:t>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Водоснабдевање дела општине Лајковац - изградња водоводне мреже у Јабучју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0107</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уређивања грађевинског земљишта општине Лајковац за 2020.г. Средњорочни програм уређивања грађевинског земљишта општине Лајковац за период 2019-2021.године,  Стратегија локалног одрживог развоја Општине Лајковац за период 2015-2025. година</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Изградња примарне водоводне мреже дела насеља Јабучје у општини Лајковац у складу са пројектним задатком и важећом пројектном документацијом. Анализом постојећег и планираног система усвојена је концепција која се заснива на формирању новог </w:t>
            </w:r>
            <w:r w:rsidRPr="00914CEE">
              <w:rPr>
                <w:bCs w:val="0"/>
                <w:color w:val="auto"/>
                <w:sz w:val="12"/>
                <w:szCs w:val="12"/>
                <w:lang w:val="en-US" w:eastAsia="zh-CN"/>
              </w:rPr>
              <w:lastRenderedPageBreak/>
              <w:t xml:space="preserve">изворишта са постројењем за пречишћавање воде и постојећим резервоарским просторима. Цевовод примарног развода је улгавном постављен у јавним парцелама тј. зони постојећих локалних саобраћајница насеља. </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Решавање проблема водоснабдевања на територији општине Лајковац за Јабучје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дужина изграђеног  цевовода у м(кумулативно)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3620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21824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21824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21824</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51.759.027,27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51.759.027,27</w:t>
            </w:r>
          </w:p>
        </w:tc>
        <w:tc>
          <w:tcPr>
            <w:tcW w:w="38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окончана ситуација, записник о примопредаји, Евиденција одељења за комунално стамбене послове и грађевинске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2"/>
                <w:szCs w:val="12"/>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пречник цеви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Ø100,Ø150, Ø80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Ø100,Ø150, Ø80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Ø100,Ø150, Ø80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jc w:val="left"/>
              <w:rPr>
                <w:bCs w:val="0"/>
                <w:color w:val="auto"/>
                <w:sz w:val="20"/>
                <w:szCs w:val="20"/>
                <w:lang w:val="en-US" w:eastAsia="zh-CN"/>
              </w:rPr>
            </w:pPr>
            <w:r w:rsidRPr="00914CEE">
              <w:rPr>
                <w:bCs w:val="0"/>
                <w:color w:val="auto"/>
                <w:sz w:val="12"/>
                <w:szCs w:val="12"/>
                <w:lang w:val="en-US" w:eastAsia="zh-CN"/>
              </w:rPr>
              <w:t>Ø100,Ø150, Ø80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окончана ситуација, грађевински дневник,</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2"/>
                <w:szCs w:val="12"/>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2"/>
                <w:szCs w:val="12"/>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2"/>
                <w:szCs w:val="12"/>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2"/>
                <w:szCs w:val="12"/>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2"/>
                <w:szCs w:val="12"/>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2"/>
                <w:szCs w:val="12"/>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2"/>
                <w:szCs w:val="12"/>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Реконструкција и санација водоводне мреже на територији насељеног места Лајковац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0111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Закон о комуналним делатностима, Програм уређивања грађевинског земљишта општине Лајковац ,  СЛОР општине Лајковац за период од 2015-2025. године, Просторни план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Замена водоводних цеви пречника мањег од фи 100, замена азбестних цеви, замена цеви на деоницама са највећим бројем кварова у току године, замена водомера, прикључци, бустер станице, дефинисање мерних места и зонирање водоводне мреже (израда СКАДА система)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Квалитетније снабдевање водом кроз редукцију и боље управљање губицима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Дужина реконструисане водоводне мреже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1.353.000,00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3.000.000,00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4.353.000,00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Пречник цеви &gt;_</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замењених водомера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7" w:name="_Toc3_-_ЛОКАЛНИ_ЕКОНОМСКИ_РАЗВОЈ"/>
      <w:bookmarkEnd w:id="7"/>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"3 - ЛОКАЛНИ ЕКОНОМСКИ РАЗВОЈ"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3 - ЛОКАЛНИ ЕКОНОМСКИ РАЗВОЈ</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1501</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Закон о контроли државне помоћи, Закон о локалној самоуправи, Закон о запошљавању и осигурању за случај незапослености, Закон о регионалном развоју, Уредба о правилима за доделу државне помоћи, Уредба о начину и поступку пријављивања државне помоћи, Правилник о методологији израде годишњег извештаја о додељеној државној помоћи, Стратегија локалног одрживог развоја општине Лајковац 2015-2025, Локални акциони план запошљавања, Национална стратегија запошљавања за период 2011-2020. година</w:t>
            </w:r>
            <w:r w:rsidRPr="00914CEE">
              <w:rPr>
                <w:b/>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Спровођење мера активне политике запошљавања и мере подршке МСП, расподела средстава по конкурсима</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Повећање конкурентности локалне привреде и смањење незапослености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евидентираних незапослених жена на евиденцији НСЗ (у месецу октобру)</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537</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496</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496</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496</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496</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17.500.000,00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1.600.000,00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19.100.000,00</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НСЗ</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Младен Бајић, члан општинског већа задужен за приватно предузетништво и цивилну заштиту</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евидентираних незапослених лица на евиденцији НСЗ (у месецу октобру)</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888</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768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768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768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768</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НСЗ</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спроведених пројеката за МСП посредством АРРОКО</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АРРОК-а, пријаве и документација</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Унапређење привредног и инвестиционог амбијента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регионалном развоју, Уговор о годишњој чланарини, Анекс бр 1/16 уговора о годишњој чланарини бр 39/12 од 27.03.2012. године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Овом програмском активношћу обухваћена је финансијска подршка Агенцији за регионални развој у спровођењу активности на изради и јачању капацитета на локалном и регионалном нивоу, стварање предуслова за одрживи развој територије, стратешко планирање на локалном и регионалном нивоу, идентификацији, припреми и имплементацији </w:t>
            </w:r>
            <w:r w:rsidRPr="00914CEE">
              <w:rPr>
                <w:bCs w:val="0"/>
                <w:color w:val="auto"/>
                <w:sz w:val="12"/>
                <w:szCs w:val="12"/>
                <w:lang w:val="en-US" w:eastAsia="zh-CN"/>
              </w:rPr>
              <w:lastRenderedPageBreak/>
              <w:t>пројеката, подршка МСП сектору.</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Јачање капацитета на локалном и регионалном нивоу</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пружених информација о отвореним позивима домаћих и страних донатора  и број одржаних промоција позива и програма за финансирање локалних и регионалних пројеката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1.500.000,00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1.500.000,00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 маил, позивна писма, агенда, списак учесника, слике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општинксе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стратешких докумената и акционих планова на локалном нивоу у чијој припреми и доношењу је била укључена АРРОКО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АРРОК-а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Мере активне политике запошљавања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запошљавању и осигурању за случај незапослености, Правилник о критеријумима, начину и другим питањима од значаја за спровођење мера активне политике запошљавања ("Службени гласник РС", бр. 102/2015, 5/2017 и 9/2018 ,)ЛАПЗ, Национална стратегија запошљавања за период 2011-2020. година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Програми и мере запошљавања које су усмерене ка унапређењу запослености општине Лајковац у складу са програмима и мерама активне политике запошљавања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Повећање запослености и социјална инклузија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предвиђених програма активне политике запошљавања по Локалном акционом плану за запошљавање</w:t>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16.000.000,00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1.600.000,00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17.600.000,00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Локални акциони план за запошљавање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 Лајковац</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лица која су успешно завршила програм јавних радова по Локалном акционом плану за запошљавање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57</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НЗС , Евиденција Локалног савета за запошљавање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8" w:name="_Toc4_-_РАЗВОЈ_ТУРИЗМА"/>
      <w:bookmarkEnd w:id="8"/>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"4 - РАЗВОЈ ТУРИЗМА"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4 - РАЗВОЈ ТУРИЗМА</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1502</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Стратегија локалног </w:t>
            </w:r>
            <w:r w:rsidRPr="00914CEE">
              <w:rPr>
                <w:b/>
                <w:color w:val="auto"/>
                <w:sz w:val="12"/>
                <w:szCs w:val="12"/>
                <w:lang w:val="sr-Cyrl-RS" w:eastAsia="zh-CN"/>
              </w:rPr>
              <w:t xml:space="preserve">одрживог </w:t>
            </w:r>
            <w:r w:rsidRPr="00914CEE">
              <w:rPr>
                <w:b/>
                <w:color w:val="auto"/>
                <w:sz w:val="12"/>
                <w:szCs w:val="12"/>
                <w:lang w:val="en-US" w:eastAsia="zh-CN"/>
              </w:rPr>
              <w:t>развоја, Закон о туризму</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Програмом развоја туризма обезбеђује се финансирање развоја, очување и заштита туристичких вредности на територији општине Лајковац, као и послова од значаја за развој информативно-пропагандне и промотивне делатности у туризму. Програм спроводи туристичка организација општине Лајковац</w:t>
            </w:r>
            <w:r w:rsidRPr="00914CEE">
              <w:rPr>
                <w:b/>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Приближавње локалне самоуправе домаћим и страним туристима кроз различите садржаје</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одржаних манифестација Туристичке организације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14</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15</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6.171.850,00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6.171.850,00</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Тоол</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sr-Cyrl-RS" w:eastAsia="zh-CN"/>
              </w:rPr>
            </w:pPr>
            <w:r w:rsidRPr="00914CEE">
              <w:rPr>
                <w:b/>
                <w:color w:val="auto"/>
                <w:sz w:val="12"/>
                <w:szCs w:val="12"/>
                <w:lang w:val="en-US" w:eastAsia="zh-CN"/>
              </w:rPr>
              <w:t xml:space="preserve">Милутин Ранковић, </w:t>
            </w:r>
            <w:r w:rsidRPr="00914CEE">
              <w:rPr>
                <w:b/>
                <w:color w:val="auto"/>
                <w:sz w:val="12"/>
                <w:szCs w:val="12"/>
                <w:lang w:val="sr-Cyrl-RS" w:eastAsia="zh-CN"/>
              </w:rPr>
              <w:t>директор ТООЛ</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страних учесника у манифестацијама које је организовала Туристичка организација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3</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Тоол</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манифестација у којима је Туристичка организација узела учешће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12</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Тоол</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развојем туризма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Стратегија локалног развоја општине Лајковац, Закон о туризму</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обезбеђују се средства за финансирање трошкова функционисања Туристичке организације општине Лајковац: плате и додаци запослених, доприноси и други трошкови за запослене, стални трошкови у које спада и закуп опреме који је од посебног значаја за организовање манифестација које орган</w:t>
            </w:r>
            <w:r w:rsidRPr="00914CEE">
              <w:rPr>
                <w:bCs w:val="0"/>
                <w:color w:val="auto"/>
                <w:sz w:val="12"/>
                <w:szCs w:val="12"/>
                <w:lang w:val="sr-Cyrl-RS" w:eastAsia="zh-CN"/>
              </w:rPr>
              <w:t>и</w:t>
            </w:r>
            <w:r w:rsidRPr="00914CEE">
              <w:rPr>
                <w:bCs w:val="0"/>
                <w:color w:val="auto"/>
                <w:sz w:val="12"/>
                <w:szCs w:val="12"/>
                <w:lang w:val="en-US" w:eastAsia="zh-CN"/>
              </w:rPr>
              <w:t xml:space="preserve">зује ТООЛ, услуге по уговорима међу којима је и котизација за учешће на сајмовима што ТООЛ користи за сајам </w:t>
            </w:r>
            <w:r w:rsidRPr="00914CEE">
              <w:rPr>
                <w:bCs w:val="0"/>
                <w:color w:val="auto"/>
                <w:sz w:val="12"/>
                <w:szCs w:val="12"/>
                <w:lang w:val="en-US" w:eastAsia="zh-CN"/>
              </w:rPr>
              <w:lastRenderedPageBreak/>
              <w:t>туризма у Београду и других трошкова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Повећање квалитета туристичке понуде и услуге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5.065.050,00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5.065.050,00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Тоол</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Милутин Ранковић, директор ТООЛ</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реализације програма развоја туризма града/општине у односу на годишњи план</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Тоол</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Промоција туристичке понуде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Стратегија локалног развоја општине Лајковац, Закон о туризму</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Овом програмском активношћу обезбеђују се средства за финансирање активности туристичке организације општине Лајковац на промовисању туристичких потенцијала општине Лајковац. Ораганизација туристичко информативно-пропагандне, маркетиншке и промотивне делатности, културне, спортске и др. манифестације од интереса за унапређење туризма општине Лајковац - обезбеђење пропагандно - информативних средстава којима се популаришу и афирмишу могућности и општине Лајковац и туристички потенцијали.</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Адекватна промоција туристичке понуде града/општине на циљаним тржиштима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догађаја који промовишу туристичку понуду града/општине у земљи и/или иностранству на којима учествује ТО града/општине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1.106.800,00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1.106.800,00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Тоол</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Милутин Ранковић, директор ТООЛ</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дистрибуираног пропагандног материјала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750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Тоол</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одржаних промотивних акција са партнерским организацијама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Тоол</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9" w:name="_Toc5_-_ПОЉОПРИВРЕДА_И_РУРАЛНИ_РАЗВОЈ"/>
      <w:bookmarkEnd w:id="9"/>
      <w:tr w:rsidR="008E1C11" w:rsidRPr="00914CEE" w:rsidTr="008E1C11">
        <w:tblPrEx>
          <w:jc w:val="left"/>
          <w:tblCellMar>
            <w:left w:w="108" w:type="dxa"/>
            <w:right w:w="108" w:type="dxa"/>
          </w:tblCellMar>
        </w:tblPrEx>
        <w:trPr>
          <w:trHeight w:val="372"/>
        </w:trPr>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"5 - ПОЉОПРИВРЕДА И РУРАЛНИ РАЗВОЈ"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5 - ПОЉОПРИВРЕДА И РУРАЛНИ РАЗВОЈ</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0101</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Закон о пољопривреди и руралном развоју, Закон о пољопривредном земљишту, Закон о начину и условима признавања права и враћању земљишта које је прешло у друштвену својину по основу земљишног фонда и конфискацијом неизвршених обавеза и обавеза из обавезног откупа пољопривредних производа, Закон о накнадама за коришћење јавних добара, Стратегија локалног одрживог развоја општине Лајковац у периоду  2015 -2025 године, Ревизија Стратегије пољопривреде и руралног развоја општине Лајковац у периоду 2016-2025.година, Закон о шумама, Закон о одбрани од града, Закон о подстицајима у пољопривреди и руралном развоју.</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Израда нацрта програма, његово упућивање ресорном министарству на сагласност, спровођење програма, израда извештаја о реализацији програма, издавање решења о промени намене пољопривредног земљишта.</w:t>
            </w:r>
            <w:r w:rsidRPr="00914CEE">
              <w:rPr>
                <w:b/>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Раст производње и стабилност дохотка произвођача</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поднетих захтева у односу на број исплаћених захтева по свим мерама Програма подршке за спровођење пољопривредне политике и политике руралног развоја општине Лајковац</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bCs w:val="0"/>
                <w:color w:val="auto"/>
                <w:sz w:val="12"/>
                <w:szCs w:val="12"/>
                <w:lang w:val="en-US" w:eastAsia="zh-CN"/>
              </w:rPr>
            </w:pPr>
            <w:r w:rsidRPr="00914CEE">
              <w:rPr>
                <w:b/>
                <w:bCs w:val="0"/>
                <w:color w:val="auto"/>
                <w:sz w:val="12"/>
                <w:szCs w:val="12"/>
                <w:lang w:val="en-US" w:eastAsia="zh-CN"/>
              </w:rPr>
              <w:t>143/137</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160/154</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169/165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173/170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177/172</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17.830.000,00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928.065,22</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18.758.065,22</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о реализацији програма</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Горан Гавриловић, члан општинског већа задужен за пољопривреду и село</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Врсте мера предвиђених Програмом подршке за спровођење пољопривредне политике и политике руралног развоја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bCs w:val="0"/>
                <w:color w:val="auto"/>
                <w:sz w:val="12"/>
                <w:szCs w:val="12"/>
                <w:lang w:val="en-US" w:eastAsia="zh-CN"/>
              </w:rPr>
            </w:pPr>
            <w:r w:rsidRPr="00914CEE">
              <w:rPr>
                <w:b/>
                <w:bCs w:val="0"/>
                <w:color w:val="auto"/>
                <w:sz w:val="12"/>
                <w:szCs w:val="12"/>
                <w:lang w:val="en-US" w:eastAsia="zh-CN"/>
              </w:rPr>
              <w:t>7</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о реализацији програма</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Oснаживање жена у пољопривреди</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bCs w:val="0"/>
                <w:color w:val="auto"/>
                <w:sz w:val="12"/>
                <w:szCs w:val="12"/>
                <w:lang w:val="en-US" w:eastAsia="zh-CN"/>
              </w:rPr>
            </w:pPr>
            <w:r w:rsidRPr="00914CEE">
              <w:rPr>
                <w:b/>
                <w:bCs w:val="0"/>
                <w:color w:val="auto"/>
                <w:sz w:val="12"/>
                <w:szCs w:val="12"/>
                <w:lang w:val="en-US" w:eastAsia="zh-CN"/>
              </w:rPr>
              <w:t>Број подржаних пројеката намењених оснаживању жена у пољопривреди</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Меморандум/Уговор о сарадњи </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 жена корисника подстицајних средстава по Програму општине Лајковац</w:t>
            </w:r>
            <w:r w:rsidRPr="00914CEE">
              <w:rPr>
                <w:b/>
                <w:color w:val="auto"/>
                <w:sz w:val="12"/>
                <w:szCs w:val="12"/>
                <w:lang w:val="en-US" w:eastAsia="zh-CN"/>
              </w:rPr>
              <w:tab/>
            </w:r>
            <w:r w:rsidRPr="00914CEE">
              <w:rPr>
                <w:b/>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10,95</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14,28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16</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17</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Годишњи извештај о реализацији програма</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Подршка за спровођење пољопривредне политике у локалној заједници</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пољопривреди и руралном развоју, Закон о пољопривредном земљишту, Закон о начину и условима признавања права и враћању земљишта које је прешло у друштвену својину по основу земљишног фонда и </w:t>
            </w:r>
            <w:r w:rsidRPr="00914CEE">
              <w:rPr>
                <w:bCs w:val="0"/>
                <w:color w:val="auto"/>
                <w:sz w:val="12"/>
                <w:szCs w:val="12"/>
                <w:lang w:val="en-US" w:eastAsia="zh-CN"/>
              </w:rPr>
              <w:lastRenderedPageBreak/>
              <w:t>конфискацијом неизвршених обавеза и обавеза из обавезног откупа пољопривредних производа, Стратегија локалног одрживог развоја општине Лајковац у периоду  2015 -2025 године. Ревизија стратегије пољопривреде и руралног развоја општине Лајковац у периоду 2016-2025</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Организовање радионица, практична настава на терену, теориjска предавања и посете сајмовима и стручним манифестацијама из области пољопривреде ,израда </w:t>
            </w:r>
            <w:r w:rsidRPr="00914CEE">
              <w:rPr>
                <w:bCs w:val="0"/>
                <w:color w:val="auto"/>
                <w:sz w:val="12"/>
                <w:szCs w:val="12"/>
                <w:lang w:val="en-US" w:eastAsia="zh-CN"/>
              </w:rPr>
              <w:lastRenderedPageBreak/>
              <w:t xml:space="preserve">годишњег програма заштите,уређења и коришћења пољопривредног земљишта у државној својини,спровођење поступка издавања пољопривредног земљишта у државној својини,поступање по налогу пољопривредног инспектора </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Стварање услова за развој и унапређење пољопривредне производње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одржаних радионица у току године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надлежног одељења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учесника на радионицама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140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надлежног одељења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Ефикасно управљање пољопривредним </w:t>
            </w:r>
            <w:r w:rsidRPr="00914CEE">
              <w:rPr>
                <w:bCs w:val="0"/>
                <w:color w:val="auto"/>
                <w:sz w:val="12"/>
                <w:szCs w:val="12"/>
                <w:lang w:val="en-US" w:eastAsia="zh-CN"/>
              </w:rPr>
              <w:lastRenderedPageBreak/>
              <w:t>земљиштем у државној својини</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Утврђена површина државног земљишта која се користи без правног основа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66.00.62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Записник пољопривредног инспектора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издатог државног пољопривредног земљишта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Годишњи програм заштите, уређења и коришћења пољопривредног земљишта за територију ОЛ</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Мере подршке руралном развоју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пољопривреди и руралном развоју и </w:t>
            </w:r>
            <w:r w:rsidRPr="00914CEE">
              <w:rPr>
                <w:bCs w:val="0"/>
                <w:color w:val="auto"/>
                <w:sz w:val="12"/>
                <w:szCs w:val="12"/>
                <w:lang w:val="sr-Cyrl-RS" w:eastAsia="zh-CN"/>
              </w:rPr>
              <w:t>З</w:t>
            </w:r>
            <w:r w:rsidRPr="00914CEE">
              <w:rPr>
                <w:bCs w:val="0"/>
                <w:color w:val="auto"/>
                <w:sz w:val="12"/>
                <w:szCs w:val="12"/>
                <w:lang w:val="en-US" w:eastAsia="zh-CN"/>
              </w:rPr>
              <w:t>акон о подстицајима у пољопривреди и руралном развоју</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Расподела средстава предвиђених мерама по годишњем програму кроз конкурсе и јавни позиве</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руралног развоја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поднетих захтева за врсте мера руралног развоја предвиђених Програмом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54</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13.600.000,00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 реализацији програма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поднетих захтева за меру кредитне подршке предвиђених Програмом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 реализацији програма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Изложба крава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постицајима и руралном развоју</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Организација изложбе говеда сименталске расе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Демонстрација генетског потенцијала говеда сименталске расе и унапређење истог</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Укупан број изложених грла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120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центра за пољопривреду Лајковац</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изложених грла са територије општине Лајковац</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центра за пољопривреду Лајковац</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37"/>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Противградна заштита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одбрани од града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Набавка ракета за противградну заштиту и исплата накнаде стрелцима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Очување квалитета пољопривредних производа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набављених ракета од стране општине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1.350.000,00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1.350.000,00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радарског центра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испаљених ракета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радарског центра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45"/>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sr-Cyrl-RS" w:eastAsia="zh-CN"/>
              </w:rPr>
              <w:t>Пошумљавање</w:t>
            </w:r>
          </w:p>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ab/>
            </w:r>
          </w:p>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ab/>
            </w:r>
          </w:p>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ab/>
            </w:r>
          </w:p>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ab/>
            </w:r>
          </w:p>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ab/>
            </w:r>
          </w:p>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ab/>
            </w:r>
          </w:p>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ab/>
            </w:r>
          </w:p>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ab/>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sr-Cyrl-RS" w:eastAsia="zh-CN"/>
              </w:rPr>
              <w:t>0024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sr-Cyrl-RS" w:eastAsia="zh-CN"/>
              </w:rPr>
              <w:t>Закон о шумама и Закон о накнадама за коришћење јавних добара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sr-Cyrl-RS" w:eastAsia="zh-CN"/>
              </w:rPr>
              <w:t>Набавка садница шумског дрвећа у циљу подизања ветрозаштитног појаса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Одрживо управљање и коришћење шумских ресурса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набављених садница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180.000,00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928.065,22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1.108.065,22</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 реализацији програма шума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Пошумљена површина (ха)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0,3</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 реализацији програма шума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45"/>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0" w:name="_Toc6_-_ЗАШТИТА_ЖИВОТНЕ_СРЕДИНЕ"/>
      <w:bookmarkEnd w:id="10"/>
      <w:tr w:rsidR="008E1C11" w:rsidRPr="00914CEE" w:rsidTr="008E1C11">
        <w:tblPrEx>
          <w:jc w:val="left"/>
          <w:tblCellMar>
            <w:left w:w="108" w:type="dxa"/>
            <w:right w:w="108" w:type="dxa"/>
          </w:tblCellMar>
        </w:tblPrEx>
        <w:trPr>
          <w:trHeight w:val="912"/>
        </w:trPr>
        <w:tc>
          <w:tcPr>
            <w:tcW w:w="327"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lastRenderedPageBreak/>
              <w:fldChar w:fldCharType="begin"/>
            </w:r>
            <w:r w:rsidRPr="00914CEE">
              <w:rPr>
                <w:bCs w:val="0"/>
                <w:color w:val="auto"/>
                <w:sz w:val="10"/>
                <w:szCs w:val="10"/>
                <w:lang w:val="en-US" w:eastAsia="zh-CN"/>
              </w:rPr>
              <w:instrText>TC "6 - ЗАШТИТА ЖИВОТНЕ СРЕДИНЕ"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6 - ЗАШТИТА ЖИВОТНЕ СРЕДИНЕ</w:t>
            </w:r>
          </w:p>
        </w:tc>
        <w:tc>
          <w:tcPr>
            <w:tcW w:w="137"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0401</w:t>
            </w:r>
          </w:p>
        </w:tc>
        <w:tc>
          <w:tcPr>
            <w:tcW w:w="503"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Закон о заштити животне средине,Закон о управљању отпадом, Закон о заштити од буке у животној средини, Закон о заштити ваздуха, Закон о заштити природе,Закон о водама, Закон о планирању и изградњи, Национали програм заштите животне средине РС, План управљања отпадом општине Лајковац 2011-2020, Програм заштите животне средине општине Лајковац 2015-2024, Програм примарне селекције отпада општине Лајковац, Програм уређивања грађевинског земљишта општине Лајковац,  План управљања заштићеним добром Храст цера у Врачевићу 2020-2024. године</w:t>
            </w:r>
          </w:p>
        </w:tc>
        <w:tc>
          <w:tcPr>
            <w:tcW w:w="453" w:type="pct"/>
            <w:vMerge w:val="restart"/>
            <w:tcBorders>
              <w:top w:val="single" w:sz="6" w:space="0" w:color="000000"/>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Овим програмом је обухваћена израда нац</w:t>
            </w:r>
            <w:r w:rsidRPr="00914CEE">
              <w:rPr>
                <w:b/>
                <w:color w:val="auto"/>
                <w:sz w:val="12"/>
                <w:szCs w:val="12"/>
                <w:lang w:val="sr-Cyrl-RS" w:eastAsia="zh-CN"/>
              </w:rPr>
              <w:t>р</w:t>
            </w:r>
            <w:r w:rsidRPr="00914CEE">
              <w:rPr>
                <w:b/>
                <w:color w:val="auto"/>
                <w:sz w:val="12"/>
                <w:szCs w:val="12"/>
                <w:lang w:val="en-US" w:eastAsia="zh-CN"/>
              </w:rPr>
              <w:t xml:space="preserve">та Програма коришћења средстава буџетског фонда за заштиту животне средине и упућивање ресорном министарству на </w:t>
            </w:r>
            <w:r w:rsidRPr="00914CEE">
              <w:rPr>
                <w:b/>
                <w:color w:val="auto"/>
                <w:sz w:val="12"/>
                <w:szCs w:val="12"/>
                <w:lang w:val="sr-Cyrl-RS" w:eastAsia="zh-CN"/>
              </w:rPr>
              <w:t>с</w:t>
            </w:r>
            <w:r w:rsidRPr="00914CEE">
              <w:rPr>
                <w:b/>
                <w:color w:val="auto"/>
                <w:sz w:val="12"/>
                <w:szCs w:val="12"/>
                <w:lang w:val="en-US" w:eastAsia="zh-CN"/>
              </w:rPr>
              <w:t>агласност, спровођење усвојеног Програма, праћење загађивача на територији општине и ажурирање регистра, одлучивање о потреби израде Студије о процени утицаја на животну средину, издавање дозвола за управљање неопасним отпадом на територији општине , управљање природним вредностима, управљање отпадним водама( израда планске документације, изградња канализационе мреже на територији општине  Лајковац, изградња погона за пречишћавање отпадних вода, квалитетно пружање услуга физичким и правним лицима у  одвођењу отпадних вода, увођење у систем једног дела града у сакупљање и одлагање отпада на територији општине,  управљање осталим врстама отпада, уништавање амброзије на јавним површинама на територији општине Лајковац,</w:t>
            </w:r>
            <w:r w:rsidRPr="00914CEE">
              <w:rPr>
                <w:b/>
                <w:color w:val="auto"/>
                <w:sz w:val="12"/>
                <w:szCs w:val="12"/>
                <w:lang w:val="en-US" w:eastAsia="zh-CN"/>
              </w:rPr>
              <w:tab/>
            </w:r>
          </w:p>
        </w:tc>
        <w:tc>
          <w:tcPr>
            <w:tcW w:w="362" w:type="pct"/>
            <w:vMerge w:val="restart"/>
            <w:tcBorders>
              <w:top w:val="single" w:sz="4" w:space="0" w:color="auto"/>
              <w:left w:val="single" w:sz="4" w:space="0" w:color="auto"/>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
                <w:bCs w:val="0"/>
                <w:color w:val="auto"/>
                <w:sz w:val="12"/>
                <w:szCs w:val="12"/>
                <w:lang w:val="en-US" w:eastAsia="zh-CN"/>
              </w:rPr>
            </w:pPr>
            <w:r w:rsidRPr="00914CEE">
              <w:rPr>
                <w:b/>
                <w:bCs w:val="0"/>
                <w:color w:val="auto"/>
                <w:kern w:val="36"/>
                <w:sz w:val="12"/>
                <w:szCs w:val="12"/>
                <w:lang w:val="en-US" w:eastAsia="zh-CN"/>
              </w:rPr>
              <w:t>ела лчлчлчл Србија</w:t>
            </w:r>
          </w:p>
          <w:p w:rsidR="008E1C11" w:rsidRPr="00914CEE" w:rsidRDefault="008E1C11" w:rsidP="008E1C11">
            <w:pPr>
              <w:jc w:val="left"/>
              <w:rPr>
                <w:b/>
                <w:bCs w:val="0"/>
                <w:color w:val="auto"/>
                <w:sz w:val="12"/>
                <w:szCs w:val="12"/>
                <w:lang w:val="en-US" w:eastAsia="zh-CN"/>
              </w:rPr>
            </w:pPr>
            <w:r w:rsidRPr="00914CEE">
              <w:rPr>
                <w:b/>
                <w:bCs w:val="0"/>
                <w:color w:val="auto"/>
                <w:sz w:val="12"/>
                <w:szCs w:val="12"/>
                <w:lang w:val="en-US" w:eastAsia="zh-CN"/>
              </w:rPr>
              <w:t>Унапређење стања животне средине,заштита природних ресурса и здравља људи кроз планско и систематско решавање проблема животне средине и извршавање обавеза које произилазе из прописа и стратешких докумената,планова и програма које је донела Република Србија</w:t>
            </w:r>
          </w:p>
        </w:tc>
        <w:tc>
          <w:tcPr>
            <w:tcW w:w="508" w:type="pct"/>
            <w:tcBorders>
              <w:top w:val="single" w:sz="6" w:space="0" w:color="000000"/>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
                <w:bCs w:val="0"/>
                <w:color w:val="auto"/>
                <w:sz w:val="12"/>
                <w:szCs w:val="12"/>
                <w:lang w:val="en-US" w:eastAsia="zh-CN"/>
              </w:rPr>
              <w:t>број реализованих/број планираних пројеката из Програма коришћења средстава буџетског Фонда за заштиту животне средине општине Лајковац</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9/16</w:t>
            </w:r>
          </w:p>
          <w:p w:rsidR="008E1C11" w:rsidRPr="00914CEE" w:rsidRDefault="008E1C11" w:rsidP="008E1C11">
            <w:pPr>
              <w:spacing w:line="1" w:lineRule="auto"/>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9/19</w:t>
            </w:r>
          </w:p>
          <w:p w:rsidR="008E1C11" w:rsidRPr="00914CEE" w:rsidRDefault="008E1C11" w:rsidP="008E1C11">
            <w:pPr>
              <w:spacing w:line="1" w:lineRule="auto"/>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7/13</w:t>
            </w:r>
          </w:p>
          <w:p w:rsidR="008E1C11" w:rsidRPr="00914CEE" w:rsidRDefault="008E1C11" w:rsidP="008E1C11">
            <w:pPr>
              <w:spacing w:line="1" w:lineRule="auto"/>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10/15</w:t>
            </w:r>
          </w:p>
          <w:p w:rsidR="008E1C11" w:rsidRPr="00914CEE" w:rsidRDefault="008E1C11" w:rsidP="008E1C11">
            <w:pPr>
              <w:spacing w:line="1" w:lineRule="auto"/>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10/15</w:t>
            </w:r>
          </w:p>
          <w:p w:rsidR="008E1C11" w:rsidRPr="00914CEE" w:rsidRDefault="008E1C11" w:rsidP="008E1C11">
            <w:pPr>
              <w:spacing w:line="1" w:lineRule="auto"/>
              <w:jc w:val="center"/>
              <w:rPr>
                <w:bCs w:val="0"/>
                <w:color w:val="auto"/>
                <w:sz w:val="20"/>
                <w:szCs w:val="20"/>
                <w:lang w:val="en-US" w:eastAsia="zh-CN"/>
              </w:rPr>
            </w:pPr>
          </w:p>
        </w:tc>
        <w:tc>
          <w:tcPr>
            <w:tcW w:w="246"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p w:rsidR="008E1C11" w:rsidRPr="00914CEE" w:rsidRDefault="008E1C11" w:rsidP="008E1C11">
            <w:pPr>
              <w:jc w:val="center"/>
              <w:rPr>
                <w:b/>
                <w:color w:val="auto"/>
                <w:sz w:val="12"/>
                <w:szCs w:val="12"/>
                <w:lang w:val="en-US" w:eastAsia="zh-CN"/>
              </w:rPr>
            </w:pPr>
          </w:p>
          <w:p w:rsidR="008E1C11" w:rsidRPr="00914CEE" w:rsidRDefault="008E1C11" w:rsidP="008E1C11">
            <w:pPr>
              <w:jc w:val="center"/>
              <w:rPr>
                <w:b/>
                <w:color w:val="auto"/>
                <w:sz w:val="12"/>
                <w:szCs w:val="12"/>
                <w:lang w:val="en-US" w:eastAsia="zh-CN"/>
              </w:rPr>
            </w:pPr>
          </w:p>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31.773.555,00</w:t>
            </w:r>
          </w:p>
          <w:p w:rsidR="008E1C11" w:rsidRPr="00914CEE" w:rsidRDefault="008E1C11" w:rsidP="008E1C11">
            <w:pPr>
              <w:spacing w:after="160" w:line="259" w:lineRule="auto"/>
              <w:jc w:val="center"/>
              <w:rPr>
                <w:bCs w:val="0"/>
                <w:color w:val="auto"/>
                <w:sz w:val="12"/>
                <w:szCs w:val="12"/>
                <w:lang w:val="en-US" w:eastAsia="zh-CN"/>
              </w:rPr>
            </w:pPr>
          </w:p>
        </w:tc>
        <w:tc>
          <w:tcPr>
            <w:tcW w:w="202"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21.906.260,77</w:t>
            </w:r>
          </w:p>
        </w:tc>
        <w:tc>
          <w:tcPr>
            <w:tcW w:w="246"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p w:rsidR="008E1C11" w:rsidRPr="00914CEE" w:rsidRDefault="008E1C11" w:rsidP="008E1C11">
            <w:pPr>
              <w:jc w:val="center"/>
              <w:rPr>
                <w:b/>
                <w:color w:val="auto"/>
                <w:sz w:val="12"/>
                <w:szCs w:val="12"/>
                <w:lang w:val="en-US" w:eastAsia="zh-CN"/>
              </w:rPr>
            </w:pPr>
          </w:p>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53.679.815,77</w:t>
            </w:r>
          </w:p>
          <w:p w:rsidR="008E1C11" w:rsidRPr="00914CEE" w:rsidRDefault="008E1C11" w:rsidP="008E1C11">
            <w:pPr>
              <w:spacing w:after="160" w:line="259" w:lineRule="auto"/>
              <w:jc w:val="center"/>
              <w:rPr>
                <w:bCs w:val="0"/>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bCs w:val="0"/>
                <w:color w:val="auto"/>
                <w:sz w:val="12"/>
                <w:szCs w:val="12"/>
                <w:lang w:val="en-US" w:eastAsia="zh-CN"/>
              </w:rPr>
            </w:pPr>
            <w:r w:rsidRPr="00914CEE">
              <w:rPr>
                <w:b/>
                <w:bCs w:val="0"/>
                <w:color w:val="auto"/>
                <w:sz w:val="12"/>
                <w:szCs w:val="12"/>
                <w:lang w:val="en-US" w:eastAsia="zh-CN"/>
              </w:rPr>
              <w:t>Извештај о коришћењу средстава буџетског фонда за заштиту животне средине општине Лајковац</w:t>
            </w:r>
          </w:p>
          <w:p w:rsidR="008E1C11" w:rsidRPr="00914CEE" w:rsidRDefault="008E1C11" w:rsidP="008E1C11">
            <w:pPr>
              <w:spacing w:line="1" w:lineRule="auto"/>
              <w:jc w:val="left"/>
              <w:rPr>
                <w:b/>
                <w:bCs w:val="0"/>
                <w:color w:val="auto"/>
                <w:sz w:val="20"/>
                <w:szCs w:val="20"/>
                <w:lang w:val="en-US" w:eastAsia="zh-CN"/>
              </w:rPr>
            </w:pPr>
          </w:p>
        </w:tc>
        <w:tc>
          <w:tcPr>
            <w:tcW w:w="398"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8E1C11" w:rsidRPr="00914CEE" w:rsidTr="008E1C11">
        <w:tblPrEx>
          <w:jc w:val="left"/>
          <w:tblCellMar>
            <w:left w:w="108" w:type="dxa"/>
            <w:right w:w="108" w:type="dxa"/>
          </w:tblCellMar>
        </w:tblPrEx>
        <w:trPr>
          <w:trHeight w:val="813"/>
        </w:trPr>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
                <w:bCs w:val="0"/>
                <w:color w:val="auto"/>
                <w:kern w:val="36"/>
                <w:sz w:val="12"/>
                <w:szCs w:val="12"/>
                <w:lang w:val="en-US" w:eastAsia="zh-CN"/>
              </w:rPr>
            </w:pPr>
          </w:p>
        </w:tc>
        <w:tc>
          <w:tcPr>
            <w:tcW w:w="508" w:type="pct"/>
            <w:tcBorders>
              <w:top w:val="single" w:sz="6" w:space="0" w:color="000000"/>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bCs w:val="0"/>
                <w:color w:val="auto"/>
                <w:sz w:val="12"/>
                <w:szCs w:val="12"/>
                <w:lang w:val="en-US" w:eastAsia="zh-CN"/>
              </w:rPr>
            </w:pPr>
            <w:r w:rsidRPr="00914CEE">
              <w:rPr>
                <w:b/>
                <w:bCs w:val="0"/>
                <w:color w:val="auto"/>
                <w:sz w:val="12"/>
                <w:szCs w:val="12"/>
                <w:lang w:val="en-US" w:eastAsia="zh-CN"/>
              </w:rPr>
              <w:t>% буџета који се издваја за Програм коришћења средстава буџетског фонда за заштиту  животне средине општине Лајковац</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13.76</w:t>
            </w:r>
          </w:p>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15.64</w:t>
            </w:r>
          </w:p>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bCs w:val="0"/>
                <w:color w:val="auto"/>
                <w:sz w:val="12"/>
                <w:szCs w:val="12"/>
                <w:lang w:val="en-US" w:eastAsia="zh-CN"/>
              </w:rPr>
            </w:pPr>
            <w:r w:rsidRPr="00914CEE">
              <w:rPr>
                <w:b/>
                <w:bCs w:val="0"/>
                <w:color w:val="auto"/>
                <w:sz w:val="12"/>
                <w:szCs w:val="12"/>
                <w:lang w:val="en-US" w:eastAsia="zh-CN"/>
              </w:rPr>
              <w:t>Одлука о буџету општине Лајковац,Завршни рачун општине Лајковац</w:t>
            </w:r>
          </w:p>
          <w:p w:rsidR="008E1C11" w:rsidRPr="00914CEE" w:rsidRDefault="008E1C11" w:rsidP="008E1C11">
            <w:pPr>
              <w:spacing w:line="1" w:lineRule="auto"/>
              <w:jc w:val="left"/>
              <w:rPr>
                <w:b/>
                <w:bCs w:val="0"/>
                <w:color w:val="auto"/>
                <w:sz w:val="20"/>
                <w:szCs w:val="20"/>
                <w:lang w:val="en-US" w:eastAsia="zh-CN"/>
              </w:rPr>
            </w:pP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rPr>
          <w:trHeight w:val="489"/>
        </w:trPr>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bottom w:val="single" w:sz="4" w:space="0" w:color="auto"/>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rPr>
          <w:trHeight w:val="552"/>
        </w:trPr>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val="restart"/>
            <w:tcBorders>
              <w:top w:val="single" w:sz="4" w:space="0" w:color="auto"/>
              <w:left w:val="single" w:sz="4" w:space="0" w:color="auto"/>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
                <w:bCs w:val="0"/>
                <w:color w:val="auto"/>
                <w:sz w:val="20"/>
                <w:szCs w:val="20"/>
                <w:lang w:val="en-US" w:eastAsia="zh-CN"/>
              </w:rPr>
            </w:pPr>
          </w:p>
          <w:p w:rsidR="008E1C11" w:rsidRPr="00914CEE" w:rsidRDefault="008E1C11" w:rsidP="008E1C11">
            <w:pPr>
              <w:jc w:val="left"/>
              <w:rPr>
                <w:bCs w:val="0"/>
                <w:color w:val="auto"/>
                <w:sz w:val="12"/>
                <w:szCs w:val="12"/>
                <w:lang w:val="en-US" w:eastAsia="zh-CN"/>
              </w:rPr>
            </w:pPr>
            <w:r w:rsidRPr="00914CEE">
              <w:rPr>
                <w:b/>
                <w:bCs w:val="0"/>
                <w:color w:val="auto"/>
                <w:sz w:val="12"/>
                <w:szCs w:val="12"/>
                <w:lang w:val="en-US" w:eastAsia="zh-CN"/>
              </w:rPr>
              <w:t>Унапређење управљања отпадним во</w:t>
            </w:r>
            <w:r w:rsidRPr="00914CEE">
              <w:rPr>
                <w:bCs w:val="0"/>
                <w:color w:val="auto"/>
                <w:sz w:val="12"/>
                <w:szCs w:val="12"/>
                <w:lang w:val="en-US" w:eastAsia="zh-CN"/>
              </w:rPr>
              <w:t>дама</w:t>
            </w:r>
          </w:p>
          <w:p w:rsidR="008E1C11" w:rsidRPr="00914CEE" w:rsidRDefault="008E1C11" w:rsidP="008E1C11">
            <w:pPr>
              <w:jc w:val="left"/>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p>
          <w:p w:rsidR="008E1C11" w:rsidRPr="00914CEE" w:rsidRDefault="008E1C11" w:rsidP="008E1C11">
            <w:pPr>
              <w:spacing w:line="1" w:lineRule="auto"/>
              <w:jc w:val="left"/>
              <w:rPr>
                <w:bCs w:val="0"/>
                <w:color w:val="auto"/>
                <w:sz w:val="20"/>
                <w:szCs w:val="20"/>
                <w:lang w:val="en-US" w:eastAsia="zh-CN"/>
              </w:rPr>
            </w:pPr>
          </w:p>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bCs w:val="0"/>
                <w:color w:val="auto"/>
                <w:sz w:val="20"/>
                <w:szCs w:val="20"/>
                <w:lang w:val="en-US" w:eastAsia="zh-CN"/>
              </w:rPr>
            </w:pPr>
            <w:r w:rsidRPr="00914CEE">
              <w:rPr>
                <w:b/>
                <w:bCs w:val="0"/>
                <w:color w:val="auto"/>
                <w:sz w:val="12"/>
                <w:szCs w:val="12"/>
                <w:lang w:val="en-US" w:eastAsia="zh-CN"/>
              </w:rPr>
              <w:t xml:space="preserve">Број домаћинстава  прикључен на јавну канализацију </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1636</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2100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2120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2130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2500</w:t>
            </w: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bCs w:val="0"/>
                <w:color w:val="auto"/>
                <w:sz w:val="12"/>
                <w:szCs w:val="12"/>
                <w:lang w:val="en-US" w:eastAsia="zh-CN"/>
              </w:rPr>
            </w:pPr>
            <w:r w:rsidRPr="00914CEE">
              <w:rPr>
                <w:b/>
                <w:bCs w:val="0"/>
                <w:color w:val="auto"/>
                <w:sz w:val="12"/>
                <w:szCs w:val="12"/>
                <w:lang w:val="en-US" w:eastAsia="zh-CN"/>
              </w:rPr>
              <w:t>Извештај ЈП Градска чистоћа</w:t>
            </w:r>
          </w:p>
          <w:p w:rsidR="008E1C11" w:rsidRPr="00914CEE" w:rsidRDefault="008E1C11" w:rsidP="008E1C11">
            <w:pPr>
              <w:spacing w:line="1" w:lineRule="auto"/>
              <w:jc w:val="left"/>
              <w:rPr>
                <w:b/>
                <w:bCs w:val="0"/>
                <w:color w:val="auto"/>
                <w:sz w:val="12"/>
                <w:szCs w:val="12"/>
                <w:lang w:val="en-US" w:eastAsia="zh-CN"/>
              </w:rPr>
            </w:pP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rPr>
          <w:trHeight w:val="1470"/>
        </w:trPr>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20"/>
                <w:szCs w:val="20"/>
                <w:lang w:val="en-US" w:eastAsia="zh-CN"/>
              </w:rPr>
            </w:pPr>
          </w:p>
        </w:tc>
        <w:tc>
          <w:tcPr>
            <w:tcW w:w="508" w:type="pct"/>
            <w:tcBorders>
              <w:top w:val="single" w:sz="6" w:space="0" w:color="000000"/>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bCs w:val="0"/>
                <w:color w:val="auto"/>
                <w:sz w:val="12"/>
                <w:szCs w:val="12"/>
                <w:lang w:val="en-US" w:eastAsia="zh-CN"/>
              </w:rPr>
            </w:pPr>
            <w:r w:rsidRPr="00914CEE">
              <w:rPr>
                <w:b/>
                <w:bCs w:val="0"/>
                <w:color w:val="auto"/>
                <w:sz w:val="12"/>
                <w:szCs w:val="12"/>
                <w:lang w:val="en-US" w:eastAsia="zh-CN"/>
              </w:rPr>
              <w:t>Проценат становништва прикљученог на постројења за пречишћавање отпадних вода из јавне канализације са примарним, секундарним и терцијарним третманом у односу на укупан број становника на територији града/општине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12"/>
                <w:szCs w:val="12"/>
                <w:lang w:val="en-US" w:eastAsia="zh-CN"/>
              </w:rPr>
            </w:pPr>
            <w:r w:rsidRPr="00914CEE">
              <w:rPr>
                <w:bCs w:val="0"/>
                <w:color w:val="auto"/>
                <w:sz w:val="12"/>
                <w:szCs w:val="12"/>
                <w:lang w:val="en-US" w:eastAsia="zh-CN"/>
              </w:rPr>
              <w:t>1</w:t>
            </w:r>
          </w:p>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16.67</w:t>
            </w:r>
          </w:p>
          <w:p w:rsidR="008E1C11" w:rsidRPr="00914CEE" w:rsidRDefault="008E1C11" w:rsidP="008E1C11">
            <w:pPr>
              <w:spacing w:line="1" w:lineRule="auto"/>
              <w:jc w:val="center"/>
              <w:rPr>
                <w:bCs w:val="0"/>
                <w:color w:val="auto"/>
                <w:sz w:val="12"/>
                <w:szCs w:val="12"/>
                <w:lang w:val="en-US" w:eastAsia="zh-CN"/>
              </w:rPr>
            </w:pPr>
            <w:r w:rsidRPr="00914CEE">
              <w:rPr>
                <w:bCs w:val="0"/>
                <w:color w:val="auto"/>
                <w:sz w:val="12"/>
                <w:szCs w:val="12"/>
                <w:lang w:val="en-US" w:eastAsia="zh-CN"/>
              </w:rPr>
              <w:t>6,6</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12"/>
                <w:szCs w:val="12"/>
                <w:lang w:val="en-US" w:eastAsia="zh-CN"/>
              </w:rPr>
            </w:pPr>
          </w:p>
          <w:p w:rsidR="008E1C11" w:rsidRPr="00914CEE" w:rsidRDefault="008E1C11" w:rsidP="008E1C11">
            <w:pPr>
              <w:jc w:val="center"/>
              <w:rPr>
                <w:bCs w:val="0"/>
                <w:color w:val="auto"/>
                <w:sz w:val="12"/>
                <w:szCs w:val="12"/>
                <w:lang w:val="en-US" w:eastAsia="zh-CN"/>
              </w:rPr>
            </w:pPr>
          </w:p>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w:t>
            </w:r>
          </w:p>
          <w:p w:rsidR="008E1C11" w:rsidRPr="00914CEE" w:rsidRDefault="008E1C11" w:rsidP="008E1C11">
            <w:pPr>
              <w:jc w:val="center"/>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61</w:t>
            </w: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bCs w:val="0"/>
                <w:color w:val="auto"/>
                <w:sz w:val="12"/>
                <w:szCs w:val="12"/>
                <w:lang w:val="en-US" w:eastAsia="zh-CN"/>
              </w:rPr>
            </w:pPr>
            <w:r w:rsidRPr="00914CEE">
              <w:rPr>
                <w:b/>
                <w:bCs w:val="0"/>
                <w:color w:val="auto"/>
                <w:sz w:val="12"/>
                <w:szCs w:val="12"/>
                <w:lang w:val="en-US" w:eastAsia="zh-CN"/>
              </w:rPr>
              <w:t xml:space="preserve">Евиденција ЈП Градска чистоћа Лајковац, подаци Републичког завода за статистику, Извештај Одељења за комунално стамбене послове, </w:t>
            </w:r>
          </w:p>
          <w:p w:rsidR="008E1C11" w:rsidRPr="00914CEE" w:rsidRDefault="008E1C11" w:rsidP="008E1C11">
            <w:pPr>
              <w:spacing w:line="1" w:lineRule="auto"/>
              <w:jc w:val="left"/>
              <w:rPr>
                <w:b/>
                <w:bCs w:val="0"/>
                <w:color w:val="auto"/>
                <w:sz w:val="12"/>
                <w:szCs w:val="12"/>
                <w:lang w:val="en-US" w:eastAsia="zh-CN"/>
              </w:rPr>
            </w:pP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rPr>
          <w:trHeight w:val="165"/>
        </w:trPr>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bottom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rPr>
          <w:trHeight w:val="37"/>
        </w:trPr>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val="restart"/>
            <w:tcBorders>
              <w:top w:val="single" w:sz="4" w:space="0" w:color="auto"/>
              <w:left w:val="single" w:sz="4" w:space="0" w:color="auto"/>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Унапређење управљања комуналним и осталим отпадом</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outlineLvl w:val="0"/>
              <w:rPr>
                <w:b/>
                <w:bCs w:val="0"/>
                <w:color w:val="auto"/>
                <w:sz w:val="12"/>
                <w:szCs w:val="12"/>
                <w:lang w:val="en-US" w:eastAsia="zh-CN"/>
              </w:rPr>
            </w:pPr>
            <w:r w:rsidRPr="00914CEE">
              <w:rPr>
                <w:b/>
                <w:bCs w:val="0"/>
                <w:color w:val="auto"/>
                <w:sz w:val="12"/>
                <w:szCs w:val="12"/>
                <w:lang w:val="en-US" w:eastAsia="zh-CN"/>
              </w:rPr>
              <w:t>Број „дивљих“ депонија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22</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22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22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22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22</w:t>
            </w: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outlineLvl w:val="0"/>
              <w:rPr>
                <w:b/>
                <w:bCs w:val="0"/>
                <w:color w:val="auto"/>
                <w:sz w:val="12"/>
                <w:szCs w:val="12"/>
                <w:lang w:val="en-US" w:eastAsia="zh-CN"/>
              </w:rPr>
            </w:pPr>
            <w:r w:rsidRPr="00914CEE">
              <w:rPr>
                <w:b/>
                <w:bCs w:val="0"/>
                <w:color w:val="auto"/>
                <w:sz w:val="12"/>
                <w:szCs w:val="12"/>
                <w:lang w:val="en-US" w:eastAsia="zh-CN"/>
              </w:rPr>
              <w:t xml:space="preserve">Извештај ЈП Градска чистоћа, рачун са радним налогом </w:t>
            </w: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Количина прикупљеног осталог отпада у тонама</w:t>
            </w:r>
          </w:p>
          <w:p w:rsidR="008E1C11" w:rsidRPr="00914CEE" w:rsidRDefault="008E1C11" w:rsidP="008E1C11">
            <w:pPr>
              <w:jc w:val="center"/>
              <w:rPr>
                <w:b/>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431</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550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683716">
            <w:pPr>
              <w:jc w:val="center"/>
              <w:outlineLvl w:val="0"/>
              <w:rPr>
                <w:b/>
                <w:bCs w:val="0"/>
                <w:color w:val="auto"/>
                <w:sz w:val="12"/>
                <w:szCs w:val="12"/>
                <w:lang w:val="en-US" w:eastAsia="zh-CN"/>
              </w:rPr>
            </w:pPr>
            <w:r w:rsidRPr="00914CEE">
              <w:rPr>
                <w:b/>
                <w:bCs w:val="0"/>
                <w:color w:val="auto"/>
                <w:sz w:val="12"/>
                <w:szCs w:val="12"/>
                <w:lang w:val="en-US" w:eastAsia="zh-CN"/>
              </w:rPr>
              <w:t>5</w:t>
            </w:r>
            <w:r w:rsidR="00683716" w:rsidRPr="00914CEE">
              <w:rPr>
                <w:b/>
                <w:bCs w:val="0"/>
                <w:color w:val="auto"/>
                <w:sz w:val="12"/>
                <w:szCs w:val="12"/>
                <w:lang w:val="sr-Cyrl-RS" w:eastAsia="zh-CN"/>
              </w:rPr>
              <w:t>6</w:t>
            </w:r>
            <w:r w:rsidRPr="00914CEE">
              <w:rPr>
                <w:b/>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560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560</w:t>
            </w: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outlineLvl w:val="0"/>
              <w:rPr>
                <w:b/>
                <w:bCs w:val="0"/>
                <w:color w:val="auto"/>
                <w:sz w:val="12"/>
                <w:szCs w:val="12"/>
                <w:lang w:val="en-US" w:eastAsia="zh-CN"/>
              </w:rPr>
            </w:pPr>
            <w:r w:rsidRPr="00914CEE">
              <w:rPr>
                <w:b/>
                <w:bCs w:val="0"/>
                <w:color w:val="auto"/>
                <w:sz w:val="12"/>
                <w:szCs w:val="12"/>
                <w:lang w:val="en-US" w:eastAsia="zh-CN"/>
              </w:rPr>
              <w:t xml:space="preserve">Извештај ЈП Градска чистоћа, рачун са радним налогом </w:t>
            </w: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количина одложеног медицинског отпада</w:t>
            </w:r>
          </w:p>
          <w:p w:rsidR="008E1C11" w:rsidRPr="00914CEE" w:rsidRDefault="008E1C11" w:rsidP="008E1C11">
            <w:pPr>
              <w:jc w:val="center"/>
              <w:rPr>
                <w:b/>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1304.8</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1500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1500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1500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1500</w:t>
            </w: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outlineLvl w:val="0"/>
              <w:rPr>
                <w:bCs w:val="0"/>
                <w:color w:val="auto"/>
                <w:sz w:val="12"/>
                <w:szCs w:val="12"/>
                <w:lang w:val="en-US" w:eastAsia="zh-CN"/>
              </w:rPr>
            </w:pPr>
            <w:r w:rsidRPr="00914CEE">
              <w:rPr>
                <w:bCs w:val="0"/>
                <w:color w:val="auto"/>
                <w:sz w:val="12"/>
                <w:szCs w:val="12"/>
                <w:lang w:val="en-US" w:eastAsia="zh-CN"/>
              </w:rPr>
              <w:t>Извештај Дома здравља</w:t>
            </w: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val="restart"/>
            <w:tcBorders>
              <w:top w:val="single" w:sz="4" w:space="0" w:color="auto"/>
              <w:left w:val="single" w:sz="4" w:space="0" w:color="auto"/>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Праћење  квалитета елемената животне  средине</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outlineLvl w:val="0"/>
              <w:rPr>
                <w:b/>
                <w:bCs w:val="0"/>
                <w:color w:val="auto"/>
                <w:sz w:val="12"/>
                <w:szCs w:val="12"/>
                <w:lang w:val="en-US" w:eastAsia="zh-CN"/>
              </w:rPr>
            </w:pPr>
            <w:r w:rsidRPr="00914CEE">
              <w:rPr>
                <w:b/>
                <w:bCs w:val="0"/>
                <w:color w:val="auto"/>
                <w:sz w:val="12"/>
                <w:szCs w:val="12"/>
                <w:lang w:val="en-US" w:eastAsia="zh-CN"/>
              </w:rPr>
              <w:t xml:space="preserve">број мерења у години које је извршила стручна кућа </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7</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9</w:t>
            </w: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outlineLvl w:val="0"/>
              <w:rPr>
                <w:bCs w:val="0"/>
                <w:color w:val="auto"/>
                <w:sz w:val="12"/>
                <w:szCs w:val="12"/>
                <w:lang w:val="en-US" w:eastAsia="zh-CN"/>
              </w:rPr>
            </w:pPr>
            <w:r w:rsidRPr="00914CEE">
              <w:rPr>
                <w:bCs w:val="0"/>
                <w:color w:val="auto"/>
                <w:sz w:val="12"/>
                <w:szCs w:val="12"/>
                <w:lang w:val="en-US" w:eastAsia="zh-CN"/>
              </w:rPr>
              <w:t xml:space="preserve">Извештаји стручне куће </w:t>
            </w: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rPr>
          <w:trHeight w:val="282"/>
        </w:trPr>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број мерења са резултатима изнад дозвољених вредности</w:t>
            </w:r>
          </w:p>
          <w:p w:rsidR="008E1C11" w:rsidRPr="00914CEE" w:rsidRDefault="008E1C11" w:rsidP="008E1C11">
            <w:pPr>
              <w:jc w:val="center"/>
              <w:rPr>
                <w:b/>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3</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2</w:t>
            </w: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outlineLvl w:val="0"/>
              <w:rPr>
                <w:bCs w:val="0"/>
                <w:color w:val="auto"/>
                <w:sz w:val="12"/>
                <w:szCs w:val="12"/>
                <w:lang w:val="en-US" w:eastAsia="zh-CN"/>
              </w:rPr>
            </w:pPr>
            <w:r w:rsidRPr="00914CEE">
              <w:rPr>
                <w:bCs w:val="0"/>
                <w:color w:val="auto"/>
                <w:sz w:val="12"/>
                <w:szCs w:val="12"/>
                <w:lang w:val="en-US" w:eastAsia="zh-CN"/>
              </w:rPr>
              <w:t xml:space="preserve">Извештаји стручне куће </w:t>
            </w: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rPr>
          <w:trHeight w:val="138"/>
        </w:trPr>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rFonts w:ascii="Calibri" w:hAnsi="Calibri" w:cs="Calibri"/>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val="restart"/>
            <w:tcBorders>
              <w:top w:val="single" w:sz="4" w:space="0" w:color="auto"/>
              <w:left w:val="single" w:sz="4" w:space="0" w:color="auto"/>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 xml:space="preserve">Обезбеђивање мера и активности за заштиту природног добра </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outlineLvl w:val="0"/>
              <w:rPr>
                <w:b/>
                <w:bCs w:val="0"/>
                <w:color w:val="auto"/>
                <w:sz w:val="12"/>
                <w:szCs w:val="12"/>
                <w:lang w:val="en-US" w:eastAsia="zh-CN"/>
              </w:rPr>
            </w:pPr>
            <w:r w:rsidRPr="00914CEE">
              <w:rPr>
                <w:b/>
                <w:bCs w:val="0"/>
                <w:color w:val="auto"/>
                <w:sz w:val="12"/>
                <w:szCs w:val="12"/>
                <w:lang w:val="en-US" w:eastAsia="zh-CN"/>
              </w:rPr>
              <w:t>Број спроведених активности у одржавању храста у току године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outlineLvl w:val="0"/>
              <w:rPr>
                <w:b/>
                <w:bCs w:val="0"/>
                <w:color w:val="auto"/>
                <w:sz w:val="12"/>
                <w:szCs w:val="12"/>
                <w:lang w:val="en-US" w:eastAsia="zh-CN"/>
              </w:rPr>
            </w:pPr>
            <w:r w:rsidRPr="00914CEE">
              <w:rPr>
                <w:b/>
                <w:bCs w:val="0"/>
                <w:color w:val="auto"/>
                <w:sz w:val="12"/>
                <w:szCs w:val="12"/>
                <w:lang w:val="en-US" w:eastAsia="zh-CN"/>
              </w:rPr>
              <w:t>5</w:t>
            </w: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outlineLvl w:val="0"/>
              <w:rPr>
                <w:bCs w:val="0"/>
                <w:color w:val="auto"/>
                <w:sz w:val="12"/>
                <w:szCs w:val="12"/>
                <w:lang w:val="en-US" w:eastAsia="zh-CN"/>
              </w:rPr>
            </w:pPr>
            <w:r w:rsidRPr="00914CEE">
              <w:rPr>
                <w:bCs w:val="0"/>
                <w:color w:val="auto"/>
                <w:sz w:val="12"/>
                <w:szCs w:val="12"/>
                <w:lang w:val="en-US" w:eastAsia="zh-CN"/>
              </w:rPr>
              <w:t>Извештај управљача- основне школе Миле Дубљевић</w:t>
            </w: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rPr>
          <w:trHeight w:val="138"/>
        </w:trPr>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rFonts w:ascii="Calibri" w:hAnsi="Calibri" w:cs="Calibri"/>
                <w:b/>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rPr>
          <w:trHeight w:val="69"/>
        </w:trPr>
        <w:tc>
          <w:tcPr>
            <w:tcW w:w="327"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bottom w:val="single" w:sz="6" w:space="0" w:color="000000"/>
              <w:right w:val="single" w:sz="4" w:space="0" w:color="auto"/>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rFonts w:ascii="Calibri" w:hAnsi="Calibri" w:cs="Calibri"/>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center"/>
              <w:rPr>
                <w:bCs w:val="0"/>
                <w:color w:val="auto"/>
                <w:sz w:val="20"/>
                <w:szCs w:val="20"/>
                <w:lang w:val="en-US" w:eastAsia="zh-CN"/>
              </w:rPr>
            </w:pPr>
          </w:p>
        </w:tc>
        <w:tc>
          <w:tcPr>
            <w:tcW w:w="246"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98"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заштитом животне средине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заштити животне средине,Закон о управљању отпадом,Национални план управљања отпадом,Локални план управљања отпадом општине Лајковац 2011-</w:t>
            </w:r>
            <w:r w:rsidRPr="00914CEE">
              <w:rPr>
                <w:bCs w:val="0"/>
                <w:color w:val="auto"/>
                <w:sz w:val="12"/>
                <w:szCs w:val="12"/>
                <w:lang w:val="en-US" w:eastAsia="zh-CN"/>
              </w:rPr>
              <w:lastRenderedPageBreak/>
              <w:t>2020,Програм примарне селекције отпада општина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Израда стратешких и оперативних планова у области заштите животне средине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Испуњење обавеза у складу са законима у домену постојања стратешких и оперативних планова као и мера заштите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Усвојен ревидирани локални план управљања отпадом на територији општине Лајковац</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Службени гласних општине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69"/>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Праћење квалитета елемената животне средине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заштити животне средине, Закон о заштити ваздуха, Закон о заштити од буке, Програм заштите животне средине у периоду 2015-2024. године</w:t>
            </w:r>
          </w:p>
          <w:p w:rsidR="008E1C11" w:rsidRPr="00914CEE" w:rsidRDefault="008E1C11" w:rsidP="008E1C11">
            <w:pPr>
              <w:jc w:val="left"/>
              <w:rPr>
                <w:bCs w:val="0"/>
                <w:color w:val="auto"/>
                <w:sz w:val="12"/>
                <w:szCs w:val="12"/>
                <w:lang w:val="en-US" w:eastAsia="zh-CN"/>
              </w:rPr>
            </w:pP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Мерење емисије штетних и опасних материја од стране стручне куће</w:t>
            </w:r>
          </w:p>
          <w:p w:rsidR="008E1C11" w:rsidRPr="00914CEE" w:rsidRDefault="008E1C11" w:rsidP="008E1C11">
            <w:pPr>
              <w:jc w:val="left"/>
              <w:rPr>
                <w:bCs w:val="0"/>
                <w:color w:val="auto"/>
                <w:sz w:val="12"/>
                <w:szCs w:val="12"/>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Праћење у складу са прописаним законским обавезама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испитивања у току године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стручне куће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Др Љиљана Молеровић, директор Дома Здравља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мерења са просецима изнад дозвољене вредности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стручне куће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Праћење квалитета елемената животне средине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22"/>
                <w:szCs w:val="22"/>
                <w:lang w:val="en-US" w:eastAsia="zh-CN"/>
              </w:rPr>
            </w:pPr>
            <w:r w:rsidRPr="00914CEE">
              <w:rPr>
                <w:bCs w:val="0"/>
                <w:color w:val="auto"/>
                <w:sz w:val="12"/>
                <w:szCs w:val="12"/>
                <w:lang w:val="en-US" w:eastAsia="zh-CN"/>
              </w:rPr>
              <w:t>Закон о заштити животне средине, Закон о заштити ваздуха, Закон о заштити од буке, Програм заштите животне средине у периоду 2015-2024. године</w:t>
            </w:r>
          </w:p>
          <w:p w:rsidR="008E1C11" w:rsidRPr="00914CEE" w:rsidRDefault="008E1C11" w:rsidP="008E1C11">
            <w:pPr>
              <w:jc w:val="left"/>
              <w:rPr>
                <w:bCs w:val="0"/>
                <w:color w:val="auto"/>
                <w:sz w:val="12"/>
                <w:szCs w:val="12"/>
                <w:lang w:val="en-US" w:eastAsia="zh-CN"/>
              </w:rPr>
            </w:pP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врши се мерење емисије прашкастих материја ПМ10 ПМ2,5 у ваздуху 2 пута годишње на два мерна места .Мониторинг буке  у животној средини врши се 3 пута годишњe. Може се вршити ванредно мерење штетних и опасних материја у ваздуху, као и мониторинг буке по налогу еколошког инспектора.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Праћење елемената животне средине (ваздух/бука) у складу са прописаним законским обавезама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мерења у години које је извршила стручна кућа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880.000,00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1.180.000,00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стручне куће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мерења са резултатима изнад дозвољених вредности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стручне куће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Заштита природе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заштити природе, План управљања заштићеним природним добром - Храст цера у Врачевићу 2020-2024</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Обебеђивање материјалних предуслова за очување заштићеног природног добра Храст цера у Врачевићу; мере и активности у циљу заштите и очувања заштићеног природног добра: биолошко-техничке мере, прихрањивање, хемијско третирање, санација делова стабла у случају појаве трулежи и редовно одржавање заштићене површине.</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Обезбеђење прописаних мера и активности за заштиту природног добра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сечења сувих грана у току године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основне школе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Биљана Жујовић, директор ОШ Миле Дубљевић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кошења површине око храста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основне школе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прихрањивања минералним ђубривом и хемијских третирања против болести штеточина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основне школе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отпадним водама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планирању и изградњи, Закон о комуналним делатностима, Закон о заштити животне средине, Програм уређивања грађевинског земљишта општине Лајковац за 2020.г., Програм  заштите животне средине општине Лајковац од 2015-2024 године, Стратегија локалног одрживог развоја општине Лајковац за период 2015-2025. година, Средњорочни програм уређивања грађевинског земљишта </w:t>
            </w:r>
            <w:r w:rsidRPr="00914CEE">
              <w:rPr>
                <w:bCs w:val="0"/>
                <w:color w:val="auto"/>
                <w:sz w:val="12"/>
                <w:szCs w:val="12"/>
                <w:lang w:val="en-US" w:eastAsia="zh-CN"/>
              </w:rPr>
              <w:lastRenderedPageBreak/>
              <w:t>општине Лајковац за период 2019-2021.године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Ова програмска активност усмерена је на израду пројектно техничке документације, техничку контролу пројеката и усаглашавање пројектне документације како би се створили услови за реконструкцију постојеће и изградњу нове канализационе мреже; доградњу, рекострукцију и изградњу делова канализације на </w:t>
            </w:r>
            <w:r w:rsidRPr="00914CEE">
              <w:rPr>
                <w:bCs w:val="0"/>
                <w:color w:val="auto"/>
                <w:sz w:val="12"/>
                <w:szCs w:val="12"/>
                <w:lang w:val="en-US" w:eastAsia="zh-CN"/>
              </w:rPr>
              <w:lastRenderedPageBreak/>
              <w:t>територији општине Лајковац са надзором; квалитетно пружање услуга физичким и правним лицима у одвођењу атмосферских и отпадних вода; прикључци на канализациону мрежу; изградња црпних станица, субвенције ЈП Градска чистоћа за одржавање ППОВ Ћелије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Максимална могућа покривеност корисника и територије услугама уклањања отпадних вода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домаћинстава обухваћених услугом у односу на укупан број домаћинстава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41,07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41,07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41,07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1.720.000,00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5.011.115,95</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6.731.115,95</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и извештај ЈП Градска чистоћа; Подациј Републичког завода за статистику</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покривености територије услугама прикупљања и одвођења отпадних вода (мерено кроз број насеља у односу на укупан број насеља)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16,67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16,67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22,22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27,78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27,78</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Одељења за комунално стамбене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Унапређење и изградња канализационе </w:t>
            </w:r>
            <w:r w:rsidRPr="00914CEE">
              <w:rPr>
                <w:bCs w:val="0"/>
                <w:color w:val="auto"/>
                <w:sz w:val="12"/>
                <w:szCs w:val="12"/>
                <w:lang w:val="en-US" w:eastAsia="zh-CN"/>
              </w:rPr>
              <w:lastRenderedPageBreak/>
              <w:t>мреже на територији општине Лајковац</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укупна дужина изграђене канализационе мреже у км (кумулативно)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84,71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85,94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86,31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88,</w:t>
            </w:r>
            <w:r w:rsidRPr="00914CEE">
              <w:rPr>
                <w:bCs w:val="0"/>
                <w:color w:val="auto"/>
                <w:sz w:val="12"/>
                <w:szCs w:val="12"/>
                <w:lang w:val="sr-Cyrl-RS" w:eastAsia="zh-CN"/>
              </w:rPr>
              <w:t>1</w:t>
            </w:r>
            <w:r w:rsidRPr="00914CEE">
              <w:rPr>
                <w:bCs w:val="0"/>
                <w:color w:val="auto"/>
                <w:sz w:val="12"/>
                <w:szCs w:val="12"/>
                <w:lang w:val="en-US" w:eastAsia="zh-CN"/>
              </w:rPr>
              <w:t>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Евиденција одељења за комунално стамбене и грађевинске послове, </w:t>
            </w:r>
            <w:r w:rsidRPr="00914CEE">
              <w:rPr>
                <w:bCs w:val="0"/>
                <w:color w:val="auto"/>
                <w:sz w:val="12"/>
                <w:szCs w:val="12"/>
                <w:lang w:val="en-US" w:eastAsia="zh-CN"/>
              </w:rPr>
              <w:lastRenderedPageBreak/>
              <w:t>окончана ситуација, републички завод за статистику</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E44839" w:rsidRPr="00914CEE" w:rsidTr="006E40CD">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jc w:val="center"/>
              <w:rPr>
                <w:bCs w:val="0"/>
                <w:color w:val="auto"/>
                <w:sz w:val="12"/>
                <w:szCs w:val="12"/>
                <w:lang w:val="en-US" w:eastAsia="zh-CN"/>
              </w:rPr>
            </w:pPr>
            <w:r w:rsidRPr="00914CEE">
              <w:rPr>
                <w:bCs w:val="0"/>
                <w:color w:val="auto"/>
                <w:sz w:val="12"/>
                <w:szCs w:val="12"/>
                <w:lang w:val="en-US" w:eastAsia="zh-CN"/>
              </w:rPr>
              <w:t>пречник цеви кишне и фекалне  канализације 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jc w:val="center"/>
              <w:rPr>
                <w:bCs w:val="0"/>
                <w:color w:val="auto"/>
                <w:sz w:val="12"/>
                <w:szCs w:val="12"/>
                <w:lang w:val="en-US" w:eastAsia="zh-CN"/>
              </w:rPr>
            </w:pPr>
            <w:r w:rsidRPr="00914CEE">
              <w:rPr>
                <w:bCs w:val="0"/>
                <w:color w:val="auto"/>
                <w:sz w:val="12"/>
                <w:szCs w:val="12"/>
                <w:lang w:val="en-US" w:eastAsia="zh-CN"/>
              </w:rPr>
              <w:t>Ø250,Ø400</w:t>
            </w:r>
          </w:p>
          <w:p w:rsidR="00E44839" w:rsidRPr="00914CEE" w:rsidRDefault="00E44839" w:rsidP="00E44839">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jc w:val="center"/>
              <w:rPr>
                <w:bCs w:val="0"/>
                <w:color w:val="auto"/>
                <w:sz w:val="12"/>
                <w:szCs w:val="12"/>
                <w:lang w:val="en-US" w:eastAsia="zh-CN"/>
              </w:rPr>
            </w:pPr>
            <w:r w:rsidRPr="00914CEE">
              <w:rPr>
                <w:bCs w:val="0"/>
                <w:color w:val="auto"/>
                <w:sz w:val="12"/>
                <w:szCs w:val="12"/>
                <w:lang w:val="en-US" w:eastAsia="zh-CN"/>
              </w:rPr>
              <w:t>Ø250,Ø200</w:t>
            </w:r>
          </w:p>
          <w:p w:rsidR="00E44839" w:rsidRPr="00914CEE" w:rsidRDefault="00E44839" w:rsidP="00E44839">
            <w:pPr>
              <w:jc w:val="center"/>
              <w:rPr>
                <w:bCs w:val="0"/>
                <w:color w:val="auto"/>
                <w:sz w:val="12"/>
                <w:szCs w:val="12"/>
                <w:lang w:val="en-US" w:eastAsia="zh-CN"/>
              </w:rPr>
            </w:pPr>
          </w:p>
        </w:tc>
        <w:tc>
          <w:tcPr>
            <w:tcW w:w="198" w:type="pct"/>
            <w:tcBorders>
              <w:top w:val="single" w:sz="4" w:space="0" w:color="auto"/>
              <w:left w:val="single" w:sz="4" w:space="0" w:color="auto"/>
              <w:bottom w:val="single" w:sz="4" w:space="0" w:color="auto"/>
              <w:right w:val="single" w:sz="4" w:space="0" w:color="auto"/>
            </w:tcBorders>
            <w:shd w:val="clear" w:color="000000" w:fill="CCFFFF"/>
            <w:tcMar>
              <w:top w:w="0" w:type="dxa"/>
              <w:left w:w="0" w:type="dxa"/>
              <w:bottom w:w="0" w:type="dxa"/>
              <w:right w:w="0" w:type="dxa"/>
            </w:tcMar>
            <w:vAlign w:val="center"/>
          </w:tcPr>
          <w:p w:rsidR="00E44839" w:rsidRPr="00914CEE" w:rsidRDefault="00E44839" w:rsidP="00E44839">
            <w:pPr>
              <w:jc w:val="center"/>
              <w:rPr>
                <w:bCs w:val="0"/>
                <w:color w:val="auto"/>
                <w:sz w:val="12"/>
                <w:szCs w:val="12"/>
                <w:lang w:val="en-US"/>
              </w:rPr>
            </w:pPr>
            <w:r w:rsidRPr="00914CEE">
              <w:rPr>
                <w:color w:val="auto"/>
                <w:sz w:val="12"/>
                <w:szCs w:val="12"/>
              </w:rPr>
              <w:t>Ø250,Ø200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E44839" w:rsidRPr="00914CEE" w:rsidRDefault="00E44839" w:rsidP="00E44839">
            <w:pPr>
              <w:jc w:val="center"/>
              <w:rPr>
                <w:color w:val="auto"/>
                <w:sz w:val="12"/>
                <w:szCs w:val="12"/>
              </w:rPr>
            </w:pPr>
            <w:r w:rsidRPr="00914CEE">
              <w:rPr>
                <w:color w:val="auto"/>
                <w:sz w:val="12"/>
                <w:szCs w:val="12"/>
              </w:rPr>
              <w:t>Ø250,Ø200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jc w:val="center"/>
              <w:rPr>
                <w:bCs w:val="0"/>
                <w:color w:val="auto"/>
                <w:sz w:val="12"/>
                <w:szCs w:val="12"/>
                <w:lang w:val="en-US" w:eastAsia="zh-CN"/>
              </w:rPr>
            </w:pPr>
            <w:r w:rsidRPr="00914CEE">
              <w:rPr>
                <w:bCs w:val="0"/>
                <w:color w:val="auto"/>
                <w:sz w:val="12"/>
                <w:szCs w:val="12"/>
                <w:lang w:val="en-US" w:eastAsia="zh-CN"/>
              </w:rPr>
              <w:t>Ø250,Ø200</w:t>
            </w:r>
          </w:p>
          <w:p w:rsidR="00E44839" w:rsidRPr="00914CEE" w:rsidRDefault="00E44839" w:rsidP="00E44839">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и грађевинске послове, окончана ситуација</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44839" w:rsidRPr="00914CEE" w:rsidRDefault="00E44839" w:rsidP="00E44839">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изграђених црпних станица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и грађевинске послове</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комуналним отпадом</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Mеморандум о разумевању везан за припрему пројектно-техничке документације Регионалног центра за управљање отпадом са депонијом „Каленић“ као и споразума за успостављање система за интегрално управљање комуналним отпадом за Колубарски регион између Министарства заштите животне средине, Министарства за европске интеграције, Министарства рударства и енергетике, РЕЦ „Еко-Тамнава“ д.о.о. Уб и 11. градова и општина учесника у заједничком пројекту (април 2017.). </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Уговор о оснивању привредног друштва РЕЦ ''Еко-Тамнава'' д.о.о. Уб ОВ I бр. 3144/2012 (АПР БД 37795/2012 од 03.04.2012.)</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Закључак Владе РС којим се Пројекат Регионалне депоније комуналног отпада ''Каленић'' утврђује као пројекат од значаја за Републику Србију (Влада РС 05 бр. 352-9288/2014 од 21.08.2014.)</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Стратегија управљања отпадом за период 2010. – 2019. године</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 - Закон о управљању отпадом </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-Регионални план управљања отпадом за 11 општина Колубарског региона (ЦИП / 2019).</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 Закључци са састанака представника регионалног предузећа, градова/општина и Министарства заштите животне средине у вези реализације Динамичког плана активности на </w:t>
            </w:r>
            <w:r w:rsidRPr="00914CEE">
              <w:rPr>
                <w:bCs w:val="0"/>
                <w:color w:val="auto"/>
                <w:sz w:val="12"/>
                <w:szCs w:val="12"/>
                <w:lang w:val="en-US" w:eastAsia="zh-CN"/>
              </w:rPr>
              <w:lastRenderedPageBreak/>
              <w:t xml:space="preserve">пројекту.                                                                                                                                                                                                                                                                                                                          - Закон о планирању и изградњи </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У оквиру програмске активности израђена је урбанистичко-техничка, пројектна и студијска документација и створени су неопходни услови за извођење радова на изградњи Регионалне депоније комуналног отпада ''Каленић'' као и успостављање Колубарског регионалног система за интегрално управљање отпадом. Поред тога обухваћени су и трошкови споровођења активности функционисања РЕЦ ''Еко-Тамнава'' д.о.о. Уб (трошкови зарада, трошкови пројектног планирања који се финансирају од стране општина оснивача, трошкови алата и инвентара, материјала и енергије, трошкови производних услуга, трошкови резрвисања, нематеријални трошкови)</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Изградња Регионалне депоније Каленић и усаглашавање документације са законском регулативом у области управљања отпадом</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усклађених докумената са законском регулативом у области управљања отпадом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823.555,00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823.555,00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 пословању предузећа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Зоран Петровић, директор РЕЦ Еко - Тамнава , д.о.о.</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учешћа општине Лајковац у инвестицији капиталног пројекта депоније Каленић</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 пословању предузећа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осталим врстама отпада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0006</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заштити животне средине, План управљања отпадом,</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Одвожење медицинског отпада на даљи третман и набавка материјала за безбедно руковање отпадом</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370.000,00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370.000,00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Др Љиљана Молеровић, директор Дома Здравља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Одрживо управљање медицинским отпадом</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Количина одложеног медицинског отпада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1304.8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w:t>
            </w:r>
            <w:r w:rsidRPr="00914CEE">
              <w:rPr>
                <w:bCs w:val="0"/>
                <w:color w:val="auto"/>
                <w:sz w:val="12"/>
                <w:szCs w:val="12"/>
                <w:lang w:val="sr-Cyrl-RS" w:eastAsia="zh-CN"/>
              </w:rPr>
              <w:t>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r w:rsidRPr="00914CEE">
              <w:rPr>
                <w:bCs w:val="0"/>
                <w:color w:val="auto"/>
                <w:sz w:val="12"/>
                <w:szCs w:val="12"/>
                <w:lang w:val="sr-Cyrl-RS" w:eastAsia="zh-CN"/>
              </w:rPr>
              <w:t>5</w:t>
            </w:r>
            <w:r w:rsidRPr="00914CEE">
              <w:rPr>
                <w:bCs w:val="0"/>
                <w:color w:val="auto"/>
                <w:sz w:val="12"/>
                <w:szCs w:val="12"/>
                <w:lang w:val="en-US" w:eastAsia="zh-CN"/>
              </w:rPr>
              <w:t>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r w:rsidRPr="00914CEE">
              <w:rPr>
                <w:bCs w:val="0"/>
                <w:color w:val="auto"/>
                <w:sz w:val="12"/>
                <w:szCs w:val="12"/>
                <w:lang w:val="sr-Cyrl-RS" w:eastAsia="zh-CN"/>
              </w:rPr>
              <w:t>5</w:t>
            </w:r>
            <w:r w:rsidRPr="00914CEE">
              <w:rPr>
                <w:bCs w:val="0"/>
                <w:color w:val="auto"/>
                <w:sz w:val="12"/>
                <w:szCs w:val="12"/>
                <w:lang w:val="en-US" w:eastAsia="zh-CN"/>
              </w:rPr>
              <w:t>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r w:rsidRPr="00914CEE">
              <w:rPr>
                <w:bCs w:val="0"/>
                <w:color w:val="auto"/>
                <w:sz w:val="12"/>
                <w:szCs w:val="12"/>
                <w:lang w:val="sr-Cyrl-RS" w:eastAsia="zh-CN"/>
              </w:rPr>
              <w:t>5</w:t>
            </w:r>
            <w:r w:rsidRPr="00914CEE">
              <w:rPr>
                <w:bCs w:val="0"/>
                <w:color w:val="auto"/>
                <w:sz w:val="12"/>
                <w:szCs w:val="12"/>
                <w:lang w:val="en-US" w:eastAsia="zh-CN"/>
              </w:rPr>
              <w:t>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Дома здравља Лајковац</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осталим врстама отпада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0006</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заштити животне средине, План управљања отпадом, Програм уређивања грађевинског земљишта општине Лајковац за 2019. годину,</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w:t>
            </w:r>
            <w:r w:rsidRPr="00914CEE">
              <w:rPr>
                <w:bCs w:val="0"/>
                <w:color w:val="auto"/>
                <w:sz w:val="12"/>
                <w:szCs w:val="12"/>
                <w:lang w:val="sr-Cyrl-RS" w:eastAsia="zh-CN"/>
              </w:rPr>
              <w:t xml:space="preserve"> врши се </w:t>
            </w:r>
            <w:r w:rsidRPr="00914CEE">
              <w:rPr>
                <w:bCs w:val="0"/>
                <w:color w:val="auto"/>
                <w:sz w:val="12"/>
                <w:szCs w:val="12"/>
                <w:lang w:val="en-US" w:eastAsia="zh-CN"/>
              </w:rPr>
              <w:t>чишћење дивљих депонија у граду и сеоским месним заједницама у периоду март-новембар текуће године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Одрживо управљање осталим врстама отпада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очишћених дивљих депонија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ЈП Градска чистоћа, рачун са радним налогом</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Количина прикупљеног осталог отпада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431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683716">
            <w:pPr>
              <w:jc w:val="center"/>
              <w:rPr>
                <w:bCs w:val="0"/>
                <w:color w:val="auto"/>
                <w:sz w:val="12"/>
                <w:szCs w:val="12"/>
                <w:lang w:val="en-US" w:eastAsia="zh-CN"/>
              </w:rPr>
            </w:pPr>
            <w:r w:rsidRPr="00914CEE">
              <w:rPr>
                <w:bCs w:val="0"/>
                <w:color w:val="auto"/>
                <w:sz w:val="12"/>
                <w:szCs w:val="12"/>
                <w:lang w:val="en-US" w:eastAsia="zh-CN"/>
              </w:rPr>
              <w:t>5</w:t>
            </w:r>
            <w:r w:rsidR="00683716" w:rsidRPr="00914CEE">
              <w:rPr>
                <w:bCs w:val="0"/>
                <w:color w:val="auto"/>
                <w:sz w:val="12"/>
                <w:szCs w:val="12"/>
                <w:lang w:val="sr-Cyrl-RS" w:eastAsia="zh-CN"/>
              </w:rPr>
              <w:t>6</w:t>
            </w: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560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ЈП Градска чистоћа, рачун са радним налогом</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Изградња фекалног колектора у Индустријској зони 1</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0020</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за 2020. годину, Стратегија локалног одрживог развоја општине Лајковац за период 2015-2025. година</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Изградња фекалног колектора у Индустријској зони I са надзором и техничка документација. Измештање водовода како би био омогућен завршетак фекалног колектора у индустријској зони.</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Решавање проблема  одвођења фекалног отпада у Индустријској зони</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Дужина колектора у м</w:t>
            </w:r>
            <w:r w:rsidRPr="00914CEE">
              <w:rPr>
                <w:bCs w:val="0"/>
                <w:color w:val="auto"/>
                <w:sz w:val="12"/>
                <w:szCs w:val="12"/>
                <w:lang w:val="sr-Cyrl-RS" w:eastAsia="zh-CN"/>
              </w:rPr>
              <w:t xml:space="preserve"> (кумулативно)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759,94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759,94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1123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1123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1123</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8.429.221,70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8.429.221,70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грађевински дневник, 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Пречник цеви 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AB175C"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AB175C"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окончана ситуација, </w:t>
            </w:r>
            <w:r w:rsidRPr="00914CEE">
              <w:rPr>
                <w:bCs w:val="0"/>
                <w:color w:val="auto"/>
                <w:sz w:val="12"/>
                <w:szCs w:val="12"/>
                <w:lang w:val="sr-Cyrl-RS" w:eastAsia="zh-CN"/>
              </w:rPr>
              <w:t xml:space="preserve">грађевинска </w:t>
            </w:r>
            <w:r w:rsidRPr="00914CEE">
              <w:rPr>
                <w:bCs w:val="0"/>
                <w:color w:val="auto"/>
                <w:sz w:val="12"/>
                <w:szCs w:val="12"/>
                <w:lang w:val="en-US" w:eastAsia="zh-CN"/>
              </w:rPr>
              <w:t>књига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Изградња постројења за пречишћавање отпадних вода у насељеном месту Словац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за 2020. годину, Стратегија локалног одрживог развоја општине Лајковац за период 2015-2025. година</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Изградња постројења за пречишћавање отпадних вода и пратеће инфраструктуре, трафо-станица, водоводне и канализационе мреже, телекомуникационих водова, прикључак фекалне канализације Словац на ППОВ Словац, надзор на објекту, прикључак на струју ППОВ Словац</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Решавање проблема одвођења отпадних вода на територији општине Лајковац</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Површина изграђеног објекта у м</w:t>
            </w:r>
            <w:r w:rsidRPr="00914CEE">
              <w:rPr>
                <w:bCs w:val="0"/>
                <w:color w:val="auto"/>
                <w:sz w:val="12"/>
                <w:szCs w:val="12"/>
                <w:vertAlign w:val="superscript"/>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125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125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7.565.923,12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7.565.923,12</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грађевински дневник, 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капацитет постројења(ЕС)</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грађевински дневник, 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Набавка судова за одлагање отпада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комуналним делатностима  Програм заштите животне средине општине Лајковац од 2015-2024, , Закон о заштити </w:t>
            </w:r>
            <w:r w:rsidRPr="00914CEE">
              <w:rPr>
                <w:bCs w:val="0"/>
                <w:color w:val="auto"/>
                <w:sz w:val="12"/>
                <w:szCs w:val="12"/>
                <w:lang w:val="en-US" w:eastAsia="zh-CN"/>
              </w:rPr>
              <w:lastRenderedPageBreak/>
              <w:t>животне средине, План управљања отпадом</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Набавка судова за одлагање отпада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Увођење у систем једног дела града у  организовано сакупљање и одлагање  отпада на територији општине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канте од 140л</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170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предузећа ЈП Градска чистоћа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Бојан Богдановић, директор ЈП  Градска чистоћа Лајковац</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контејнери од 1,1м3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предузећа ЈП Градска чистоћа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контејнери од 5м3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предузећа ЈП Градска чистоћа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Уништавање амброзије на урбаном делу територије општине Лајковац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заштити животне средине, Програм заштите животне средине општине Лајковац 2015-2024.,Уредбу о мерама за сузбијање и уништавање коровске биљке амброзија - Ambrosia artemisiifolia L. (spp.)</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Уништавање амброзије механичким и хемијским путем на јавним површинама кроз два сезонска третмана (хемијски пролећни и механички летњи)</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Спречавање ширења коровске биљке на јавним површинама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третираних површина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стручне куће , записник комуналне инспекције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третмана на годишњем нивоу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стручне куће , записник комуналне инспекције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Изградња мреже фекалне канализације Словац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0027</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Стратегија локалног одрживог развоја општине Лајковац за период 2015-2025. година, Средњорочни програм уређивања грађевинског земљишта општине Лајковац за период 2019-2021.године</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Решавање проблема отпадних вода, изградња гравитационе канализације у већем делу трасе са две црпне станице, као и изградња четири колектора у Непричави и Словцу.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Максимална могућа покривеност корисника и територије услугама уклањања отпадних вода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дужина фекалне мреже у м</w:t>
            </w:r>
            <w:r w:rsidRPr="00914CEE">
              <w:rPr>
                <w:bCs w:val="0"/>
                <w:color w:val="auto"/>
                <w:sz w:val="12"/>
                <w:szCs w:val="12"/>
                <w:lang w:val="sr-Cyrl-RS" w:eastAsia="zh-CN"/>
              </w:rPr>
              <w:t xml:space="preserve"> (кумулативно)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938,83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938,83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1307,89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3017,46</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20.520.000,00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20.520.000,00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обрачунски лист грађевинске књиге,грађевински дневник</w:t>
            </w:r>
            <w:r w:rsidR="00C83BF7" w:rsidRPr="00914CEE">
              <w:rPr>
                <w:bCs w:val="0"/>
                <w:color w:val="auto"/>
                <w:sz w:val="12"/>
                <w:szCs w:val="12"/>
                <w:lang w:val="sr-Cyrl-RS" w:eastAsia="zh-CN"/>
              </w:rPr>
              <w:t xml:space="preserve">, </w:t>
            </w:r>
            <w:r w:rsidR="00C83BF7" w:rsidRPr="00914CEE">
              <w:rPr>
                <w:bCs w:val="0"/>
                <w:color w:val="auto"/>
                <w:sz w:val="12"/>
                <w:szCs w:val="12"/>
                <w:lang w:val="en-US" w:eastAsia="zh-CN"/>
              </w:rPr>
              <w:t>Евиденција Одељења за комунално-стамбене и грађевинске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становника покривених услугом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Изградња црпне станице Словац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0029</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за 2020.годину, Стратегија локалног одрживог развоја општине Лајковац за период 2015-2025. година, Средњорочни програм уређивања грађевинског земљишта општине Лајковац за период 2019-2021.године</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Изградња црпне станице Словац због препумпавања отпадних вода у ППОВ Словац</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Максимална могућа покривеност корисника и територије услугама уклањања отпадних вода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становника покривених услугом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4.600.000,00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sr-Cyrl-RS" w:eastAsia="zh-CN"/>
              </w:rPr>
              <w:t>Предраг Мирковић, руководилац Одељења за комунално-стамбене и грађевинске послове</w:t>
            </w:r>
            <w:r w:rsidRPr="00914CEE">
              <w:rPr>
                <w:bCs w:val="0"/>
                <w:color w:val="auto"/>
                <w:sz w:val="12"/>
                <w:szCs w:val="12"/>
                <w:lang w:val="sr-Cyrl-RS" w:eastAsia="zh-CN"/>
              </w:rPr>
              <w:tab/>
            </w:r>
            <w:r w:rsidRPr="00914CEE">
              <w:rPr>
                <w:bCs w:val="0"/>
                <w:color w:val="auto"/>
                <w:sz w:val="12"/>
                <w:szCs w:val="12"/>
                <w:lang w:val="sr-Cyrl-RS" w:eastAsia="zh-CN"/>
              </w:rPr>
              <w:tab/>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пумпи за фекалну воду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1" w:name="_Toc7_-_ОРГАНИЗАЦИЈА_САОБРАЋАЈА_И_САОБРА"/>
      <w:bookmarkEnd w:id="11"/>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"7 - ОРГАНИЗАЦИЈА САОБРАЋАЈА И САОБРАЋАЈНА ИНФРАСТРУКТУРА"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 xml:space="preserve">7 - </w:t>
            </w:r>
            <w:r w:rsidRPr="00914CEE">
              <w:rPr>
                <w:b/>
                <w:color w:val="auto"/>
                <w:sz w:val="10"/>
                <w:szCs w:val="10"/>
                <w:lang w:val="sr-Cyrl-RS" w:eastAsia="zh-CN"/>
              </w:rPr>
              <w:t>О</w:t>
            </w:r>
            <w:r w:rsidRPr="00914CEE">
              <w:rPr>
                <w:b/>
                <w:color w:val="auto"/>
                <w:sz w:val="10"/>
                <w:szCs w:val="10"/>
                <w:lang w:val="en-US" w:eastAsia="zh-CN"/>
              </w:rPr>
              <w:t>РГАНИЗАЦИЈА САОБРАЋАЈА И САОБРАЋАЈНА ИНФРАСТРУКТУРА</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0701</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Закон о путевима,  Закон о железници, Закон о планирању и изградњи, Закон о безбедности саобраћаја на путевима, </w:t>
            </w:r>
            <w:r w:rsidRPr="00914CEE">
              <w:rPr>
                <w:b/>
                <w:color w:val="auto"/>
                <w:sz w:val="12"/>
                <w:szCs w:val="12"/>
                <w:lang w:val="en-US" w:eastAsia="zh-CN"/>
              </w:rPr>
              <w:lastRenderedPageBreak/>
              <w:t>Програм коришћења средстава од новчаних казни за прекршаје и привредних преступа предвиђених прописима о безбедности саобраћаја на путевима</w:t>
            </w:r>
          </w:p>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Стратегија локалног одрживог развоја општине Лајковац од 2015-2025 године, Програм уређивања грађевинског земљишта општине Лајковац за 2020.годину, Средњорочни програм уређивања грађевинског земљишта општине Лајковац за период 2019-2021.године, Споразум о финансирању локације ''Војни круг'' за расељавање мештана Скобаљ</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 xml:space="preserve">Реализација активности по Програму коришћења средстава од новчаних казни за прекршаје и </w:t>
            </w:r>
            <w:r w:rsidRPr="00914CEE">
              <w:rPr>
                <w:b/>
                <w:color w:val="auto"/>
                <w:sz w:val="12"/>
                <w:szCs w:val="12"/>
                <w:lang w:val="en-US" w:eastAsia="zh-CN"/>
              </w:rPr>
              <w:lastRenderedPageBreak/>
              <w:t>привредних преступа предвиђених прописима о безбедности саобраћаја на путевима,  одржавање саобраћајне инфраструктуре и изградња  према донетом Програму коришћења грађевинског земљишта општине Лајковац и планској документацији, израда техничке документације</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Квалитетно и квантитативно унапредити саобраћајну инфраструктуру</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Дужина изграђених саобраћајница које су у надлежности општине у км</w:t>
            </w:r>
          </w:p>
        </w:tc>
        <w:tc>
          <w:tcPr>
            <w:tcW w:w="198" w:type="pct"/>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119.16</w:t>
            </w:r>
          </w:p>
        </w:tc>
        <w:tc>
          <w:tcPr>
            <w:tcW w:w="200"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122.46</w:t>
            </w:r>
          </w:p>
        </w:tc>
        <w:tc>
          <w:tcPr>
            <w:tcW w:w="198"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127.30</w:t>
            </w:r>
          </w:p>
        </w:tc>
        <w:tc>
          <w:tcPr>
            <w:tcW w:w="198"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127.51</w:t>
            </w:r>
          </w:p>
        </w:tc>
        <w:tc>
          <w:tcPr>
            <w:tcW w:w="198"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127.83</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39.408.549,00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153.403.065,85</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192.811.614,85</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Одељења за комунално стамбене и грађевинске послове</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Аца Мештеровић, Члан општинског већа задужен за инфраструкутру</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Стање путне мреже асфалтирани/укупна мрежа %</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94.33</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93,35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95.88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96.00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96.05</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Одељења за комунално стамбене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Повећање безбедности учесника у саобраћају и смањење броја саобраћајних незгода</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додељених седишта за бебе</w:t>
            </w:r>
          </w:p>
        </w:tc>
        <w:tc>
          <w:tcPr>
            <w:tcW w:w="198" w:type="pct"/>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61</w:t>
            </w:r>
          </w:p>
        </w:tc>
        <w:tc>
          <w:tcPr>
            <w:tcW w:w="200"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77</w:t>
            </w:r>
          </w:p>
        </w:tc>
        <w:tc>
          <w:tcPr>
            <w:tcW w:w="198"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70</w:t>
            </w:r>
          </w:p>
        </w:tc>
        <w:tc>
          <w:tcPr>
            <w:tcW w:w="198"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70</w:t>
            </w:r>
          </w:p>
        </w:tc>
        <w:tc>
          <w:tcPr>
            <w:tcW w:w="198"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савета за безбедност</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399"/>
        </w:trPr>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и одржавање саобраћајне инфраструктуре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922F91">
            <w:pPr>
              <w:jc w:val="left"/>
              <w:rPr>
                <w:bCs w:val="0"/>
                <w:color w:val="auto"/>
                <w:sz w:val="12"/>
                <w:szCs w:val="12"/>
                <w:lang w:val="en-US" w:eastAsia="zh-CN"/>
              </w:rPr>
            </w:pPr>
            <w:r w:rsidRPr="00914CEE">
              <w:rPr>
                <w:bCs w:val="0"/>
                <w:color w:val="auto"/>
                <w:sz w:val="12"/>
                <w:szCs w:val="12"/>
                <w:lang w:val="en-US" w:eastAsia="zh-CN"/>
              </w:rPr>
              <w:t>Закон о путевима, Закон о железници, Закон о планирању и изградњи, Закон о безбедности саобраћаја на путевима, Програм уређивања грађевинског земљишта општине Лајковац за 2020.годину, Средњорочни програм уређивања грађевинског земљишта општине Лајковац за период 2019-2021.године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 оквиру ове програмске активности врши се одржавање локалних и некатегорисаних путева на територији општине Лајковац:                                                                                           - преглед, утврђивање и оцена стања пута и путног објекта; </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местимично поправљање коловозне конструкције и осталих елемената трупа пута;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чишћење коловоза и осталих елемената пута у границама земљишног појаса;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уређење банкина;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уређење и очување косина насипа, усека и засека;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чишћење и уређење јаркова, ригола, пропуста и других делова система за одводњавање пута;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поправка путних објеката;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постављање, замењивање, допуњавање и обнављање саобраћајне сигнализације;</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 чишћење снега и леда са коловоза јавног пута и саобраћајних површина аутобуских стајалишта, паркиралишта, банкина, ригола.                                                                                        Поред наведеног планира се спровођење активности везаних за израду пројектно техничке документације,  техничка контрола и усаглашавање пројеката </w:t>
            </w:r>
            <w:r w:rsidRPr="00914CEE">
              <w:rPr>
                <w:bCs w:val="0"/>
                <w:color w:val="auto"/>
                <w:sz w:val="12"/>
                <w:szCs w:val="12"/>
                <w:lang w:val="en-US" w:eastAsia="zh-CN"/>
              </w:rPr>
              <w:lastRenderedPageBreak/>
              <w:t>локалних и некатегорисаних путева, радови на реконструкцији и изградњи локалних и некатегорисаним путевима и надзор."</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lastRenderedPageBreak/>
              <w:t xml:space="preserve">Одржавање квалитета путне мреже кроз реконструкцију и редовно одржавање </w:t>
            </w:r>
            <w:r w:rsidRPr="00914CEE">
              <w:rPr>
                <w:bCs w:val="0"/>
                <w:color w:val="auto"/>
                <w:sz w:val="12"/>
                <w:szCs w:val="12"/>
                <w:lang w:val="sr-Cyrl-RS" w:eastAsia="zh-CN"/>
              </w:rPr>
              <w:t>путева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километара санираних и/или реконструисаних путева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0,166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0.320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24.108.549,00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9.673.116,08</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33.781.665,08</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послове,окончана ситуација,грађевински дневник</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 xml:space="preserve">Износ трошкова одржавања путева кроз насипање каменим агрегатом по км </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381728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207900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200000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Одељења за комунално стамбене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Опремање и одржавање саобраћајне сигнализације на путевима и улицама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xml:space="preserve">Број поправљених и новопостављених саобраћајних знакова </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 грађевински дневник</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пешачки прелази и друге ознаке на коловозу м</w:t>
            </w:r>
            <w:r w:rsidRPr="00914CEE">
              <w:rPr>
                <w:bCs w:val="0"/>
                <w:color w:val="auto"/>
                <w:sz w:val="12"/>
                <w:szCs w:val="12"/>
                <w:vertAlign w:val="superscript"/>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 , грађевински дневник</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Безбедност у саобраћају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0065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безб</w:t>
            </w:r>
            <w:r w:rsidR="00EB5921" w:rsidRPr="00914CEE">
              <w:rPr>
                <w:bCs w:val="0"/>
                <w:color w:val="auto"/>
                <w:sz w:val="12"/>
                <w:szCs w:val="12"/>
                <w:lang w:val="en-US" w:eastAsia="zh-CN"/>
              </w:rPr>
              <w:t>едности саобраћаја на путевима,</w:t>
            </w:r>
            <w:r w:rsidRPr="00914CEE">
              <w:rPr>
                <w:bCs w:val="0"/>
                <w:color w:val="auto"/>
                <w:sz w:val="12"/>
                <w:szCs w:val="12"/>
                <w:lang w:val="en-US" w:eastAsia="zh-CN"/>
              </w:rPr>
              <w:t xml:space="preserve"> Програм коришћења средстава од новчаних казни за саобраћајне прекршаје</w:t>
            </w:r>
            <w:r w:rsidR="00EB5921" w:rsidRPr="00914CEE">
              <w:rPr>
                <w:bCs w:val="0"/>
                <w:color w:val="auto"/>
                <w:sz w:val="12"/>
                <w:szCs w:val="12"/>
                <w:lang w:val="sr-Cyrl-RS" w:eastAsia="zh-CN"/>
              </w:rPr>
              <w:t xml:space="preserve">, </w:t>
            </w:r>
            <w:r w:rsidR="00EB5921" w:rsidRPr="00914CEE">
              <w:rPr>
                <w:bCs w:val="0"/>
                <w:color w:val="auto"/>
                <w:sz w:val="12"/>
                <w:szCs w:val="12"/>
                <w:lang w:val="en-US" w:eastAsia="zh-CN"/>
              </w:rPr>
              <w:t>Програм уређивања грађевинског земљишта општине Лајковац за 2020.годину</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Реализација активности по Програму коришћења средстава од новчаних казни за саобраћајне прекршаје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Подизање нивоа безбедности у саобраћају</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додељених ауто седишта за бебе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77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2.296.800,00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3.696.800,00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Савета за безбедност</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број аутобуских  стајалишта</w:t>
            </w:r>
            <w:r w:rsidRPr="00914CEE">
              <w:rPr>
                <w:bCs w:val="0"/>
                <w:color w:val="auto"/>
                <w:sz w:val="12"/>
                <w:szCs w:val="12"/>
                <w:lang w:val="sr-Cyrl-RS" w:eastAsia="zh-CN"/>
              </w:rPr>
              <w:t xml:space="preserve"> набављених у току године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дужина постављене заштитне ограде у 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Реконструкција локалног  и некатегорисаног пута Врачевић-Протићи</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0069</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0B2713">
            <w:pPr>
              <w:jc w:val="left"/>
              <w:rPr>
                <w:bCs w:val="0"/>
                <w:color w:val="auto"/>
                <w:sz w:val="12"/>
                <w:szCs w:val="12"/>
                <w:lang w:val="en-US" w:eastAsia="zh-CN"/>
              </w:rPr>
            </w:pPr>
            <w:r w:rsidRPr="00914CEE">
              <w:rPr>
                <w:bCs w:val="0"/>
                <w:color w:val="auto"/>
                <w:sz w:val="12"/>
                <w:szCs w:val="12"/>
                <w:lang w:val="en-US" w:eastAsia="zh-CN"/>
              </w:rPr>
              <w:t>Стратегија локалног одрживог развоја општине Лајковац за период 2015. – 2025. година, Закон о путевима, Закон о планирању и изградњи,  Закон о безбедности саобраћаја на путевима, Програм уређивања грађевинског земљишта општине Лајковац за 2020.годину, Средњорочни програм уређивања грађевинског земљишта општине Лајковац за период 2019-2021.године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Реконструкција локалног и некатегорисаног пута Врачевић- Протићи.</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Одржавање квалитета путне мреже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Дужина реконструисаног пута</w:t>
            </w:r>
            <w:r w:rsidRPr="00914CEE">
              <w:rPr>
                <w:bCs w:val="0"/>
                <w:color w:val="auto"/>
                <w:sz w:val="12"/>
                <w:szCs w:val="12"/>
                <w:lang w:val="sr-Cyrl-RS" w:eastAsia="zh-CN"/>
              </w:rPr>
              <w:t xml:space="preserve"> (кумулативно)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2,3</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13.900.000,00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8.159.824,40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22.059.824,40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комунално-стамбене и грађевинс.посл.</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Износ трошкова одржавања по км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12586</w:t>
            </w:r>
            <w:r w:rsidRPr="00914CEE">
              <w:rPr>
                <w:bCs w:val="0"/>
                <w:color w:val="auto"/>
                <w:sz w:val="12"/>
                <w:szCs w:val="12"/>
                <w:lang w:val="sr-Cyrl-RS" w:eastAsia="zh-CN"/>
              </w:rPr>
              <w:t>1</w:t>
            </w:r>
            <w:r w:rsidRPr="00914CEE">
              <w:rPr>
                <w:bCs w:val="0"/>
                <w:color w:val="auto"/>
                <w:sz w:val="12"/>
                <w:szCs w:val="12"/>
                <w:lang w:val="en-US" w:eastAsia="zh-CN"/>
              </w:rPr>
              <w:t>74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12586174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Рехабилитација локалних некатегорисаних путева на територији општине лајковац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0070</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EB5921">
            <w:pPr>
              <w:jc w:val="left"/>
              <w:rPr>
                <w:bCs w:val="0"/>
                <w:color w:val="auto"/>
                <w:sz w:val="12"/>
                <w:szCs w:val="12"/>
                <w:lang w:val="en-US" w:eastAsia="zh-CN"/>
              </w:rPr>
            </w:pPr>
            <w:r w:rsidRPr="00914CEE">
              <w:rPr>
                <w:bCs w:val="0"/>
                <w:color w:val="auto"/>
                <w:sz w:val="12"/>
                <w:szCs w:val="12"/>
                <w:lang w:val="en-US" w:eastAsia="zh-CN"/>
              </w:rPr>
              <w:t>Закон о путевима</w:t>
            </w:r>
            <w:r w:rsidRPr="00914CEE">
              <w:rPr>
                <w:bCs w:val="0"/>
                <w:color w:val="auto"/>
                <w:sz w:val="12"/>
                <w:szCs w:val="12"/>
                <w:lang w:val="sr-Cyrl-RS" w:eastAsia="zh-CN"/>
              </w:rPr>
              <w:t>,</w:t>
            </w:r>
            <w:r w:rsidRPr="00914CEE">
              <w:rPr>
                <w:bCs w:val="0"/>
                <w:color w:val="auto"/>
                <w:sz w:val="12"/>
                <w:szCs w:val="12"/>
                <w:lang w:val="en-US" w:eastAsia="zh-CN"/>
              </w:rPr>
              <w:t>Закон о планирању и изградњи, Закон о безбедности саобраћаја на путевима, Стратегија локалног одрживог развоја општине Лајковац за период 2015-2025. година, Програм уређивања грађевинског земљишта општине Лајковац за 2020.годину, Средњорочни програм уређивања грађевинског земљишта општине Лајковац за период 2019-2021.године</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Пројекат обухвата: - oбнављање и замен</w:t>
            </w:r>
            <w:r w:rsidRPr="00914CEE">
              <w:rPr>
                <w:bCs w:val="0"/>
                <w:color w:val="auto"/>
                <w:sz w:val="12"/>
                <w:szCs w:val="12"/>
                <w:lang w:val="sr-Cyrl-RS" w:eastAsia="zh-CN"/>
              </w:rPr>
              <w:t>у</w:t>
            </w:r>
            <w:r w:rsidRPr="00914CEE">
              <w:rPr>
                <w:bCs w:val="0"/>
                <w:color w:val="auto"/>
                <w:sz w:val="12"/>
                <w:szCs w:val="12"/>
                <w:lang w:val="en-US" w:eastAsia="zh-CN"/>
              </w:rPr>
              <w:t xml:space="preserve"> дотрајалих коловозних конструкција, односно њених делова а нарочито наношење новог асфалтног слоја одређене носивости по целој ширини постојећег коловоза;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постављање шљунчаног, односно туцаничког застора на неасфалтираним путевима;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обрада површине коловозног застора или заптивање;</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замен</w:t>
            </w:r>
            <w:r w:rsidRPr="00914CEE">
              <w:rPr>
                <w:bCs w:val="0"/>
                <w:color w:val="auto"/>
                <w:sz w:val="12"/>
                <w:szCs w:val="12"/>
                <w:lang w:val="sr-Cyrl-RS" w:eastAsia="zh-CN"/>
              </w:rPr>
              <w:t>у</w:t>
            </w:r>
            <w:r w:rsidRPr="00914CEE">
              <w:rPr>
                <w:bCs w:val="0"/>
                <w:color w:val="auto"/>
                <w:sz w:val="12"/>
                <w:szCs w:val="12"/>
                <w:lang w:val="en-US" w:eastAsia="zh-CN"/>
              </w:rPr>
              <w:t xml:space="preserve"> сложених дилатационих справа, изолације, коловоза, ограда, сливника, лежишта, оштећених секундарних елемената и дотрајалих пешачких стаза на мостовима, надвожњацима, подвожњацима и вијадуктима;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поправк</w:t>
            </w:r>
            <w:r w:rsidRPr="00914CEE">
              <w:rPr>
                <w:bCs w:val="0"/>
                <w:color w:val="auto"/>
                <w:sz w:val="12"/>
                <w:szCs w:val="12"/>
                <w:lang w:val="sr-Cyrl-RS" w:eastAsia="zh-CN"/>
              </w:rPr>
              <w:t>у</w:t>
            </w:r>
            <w:r w:rsidRPr="00914CEE">
              <w:rPr>
                <w:bCs w:val="0"/>
                <w:color w:val="auto"/>
                <w:sz w:val="12"/>
                <w:szCs w:val="12"/>
                <w:lang w:val="en-US" w:eastAsia="zh-CN"/>
              </w:rPr>
              <w:t xml:space="preserve"> оштећених потпорних, обложних и порталних зидова;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замен</w:t>
            </w:r>
            <w:r w:rsidRPr="00914CEE">
              <w:rPr>
                <w:bCs w:val="0"/>
                <w:color w:val="auto"/>
                <w:sz w:val="12"/>
                <w:szCs w:val="12"/>
                <w:lang w:val="sr-Cyrl-RS" w:eastAsia="zh-CN"/>
              </w:rPr>
              <w:t>у</w:t>
            </w:r>
            <w:r w:rsidRPr="00914CEE">
              <w:rPr>
                <w:bCs w:val="0"/>
                <w:color w:val="auto"/>
                <w:sz w:val="12"/>
                <w:szCs w:val="12"/>
                <w:lang w:val="en-US" w:eastAsia="zh-CN"/>
              </w:rPr>
              <w:t xml:space="preserve"> дренажних и система за одводњавање јавног пута и путног објекта.</w:t>
            </w:r>
          </w:p>
          <w:p w:rsidR="008E1C11" w:rsidRPr="00914CEE" w:rsidRDefault="008E1C11" w:rsidP="008E1C11">
            <w:pPr>
              <w:jc w:val="left"/>
              <w:rPr>
                <w:bCs w:val="0"/>
                <w:color w:val="auto"/>
                <w:sz w:val="12"/>
                <w:szCs w:val="12"/>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Унапређење квалитета путне инфраструктурне мреже кроз одржавање и рехабилитацију локалних некатегорисаних путева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дужина путева који се рехабилитују у км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19.369.051,00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19.369.051,00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Окончана ситуација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износ трошкова одржавања путева по км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8421326.52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Одељења за комунално стамбене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sr-Cyrl-RS" w:eastAsia="zh-CN"/>
              </w:rPr>
            </w:pPr>
            <w:r w:rsidRPr="00914CEE">
              <w:rPr>
                <w:bCs w:val="0"/>
                <w:color w:val="auto"/>
                <w:sz w:val="10"/>
                <w:szCs w:val="10"/>
                <w:lang w:val="en-US" w:eastAsia="zh-CN"/>
              </w:rPr>
              <w:t>Изградња саобраћајница  на локацији ''Војни круг'' због расељавања мештана Скоба</w:t>
            </w:r>
            <w:r w:rsidRPr="00914CEE">
              <w:rPr>
                <w:bCs w:val="0"/>
                <w:color w:val="auto"/>
                <w:sz w:val="10"/>
                <w:szCs w:val="10"/>
                <w:lang w:val="sr-Cyrl-RS" w:eastAsia="zh-CN"/>
              </w:rPr>
              <w:t>ља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0071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9E6777">
            <w:pPr>
              <w:jc w:val="left"/>
              <w:rPr>
                <w:bCs w:val="0"/>
                <w:color w:val="auto"/>
                <w:sz w:val="12"/>
                <w:szCs w:val="12"/>
                <w:lang w:val="en-US" w:eastAsia="zh-CN"/>
              </w:rPr>
            </w:pPr>
            <w:r w:rsidRPr="00914CEE">
              <w:rPr>
                <w:bCs w:val="0"/>
                <w:color w:val="auto"/>
                <w:sz w:val="12"/>
                <w:szCs w:val="12"/>
                <w:lang w:val="en-US" w:eastAsia="zh-CN"/>
              </w:rPr>
              <w:t>Закон о путевима, Закон о планирању и изградњи, Програм уређивања грађевинског земљишта општине Лајковац за 2020.годину, Средњорочни програм уређивања грађевинског земљишта општине Лајковац за период 2019-2021.године, Споразум о финансирању локације ''Војни круг'' за расељавање мештана Скобаљ</w:t>
            </w:r>
            <w:r w:rsidRPr="00914CEE">
              <w:rPr>
                <w:bCs w:val="0"/>
                <w:color w:val="auto"/>
                <w:sz w:val="12"/>
                <w:szCs w:val="12"/>
                <w:lang w:val="sr-Cyrl-RS" w:eastAsia="zh-CN"/>
              </w:rPr>
              <w:t>а</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Изградња саобраћајница на локацији Војни круг и израда техничке документације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Одржавање квалитета путне мреже кроз реконструкцију и  изградњу саобраћајница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Дужина изграђених саобраћајница у км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0,21</w:t>
            </w:r>
            <w:r w:rsidRPr="00914CEE">
              <w:rPr>
                <w:bCs w:val="0"/>
                <w:color w:val="auto"/>
                <w:sz w:val="12"/>
                <w:szCs w:val="12"/>
                <w:lang w:val="sr-Cyrl-R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113.904.274,37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113.904.274,37</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послове,окончана ситуација,грађевински дневник</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Износ трошкова изградње по км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65560807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65560807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послове,окончана ситуација,грађевински дневник</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2" w:name="_Toc8_-_ПРЕДШКОЛСКО_ОБРАЗОВАЊЕ_И_ВАСПИТА"/>
      <w:bookmarkEnd w:id="12"/>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"8 - ПРЕДШКОЛСКО ОБРАЗОВАЊЕ И ВАСПИТАЊЕ"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 xml:space="preserve">8 - </w:t>
            </w:r>
            <w:r w:rsidRPr="00914CEE">
              <w:rPr>
                <w:b/>
                <w:color w:val="auto"/>
                <w:sz w:val="10"/>
                <w:szCs w:val="10"/>
                <w:lang w:val="sr-Cyrl-RS" w:eastAsia="zh-CN"/>
              </w:rPr>
              <w:t>П</w:t>
            </w:r>
            <w:r w:rsidRPr="00914CEE">
              <w:rPr>
                <w:b/>
                <w:color w:val="auto"/>
                <w:sz w:val="10"/>
                <w:szCs w:val="10"/>
                <w:lang w:val="en-US" w:eastAsia="zh-CN"/>
              </w:rPr>
              <w:t>РЕДШКОЛСКО ОБРАЗОВАЊЕ И ВАСПИТАЊЕ</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2001</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Закон о основама система образовања и васпитања, Закон о предшколском васпитању и образовању, Појединачни колективни уговор за предшколске установе и правилник о раду</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Васпитно образовни рад у јасленим и групама целодневног боравка и припремни предшколски програм у централној установи за децу са сеоског и градског подручја и у издвојеном одељењу у Јабучју, посебни програми, приредбе и манифестације, здравствена и социјална заштита. У календарској години финансирају се плате, превоз запослених, јубиларне награде, стални трошкови, остале опште услуге, текуће поправке и одржавање, трошкови путовања, набавка материјала и опреме</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Повећање  обухвата деце предшколским васпитањем  и  образовањем</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Проценат деце која су уписана у предшколске установе (Број деце која су уписана у предшколске установе у односу на укупан број деце у граду/општини (јаслена група, предшколска група и ППП</w:t>
            </w:r>
            <w:r w:rsidRPr="00914CEE">
              <w:rPr>
                <w:b/>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78</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87.140.000,00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8.571.200,00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95.711.200,00</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Годишњи план рада установе, Годишњи извештај о раду</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Проценат уписане деце у односу на број укупно пријављене деце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Годишњи план рада установе, Годишњи извештај о раду</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Унапређење доступности предшколског васпитања за децу из осетљивих група</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Проценат деце са додатним образовним потребама која су укључена у редовне програме ПОВ у односу на укупан број деце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9</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Комисије за израду ИОП-а и извештај Тима за додатну подршку деци</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Проценат објеката који су прилагодили простор за децу са инвалидитетом у односу на укупан број објеката ПУ</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комисије за технички пријем објекта</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Проценат Рома који похађају предшколски програм у односу на укупан број ромске деце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100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Матична књига  уписане деце - издата уверења о похађању припремног предшколског програма</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 xml:space="preserve">Функционисање и остваривање предшколског </w:t>
            </w:r>
            <w:r w:rsidRPr="00914CEE">
              <w:rPr>
                <w:bCs w:val="0"/>
                <w:color w:val="auto"/>
                <w:sz w:val="10"/>
                <w:szCs w:val="10"/>
                <w:lang w:val="en-US" w:eastAsia="zh-CN"/>
              </w:rPr>
              <w:lastRenderedPageBreak/>
              <w:t>васпитања и образовања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основама система образовања и васпитања, Закон о предшколском васпитању и образовању, </w:t>
            </w:r>
            <w:r w:rsidRPr="00914CEE">
              <w:rPr>
                <w:bCs w:val="0"/>
                <w:color w:val="auto"/>
                <w:sz w:val="12"/>
                <w:szCs w:val="12"/>
                <w:lang w:val="en-US" w:eastAsia="zh-CN"/>
              </w:rPr>
              <w:lastRenderedPageBreak/>
              <w:t>Пojeдиначни колективни уговор за предшколске установе и Правилник о раду</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Васпитно образовни рад у јасленим и групама целодневног боравка и припремни предшколски </w:t>
            </w:r>
            <w:r w:rsidRPr="00914CEE">
              <w:rPr>
                <w:bCs w:val="0"/>
                <w:color w:val="auto"/>
                <w:sz w:val="12"/>
                <w:szCs w:val="12"/>
                <w:lang w:val="en-US" w:eastAsia="zh-CN"/>
              </w:rPr>
              <w:lastRenderedPageBreak/>
              <w:t>програм у централној установи за децу са сеоског и градског подручја и у издвојеном одељењу у Јабучју, посебни програми, приредбе и манифестације, здравствена и социјална заштита. У календарској години финансирају се плате, превоз запослених, јубиларне награде, стални трошкови, остале опште услуге, текуће поправке и одржавање, трошкови путовања, набавка материјала и опреме.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Обезбеђени адекватни услови за васпитно-образовни </w:t>
            </w:r>
            <w:r w:rsidRPr="00914CEE">
              <w:rPr>
                <w:bCs w:val="0"/>
                <w:color w:val="auto"/>
                <w:sz w:val="12"/>
                <w:szCs w:val="12"/>
                <w:lang w:val="en-US" w:eastAsia="zh-CN"/>
              </w:rPr>
              <w:lastRenderedPageBreak/>
              <w:t>рад са децом уз повећан обухват</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Просечан број деце у групи (јасле, предшколски, припремни предшколски програм/ППП)</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18,25,22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16,25,22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16,28,22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16,28,22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16,28,22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87.140.000,00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7.550.000,00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94.690.000,00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Годишњи план рада установе, Годишњи извештај о раду</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Мила Лончар Митровић, директор ПУ Лептирић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Процент деце ослобођене од пуне цене услуге у односу на укупан број деце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43</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Решења о регресирању трошкова боравка деце од стране јединице локалне самоуправе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квалитета предшколског образовања и васпитања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посебних и специјалних програма у објекту предшколске установе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Годишњи план рада установе, Годишњи извештај о раду, Летопис</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1731"/>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Персонални досије запослених, лични портфолио, Годишњи извештај о раду устнове, Извештај о стручном усавршавању васпитача, медицинских сестара и стручних сарадника ПУ</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Уградња система за аутоматску детекцију и дојаву пожара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заштити од пожара </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Уградња стабилног система за рану детекцију пожара која подразумева уградњу централе и  инсталација  у старом објекту</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Унапређивање  превентивних мера везаних за безбедност  деце   и запослених, опреме, као и целог  старог објекта Предшколске установе ,,Лептирић'' Лајковац</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Набавка једне централе са пратећом инсталацијом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1.021.200,00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1.021.200,00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План заштите од пожара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Мила Лончар Митровић, директор ПУ Лептирић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Обезбеђење опреме, инвентара и објекта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План заштите од пожара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3" w:name="_Toc9_-_Основно_образовање_и_васпитање"/>
      <w:bookmarkEnd w:id="13"/>
      <w:tr w:rsidR="008E1C11" w:rsidRPr="00914CEE" w:rsidTr="008E1C11">
        <w:tblPrEx>
          <w:jc w:val="left"/>
          <w:tblCellMar>
            <w:left w:w="108" w:type="dxa"/>
            <w:right w:w="108" w:type="dxa"/>
          </w:tblCellMar>
        </w:tblPrEx>
        <w:trPr>
          <w:trHeight w:val="309"/>
        </w:trPr>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"9 - Основно образовање и васпитање"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9 - ОСНОВНО ОБРАЗОВАЊЕ И ВАСПИТАЊЕ</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2002</w:t>
            </w:r>
          </w:p>
        </w:tc>
        <w:tc>
          <w:tcPr>
            <w:tcW w:w="503"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Закон о основама образовања и васпитања, Закон о основном образовању и васпитању, Закон о планирању и изградњи, Програм уређивања грађевинског земљишта општине Лајковац, Одлука о правима и услугама из социјалне заштите, Посебан колективни уговор за запослене у основним и средњим школама и домовима ученика, Правилник о критеријумима и стандардима за финансирање установе која обавља делатност основног образовања и </w:t>
            </w:r>
            <w:r w:rsidRPr="00914CEE">
              <w:rPr>
                <w:b/>
                <w:color w:val="auto"/>
                <w:sz w:val="12"/>
                <w:szCs w:val="12"/>
                <w:lang w:val="en-US" w:eastAsia="zh-CN"/>
              </w:rPr>
              <w:lastRenderedPageBreak/>
              <w:t>васпитања, Локални план за социјално укључивање Рома и Ромкиња од 2018. до 2022.године, Стратегија локалног одрживог развоја општине Лајковац за период од 2015-2025. године</w:t>
            </w:r>
          </w:p>
          <w:p w:rsidR="008E1C11" w:rsidRPr="00914CEE" w:rsidRDefault="008E1C11" w:rsidP="008E1C11">
            <w:pPr>
              <w:spacing w:after="160" w:line="259" w:lineRule="auto"/>
              <w:jc w:val="left"/>
              <w:rPr>
                <w:bCs w:val="0"/>
                <w:color w:val="auto"/>
                <w:sz w:val="12"/>
                <w:szCs w:val="12"/>
                <w:lang w:val="en-US" w:eastAsia="zh-CN"/>
              </w:rPr>
            </w:pPr>
          </w:p>
          <w:p w:rsidR="008E1C11" w:rsidRPr="00914CEE" w:rsidRDefault="008E1C11" w:rsidP="008E1C11">
            <w:pPr>
              <w:spacing w:after="160" w:line="259" w:lineRule="auto"/>
              <w:jc w:val="left"/>
              <w:rPr>
                <w:bCs w:val="0"/>
                <w:color w:val="auto"/>
                <w:sz w:val="12"/>
                <w:szCs w:val="12"/>
                <w:lang w:val="en-US" w:eastAsia="zh-CN"/>
              </w:rPr>
            </w:pPr>
          </w:p>
        </w:tc>
        <w:tc>
          <w:tcPr>
            <w:tcW w:w="453"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 xml:space="preserve">Обезбеђивање материјалних предуслова за редовно обављање основних делатности. Набавка квалитетних наставних средстава и стручно усавршавање запослених у циљу побољшања наставе и постигнућа ученика, обезбеђивање адекватних услова за рад школских установа, обезбеђивање доступности и приступачности образовања свим категоријама ђака, изградња, адаптација,санација и </w:t>
            </w:r>
            <w:r w:rsidRPr="00914CEE">
              <w:rPr>
                <w:b/>
                <w:color w:val="auto"/>
                <w:sz w:val="12"/>
                <w:szCs w:val="12"/>
                <w:lang w:val="en-US" w:eastAsia="zh-CN"/>
              </w:rPr>
              <w:lastRenderedPageBreak/>
              <w:t>инвестиционо одржавање школских објеката</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Потпуни обухват основним образовањем и васпитањем</w:t>
            </w: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Обухват девојчица основним образовањем</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591</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595</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577</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578</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578</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39.501.300,00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p w:rsidR="008E1C11" w:rsidRPr="00914CEE" w:rsidRDefault="008E1C11" w:rsidP="008E1C11">
            <w:pPr>
              <w:jc w:val="right"/>
              <w:rPr>
                <w:b/>
                <w:color w:val="auto"/>
                <w:sz w:val="12"/>
                <w:szCs w:val="12"/>
                <w:lang w:val="en-US" w:eastAsia="zh-CN"/>
              </w:rPr>
            </w:pPr>
          </w:p>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p w:rsidR="008E1C11" w:rsidRPr="00914CEE" w:rsidRDefault="008E1C11" w:rsidP="008E1C11">
            <w:pPr>
              <w:spacing w:after="160" w:line="259" w:lineRule="auto"/>
              <w:jc w:val="left"/>
              <w:rPr>
                <w:bCs w:val="0"/>
                <w:color w:val="auto"/>
                <w:sz w:val="12"/>
                <w:szCs w:val="12"/>
                <w:lang w:val="en-US" w:eastAsia="zh-CN"/>
              </w:rPr>
            </w:pP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 xml:space="preserve">21,638,614.78      </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sr-Cyrl-RS" w:eastAsia="zh-CN"/>
              </w:rPr>
            </w:pPr>
            <w:r w:rsidRPr="00914CEE">
              <w:rPr>
                <w:b/>
                <w:color w:val="auto"/>
                <w:sz w:val="12"/>
                <w:szCs w:val="12"/>
                <w:lang w:val="sr-Cyrl-RS" w:eastAsia="zh-CN"/>
              </w:rPr>
              <w:t xml:space="preserve">       </w:t>
            </w:r>
          </w:p>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 xml:space="preserve">61,139,914.78      </w:t>
            </w:r>
            <w:r w:rsidRPr="00914CEE">
              <w:rPr>
                <w:b/>
                <w:color w:val="auto"/>
                <w:sz w:val="12"/>
                <w:szCs w:val="12"/>
                <w:lang w:val="en-US" w:eastAsia="zh-CN"/>
              </w:rPr>
              <w:tab/>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 дневници, матичне књиге</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
                <w:bCs w:val="0"/>
                <w:color w:val="auto"/>
                <w:sz w:val="12"/>
                <w:szCs w:val="12"/>
                <w:lang w:val="en-US"/>
              </w:rPr>
            </w:pPr>
            <w:r w:rsidRPr="00914CEE">
              <w:rPr>
                <w:rFonts w:eastAsia="Calibri"/>
                <w:b/>
                <w:bCs w:val="0"/>
                <w:color w:val="auto"/>
                <w:sz w:val="12"/>
                <w:szCs w:val="12"/>
                <w:lang w:val="en-US"/>
              </w:rPr>
              <w:t>Обухват дечака основним образовањем</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650</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662</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632</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632</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632</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 дневници, матичне књиге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444"/>
        </w:trPr>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
                <w:bCs w:val="0"/>
                <w:color w:val="auto"/>
                <w:sz w:val="12"/>
                <w:szCs w:val="12"/>
                <w:lang w:val="en-US"/>
              </w:rPr>
            </w:pPr>
            <w:r w:rsidRPr="00914CEE">
              <w:rPr>
                <w:rFonts w:eastAsia="Calibri"/>
                <w:b/>
                <w:bCs w:val="0"/>
                <w:color w:val="auto"/>
                <w:sz w:val="12"/>
                <w:szCs w:val="12"/>
                <w:lang w:val="en-US"/>
              </w:rPr>
              <w:t>Стопа прекида основног образовања</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0.67</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0.42</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0.44</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0.44</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0.44</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 дневници, матичне књиге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Унапређење доступности основног образовања деци из осетљивих група</w:t>
            </w: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Проценат деце која се школују у редовним основним школама на основу индивидуалног образовног плана (ИОП2) у односу на укупан број деце одговарајуће старосне групе</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1,34</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1,01</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1,49</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1,31</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1,31</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 xml:space="preserve">Број објеката који су прилагодили простор за децу са инвалидитетом у </w:t>
            </w:r>
            <w:r w:rsidRPr="00914CEE">
              <w:rPr>
                <w:b/>
                <w:color w:val="auto"/>
                <w:sz w:val="12"/>
                <w:szCs w:val="12"/>
                <w:lang w:val="en-US" w:eastAsia="zh-CN"/>
              </w:rPr>
              <w:lastRenderedPageBreak/>
              <w:t>односу на укупан број објеката основних школа</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lastRenderedPageBreak/>
              <w:t>2/15</w:t>
            </w:r>
          </w:p>
        </w:tc>
        <w:tc>
          <w:tcPr>
            <w:tcW w:w="200"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2/15</w:t>
            </w:r>
          </w:p>
        </w:tc>
        <w:tc>
          <w:tcPr>
            <w:tcW w:w="198"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3/15</w:t>
            </w:r>
          </w:p>
        </w:tc>
        <w:tc>
          <w:tcPr>
            <w:tcW w:w="198"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3/15</w:t>
            </w:r>
          </w:p>
        </w:tc>
        <w:tc>
          <w:tcPr>
            <w:tcW w:w="198"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3/15</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Унапређен квалитет основног образовања</w:t>
            </w: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Просечан број поена на матурском испиту (математика/српски/општи)</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8,48</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8,7</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8,72</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8,5</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8,55</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 Извештај о полагању ЗИ</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507"/>
        </w:trPr>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Проценат ученика који је учествовао на републичким такмичењима</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2.18</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2.52</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2.19</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2.10</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2.10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w:t>
            </w:r>
            <w:r w:rsidRPr="00914CEE">
              <w:rPr>
                <w:rFonts w:ascii="Calibri" w:eastAsia="Calibri" w:hAnsi="Calibri"/>
                <w:bCs w:val="0"/>
                <w:color w:val="auto"/>
                <w:sz w:val="22"/>
                <w:szCs w:val="22"/>
                <w:lang w:val="en-US"/>
              </w:rPr>
              <w:t xml:space="preserve"> </w:t>
            </w:r>
            <w:r w:rsidRPr="00914CEE">
              <w:rPr>
                <w:b/>
                <w:color w:val="auto"/>
                <w:sz w:val="12"/>
                <w:szCs w:val="12"/>
                <w:lang w:val="en-US" w:eastAsia="zh-CN"/>
              </w:rPr>
              <w:t>Матична евиденција</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4" w:space="0" w:color="auto"/>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4" w:space="0" w:color="auto"/>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4" w:space="0" w:color="auto"/>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4" w:space="0" w:color="auto"/>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4" w:space="0" w:color="auto"/>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4" w:space="0" w:color="auto"/>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759"/>
        </w:trPr>
        <w:tc>
          <w:tcPr>
            <w:tcW w:w="327"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r w:rsidRPr="00914CEE">
              <w:rPr>
                <w:rFonts w:eastAsia="Calibri"/>
                <w:bCs w:val="0"/>
                <w:color w:val="auto"/>
                <w:sz w:val="12"/>
                <w:szCs w:val="12"/>
                <w:lang w:val="en-US"/>
              </w:rPr>
              <w:t>Обезбедити пуну укљученост деце и из ромске заједнице у квалитетно основно образовање</w:t>
            </w:r>
          </w:p>
        </w:tc>
        <w:tc>
          <w:tcPr>
            <w:tcW w:w="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 xml:space="preserve">Број ученика ромске националности који користе бесплатан превоз </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97</w:t>
            </w:r>
          </w:p>
        </w:tc>
        <w:tc>
          <w:tcPr>
            <w:tcW w:w="20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96</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98</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99</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99</w:t>
            </w:r>
          </w:p>
        </w:tc>
        <w:tc>
          <w:tcPr>
            <w:tcW w:w="246" w:type="pct"/>
            <w:vMerge w:val="restart"/>
            <w:tcBorders>
              <w:top w:val="single" w:sz="6" w:space="0" w:color="000000"/>
              <w:left w:val="single" w:sz="4" w:space="0" w:color="auto"/>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p w:rsidR="008E1C11" w:rsidRPr="00914CEE" w:rsidRDefault="008E1C11" w:rsidP="008E1C11">
            <w:pPr>
              <w:spacing w:after="160" w:line="259" w:lineRule="auto"/>
              <w:jc w:val="left"/>
              <w:rPr>
                <w:bCs w:val="0"/>
                <w:color w:val="auto"/>
                <w:sz w:val="20"/>
                <w:szCs w:val="20"/>
                <w:lang w:val="en-US" w:eastAsia="zh-CN"/>
              </w:rPr>
            </w:pPr>
          </w:p>
        </w:tc>
        <w:tc>
          <w:tcPr>
            <w:tcW w:w="202"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 Евиденција педагога школе, педагошког асистента и сектретара школе</w:t>
            </w:r>
          </w:p>
        </w:tc>
        <w:tc>
          <w:tcPr>
            <w:tcW w:w="398"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left w:val="single" w:sz="6" w:space="0" w:color="000000"/>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E9E9E9"/>
            <w:tcMar>
              <w:top w:w="0" w:type="dxa"/>
              <w:left w:w="0" w:type="dxa"/>
              <w:bottom w:w="0" w:type="dxa"/>
              <w:right w:w="0" w:type="dxa"/>
            </w:tcMa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ученика ромске националности који користе бесплатну ужину</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114</w:t>
            </w:r>
          </w:p>
        </w:tc>
        <w:tc>
          <w:tcPr>
            <w:tcW w:w="20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113</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115</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116</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116</w:t>
            </w:r>
          </w:p>
        </w:tc>
        <w:tc>
          <w:tcPr>
            <w:tcW w:w="246" w:type="pct"/>
            <w:vMerge/>
            <w:tcBorders>
              <w:left w:val="single" w:sz="4" w:space="0" w:color="auto"/>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 Евиденција педагога школе, педагошког асистента и сектретара школе</w:t>
            </w:r>
          </w:p>
        </w:tc>
        <w:tc>
          <w:tcPr>
            <w:tcW w:w="39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left w:val="single" w:sz="6" w:space="0" w:color="000000"/>
              <w:bottom w:val="single" w:sz="6" w:space="0" w:color="000000"/>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E9E9E9"/>
            <w:tcMar>
              <w:top w:w="0" w:type="dxa"/>
              <w:left w:w="0" w:type="dxa"/>
              <w:bottom w:w="0" w:type="dxa"/>
              <w:right w:w="0" w:type="dxa"/>
            </w:tcMa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Повећана редовност ученика ромске националности у односу на претходну школску годину</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65988</w:t>
            </w:r>
          </w:p>
        </w:tc>
        <w:tc>
          <w:tcPr>
            <w:tcW w:w="20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 xml:space="preserve">               2.27      </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 xml:space="preserve">               2.59      </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 xml:space="preserve">               1.29      </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 xml:space="preserve">               1.70      </w:t>
            </w:r>
          </w:p>
        </w:tc>
        <w:tc>
          <w:tcPr>
            <w:tcW w:w="246" w:type="pct"/>
            <w:vMerge/>
            <w:tcBorders>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основне школе, Евиденција педагога школе, педагошког асистента и сектретара школе</w:t>
            </w:r>
          </w:p>
        </w:tc>
        <w:tc>
          <w:tcPr>
            <w:tcW w:w="398"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основних школа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основама система образовања и васпитања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Обебеђење материјалних предуслова за редовно обављање основне делатности</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326.300,00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326.300,00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мр Сузана Радовановић Перић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квалитета образовања и васпитања у основним школама</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ученика који похађају ваннаставне активности/у односу на укупан број ученика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65/65</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64/64</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66/66</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66/66</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67/67</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основне школе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стручних лица која су добила најмање 24 бода за стручно усавршавање кроз учешће на семинарима на годишњем нивоу</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4</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школе</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основних школа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Закон о основама система образовања и васпитања и Закон о основном образовању и васпитању</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Набавка квалитетних наставних средстава и стручно усавршавање запослених у циљу побољшања наставе и постигнућа ученика. Обезбеђивање материјалних предуслова за редовно обављање делатности.</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Обезбеђени прописани услови за васпитно-образовни рад са децом у основним школама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xml:space="preserve">Просечан број ученика по одељењу </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15,98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16,25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16,3</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24.775.000,00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24.775.000,00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Годишњи план рада школе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Биљана Жујовић, дирекор ОШ Миле Дубљевић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школа у којима је надлежна инспекција (санитарна за хигијену, грађевинска за грађевинске услове и инспрекција заштите која котролише безбедност и здравље на раду) констатовала неиспуњење основних критеријума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Годишњи план рада школе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Унапређење квалитета </w:t>
            </w:r>
            <w:r w:rsidRPr="00914CEE">
              <w:rPr>
                <w:bCs w:val="0"/>
                <w:color w:val="auto"/>
                <w:sz w:val="12"/>
                <w:szCs w:val="12"/>
                <w:lang w:val="en-US" w:eastAsia="zh-CN"/>
              </w:rPr>
              <w:lastRenderedPageBreak/>
              <w:t>образовања и васпитања у основним школама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 xml:space="preserve">Број ученика који похађају ваннаставне активности/у </w:t>
            </w:r>
            <w:r w:rsidRPr="00914CEE">
              <w:rPr>
                <w:bCs w:val="0"/>
                <w:color w:val="auto"/>
                <w:sz w:val="12"/>
                <w:szCs w:val="12"/>
                <w:lang w:val="en-US" w:eastAsia="zh-CN"/>
              </w:rPr>
              <w:lastRenderedPageBreak/>
              <w:t>односу на укупан број ученика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lastRenderedPageBreak/>
              <w:t>707</w:t>
            </w:r>
            <w:r w:rsidRPr="00914CEE">
              <w:rPr>
                <w:bCs w:val="0"/>
                <w:color w:val="auto"/>
                <w:sz w:val="12"/>
                <w:szCs w:val="12"/>
                <w:lang w:val="sr-Cyrl-RS" w:eastAsia="zh-CN"/>
              </w:rPr>
              <w:t>/879</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704</w:t>
            </w:r>
            <w:r w:rsidRPr="00914CEE">
              <w:rPr>
                <w:bCs w:val="0"/>
                <w:color w:val="auto"/>
                <w:sz w:val="12"/>
                <w:szCs w:val="12"/>
                <w:lang w:val="sr-Cyrl-RS" w:eastAsia="zh-CN"/>
              </w:rPr>
              <w:t>/914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703</w:t>
            </w:r>
            <w:r w:rsidRPr="00914CEE">
              <w:rPr>
                <w:bCs w:val="0"/>
                <w:color w:val="auto"/>
                <w:sz w:val="12"/>
                <w:szCs w:val="12"/>
                <w:lang w:val="sr-Cyrl-RS" w:eastAsia="zh-CN"/>
              </w:rPr>
              <w:t>/878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703</w:t>
            </w:r>
            <w:r w:rsidRPr="00914CEE">
              <w:rPr>
                <w:bCs w:val="0"/>
                <w:color w:val="auto"/>
                <w:sz w:val="12"/>
                <w:szCs w:val="12"/>
                <w:lang w:val="sr-Cyrl-RS" w:eastAsia="zh-CN"/>
              </w:rPr>
              <w:t>/878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703</w:t>
            </w:r>
            <w:r w:rsidRPr="00914CEE">
              <w:rPr>
                <w:bCs w:val="0"/>
                <w:color w:val="auto"/>
                <w:sz w:val="12"/>
                <w:szCs w:val="12"/>
                <w:lang w:val="sr-Cyrl-RS" w:eastAsia="zh-CN"/>
              </w:rPr>
              <w:t>/878</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основне школе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стручних лица која су добила најмање 24 бода за стручно усавршавање кроз учешће на семинарима на годишњем нивоу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40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40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40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40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основне школе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111"/>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outlineLvl w:val="0"/>
              <w:rPr>
                <w:rFonts w:eastAsia="Calibri"/>
                <w:bCs w:val="0"/>
                <w:color w:val="auto"/>
                <w:sz w:val="12"/>
                <w:szCs w:val="12"/>
                <w:lang w:val="en-US"/>
              </w:rPr>
            </w:pP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Повећање доступности и приступачности основног образовања деци</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деце којој је обезбеђена бесплатна исхрана у односу на укупан број деце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11,38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10,93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11,39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11,39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11,39</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основне школе, Извештај о полагању ЗИ</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outlineLvl w:val="0"/>
              <w:rPr>
                <w:rFonts w:eastAsia="Calibri"/>
                <w:bCs w:val="0"/>
                <w:color w:val="auto"/>
                <w:sz w:val="12"/>
                <w:szCs w:val="12"/>
                <w:lang w:val="en-US"/>
              </w:rPr>
            </w:pPr>
            <w:r w:rsidRPr="00914CEE">
              <w:rPr>
                <w:rFonts w:eastAsia="Calibri"/>
                <w:bCs w:val="0"/>
                <w:color w:val="auto"/>
                <w:sz w:val="12"/>
                <w:szCs w:val="12"/>
                <w:lang w:val="en-US"/>
              </w:rPr>
              <w:t xml:space="preserve">Проценат објеката прилагођених деци са инвалидитетом и посебним потребама </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r w:rsidRPr="00914CEE">
              <w:rPr>
                <w:rFonts w:eastAsia="Calibri"/>
                <w:bCs w:val="0"/>
                <w:color w:val="auto"/>
                <w:sz w:val="12"/>
                <w:szCs w:val="12"/>
                <w:lang w:val="en-US"/>
              </w:rPr>
              <w:t>18.18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r w:rsidRPr="00914CEE">
              <w:rPr>
                <w:rFonts w:eastAsia="Calibri"/>
                <w:bCs w:val="0"/>
                <w:color w:val="auto"/>
                <w:sz w:val="12"/>
                <w:szCs w:val="12"/>
                <w:lang w:val="en-US"/>
              </w:rPr>
              <w:t>18.18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r w:rsidRPr="00914CEE">
              <w:rPr>
                <w:rFonts w:eastAsia="Calibri"/>
                <w:bCs w:val="0"/>
                <w:color w:val="auto"/>
                <w:sz w:val="12"/>
                <w:szCs w:val="12"/>
                <w:lang w:val="en-US"/>
              </w:rPr>
              <w:t>27.27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r w:rsidRPr="00914CEE">
              <w:rPr>
                <w:rFonts w:eastAsia="Calibri"/>
                <w:bCs w:val="0"/>
                <w:color w:val="auto"/>
                <w:sz w:val="12"/>
                <w:szCs w:val="12"/>
                <w:lang w:val="en-US"/>
              </w:rPr>
              <w:t>27.27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Cs w:val="0"/>
                <w:color w:val="auto"/>
                <w:sz w:val="12"/>
                <w:szCs w:val="12"/>
                <w:lang w:val="en-US"/>
              </w:rPr>
            </w:pPr>
            <w:r w:rsidRPr="00914CEE">
              <w:rPr>
                <w:rFonts w:eastAsia="Calibri"/>
                <w:bCs w:val="0"/>
                <w:color w:val="auto"/>
                <w:sz w:val="12"/>
                <w:szCs w:val="12"/>
                <w:lang w:val="en-US"/>
              </w:rPr>
              <w:t>27.27</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основне школе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деце којој је обезбеђен бесплатан школски превоз у односу на укупан број деце (у складу са ЗОСОВ)</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33,56</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32,57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31,2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основне школе, Извештај о полагању ЗИ</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основних школа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основном образовању, Закон о основама система образовања и васпитања, Посебан колективни уговор, Закон о јавним набавкама</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Програмске активности су усмерене ка стварању услова за нормално функционисање школе што подразумева: обезбеђење средстава за превоз радника и ученика, средстава за сталне трошкове, трошкове образовања и усавршавања запослених, текуће поправке и одржавање, набавку административне опреме, набавку књига за библиотеку, превоз ученика и бесплатна исхрана за социјално угрожене ученике - све у циљу праћења савремених метода у настави и ваннаставним активностима</w:t>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Обезбеђени прописани услови за васпитно-образовни рад са децом у основним школама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Просечан број ученика по одељењу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16,56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16,36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16,63</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13.800.000,00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13.800.000,00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Дневници, матичне књиге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Александар Лукић, директор ОШ Димитрије Туцовић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школа у којима је надлежна инспекција (санитарна за хигијену, грађевинска за грађевинске услове и инспрекција заштите која котролише безбедност и здравље на раду) констатовала неиспуњење основних критеријума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 инспекцијском надзору</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квалитета образовања и васпитања у основним школама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ученика који похађају ваннаставне активности/у односу на укупан број ученика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145</w:t>
            </w:r>
            <w:r w:rsidRPr="00914CEE">
              <w:rPr>
                <w:bCs w:val="0"/>
                <w:color w:val="auto"/>
                <w:sz w:val="12"/>
                <w:szCs w:val="12"/>
                <w:lang w:val="sr-Cyrl-RS" w:eastAsia="zh-CN"/>
              </w:rPr>
              <w:t>/282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141</w:t>
            </w:r>
            <w:r w:rsidRPr="00914CEE">
              <w:rPr>
                <w:bCs w:val="0"/>
                <w:color w:val="auto"/>
                <w:sz w:val="12"/>
                <w:szCs w:val="12"/>
                <w:lang w:val="sr-Cyrl-RS" w:eastAsia="zh-CN"/>
              </w:rPr>
              <w:t>/282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150</w:t>
            </w:r>
            <w:r w:rsidRPr="00914CEE">
              <w:rPr>
                <w:bCs w:val="0"/>
                <w:color w:val="auto"/>
                <w:sz w:val="12"/>
                <w:szCs w:val="12"/>
                <w:lang w:val="sr-Cyrl-RS" w:eastAsia="zh-CN"/>
              </w:rPr>
              <w:t>/265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160</w:t>
            </w:r>
            <w:r w:rsidRPr="00914CEE">
              <w:rPr>
                <w:bCs w:val="0"/>
                <w:color w:val="auto"/>
                <w:sz w:val="12"/>
                <w:szCs w:val="12"/>
                <w:lang w:val="sr-Cyrl-RS" w:eastAsia="zh-CN"/>
              </w:rPr>
              <w:t>/266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170</w:t>
            </w:r>
            <w:r w:rsidRPr="00914CEE">
              <w:rPr>
                <w:bCs w:val="0"/>
                <w:color w:val="auto"/>
                <w:sz w:val="12"/>
                <w:szCs w:val="12"/>
                <w:lang w:val="sr-Cyrl-RS" w:eastAsia="zh-CN"/>
              </w:rPr>
              <w:t>/266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Дневници осталих облика образовно-васпитног рада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стручних лица која су добила најмање 24 бода за стручно усавршавање кроз учешће на семинарима на годишњем нивоу</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Записници педагога школе и Тима за стручно усавршавање</w:t>
            </w:r>
            <w:r w:rsidRPr="00914CEE">
              <w:rPr>
                <w:bCs w:val="0"/>
                <w:color w:val="auto"/>
                <w:sz w:val="12"/>
                <w:szCs w:val="12"/>
                <w:lang w:val="en-US" w:eastAsia="zh-CN"/>
              </w:rPr>
              <w:tab/>
            </w:r>
          </w:p>
          <w:p w:rsidR="008E1C11" w:rsidRPr="00914CEE" w:rsidRDefault="008E1C11" w:rsidP="008E1C11">
            <w:pPr>
              <w:spacing w:after="160" w:line="259" w:lineRule="auto"/>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Повећање доступности и приступачности основног образовања деци</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деце којој је обезбеђена бесплатна исхрана у односу на укупан број деце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35,46</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35,46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35,46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35,98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35,98</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Списак ученика за бесплатну ужину, Матична евиденција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xml:space="preserve">Проценат објеката прилагођених деци са инвалидитетом и посебним потребама </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Пописне листе основних средстава</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деце којој је обезбеђен бесплатан школски превоз у односу на укупан број деце (у складу са ЗОСОВ)</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8</w:t>
            </w:r>
            <w:r w:rsidRPr="00914CEE">
              <w:rPr>
                <w:bCs w:val="0"/>
                <w:color w:val="auto"/>
                <w:sz w:val="12"/>
                <w:szCs w:val="12"/>
                <w:lang w:val="sr-Cyrl-R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Списак ученика путника, Уговор са превозником</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939"/>
        </w:trPr>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lastRenderedPageBreak/>
              <w:t>Превоз и смештај деце у специјалну школу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0038</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основама система образовања и васпитања, Одлука о правима и услугама из социјалне заштите</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Смештај деце у домовима који похађају специјалну школу, организовање превоза деце с мањим степеном ометености са пратиоцима и организован превоз деце ометене у развоју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Повећање доступности и приступачности основног образовања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деце које настави даље школовање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школе, евиденција службе за друштвене делатности</w:t>
            </w:r>
            <w:r w:rsidRPr="00914CEE">
              <w:rPr>
                <w:bCs w:val="0"/>
                <w:color w:val="auto"/>
                <w:sz w:val="12"/>
                <w:szCs w:val="12"/>
                <w:lang w:val="en-US" w:eastAsia="zh-CN"/>
              </w:rPr>
              <w:tab/>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Љубица Новаковић, руководилац одељења за општу управу и друштвене делатности</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Број деце са посебним потребама која користе превоз/укупан број уписане деце са посебним потребама који раде по ИОП-</w:t>
            </w:r>
            <w:r w:rsidRPr="00914CEE">
              <w:rPr>
                <w:bCs w:val="0"/>
                <w:color w:val="auto"/>
                <w:sz w:val="12"/>
                <w:szCs w:val="12"/>
                <w:lang w:val="sr-Cyrl-RS" w:eastAsia="zh-CN"/>
              </w:rPr>
              <w:t>у</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7/25</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службе за друшвене делатности</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Адаптација, санација, и инвестиционо одржавање објекта Основне школе Миле Дубљевић у Бајевцу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0039</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Стратегија локалног одрживог развоја општине Лајковац у периоду од 2015-2025.год, Закон о планирању и изградњи, Програм уређивања грађевинског земљишта општине Лајковац за 2020. Годину, Средњорочни програм уређивања грађевинског земљишта општине Лајковац за период 2019-2021.године, Уговор са Канцеларијом за управљање јавним улагањима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Пројекат обухвата израду идејног пројекта адаптације, пројекат за извођење санације, адаптације и инвестиционог одржавања и надзор, док ће се саму санацију, адаптацију и инвестиционо одржавање вршити Канцеларија за јавна улагања. Пројектно решење санације и адаптације предметног објекта треба да обухвати све радове који су потребни да би се објекат довео у функционално стање које ће омогућити његову несметану експлоатацију.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Побољшање услова смештаја ђака у школским објектима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Корисна површина објекта у м</w:t>
            </w:r>
            <w:r w:rsidRPr="00914CEE">
              <w:rPr>
                <w:bCs w:val="0"/>
                <w:color w:val="auto"/>
                <w:sz w:val="12"/>
                <w:szCs w:val="12"/>
                <w:vertAlign w:val="superscript"/>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624,76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606,12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 xml:space="preserve">18,433,345.00      </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 xml:space="preserve">18,433,345.00      </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 Записник о примопредаји, окончана ситуација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учионица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 Записник о примопредаји, окончана ситуација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Завршетак радова на ОШ Миле Дубљевић – амфитеатар</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0045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Стратегија локалног одрживог развоја општине Лајковац за период 2015-2025. годин</w:t>
            </w:r>
            <w:r w:rsidRPr="00914CEE">
              <w:rPr>
                <w:bCs w:val="0"/>
                <w:color w:val="auto"/>
                <w:sz w:val="12"/>
                <w:szCs w:val="12"/>
                <w:lang w:val="sr-Cyrl-RS" w:eastAsia="zh-CN"/>
              </w:rPr>
              <w:t>у</w:t>
            </w:r>
            <w:r w:rsidRPr="00914CEE">
              <w:rPr>
                <w:bCs w:val="0"/>
                <w:color w:val="auto"/>
                <w:sz w:val="12"/>
                <w:szCs w:val="12"/>
                <w:lang w:val="en-US" w:eastAsia="zh-CN"/>
              </w:rPr>
              <w:t xml:space="preserve">, Закон о </w:t>
            </w:r>
            <w:r w:rsidRPr="00914CEE">
              <w:rPr>
                <w:bCs w:val="0"/>
                <w:color w:val="auto"/>
                <w:sz w:val="12"/>
                <w:szCs w:val="12"/>
                <w:lang w:val="sr-Cyrl-RS" w:eastAsia="zh-CN"/>
              </w:rPr>
              <w:t>п</w:t>
            </w:r>
            <w:r w:rsidRPr="00914CEE">
              <w:rPr>
                <w:bCs w:val="0"/>
                <w:color w:val="auto"/>
                <w:sz w:val="12"/>
                <w:szCs w:val="12"/>
                <w:lang w:val="en-US" w:eastAsia="zh-CN"/>
              </w:rPr>
              <w:t>ланирању и изградњи, Програм уређивања грађевинског земљишта за 2020. год.</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Завршни занатско грађевински радови</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Побољшање услова смештаја ђака у школским објектима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седишта у амфитеатру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3.205.269,78</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3.205.269,78</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 Записник о примопредаји, окончана ситуација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Површина под ламинатом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 Записник о примопредаји, окончана ситуација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45"/>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4" w:name="_Toc10_-_СРЕДЊЕ_ОБРАЗОВАЊЕ_И_ВАСПИТАЊЕ"/>
      <w:bookmarkEnd w:id="14"/>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"10 - СРЕДЊЕ ОБРАЗОВАЊЕ И ВАСПИТАЊЕ"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10 - СРЕДЊЕ ОБРАЗОВАЊЕ И ВАСПИТАЊЕ</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2003</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Закон о основама система образовања и васпитања, и </w:t>
            </w:r>
            <w:r w:rsidRPr="00914CEE">
              <w:rPr>
                <w:b/>
                <w:color w:val="auto"/>
                <w:sz w:val="12"/>
                <w:szCs w:val="12"/>
                <w:lang w:val="sr-Cyrl-RS" w:eastAsia="zh-CN"/>
              </w:rPr>
              <w:t>З</w:t>
            </w:r>
            <w:r w:rsidRPr="00914CEE">
              <w:rPr>
                <w:b/>
                <w:color w:val="auto"/>
                <w:sz w:val="12"/>
                <w:szCs w:val="12"/>
                <w:lang w:val="en-US" w:eastAsia="zh-CN"/>
              </w:rPr>
              <w:t xml:space="preserve">акон о Средњем </w:t>
            </w:r>
            <w:r w:rsidRPr="00914CEE">
              <w:rPr>
                <w:b/>
                <w:color w:val="auto"/>
                <w:sz w:val="12"/>
                <w:szCs w:val="12"/>
                <w:lang w:val="en-US" w:eastAsia="zh-CN"/>
              </w:rPr>
              <w:lastRenderedPageBreak/>
              <w:t>образовању и васпитању; Правилник о критеријумима и стандардима за финансирање установе која обавља делатност средњег образовања и васпитања, посебан колективни уговор за запослене у основним и средњим школама и домовима ученика Oдлука о бесплатном превозу ученика, Закон о ученичком и студентском стандарду, Одлука о ученичким стипендијама, Одлука о студентским стипендијама, Закон о планирању и изградњи, Програм уређивања грађевинског земљишта, Стратегија локалног одрживог развоја општине Лајковац од 2015-2025. године.</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 xml:space="preserve">Програм је усмерен на обезбеђивање материјалних </w:t>
            </w:r>
            <w:r w:rsidRPr="00914CEE">
              <w:rPr>
                <w:b/>
                <w:color w:val="auto"/>
                <w:sz w:val="12"/>
                <w:szCs w:val="12"/>
                <w:lang w:val="en-US" w:eastAsia="zh-CN"/>
              </w:rPr>
              <w:lastRenderedPageBreak/>
              <w:t xml:space="preserve">предуслова за квалитетнији рад наставног особља и услова за несметано одвијање наставе и унапређење квалитета образовања кроз финансирање трошкова средње школе, очување постојеће мреже школе и спречавање гашења одељења.Програм обезбеђује родну равноправност односно пружа једнаке могућности за шкoловање дечака и девојчица </w:t>
            </w:r>
            <w:r w:rsidRPr="00914CEE">
              <w:rPr>
                <w:b/>
                <w:color w:val="auto"/>
                <w:sz w:val="12"/>
                <w:szCs w:val="12"/>
                <w:lang w:val="sr-Cyrl-RS" w:eastAsia="zh-CN"/>
              </w:rPr>
              <w:t>с</w:t>
            </w:r>
            <w:r w:rsidRPr="00914CEE">
              <w:rPr>
                <w:b/>
                <w:color w:val="auto"/>
                <w:sz w:val="12"/>
                <w:szCs w:val="12"/>
                <w:lang w:val="en-US" w:eastAsia="zh-CN"/>
              </w:rPr>
              <w:t xml:space="preserve"> обзиром да су  у одељењу економски техничар углавном заступљене девојчице, у одељењу трећег степена (занат) су више заступљени дечаци, у електротехничарима рачунара и техничарима мехатронике постоји једнака шанса за упис оба пола што омогућује родну равноправност. У оквиру програмa врши се финансирање стипендија, адаптација, санацијa и реконструкцију школе</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Повећање обухвата средњошколског образовања</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дечака који су обухваћени средњим образовањем</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270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260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250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240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230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35.779.000,00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41</w:t>
            </w:r>
            <w:r w:rsidRPr="00914CEE">
              <w:rPr>
                <w:b/>
                <w:color w:val="auto"/>
                <w:sz w:val="12"/>
                <w:szCs w:val="12"/>
                <w:lang w:val="sr-Cyrl-RS" w:eastAsia="zh-CN"/>
              </w:rPr>
              <w:t>.</w:t>
            </w:r>
            <w:r w:rsidRPr="00914CEE">
              <w:rPr>
                <w:b/>
                <w:color w:val="auto"/>
                <w:sz w:val="12"/>
                <w:szCs w:val="12"/>
                <w:lang w:val="en-US" w:eastAsia="zh-CN"/>
              </w:rPr>
              <w:t>805</w:t>
            </w:r>
            <w:r w:rsidRPr="00914CEE">
              <w:rPr>
                <w:b/>
                <w:color w:val="auto"/>
                <w:sz w:val="12"/>
                <w:szCs w:val="12"/>
                <w:lang w:val="sr-Cyrl-RS" w:eastAsia="zh-CN"/>
              </w:rPr>
              <w:t>.</w:t>
            </w:r>
            <w:r w:rsidRPr="00914CEE">
              <w:rPr>
                <w:b/>
                <w:color w:val="auto"/>
                <w:sz w:val="12"/>
                <w:szCs w:val="12"/>
                <w:lang w:val="en-US" w:eastAsia="zh-CN"/>
              </w:rPr>
              <w:t>954</w:t>
            </w:r>
            <w:r w:rsidRPr="00914CEE">
              <w:rPr>
                <w:b/>
                <w:color w:val="auto"/>
                <w:sz w:val="12"/>
                <w:szCs w:val="12"/>
                <w:lang w:val="sr-Cyrl-RS" w:eastAsia="zh-CN"/>
              </w:rPr>
              <w:t>,</w:t>
            </w:r>
            <w:r w:rsidRPr="00914CEE">
              <w:rPr>
                <w:b/>
                <w:color w:val="auto"/>
                <w:sz w:val="12"/>
                <w:szCs w:val="12"/>
                <w:lang w:val="en-US" w:eastAsia="zh-CN"/>
              </w:rPr>
              <w:t xml:space="preserve">00      </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77</w:t>
            </w:r>
            <w:r w:rsidRPr="00914CEE">
              <w:rPr>
                <w:b/>
                <w:color w:val="auto"/>
                <w:sz w:val="12"/>
                <w:szCs w:val="12"/>
                <w:lang w:val="sr-Cyrl-RS" w:eastAsia="zh-CN"/>
              </w:rPr>
              <w:t>.</w:t>
            </w:r>
            <w:r w:rsidRPr="00914CEE">
              <w:rPr>
                <w:b/>
                <w:color w:val="auto"/>
                <w:sz w:val="12"/>
                <w:szCs w:val="12"/>
                <w:lang w:val="en-US" w:eastAsia="zh-CN"/>
              </w:rPr>
              <w:t>584</w:t>
            </w:r>
            <w:r w:rsidRPr="00914CEE">
              <w:rPr>
                <w:b/>
                <w:color w:val="auto"/>
                <w:sz w:val="12"/>
                <w:szCs w:val="12"/>
                <w:lang w:val="sr-Cyrl-RS" w:eastAsia="zh-CN"/>
              </w:rPr>
              <w:t>.</w:t>
            </w:r>
            <w:r w:rsidRPr="00914CEE">
              <w:rPr>
                <w:b/>
                <w:color w:val="auto"/>
                <w:sz w:val="12"/>
                <w:szCs w:val="12"/>
                <w:lang w:val="en-US" w:eastAsia="zh-CN"/>
              </w:rPr>
              <w:t>954</w:t>
            </w:r>
            <w:r w:rsidRPr="00914CEE">
              <w:rPr>
                <w:b/>
                <w:color w:val="auto"/>
                <w:sz w:val="12"/>
                <w:szCs w:val="12"/>
                <w:lang w:val="sr-Cyrl-RS" w:eastAsia="zh-CN"/>
              </w:rPr>
              <w:t>,</w:t>
            </w:r>
            <w:r w:rsidRPr="00914CEE">
              <w:rPr>
                <w:b/>
                <w:color w:val="auto"/>
                <w:sz w:val="12"/>
                <w:szCs w:val="12"/>
                <w:lang w:val="en-US" w:eastAsia="zh-CN"/>
              </w:rPr>
              <w:t xml:space="preserve">00      </w:t>
            </w:r>
            <w:r w:rsidRPr="00914CEE">
              <w:rPr>
                <w:b/>
                <w:color w:val="auto"/>
                <w:sz w:val="12"/>
                <w:szCs w:val="12"/>
                <w:lang w:val="en-US" w:eastAsia="zh-CN"/>
              </w:rPr>
              <w:tab/>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Средње школе</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Бојан Лукић, члан општинског већа задужен за заштиту </w:t>
            </w:r>
            <w:r w:rsidRPr="00914CEE">
              <w:rPr>
                <w:b/>
                <w:color w:val="auto"/>
                <w:sz w:val="12"/>
                <w:szCs w:val="12"/>
                <w:lang w:val="en-US" w:eastAsia="zh-CN"/>
              </w:rPr>
              <w:lastRenderedPageBreak/>
              <w:t>животне средине, образовање, културу и заштиту људских и грађанских права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Број девојчица која су обухваћена средњим образовањем</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128</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170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180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190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2</w:t>
            </w:r>
            <w:r w:rsidRPr="00914CEE">
              <w:rPr>
                <w:b/>
                <w:color w:val="auto"/>
                <w:sz w:val="12"/>
                <w:szCs w:val="12"/>
                <w:lang w:val="en-US" w:eastAsia="zh-CN"/>
              </w:rPr>
              <w:t>0</w:t>
            </w:r>
            <w:r w:rsidRPr="00914CEE">
              <w:rPr>
                <w:b/>
                <w:color w:val="auto"/>
                <w:sz w:val="12"/>
                <w:szCs w:val="12"/>
                <w:lang w:val="sr-Cyrl-RS" w:eastAsia="zh-CN"/>
              </w:rPr>
              <w:t>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Средње школе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Стопа прекида средњег образовања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Средње школе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Унапређење доступности средњег образовања</w:t>
            </w:r>
            <w:r w:rsidRPr="00914CEE">
              <w:rPr>
                <w:b/>
                <w:color w:val="auto"/>
                <w:sz w:val="12"/>
                <w:szCs w:val="12"/>
                <w:lang w:val="en-US" w:eastAsia="zh-CN"/>
              </w:rPr>
              <w:tab/>
            </w:r>
          </w:p>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ab/>
            </w:r>
          </w:p>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ab/>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објеката који су прилагодили простор за децу  са инвалидитетом у односу на укупан број објеката средњих школа</w:t>
            </w:r>
            <w:r w:rsidRPr="00914CEE">
              <w:rPr>
                <w:b/>
                <w:color w:val="auto"/>
                <w:sz w:val="12"/>
                <w:szCs w:val="12"/>
                <w:lang w:val="en-US" w:eastAsia="zh-CN"/>
              </w:rPr>
              <w:tab/>
            </w:r>
            <w:r w:rsidRPr="00914CEE">
              <w:rPr>
                <w:b/>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0/1</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0/1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1/1</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Окончана ситуација, евиденција одељења за комунално стамвене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средњих школа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основама система образовања и васпитања; </w:t>
            </w:r>
            <w:r w:rsidRPr="00914CEE">
              <w:rPr>
                <w:bCs w:val="0"/>
                <w:color w:val="auto"/>
                <w:sz w:val="12"/>
                <w:szCs w:val="12"/>
                <w:lang w:val="sr-Cyrl-RS" w:eastAsia="zh-CN"/>
              </w:rPr>
              <w:t>З</w:t>
            </w:r>
            <w:r w:rsidRPr="00914CEE">
              <w:rPr>
                <w:bCs w:val="0"/>
                <w:color w:val="auto"/>
                <w:sz w:val="12"/>
                <w:szCs w:val="12"/>
                <w:lang w:val="en-US" w:eastAsia="zh-CN"/>
              </w:rPr>
              <w:t>акон о средњем образовању и васпитању; Правилник о критеријумима и стандардима за финансирање установе која обавља делатност средњег образовања и васпитања, посебан колективни уговор за запослене у основним и средњим школама и домовима ученика.</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Набавка квалитетних наставних средстава и стручно усавршавање запослених у циљу побољшања наставе и постигнућ</w:t>
            </w:r>
            <w:r w:rsidRPr="00914CEE">
              <w:rPr>
                <w:bCs w:val="0"/>
                <w:color w:val="auto"/>
                <w:sz w:val="12"/>
                <w:szCs w:val="12"/>
                <w:lang w:val="sr-Cyrl-RS" w:eastAsia="zh-CN"/>
              </w:rPr>
              <w:t>а</w:t>
            </w:r>
            <w:r w:rsidRPr="00914CEE">
              <w:rPr>
                <w:bCs w:val="0"/>
                <w:color w:val="auto"/>
                <w:sz w:val="12"/>
                <w:szCs w:val="12"/>
                <w:lang w:val="en-US" w:eastAsia="zh-CN"/>
              </w:rPr>
              <w:t xml:space="preserve"> ученика и финансирање других трошкова везаних за несметано функционисање школе.</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Обезбеђени прописани услови за васпитно-образовни рад у средњим школама и безбедно одвијање наставе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Просечан број ученика по одељењу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10.999.000,00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10.999.000,00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Средње школе 17.септембар</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Косана Грчић , директор Средње школе 17.септембар</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школа у којима је надлежна инспекција (санитарна за хигијену, грађевинска за грађевинске услове и инспекција заштите која контролише безбедност и здравље на раду) констатовала неиспуњење основних критеријума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Средње школе 17.септембар</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квалитета образовања у средњим школама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запослених који су добили најмање 24 бода за стручно усавршавање кроз учешће на семинарима на годишњем нивоу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Сертификати  са  семинара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Превоз деце у  средњу школу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0020</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финансијској подршци породици са децом Статут општине Лајковац и одлука о бесплатном превозу ученика средње школе</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Право на финансирање бесплатног превоза могу да остваре сви ученици који похађају средњу школу 17.септембар у Лајковцу чије је место </w:t>
            </w:r>
            <w:r w:rsidRPr="00914CEE">
              <w:rPr>
                <w:bCs w:val="0"/>
                <w:color w:val="auto"/>
                <w:sz w:val="12"/>
                <w:szCs w:val="12"/>
                <w:lang w:val="en-US" w:eastAsia="zh-CN"/>
              </w:rPr>
              <w:lastRenderedPageBreak/>
              <w:t>пребивалишта удаљено до 30.км. од седишта школе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Афирмација уписа ученика у Средњу школу и креирање додатних погодности за стицање средњег </w:t>
            </w:r>
            <w:r w:rsidRPr="00914CEE">
              <w:rPr>
                <w:bCs w:val="0"/>
                <w:color w:val="auto"/>
                <w:sz w:val="12"/>
                <w:szCs w:val="12"/>
                <w:lang w:val="en-US" w:eastAsia="zh-CN"/>
              </w:rPr>
              <w:lastRenderedPageBreak/>
              <w:t>образовања у Средњој школи 17. септембар у Лајковцу кроз пружање финансијске подршке породицама са децом</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Број ученика који има право на финансирање трошкова превоза у складу одлуком о бесплатном превозу ученика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Средње школе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директор школе Косана Грчић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xml:space="preserve">Број уписаних ученика у први разред Средње школе </w:t>
            </w:r>
            <w:r w:rsidRPr="00914CEE">
              <w:rPr>
                <w:bCs w:val="0"/>
                <w:color w:val="auto"/>
                <w:sz w:val="12"/>
                <w:szCs w:val="12"/>
                <w:lang w:val="en-US" w:eastAsia="zh-CN"/>
              </w:rPr>
              <w:lastRenderedPageBreak/>
              <w:t>текуће године у односу на претходну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lastRenderedPageBreak/>
              <w:t>116/113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120</w:t>
            </w:r>
            <w:r w:rsidRPr="00914CEE">
              <w:rPr>
                <w:bCs w:val="0"/>
                <w:color w:val="auto"/>
                <w:sz w:val="12"/>
                <w:szCs w:val="12"/>
                <w:lang w:val="sr-Cyrl-RS" w:eastAsia="zh-CN"/>
              </w:rPr>
              <w:t>/120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120</w:t>
            </w:r>
            <w:r w:rsidRPr="00914CEE">
              <w:rPr>
                <w:bCs w:val="0"/>
                <w:color w:val="auto"/>
                <w:sz w:val="12"/>
                <w:szCs w:val="12"/>
                <w:lang w:val="sr-Cyrl-RS" w:eastAsia="zh-CN"/>
              </w:rPr>
              <w:t>/120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120</w:t>
            </w:r>
            <w:r w:rsidRPr="00914CEE">
              <w:rPr>
                <w:bCs w:val="0"/>
                <w:color w:val="auto"/>
                <w:sz w:val="12"/>
                <w:szCs w:val="12"/>
                <w:lang w:val="sr-Cyrl-RS" w:eastAsia="zh-CN"/>
              </w:rPr>
              <w:t>/120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120</w:t>
            </w:r>
            <w:r w:rsidRPr="00914CEE">
              <w:rPr>
                <w:bCs w:val="0"/>
                <w:color w:val="auto"/>
                <w:sz w:val="12"/>
                <w:szCs w:val="12"/>
                <w:lang w:val="sr-Cyrl-RS" w:eastAsia="zh-CN"/>
              </w:rPr>
              <w:t>/120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Средње школе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Адаптација, санација и инвестиционо одржавање објеката Средње школе 17.септембар Лајковац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Стратегија локалног одрживог развоја општине Лајковац у периоду од 2015-2025.год;</w:t>
            </w:r>
            <w:r w:rsidRPr="00914CEE">
              <w:rPr>
                <w:bCs w:val="0"/>
                <w:color w:val="auto"/>
                <w:sz w:val="12"/>
                <w:szCs w:val="12"/>
                <w:lang w:val="sr-Cyrl-RS" w:eastAsia="zh-CN"/>
              </w:rPr>
              <w:t xml:space="preserve"> </w:t>
            </w:r>
            <w:r w:rsidRPr="00914CEE">
              <w:rPr>
                <w:bCs w:val="0"/>
                <w:color w:val="auto"/>
                <w:sz w:val="12"/>
                <w:szCs w:val="12"/>
                <w:lang w:val="en-US" w:eastAsia="zh-CN"/>
              </w:rPr>
              <w:t>Закон о планирању и изградњи; Програм уређивања грађевинског земљишта општине Лајковац за 2020. годину; Средњорочни програм уређивања грађевинског земљишта општине Лајковац за период 2019-2021.године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Пројекат обухвата израду идејног пројекта адаптације, пројекат за извођење санације, адаптације и инвестиционог одржавања и надзор, док ће  саму санацију, адаптацију и инвестиционо одржавање вршити Канцеларија за јавна улагања. Пројектно решење санације и адаптације предметног објекта треба да обухвати све радове који су потребни да би се објекат довео у функционално стање које ће омогућити његову несметану експлоатацију.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Побољшање услова смештаја ђака у школским објектима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корисна површина објекта у м</w:t>
            </w:r>
            <w:r w:rsidRPr="00914CEE">
              <w:rPr>
                <w:bCs w:val="0"/>
                <w:color w:val="auto"/>
                <w:sz w:val="12"/>
                <w:szCs w:val="12"/>
                <w:vertAlign w:val="superscript"/>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3469,57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 xml:space="preserve">41,805,954.00      </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 xml:space="preserve">41,805,954.00      </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 Записник о примопредаји, окончана ситуација</w:t>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учионица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 Записник о примопредаји, окончана ситуација</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Стипендије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0026</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ученичком и студентском стандарду, Одлука о ученичким стипендијама, Одлука о студентским стипендијама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Финансирање ученичких стипендија је на основу Олуке Скупштине општине Лајковац којом су утврђена права на ученичке стипендије као и услови, начин и поступак за остваривање права на ученичке стипендије. Финансирање студентских стипенија на основу Одлуке Скупштине општине Лајковац</w:t>
            </w:r>
            <w:r w:rsidRPr="00914CEE">
              <w:rPr>
                <w:bCs w:val="0"/>
                <w:color w:val="auto"/>
                <w:sz w:val="12"/>
                <w:szCs w:val="12"/>
                <w:lang w:val="sr-Cyrl-RS" w:eastAsia="zh-CN"/>
              </w:rPr>
              <w:t xml:space="preserve"> </w:t>
            </w:r>
            <w:r w:rsidRPr="00914CEE">
              <w:rPr>
                <w:bCs w:val="0"/>
                <w:color w:val="auto"/>
                <w:sz w:val="12"/>
                <w:szCs w:val="12"/>
                <w:lang w:val="en-US" w:eastAsia="zh-CN"/>
              </w:rPr>
              <w:t xml:space="preserve"> којом су утврђени су услови, начин, поступак и критеријуми за доделу студентских стипендија, а по претходно спроведеном конкурсу.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Подизање нивоа квалитета знања и задржавање младих стручњака кроз пружање материјалне подршке најуспешнијим ученицима средњих школа и студентима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ученика корисника стипендије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10.780.000,00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10.780.000,00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 xml:space="preserve">Одлука о додели стипендија, Евиденција </w:t>
            </w:r>
            <w:r w:rsidRPr="00914CEE">
              <w:rPr>
                <w:bCs w:val="0"/>
                <w:color w:val="auto"/>
                <w:sz w:val="12"/>
                <w:szCs w:val="12"/>
                <w:lang w:val="sr-Cyrl-RS" w:eastAsia="zh-CN"/>
              </w:rPr>
              <w:t>О</w:t>
            </w:r>
            <w:r w:rsidRPr="00914CEE">
              <w:rPr>
                <w:bCs w:val="0"/>
                <w:color w:val="auto"/>
                <w:sz w:val="12"/>
                <w:szCs w:val="12"/>
                <w:lang w:val="en-US" w:eastAsia="zh-CN"/>
              </w:rPr>
              <w:t xml:space="preserve">дељења за </w:t>
            </w:r>
            <w:r w:rsidRPr="00914CEE">
              <w:rPr>
                <w:bCs w:val="0"/>
                <w:color w:val="auto"/>
                <w:sz w:val="12"/>
                <w:szCs w:val="12"/>
                <w:lang w:val="sr-Cyrl-RS" w:eastAsia="zh-CN"/>
              </w:rPr>
              <w:t xml:space="preserve">општу управу и друштвене делатности </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Љубица Новаковић, руководилац одељења за општу управу и друштвене делатности</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студената који су остварили просек преко 9.5 у односу на укупан број стипендираних студената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4</w:t>
            </w:r>
            <w:r w:rsidRPr="00914CEE">
              <w:rPr>
                <w:bCs w:val="0"/>
                <w:color w:val="auto"/>
                <w:sz w:val="12"/>
                <w:szCs w:val="12"/>
                <w:lang w:val="sr-Cyrl-RS" w:eastAsia="zh-CN"/>
              </w:rPr>
              <w:t>/103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3/124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5</w:t>
            </w:r>
            <w:r w:rsidRPr="00914CEE">
              <w:rPr>
                <w:bCs w:val="0"/>
                <w:color w:val="auto"/>
                <w:sz w:val="12"/>
                <w:szCs w:val="12"/>
                <w:lang w:val="sr-Cyrl-RS" w:eastAsia="zh-CN"/>
              </w:rPr>
              <w:t>/124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5</w:t>
            </w:r>
            <w:r w:rsidRPr="00914CEE">
              <w:rPr>
                <w:bCs w:val="0"/>
                <w:color w:val="auto"/>
                <w:sz w:val="12"/>
                <w:szCs w:val="12"/>
                <w:lang w:val="sr-Cyrl-RS" w:eastAsia="zh-CN"/>
              </w:rPr>
              <w:t>/124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5</w:t>
            </w:r>
            <w:r w:rsidRPr="00914CEE">
              <w:rPr>
                <w:bCs w:val="0"/>
                <w:color w:val="auto"/>
                <w:sz w:val="12"/>
                <w:szCs w:val="12"/>
                <w:lang w:val="sr-Cyrl-RS" w:eastAsia="zh-CN"/>
              </w:rPr>
              <w:t>/124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Евиденција за </w:t>
            </w:r>
            <w:r w:rsidRPr="00914CEE">
              <w:rPr>
                <w:bCs w:val="0"/>
                <w:color w:val="auto"/>
                <w:sz w:val="12"/>
                <w:szCs w:val="12"/>
                <w:lang w:val="sr-Cyrl-RS" w:eastAsia="zh-CN"/>
              </w:rPr>
              <w:t xml:space="preserve">Одељења за </w:t>
            </w:r>
            <w:r w:rsidRPr="00914CEE">
              <w:rPr>
                <w:bCs w:val="0"/>
                <w:color w:val="auto"/>
                <w:sz w:val="12"/>
                <w:szCs w:val="12"/>
                <w:lang w:val="en-US" w:eastAsia="zh-CN"/>
              </w:rPr>
              <w:t>општу управу и друштвене делатности</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студената који су остварили право на стипендију у текућој у односу на претходну годину</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103/103</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110/103</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124/110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124/124</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124/124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за Одељења за општу управу и друштвене делатности</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5" w:name="_Toc11_-_СОЦИЈАЛНА_И_ДЕЧЈА_ЗАШТИТА"/>
      <w:bookmarkEnd w:id="15"/>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"11 - СОЦИЈАЛНА И ДЕЧЈА ЗАШТИТА"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11 - СОЦИЈАЛНА И ДЕЧЈА ЗАШТИТА</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0901</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sr-Cyrl-RS" w:eastAsia="zh-CN"/>
              </w:rPr>
              <w:t>З</w:t>
            </w:r>
            <w:r w:rsidRPr="00914CEE">
              <w:rPr>
                <w:b/>
                <w:color w:val="auto"/>
                <w:sz w:val="12"/>
                <w:szCs w:val="12"/>
                <w:lang w:val="en-US" w:eastAsia="zh-CN"/>
              </w:rPr>
              <w:t xml:space="preserve">акон о социјалној заштити, Закон о финансијској подршци породици са децом, Закон о Црвеном крсту, Одлука о правима и услугама социјалне заштите општине Лајковац,  </w:t>
            </w:r>
            <w:r w:rsidRPr="00914CEE">
              <w:rPr>
                <w:b/>
                <w:color w:val="auto"/>
                <w:sz w:val="12"/>
                <w:szCs w:val="12"/>
                <w:lang w:val="en-US" w:eastAsia="zh-CN"/>
              </w:rPr>
              <w:lastRenderedPageBreak/>
              <w:t>Правилник о условима обезбеђивања и пружања услуге помоћ у кући, Правилник о утврђивању економске цене услуге и Правилник о утврђивању критеријума за учешће корисника у цени услуге помоћ у кући,  Закон о избеглицама, Закон о удружењима, Уредба о средствима за подстицање програма или недостајућег дела средстава за финансирање програма од јавног интереса које реализују удружења, ЛАП за решавање питања избеглих, интерно расељених лица и повратника,</w:t>
            </w:r>
            <w:r w:rsidRPr="00914CEE">
              <w:rPr>
                <w:b/>
                <w:color w:val="auto"/>
                <w:sz w:val="12"/>
                <w:szCs w:val="12"/>
                <w:lang w:val="sr-Cyrl-RS" w:eastAsia="zh-CN"/>
              </w:rPr>
              <w:t xml:space="preserve">, </w:t>
            </w:r>
            <w:r w:rsidRPr="00914CEE">
              <w:rPr>
                <w:b/>
                <w:color w:val="auto"/>
                <w:sz w:val="12"/>
                <w:szCs w:val="12"/>
                <w:lang w:val="en-US" w:eastAsia="zh-CN"/>
              </w:rPr>
              <w:t>Локални акциони план за социјално укључивање Рома и Ромкиња од 2018-2022. године</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 xml:space="preserve">Програм је фокусиран на обезбеђивање различитих облика материјалне помоћи у циљу обезбеђења егзистецијалног минимума и подршке социјалној укључености </w:t>
            </w:r>
            <w:r w:rsidRPr="00914CEE">
              <w:rPr>
                <w:b/>
                <w:color w:val="auto"/>
                <w:sz w:val="12"/>
                <w:szCs w:val="12"/>
                <w:lang w:val="en-US" w:eastAsia="zh-CN"/>
              </w:rPr>
              <w:lastRenderedPageBreak/>
              <w:t>појединаца и породице. Врши се спровођење социјалних програма за све категорије угроженог становништва, подршка породицама са децом, суфинансирање пружања помоћи у кући. Поред тога настоји се постићи трајно стамбено, егзистенцијално и одрживо збрињавање  избеглих и  интерно расељених лица и повратника на територији општине Лајковац</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Повећање доступности права и услуга социјалне заштите</w:t>
            </w:r>
            <w:r w:rsidRPr="00914CEE">
              <w:rPr>
                <w:b/>
                <w:color w:val="auto"/>
                <w:sz w:val="12"/>
                <w:szCs w:val="12"/>
                <w:lang w:val="en-US" w:eastAsia="zh-CN"/>
              </w:rPr>
              <w:tab/>
            </w:r>
          </w:p>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ab/>
            </w:r>
          </w:p>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ab/>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Проценат корисника мера и услуга социјалне и дечје заштите који се финансирају из буџета града/општине у односу на број становника</w:t>
            </w:r>
            <w:r w:rsidRPr="00914CEE">
              <w:rPr>
                <w:b/>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15.40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16.79</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16.83</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16.90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16.90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44.398.000,00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14.520.000,00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58.918.000,00</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Решења, евиденција Одељења за општу управу и друштвене делатности, Евиденција </w:t>
            </w:r>
            <w:r w:rsidRPr="00914CEE">
              <w:rPr>
                <w:b/>
                <w:color w:val="auto"/>
                <w:sz w:val="12"/>
                <w:szCs w:val="12"/>
                <w:lang w:val="sr-Cyrl-RS" w:eastAsia="zh-CN"/>
              </w:rPr>
              <w:t>Ц</w:t>
            </w:r>
            <w:r w:rsidRPr="00914CEE">
              <w:rPr>
                <w:b/>
                <w:color w:val="auto"/>
                <w:sz w:val="12"/>
                <w:szCs w:val="12"/>
                <w:lang w:val="en-US" w:eastAsia="zh-CN"/>
              </w:rPr>
              <w:t>ентра за социјални рад Републички завод за статистику</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Милутин Нишавић, члан Општинског већа задужен за Социјалну политику и питања националних мањина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 xml:space="preserve">Проценат грађана који добијају новчане накнаде и помоћи у натури у складу са Одлуком о социјалној заштити  у односу на укупан број грађана </w:t>
            </w:r>
            <w:r w:rsidRPr="00914CEE">
              <w:rPr>
                <w:b/>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8.29</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14.48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14.48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14.48</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14.48</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Центра за социјални рад,</w:t>
            </w:r>
            <w:r w:rsidRPr="00914CEE">
              <w:rPr>
                <w:b/>
                <w:color w:val="auto"/>
                <w:sz w:val="12"/>
                <w:szCs w:val="12"/>
                <w:lang w:val="sr-Cyrl-RS" w:eastAsia="zh-CN"/>
              </w:rPr>
              <w:t xml:space="preserve"> Евиденција одељења за општу управи и друштвене делатности, </w:t>
            </w:r>
            <w:r w:rsidRPr="00914CEE">
              <w:rPr>
                <w:b/>
                <w:color w:val="auto"/>
                <w:sz w:val="12"/>
                <w:szCs w:val="12"/>
                <w:lang w:val="en-US" w:eastAsia="zh-CN"/>
              </w:rPr>
              <w:t>Републички завод за статистику</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Побољшање животног стандарда избеглих, ИРЛ и повратника кроз програме стамбеног зб</w:t>
            </w:r>
            <w:r w:rsidRPr="00914CEE">
              <w:rPr>
                <w:b/>
                <w:color w:val="auto"/>
                <w:sz w:val="12"/>
                <w:szCs w:val="12"/>
                <w:lang w:val="sr-Cyrl-RS" w:eastAsia="zh-CN"/>
              </w:rPr>
              <w:t>р</w:t>
            </w:r>
            <w:r w:rsidRPr="00914CEE">
              <w:rPr>
                <w:b/>
                <w:color w:val="auto"/>
                <w:sz w:val="12"/>
                <w:szCs w:val="12"/>
                <w:lang w:val="en-US" w:eastAsia="zh-CN"/>
              </w:rPr>
              <w:t>ињавања и економско оснаживање</w:t>
            </w:r>
            <w:r w:rsidRPr="00914CEE">
              <w:rPr>
                <w:b/>
                <w:color w:val="auto"/>
                <w:sz w:val="12"/>
                <w:szCs w:val="12"/>
                <w:lang w:val="en-US" w:eastAsia="zh-CN"/>
              </w:rPr>
              <w:tab/>
            </w:r>
          </w:p>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ab/>
            </w:r>
          </w:p>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ab/>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Укупан број породица ИЗБ којима је трајно решено стамбено питање  у односу на укупан број ИЗБ</w:t>
            </w:r>
            <w:r w:rsidRPr="00914CEE">
              <w:rPr>
                <w:b/>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17/25</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20/25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22/25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23/25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25/25</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Службена евиденција лица задуженог за координирање пројектима комес</w:t>
            </w:r>
            <w:r w:rsidRPr="00914CEE">
              <w:rPr>
                <w:b/>
                <w:color w:val="auto"/>
                <w:sz w:val="12"/>
                <w:szCs w:val="12"/>
                <w:lang w:val="sr-Cyrl-RS" w:eastAsia="zh-CN"/>
              </w:rPr>
              <w:t>а</w:t>
            </w:r>
            <w:r w:rsidRPr="00914CEE">
              <w:rPr>
                <w:b/>
                <w:color w:val="auto"/>
                <w:sz w:val="12"/>
                <w:szCs w:val="12"/>
                <w:lang w:val="en-US" w:eastAsia="zh-CN"/>
              </w:rPr>
              <w:t>ријата за избеглице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 xml:space="preserve">Укупан број породица ИРЛ  којима је трајно решено стамбено питање  у односу на укупан број ИРЛ </w:t>
            </w:r>
            <w:r w:rsidRPr="00914CEE">
              <w:rPr>
                <w:b/>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3/35</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3/35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5/35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5/35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5/35</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Службена евиденција лица задуженог за координирање пројектима комесаријата за избеглице</w:t>
            </w:r>
            <w:r w:rsidRPr="00914CEE">
              <w:rPr>
                <w:b/>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Једнократне помоћи и други облици помоћи</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социјалној заштити, Одлука о правима и услугама из социјалне заштите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sr-Cyrl-RS" w:eastAsia="zh-CN"/>
              </w:rPr>
              <w:t>П</w:t>
            </w:r>
            <w:r w:rsidRPr="00914CEE">
              <w:rPr>
                <w:bCs w:val="0"/>
                <w:color w:val="auto"/>
                <w:sz w:val="12"/>
                <w:szCs w:val="12"/>
                <w:lang w:val="en-US" w:eastAsia="zh-CN"/>
              </w:rPr>
              <w:t xml:space="preserve">ружање помоћи социјално угроженом становништву на територији Општине Лајковац у виду једнократних новчаних помоћи за основне животне намирнице, лечење, огрев, хигијену и сл, </w:t>
            </w:r>
            <w:r w:rsidRPr="00914CEE">
              <w:rPr>
                <w:bCs w:val="0"/>
                <w:color w:val="auto"/>
                <w:sz w:val="12"/>
                <w:szCs w:val="12"/>
                <w:lang w:val="sr-Cyrl-RS" w:eastAsia="zh-CN"/>
              </w:rPr>
              <w:t>к</w:t>
            </w:r>
            <w:r w:rsidRPr="00914CEE">
              <w:rPr>
                <w:bCs w:val="0"/>
                <w:color w:val="auto"/>
                <w:sz w:val="12"/>
                <w:szCs w:val="12"/>
                <w:lang w:val="en-US" w:eastAsia="zh-CN"/>
              </w:rPr>
              <w:t>ао и финансирање дела материјалних трошкова Центра</w:t>
            </w:r>
            <w:r w:rsidRPr="00914CEE">
              <w:rPr>
                <w:bCs w:val="0"/>
                <w:color w:val="auto"/>
                <w:sz w:val="12"/>
                <w:szCs w:val="12"/>
                <w:lang w:val="sr-Cyrl-RS" w:eastAsia="zh-CN"/>
              </w:rPr>
              <w:t xml:space="preserve"> за социјални рад</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заштите сиромашних</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грађана који добијају новчане накнаде и помоћ у натури у складу са Одлуком о социјалној заштити у односу на укупан број грађана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5,65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7,24</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5.500.000,00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5.500.000,00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Центра за социјални рад,Републички завод за статистику</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Драган Радовановић, вд ЗЦСР Солидарност  Љиг</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корисника једнократне новчане помоћи у односу на укупан број грађана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1250/15475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950/15475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950/15475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950/15475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950/15475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Евиденција Центра за социјални рад,Републички завод за статистику</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Једнократне помоћи и други облици помоћи</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социјалној заштити, Одлука о правима и услугама из социјалне заштите, Одлука о условима и начину умањења цена комуналних услуга, Одлука о интервентном снабдевању водом,</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Пружање помоћи социјално угроженом становништву  на територији општине Лајковац у виду субвенционисања цена комуналних услуга  и интервентно снабдевање водом</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заштите сиромашних</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грађана - корисника субвенција (нпр. комуналних услуга, услуга  превоза) у односу на укупан број грађана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Евиденција одељења за општу управу и друштвене делатности, Евиденција ЈП</w:t>
            </w:r>
            <w:r w:rsidRPr="00914CEE">
              <w:rPr>
                <w:bCs w:val="0"/>
                <w:color w:val="auto"/>
                <w:sz w:val="12"/>
                <w:szCs w:val="12"/>
                <w:lang w:val="sr-Cyrl-RS" w:eastAsia="zh-CN"/>
              </w:rPr>
              <w:t xml:space="preserve"> </w:t>
            </w:r>
            <w:r w:rsidRPr="00914CEE">
              <w:rPr>
                <w:bCs w:val="0"/>
                <w:color w:val="auto"/>
                <w:sz w:val="12"/>
                <w:szCs w:val="12"/>
                <w:lang w:val="en-US" w:eastAsia="zh-CN"/>
              </w:rPr>
              <w:t>Градска чистоћа</w:t>
            </w:r>
            <w:r w:rsidRPr="00914CEE">
              <w:rPr>
                <w:bCs w:val="0"/>
                <w:color w:val="auto"/>
                <w:sz w:val="12"/>
                <w:szCs w:val="12"/>
                <w:lang w:val="sr-Cyrl-RS" w:eastAsia="zh-CN"/>
              </w:rPr>
              <w:t>, РЗС</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Дневне услуге у заједници</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удружењима, Уредба о средствима за подстицање програма или недостајућег дела средстава </w:t>
            </w:r>
            <w:r w:rsidRPr="00914CEE">
              <w:rPr>
                <w:bCs w:val="0"/>
                <w:color w:val="auto"/>
                <w:sz w:val="12"/>
                <w:szCs w:val="12"/>
                <w:lang w:val="en-US" w:eastAsia="zh-CN"/>
              </w:rPr>
              <w:lastRenderedPageBreak/>
              <w:t>за финансирање програма од јавног интереса које реализују удружења, Годишњи план расписивања јавних конкурса.</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Кроз ову програмску активност подстиче се развој разноврсних социјалних и </w:t>
            </w:r>
            <w:r w:rsidRPr="00914CEE">
              <w:rPr>
                <w:bCs w:val="0"/>
                <w:color w:val="auto"/>
                <w:sz w:val="12"/>
                <w:szCs w:val="12"/>
                <w:lang w:val="en-US" w:eastAsia="zh-CN"/>
              </w:rPr>
              <w:lastRenderedPageBreak/>
              <w:t>хуманитарних услуга у заједници финансирањем програма удружења (невладиних организација и других удружења). Ове активности се реализују кроз конкурсе.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Подстицање развоја разноврсних социјалних и других услуга у заједници</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xml:space="preserve">Број удружења/хуманитарних организација које добијају </w:t>
            </w:r>
            <w:r w:rsidRPr="00914CEE">
              <w:rPr>
                <w:bCs w:val="0"/>
                <w:color w:val="auto"/>
                <w:sz w:val="12"/>
                <w:szCs w:val="12"/>
                <w:lang w:val="en-US" w:eastAsia="zh-CN"/>
              </w:rPr>
              <w:lastRenderedPageBreak/>
              <w:t>средства из буџета града/општине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општу управу и друштвене делатности</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програма која реализују удружења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општу управу и друштвене делатности</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Подршка реализацији програма Црвеног крста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Црвеном крсту Србије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обезбеђују се средства за пружање подршке у реализацији програма Црвеног крста. Према Закону о Црвеном крсту Србије локалне самоуправе имају обавезу финансирања и пружања подршке организацијама Црвеног крста које обезбеђују неопходне ургентне помоћи лицима у невољи уз развијање и подстицање солидарности међу људима - организовањем разних облика помоћи. Општина Лајковац сарађује са Црвеним крстом у реализацији активности које се спроводе у континуитету или током непредвиђених околности - тј. за време временских и других непогода и неприлика. Црвени крст извештава општину Лајковац у зависности од околности дневно, недељно, месечно и годишње о утрошеним средствима,</w:t>
            </w:r>
            <w:r w:rsidRPr="00914CEE">
              <w:rPr>
                <w:bCs w:val="0"/>
                <w:color w:val="auto"/>
                <w:sz w:val="12"/>
                <w:szCs w:val="12"/>
                <w:lang w:val="sr-Cyrl-RS" w:eastAsia="zh-CN"/>
              </w:rPr>
              <w:t xml:space="preserve"> </w:t>
            </w:r>
            <w:r w:rsidRPr="00914CEE">
              <w:rPr>
                <w:bCs w:val="0"/>
                <w:color w:val="auto"/>
                <w:sz w:val="12"/>
                <w:szCs w:val="12"/>
                <w:lang w:val="en-US" w:eastAsia="zh-CN"/>
              </w:rPr>
              <w:t>спроведеним активностима и дистрибуираној помоћи грађанима.</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Социјално деловање - 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r w:rsidRPr="00914CEE">
              <w:rPr>
                <w:bCs w:val="0"/>
                <w:color w:val="auto"/>
                <w:sz w:val="12"/>
                <w:szCs w:val="12"/>
                <w:lang w:val="en-US" w:eastAsia="zh-CN"/>
              </w:rPr>
              <w:tab/>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дистрибуираних пакета за социјално угрожено становништво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360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1.222.000,00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1.222.000,00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Листе о издатој помоћи</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Ружица Срећковић, секретар Црвеног крста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прикупљених јединица крви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690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670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670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670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ИТКРС</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лица обухваћених било којом врстом помоћи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1050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Службена евиденција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Подршка деци и породици са децом</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0006</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финансијској подршци породици са децом, Закон о социјалној заштити, Правилник о ближим условима и стандардима за пружање услуга социјалне заштите, Одлука</w:t>
            </w:r>
            <w:r w:rsidRPr="00914CEE">
              <w:rPr>
                <w:bCs w:val="0"/>
                <w:color w:val="auto"/>
                <w:sz w:val="12"/>
                <w:szCs w:val="12"/>
                <w:lang w:val="sr-Cyrl-RS" w:eastAsia="zh-CN"/>
              </w:rPr>
              <w:t xml:space="preserve"> </w:t>
            </w:r>
            <w:r w:rsidRPr="00914CEE">
              <w:rPr>
                <w:bCs w:val="0"/>
                <w:color w:val="auto"/>
                <w:sz w:val="12"/>
                <w:szCs w:val="12"/>
                <w:lang w:val="en-US" w:eastAsia="zh-CN"/>
              </w:rPr>
              <w:t xml:space="preserve">о другим изменама и допунама одлуке о правима и услугама социјалне заштите Општине Лајковац,  Одлука о додатним облицима заштите породиља на територији општине Лајковац, Одлука о регресирању трошкова </w:t>
            </w:r>
            <w:r w:rsidRPr="00914CEE">
              <w:rPr>
                <w:bCs w:val="0"/>
                <w:color w:val="auto"/>
                <w:sz w:val="12"/>
                <w:szCs w:val="12"/>
                <w:lang w:val="en-US" w:eastAsia="zh-CN"/>
              </w:rPr>
              <w:lastRenderedPageBreak/>
              <w:t xml:space="preserve">боравка деце у установи дечији вртић "Лептирић" у Лајковцу.   </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Програмска активност обухвата додатне облике заштите породиља на територији општине Лајковац ради по</w:t>
            </w:r>
            <w:r w:rsidRPr="00914CEE">
              <w:rPr>
                <w:bCs w:val="0"/>
                <w:color w:val="auto"/>
                <w:sz w:val="12"/>
                <w:szCs w:val="12"/>
                <w:lang w:val="sr-Cyrl-RS" w:eastAsia="zh-CN"/>
              </w:rPr>
              <w:t>д</w:t>
            </w:r>
            <w:r w:rsidRPr="00914CEE">
              <w:rPr>
                <w:bCs w:val="0"/>
                <w:color w:val="auto"/>
                <w:sz w:val="12"/>
                <w:szCs w:val="12"/>
                <w:lang w:val="en-US" w:eastAsia="zh-CN"/>
              </w:rPr>
              <w:t>стицања рађања деце.  Утврђени додатни облици заштите  су право на једнократно новчано давање  незапосленим породиљама у висини од 120.000,00 динара и запосленим породиљама у висини од 60.000,</w:t>
            </w:r>
            <w:r w:rsidRPr="00914CEE">
              <w:rPr>
                <w:bCs w:val="0"/>
                <w:color w:val="auto"/>
                <w:sz w:val="12"/>
                <w:szCs w:val="12"/>
                <w:lang w:val="sr-Cyrl-RS" w:eastAsia="zh-CN"/>
              </w:rPr>
              <w:t>00</w:t>
            </w:r>
            <w:r w:rsidRPr="00914CEE">
              <w:rPr>
                <w:bCs w:val="0"/>
                <w:color w:val="auto"/>
                <w:sz w:val="12"/>
                <w:szCs w:val="12"/>
                <w:lang w:val="en-US" w:eastAsia="zh-CN"/>
              </w:rPr>
              <w:t xml:space="preserve"> динара као и право на регресирање боравка деце </w:t>
            </w:r>
            <w:r w:rsidRPr="00914CEE">
              <w:rPr>
                <w:bCs w:val="0"/>
                <w:color w:val="auto"/>
                <w:sz w:val="12"/>
                <w:szCs w:val="12"/>
                <w:lang w:val="en-US" w:eastAsia="zh-CN"/>
              </w:rPr>
              <w:lastRenderedPageBreak/>
              <w:t>у установи ПУ</w:t>
            </w:r>
            <w:r w:rsidRPr="00914CEE">
              <w:rPr>
                <w:bCs w:val="0"/>
                <w:color w:val="auto"/>
                <w:sz w:val="12"/>
                <w:szCs w:val="12"/>
                <w:lang w:val="sr-Cyrl-RS" w:eastAsia="zh-CN"/>
              </w:rPr>
              <w:t xml:space="preserve"> </w:t>
            </w:r>
            <w:r w:rsidRPr="00914CEE">
              <w:rPr>
                <w:bCs w:val="0"/>
                <w:color w:val="auto"/>
                <w:sz w:val="12"/>
                <w:szCs w:val="12"/>
                <w:lang w:val="en-US" w:eastAsia="zh-CN"/>
              </w:rPr>
              <w:t>"Лептирић"</w:t>
            </w:r>
            <w:r w:rsidRPr="00914CEE">
              <w:rPr>
                <w:bCs w:val="0"/>
                <w:color w:val="auto"/>
                <w:sz w:val="12"/>
                <w:szCs w:val="12"/>
                <w:lang w:val="sr-Cyrl-RS" w:eastAsia="zh-CN"/>
              </w:rPr>
              <w:t xml:space="preserve">, </w:t>
            </w:r>
            <w:r w:rsidRPr="00914CEE">
              <w:rPr>
                <w:bCs w:val="0"/>
                <w:color w:val="auto"/>
                <w:sz w:val="12"/>
                <w:szCs w:val="12"/>
                <w:lang w:val="en-US" w:eastAsia="zh-CN"/>
              </w:rPr>
              <w:t xml:space="preserve"> Лајковац. Програмска активност обухвата  и услугу "Лични пратилац",  која се обезбеђује ради пружања одг</w:t>
            </w:r>
            <w:r w:rsidRPr="00914CEE">
              <w:rPr>
                <w:bCs w:val="0"/>
                <w:color w:val="auto"/>
                <w:sz w:val="12"/>
                <w:szCs w:val="12"/>
                <w:lang w:val="sr-Cyrl-RS" w:eastAsia="zh-CN"/>
              </w:rPr>
              <w:t>о</w:t>
            </w:r>
            <w:r w:rsidRPr="00914CEE">
              <w:rPr>
                <w:bCs w:val="0"/>
                <w:color w:val="auto"/>
                <w:sz w:val="12"/>
                <w:szCs w:val="12"/>
                <w:lang w:val="en-US" w:eastAsia="zh-CN"/>
              </w:rPr>
              <w:t xml:space="preserve">варајуће подршке, укључивања у редовно школовање и активности у заједници  и успостављање што већег степена самосталности детета са сметњама у развоју и инвалидитетом. </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Обезбеђивање финансијске подршке за децу и породицу</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деце која примају финансијску подршку у  односу на укупан број деце у граду/општини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370/938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347/820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350/840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360/860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360/860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16.600.000,00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16.600.000,00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Евиденција </w:t>
            </w:r>
            <w:r w:rsidRPr="00914CEE">
              <w:rPr>
                <w:bCs w:val="0"/>
                <w:color w:val="auto"/>
                <w:sz w:val="12"/>
                <w:szCs w:val="12"/>
                <w:lang w:val="sr-Cyrl-RS" w:eastAsia="zh-CN"/>
              </w:rPr>
              <w:t>Одељења за општу управу и друштвене делатности</w:t>
            </w:r>
            <w:r w:rsidRPr="00914CEE">
              <w:rPr>
                <w:bCs w:val="0"/>
                <w:color w:val="auto"/>
                <w:sz w:val="12"/>
                <w:szCs w:val="12"/>
                <w:lang w:val="en-US" w:eastAsia="zh-CN"/>
              </w:rPr>
              <w:t xml:space="preserve"> и подаци из Дома здравља Лајковац о броју рођене деце у периоду у коме остварују право на боравак у Вртићу.</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sr-Cyrl-RS" w:eastAsia="zh-CN"/>
              </w:rPr>
              <w:t>Љубица Новаковић, Руководилац одељења за општу управу и друштвене делатности</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популационе политике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xml:space="preserve">Број мера материјалне подршке намењен мерама локалне популационе политике (нпр. подршка </w:t>
            </w:r>
            <w:r w:rsidRPr="00914CEE">
              <w:rPr>
                <w:bCs w:val="0"/>
                <w:color w:val="auto"/>
                <w:sz w:val="12"/>
                <w:szCs w:val="12"/>
                <w:lang w:val="en-US" w:eastAsia="zh-CN"/>
              </w:rPr>
              <w:lastRenderedPageBreak/>
              <w:t>материнству, подршка породиљама, накнада за новорођену децу)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општу управу и друштвене делатности</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решења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370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360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360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општу управу и друштвене делатности</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Пружање подршке деци са сметњама у развоју и инвалидитетом ради задовољавања основних потреба у свакодневном животу</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поднетих захтева Центру за социјални рад за остваривање права на услуге лични пратилац детета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Центра за социјални рад</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корисника услуге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пружаоца услуге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Подршка рађању и родитељству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0007</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здравственој заштити, Закон о породици и деци,  Одлука о финансирању трошкова вантелесне оплодње, Програм о финансирању трошкова вантелесне оплодње</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Програмска активност усмерена је на пружање додатних облика финансијске подршке породицама за вантелесну оплодњу  предвиђених Одлуком о финансирању трошкова вантелесне оплодње. Сврха финансирања трошкова вантелесне оплодње је повећање наталитета а циљ унапређење популационе политике.</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Подршка породицама да остваре жељени број деце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успешних покушаја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одељења за општу управу и друштвене делатности</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Љубица Новаковић, Руководилац одељења за општу управу и друштвене делатности</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донетих решења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1</w:t>
            </w:r>
            <w:r w:rsidRPr="00914CEE">
              <w:rPr>
                <w:bCs w:val="0"/>
                <w:color w:val="auto"/>
                <w:sz w:val="12"/>
                <w:szCs w:val="12"/>
                <w:lang w:val="sr-Cyrl-R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одељења за општу управу и друштвене делатности</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живорођене деце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 реализацији програма и утрошку средстава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Једнократна помоћ пензионерима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социјалној заштити, Одлука о правима и услугама социјалне заштите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Квартална исплата једнократне новчане помоћи пензионерима са најнижом пензијом (план за 4квартала)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положаја и заштита сиромашних пензионера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Просечан износ помоћи по кориснику у току године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12000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Центра за социјални рад</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Драган Радовановић, вд ЗЦСР Солидарност  Љиг</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Просечан број корисника у текућој у односу на претходну годину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659/667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690/659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690/690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690/690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690/690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Центра за социјални рад</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Просечан број жена корисника једнократне новчане помоћи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489</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Центра за социјални рад</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Набавка грађевинског материјала за интерно расељена лица на територији општине Лајковац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0027</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избеглицама, Закон о избеглицама, ЛАП за решавање питања избеглих, интерно расељених лица и повратника</w:t>
            </w:r>
            <w:r w:rsidRPr="00914CEE">
              <w:rPr>
                <w:bCs w:val="0"/>
                <w:color w:val="auto"/>
                <w:sz w:val="12"/>
                <w:szCs w:val="12"/>
                <w:lang w:val="sr-Cyrl-RS" w:eastAsia="zh-CN"/>
              </w:rPr>
              <w:t xml:space="preserve">, </w:t>
            </w:r>
            <w:r w:rsidRPr="00914CEE">
              <w:rPr>
                <w:bCs w:val="0"/>
                <w:color w:val="auto"/>
                <w:sz w:val="12"/>
                <w:szCs w:val="12"/>
                <w:lang w:val="en-US" w:eastAsia="zh-CN"/>
              </w:rPr>
              <w:t>Уговор о сарадњи број 410-238/III-2017(9-9/6</w:t>
            </w:r>
            <w:r w:rsidRPr="00914CEE">
              <w:rPr>
                <w:bCs w:val="0"/>
                <w:color w:val="auto"/>
                <w:sz w:val="12"/>
                <w:szCs w:val="12"/>
                <w:lang w:val="sr-Cyrl-RS" w:eastAsia="zh-CN"/>
              </w:rPr>
              <w:t>5</w:t>
            </w:r>
            <w:r w:rsidRPr="00914CEE">
              <w:rPr>
                <w:bCs w:val="0"/>
                <w:color w:val="auto"/>
                <w:sz w:val="12"/>
                <w:szCs w:val="12"/>
                <w:lang w:val="en-US" w:eastAsia="zh-CN"/>
              </w:rPr>
              <w:t>5)</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Додела помоћи  у грађевинском материјалу за завршетак започете градње или адаптацију неусловних стамбених објеката  и то: за изградњу/реконструкцију но</w:t>
            </w:r>
            <w:r w:rsidRPr="00914CEE">
              <w:rPr>
                <w:bCs w:val="0"/>
                <w:color w:val="auto"/>
                <w:sz w:val="12"/>
                <w:szCs w:val="12"/>
                <w:lang w:val="sr-Cyrl-RS" w:eastAsia="zh-CN"/>
              </w:rPr>
              <w:t>с</w:t>
            </w:r>
            <w:r w:rsidRPr="00914CEE">
              <w:rPr>
                <w:bCs w:val="0"/>
                <w:color w:val="auto"/>
                <w:sz w:val="12"/>
                <w:szCs w:val="12"/>
                <w:lang w:val="en-US" w:eastAsia="zh-CN"/>
              </w:rPr>
              <w:t>еће конструкциј</w:t>
            </w:r>
            <w:r w:rsidRPr="00914CEE">
              <w:rPr>
                <w:bCs w:val="0"/>
                <w:color w:val="auto"/>
                <w:sz w:val="12"/>
                <w:szCs w:val="12"/>
                <w:lang w:val="sr-Cyrl-RS" w:eastAsia="zh-CN"/>
              </w:rPr>
              <w:t xml:space="preserve">е </w:t>
            </w:r>
            <w:r w:rsidRPr="00914CEE">
              <w:rPr>
                <w:bCs w:val="0"/>
                <w:color w:val="auto"/>
                <w:sz w:val="12"/>
                <w:szCs w:val="12"/>
                <w:lang w:val="en-US" w:eastAsia="zh-CN"/>
              </w:rPr>
              <w:t>(зидови, кровна конструкција), хидроизолацију преградних зи</w:t>
            </w:r>
            <w:r w:rsidRPr="00914CEE">
              <w:rPr>
                <w:bCs w:val="0"/>
                <w:color w:val="auto"/>
                <w:sz w:val="12"/>
                <w:szCs w:val="12"/>
                <w:lang w:val="sr-Cyrl-RS" w:eastAsia="zh-CN"/>
              </w:rPr>
              <w:t>д</w:t>
            </w:r>
            <w:r w:rsidRPr="00914CEE">
              <w:rPr>
                <w:bCs w:val="0"/>
                <w:color w:val="auto"/>
                <w:sz w:val="12"/>
                <w:szCs w:val="12"/>
                <w:lang w:val="en-US" w:eastAsia="zh-CN"/>
              </w:rPr>
              <w:t>о</w:t>
            </w:r>
            <w:r w:rsidRPr="00914CEE">
              <w:rPr>
                <w:bCs w:val="0"/>
                <w:color w:val="auto"/>
                <w:sz w:val="12"/>
                <w:szCs w:val="12"/>
                <w:lang w:val="sr-Cyrl-RS" w:eastAsia="zh-CN"/>
              </w:rPr>
              <w:t>в</w:t>
            </w:r>
            <w:r w:rsidRPr="00914CEE">
              <w:rPr>
                <w:bCs w:val="0"/>
                <w:color w:val="auto"/>
                <w:sz w:val="12"/>
                <w:szCs w:val="12"/>
                <w:lang w:val="en-US" w:eastAsia="zh-CN"/>
              </w:rPr>
              <w:t xml:space="preserve">а, изградњу/доградњу санитарног чвора, уградњу/замену зидних и подних облога, столарије, </w:t>
            </w:r>
            <w:r w:rsidRPr="00914CEE">
              <w:rPr>
                <w:bCs w:val="0"/>
                <w:color w:val="auto"/>
                <w:sz w:val="12"/>
                <w:szCs w:val="12"/>
                <w:lang w:val="en-US" w:eastAsia="zh-CN"/>
              </w:rPr>
              <w:lastRenderedPageBreak/>
              <w:t>фасаде, малтерисање и увођење/замену електро и водоводних инсталација и друге радове неопходне за завршетак градње или адаптацију, а којом би се непокретност довела у стање у којем обезбеђује основне животне услове за употребу и становање. Пројекат се реализује у сарадњи са комесеријатом за избеглице и миграције Републике Србије,  при чему учешће општине Лајковац износи 10% од износа средстава који је потребан за реализацију активности.</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Побољшавање животног стандарда интернорасељених лица у области становања као и подизања здравствених услова живота ове циљне популације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грађевинских пакета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165.000,00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1.485.000,00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1.650.000,00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за набавку ГМ између општине Лајковац и корисника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новозбринутих породица ИРЛ</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за набавку ГМ између општине Лајковац и корисника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Решавање стамбених потреба избеглица доделом пакета грађевинског материјала Уговор о ГРАНТУ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0028</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избеглицама, ЛАП за решавање питања избеглих, интерно расељених лица и повратника, Уговор о гранту, Одлука о измени и допуни Одлуке о додели уговора о гранту број 410-502/I-17 (9-9/1731)</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Бесповратна помоћ за решавање стамбених потреба избеглица   доделом пакета грађевинског материјала</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Побољшавање животног стандарда интернорасељених лица у области становања као и подизања здравствених услова живота ове циљне популације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грађевинских пакета по пројекту кумулативно</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1.080.000,00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1.080.000,00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помоћи" за набавку ГМ између општине Лајковац и корисника</w:t>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новозбринутих породица ИЛ</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помоћи" за набавку ГМ између општине Лајковац и корисника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Економско оснаживање интерно расељених лица кроз доходовне активности</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0029</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избеглицама, ЛАП за решавање питања избеглих, интерно расељених лица и повратника, Уговор о сарадњи број 410-237/III-2017(9-9/665)</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Додела помоћи за економско оснаживање интерно</w:t>
            </w:r>
            <w:r w:rsidRPr="00914CEE">
              <w:rPr>
                <w:bCs w:val="0"/>
                <w:color w:val="auto"/>
                <w:sz w:val="12"/>
                <w:szCs w:val="12"/>
                <w:lang w:val="sr-Cyrl-RS" w:eastAsia="zh-CN"/>
              </w:rPr>
              <w:t xml:space="preserve"> </w:t>
            </w:r>
            <w:r w:rsidRPr="00914CEE">
              <w:rPr>
                <w:bCs w:val="0"/>
                <w:color w:val="auto"/>
                <w:sz w:val="12"/>
                <w:szCs w:val="12"/>
                <w:lang w:val="en-US" w:eastAsia="zh-CN"/>
              </w:rPr>
              <w:t xml:space="preserve">расељених лица кроз доходовне активности. </w:t>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Економско и материјално оснаживање породица интерно</w:t>
            </w:r>
            <w:r w:rsidRPr="00914CEE">
              <w:rPr>
                <w:bCs w:val="0"/>
                <w:color w:val="auto"/>
                <w:sz w:val="12"/>
                <w:szCs w:val="12"/>
                <w:lang w:val="sr-Cyrl-RS" w:eastAsia="zh-CN"/>
              </w:rPr>
              <w:t xml:space="preserve"> </w:t>
            </w:r>
            <w:r w:rsidRPr="00914CEE">
              <w:rPr>
                <w:bCs w:val="0"/>
                <w:color w:val="auto"/>
                <w:sz w:val="12"/>
                <w:szCs w:val="12"/>
                <w:lang w:val="en-US" w:eastAsia="zh-CN"/>
              </w:rPr>
              <w:t>расељених лица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додељених пакета помоћи</w:t>
            </w:r>
            <w:r w:rsidRPr="00914CEE">
              <w:rPr>
                <w:bCs w:val="0"/>
                <w:color w:val="auto"/>
                <w:sz w:val="12"/>
                <w:szCs w:val="12"/>
                <w:lang w:val="sr-Cyrl-RS" w:eastAsia="zh-CN"/>
              </w:rPr>
              <w:t xml:space="preserve"> </w:t>
            </w:r>
            <w:r w:rsidRPr="00914CEE">
              <w:rPr>
                <w:bCs w:val="0"/>
                <w:color w:val="auto"/>
                <w:sz w:val="12"/>
                <w:szCs w:val="12"/>
                <w:lang w:val="en-US" w:eastAsia="zh-CN"/>
              </w:rPr>
              <w:t>(кумулатнивно)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540.000,00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између општине Лајковац и корисника</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новооснажених породица интернорасељених лица</w:t>
            </w:r>
            <w:r w:rsidRPr="00914CEE">
              <w:rPr>
                <w:bCs w:val="0"/>
                <w:color w:val="auto"/>
                <w:sz w:val="12"/>
                <w:szCs w:val="12"/>
                <w:lang w:val="sr-Cyrl-RS" w:eastAsia="zh-CN"/>
              </w:rPr>
              <w:t xml:space="preserve"> </w:t>
            </w:r>
            <w:r w:rsidRPr="00914CEE">
              <w:rPr>
                <w:bCs w:val="0"/>
                <w:color w:val="auto"/>
                <w:sz w:val="12"/>
                <w:szCs w:val="12"/>
                <w:lang w:val="en-US" w:eastAsia="zh-CN"/>
              </w:rPr>
              <w:t>(кумулатнивно)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између општине Лајковац и корисника</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Куповина сеоских кућа са окућницом за интерно расељена лица и куповина грађевинског материјала за адаптацију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0030</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избеглицама, ЛАП за решавање питања избеглих, интерно расељених лица и повратника, Уговор о сарадњи број 410-239/III-2017</w:t>
            </w:r>
            <w:r w:rsidRPr="00914CEE">
              <w:rPr>
                <w:bCs w:val="0"/>
                <w:color w:val="auto"/>
                <w:sz w:val="12"/>
                <w:szCs w:val="12"/>
                <w:lang w:val="sr-Cyrl-RS" w:eastAsia="zh-CN"/>
              </w:rPr>
              <w:t xml:space="preserve"> </w:t>
            </w:r>
            <w:r w:rsidRPr="00914CEE">
              <w:rPr>
                <w:bCs w:val="0"/>
                <w:color w:val="auto"/>
                <w:sz w:val="12"/>
                <w:szCs w:val="12"/>
                <w:lang w:val="en-US" w:eastAsia="zh-CN"/>
              </w:rPr>
              <w:t>(9-9/667)</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Пројекат је усмерен на помоћ интерно расељеним лицима кроз куповину сеоске куће са окућницом и доделу једнократне помоћи у грађевинском материјалу за поправку или </w:t>
            </w:r>
            <w:r w:rsidRPr="00914CEE">
              <w:rPr>
                <w:bCs w:val="0"/>
                <w:color w:val="auto"/>
                <w:sz w:val="12"/>
                <w:szCs w:val="12"/>
                <w:lang w:val="en-US" w:eastAsia="zh-CN"/>
              </w:rPr>
              <w:lastRenderedPageBreak/>
              <w:t>адаптацију предметне сеоске куће са окућницом. Пројекат се реализује у сарадњи са Комесеријатом за избеглице и миграције Републике Србије, при чему учешће општине Лајковац износи 10% од износа средстава који је потребан за реализацију активности.</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t>...</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Побољшавање животног стандарда интернорасељених лица у области становања као и подизања здравствених услова </w:t>
            </w:r>
            <w:r w:rsidRPr="00914CEE">
              <w:rPr>
                <w:bCs w:val="0"/>
                <w:color w:val="auto"/>
                <w:sz w:val="12"/>
                <w:szCs w:val="12"/>
                <w:lang w:val="en-US" w:eastAsia="zh-CN"/>
              </w:rPr>
              <w:lastRenderedPageBreak/>
              <w:t>живота ове циљне популације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Број грађевинских пакета</w:t>
            </w:r>
            <w:r w:rsidRPr="00914CEE">
              <w:rPr>
                <w:bCs w:val="0"/>
                <w:color w:val="auto"/>
                <w:sz w:val="12"/>
                <w:szCs w:val="12"/>
                <w:lang w:val="sr-Cyrl-RS" w:eastAsia="zh-CN"/>
              </w:rPr>
              <w:t xml:space="preserve"> </w:t>
            </w:r>
            <w:r w:rsidRPr="00914CEE">
              <w:rPr>
                <w:bCs w:val="0"/>
                <w:color w:val="auto"/>
                <w:sz w:val="12"/>
                <w:szCs w:val="12"/>
                <w:lang w:val="en-US" w:eastAsia="zh-CN"/>
              </w:rPr>
              <w:t>(кумулативно)</w:t>
            </w:r>
            <w:r w:rsidRPr="00914CEE">
              <w:rPr>
                <w:bCs w:val="0"/>
                <w:color w:val="auto"/>
                <w:sz w:val="12"/>
                <w:szCs w:val="12"/>
                <w:lang w:val="sr-Cyrl-RS" w:eastAsia="zh-CN"/>
              </w:rPr>
              <w:t xml:space="preserve"> </w:t>
            </w:r>
            <w:r w:rsidRPr="00914CEE">
              <w:rPr>
                <w:bCs w:val="0"/>
                <w:color w:val="auto"/>
                <w:sz w:val="12"/>
                <w:szCs w:val="12"/>
                <w:lang w:val="en-US" w:eastAsia="zh-CN"/>
              </w:rPr>
              <w:t xml:space="preserve">по пројекту  </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180.000,00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купопродаји непокретности;Уговор о набавци ГМ</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новозбринутих породица ИРЛ</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купопродаји непокретности;Уговор о набавци ГМ</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Додела помоћи избеглицама за куповону сеоских кућа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избеглицама, ЛАП за решавање питања избеглих, интерно расељених лица и повратника, Уговор о гранту-Регионални стамбени програм-стамбени преојекат у Републици Србији RHP-W5-CMG-COMP3-2016</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Пројекат се односу на доделу бесповратних средстава за доделу помоћи избеглицама за куповину сеоских кућа са окућницом и доделу гранта грађевинског материјала за дораду и адпатацију истих.</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Стамбено збрињавање породица избеглих лица и подизање  стандарда живота ове мигрантске популације</w:t>
            </w: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откупљених кућа по пројекту (кумулатнивно)</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2.640.000,00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2.640.000,00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бесповратне помоћи за куповину сеоске куће са окућницом, Уговор о купопродаји непокретности</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додељених пакета грађевинског материјала по пројекту (кумулативно)</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10</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грађевинског материјала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Пружање услуге помоћ у кући одраслим и старијим</w:t>
            </w:r>
            <w:r w:rsidRPr="00914CEE">
              <w:rPr>
                <w:bCs w:val="0"/>
                <w:color w:val="auto"/>
                <w:sz w:val="10"/>
                <w:szCs w:val="10"/>
                <w:lang w:val="sr-Cyrl-RS" w:eastAsia="zh-CN"/>
              </w:rPr>
              <w:t>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правима и услугама из социјалне заштите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Пружање неге, помоћи и услуга одраслим и старим лицима на територији општине Лајковац од стране 3 обучене неговатељице , којима је та услуга неопходна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Обезбеђење одрживости бриге о старим лицима на територији општине Лајковац</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корисника услуга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2.600.000,00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Центра за социјални рад</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Драган Радовановић, вд ЗЦСР Солидарност  Љиг</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Куповина сеоске куће са окућницом и додела једнократне помоћи у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sr-Cyrl-RS" w:eastAsia="zh-CN"/>
              </w:rPr>
              <w:t>Закон о избеглицама, ЛАП за решавање питања избеглих, интерно расељених лица и повратника, "Уговор o сарадњи" бр.9-9/1695 (410-813/I-2017)</w:t>
            </w:r>
            <w:r w:rsidRPr="00914CEE">
              <w:rPr>
                <w:bCs w:val="0"/>
                <w:color w:val="auto"/>
                <w:sz w:val="12"/>
                <w:szCs w:val="12"/>
                <w:lang w:val="sr-Cyrl-R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Пројекат обухвата доделу помоћи породицама интерно расељених лица док су у расељеништву а која живе на територији општине Лајковац кроз куповину сеоске куће са окућницом  и кроз набавку грађевинског материјала за поправку и адаптацију предметне сеоске куће са окућницом</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Побољшање услова становања породица интерно расељених лица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откупљених и додељених кућа по пројекту (кумулативно по годинама)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180.000,00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1."Уговор о додели бесповратне помоћи за куповину сеоске куће са окућницом",                                                                            2. "Уговор о купопродаји непокретности",                                        3. "Уговор о набавци ГМ"</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додељених пакета ГМ по пројекту (кумулативно по годинама)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1."Уговор о додели бесповратне помоћи за куповину сеоске куће са окућницом",                                                                            2. "Уговор о </w:t>
            </w:r>
            <w:r w:rsidRPr="00914CEE">
              <w:rPr>
                <w:bCs w:val="0"/>
                <w:color w:val="auto"/>
                <w:sz w:val="12"/>
                <w:szCs w:val="12"/>
                <w:lang w:val="en-US" w:eastAsia="zh-CN"/>
              </w:rPr>
              <w:lastRenderedPageBreak/>
              <w:t>купопродаји непокретности",                                        3. "Уговор о набавци ГМ"</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Додела помоћи у виду грађевинског матреријала за поправку или адаптацију сеоске куће са окућницом за породична домаћинства која су била корисници програма куповине куће са окућницом</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избеглицама, ЛАП за решавање питања избеглих, интерно расељених лица и повратника, "Уговор о сарадњи" 9-9/1730 </w:t>
            </w:r>
            <w:r w:rsidRPr="00914CEE">
              <w:rPr>
                <w:bCs w:val="0"/>
                <w:color w:val="auto"/>
                <w:sz w:val="12"/>
                <w:szCs w:val="12"/>
                <w:lang w:val="sr-Cyrl-RS" w:eastAsia="zh-CN"/>
              </w:rPr>
              <w:t>(</w:t>
            </w:r>
            <w:r w:rsidRPr="00914CEE">
              <w:rPr>
                <w:bCs w:val="0"/>
                <w:color w:val="auto"/>
                <w:sz w:val="12"/>
                <w:szCs w:val="12"/>
                <w:lang w:val="en-US" w:eastAsia="zh-CN"/>
              </w:rPr>
              <w:t>410-828/2017-I од 18.12.2017.год.</w:t>
            </w:r>
            <w:r w:rsidRPr="00914CEE">
              <w:rPr>
                <w:bCs w:val="0"/>
                <w:color w:val="auto"/>
                <w:sz w:val="12"/>
                <w:szCs w:val="12"/>
                <w:lang w:val="sr-Cyrl-RS" w:eastAsia="zh-CN"/>
              </w:rPr>
              <w:t>)</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Додела помоћи  у грађевинском материјалу за завршетак започете градње или адаптацију неусловних стамбених објеката  и то: за изградњу/реконструкцију но</w:t>
            </w:r>
            <w:r w:rsidRPr="00914CEE">
              <w:rPr>
                <w:bCs w:val="0"/>
                <w:color w:val="auto"/>
                <w:sz w:val="12"/>
                <w:szCs w:val="12"/>
                <w:lang w:val="sr-Cyrl-RS" w:eastAsia="zh-CN"/>
              </w:rPr>
              <w:t>с</w:t>
            </w:r>
            <w:r w:rsidRPr="00914CEE">
              <w:rPr>
                <w:bCs w:val="0"/>
                <w:color w:val="auto"/>
                <w:sz w:val="12"/>
                <w:szCs w:val="12"/>
                <w:lang w:val="en-US" w:eastAsia="zh-CN"/>
              </w:rPr>
              <w:t>еће конструкција</w:t>
            </w:r>
            <w:r w:rsidRPr="00914CEE">
              <w:rPr>
                <w:bCs w:val="0"/>
                <w:color w:val="auto"/>
                <w:sz w:val="12"/>
                <w:szCs w:val="12"/>
                <w:lang w:val="sr-Cyrl-RS" w:eastAsia="zh-CN"/>
              </w:rPr>
              <w:t xml:space="preserve"> </w:t>
            </w:r>
            <w:r w:rsidRPr="00914CEE">
              <w:rPr>
                <w:bCs w:val="0"/>
                <w:color w:val="auto"/>
                <w:sz w:val="12"/>
                <w:szCs w:val="12"/>
                <w:lang w:val="en-US" w:eastAsia="zh-CN"/>
              </w:rPr>
              <w:t>(зидови, кровна конструкција), хидроизолацију преградних зи</w:t>
            </w:r>
            <w:r w:rsidRPr="00914CEE">
              <w:rPr>
                <w:bCs w:val="0"/>
                <w:color w:val="auto"/>
                <w:sz w:val="12"/>
                <w:szCs w:val="12"/>
                <w:lang w:val="sr-Cyrl-RS" w:eastAsia="zh-CN"/>
              </w:rPr>
              <w:t>до</w:t>
            </w:r>
            <w:r w:rsidRPr="00914CEE">
              <w:rPr>
                <w:bCs w:val="0"/>
                <w:color w:val="auto"/>
                <w:sz w:val="12"/>
                <w:szCs w:val="12"/>
                <w:lang w:val="en-US" w:eastAsia="zh-CN"/>
              </w:rPr>
              <w:t>ва, изградњу/доградњу санитарног чвора, уградњу/замену зидних и подних облога, столарије, фасаде, малтерисање и увођење/замену електро и водоводних инсталација и друге радове неопходне за завршетак градње или адаптацију, а којом би се непокретност довела у стање у којем обезбеђује основне животне услове за употребу и становање. Пројекат се реализује у сарадњи са комесеријатом за избеглице и миграције Републике Србије, при чему учешће општине Лајковац износи 10% од износа средстава који је потребан за реализацију активности.</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Побољшање услова становања породица избеглица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додељених грађевинског материјала по пројекту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180.000,00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бесповратне помоћи за куповину сеоске куће, уговор о купопродају непокретности, уговор о набавци ГМ</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Економско оснаживање интерно расељених лица кроз доходовне активности</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sr-Cyrl-RS" w:eastAsia="zh-CN"/>
              </w:rPr>
              <w:t>Закон о избеглицама</w:t>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ЛАП за решавање питања избеглих, интерно расељених лица и повратника, Уговор o сарадњи на реализацији помоћи интерно расељеним лицима док су у расељеништву кроз доделу доходовних активности наш бр. 410-217/III-2018 (9-9/580)</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Додела помоћи за економско оснаживање интернорасељених лица кроз доходовне активности </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Побољшање услова становања породица ирл</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додељених пакета помоћи</w:t>
            </w:r>
            <w:r w:rsidRPr="00914CEE">
              <w:rPr>
                <w:bCs w:val="0"/>
                <w:color w:val="auto"/>
                <w:sz w:val="12"/>
                <w:szCs w:val="12"/>
                <w:lang w:val="sr-Cyrl-RS" w:eastAsia="zh-CN"/>
              </w:rPr>
              <w:t xml:space="preserve"> </w:t>
            </w:r>
            <w:r w:rsidRPr="00914CEE">
              <w:rPr>
                <w:bCs w:val="0"/>
                <w:color w:val="auto"/>
                <w:sz w:val="12"/>
                <w:szCs w:val="12"/>
                <w:lang w:val="en-US" w:eastAsia="zh-CN"/>
              </w:rPr>
              <w:t>(кумулатнивно)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540.000,00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између ОЛ и корисника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новооснажених породица интернорасељених лица</w:t>
            </w:r>
            <w:r w:rsidRPr="00914CEE">
              <w:rPr>
                <w:bCs w:val="0"/>
                <w:color w:val="auto"/>
                <w:sz w:val="12"/>
                <w:szCs w:val="12"/>
                <w:lang w:val="sr-Cyrl-RS" w:eastAsia="zh-CN"/>
              </w:rPr>
              <w:t xml:space="preserve"> </w:t>
            </w:r>
            <w:r w:rsidRPr="00914CEE">
              <w:rPr>
                <w:bCs w:val="0"/>
                <w:color w:val="auto"/>
                <w:sz w:val="12"/>
                <w:szCs w:val="12"/>
                <w:lang w:val="en-US" w:eastAsia="zh-CN"/>
              </w:rPr>
              <w:t>(кумулатнивно)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између ОЛ и корисника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 xml:space="preserve">Помоћ у грађевинском материјалу за избегла </w:t>
            </w:r>
            <w:r w:rsidRPr="00914CEE">
              <w:rPr>
                <w:bCs w:val="0"/>
                <w:color w:val="auto"/>
                <w:sz w:val="10"/>
                <w:szCs w:val="10"/>
                <w:lang w:val="en-US" w:eastAsia="zh-CN"/>
              </w:rPr>
              <w:lastRenderedPageBreak/>
              <w:t>лица за поправку и адаптацију сеоских кућа са окућницом из средстава РС и АП Војводина 2013.године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0039</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избеглицама, ЛАП за решавање питања избеглих, интерно </w:t>
            </w:r>
            <w:r w:rsidRPr="00914CEE">
              <w:rPr>
                <w:bCs w:val="0"/>
                <w:color w:val="auto"/>
                <w:sz w:val="12"/>
                <w:szCs w:val="12"/>
                <w:lang w:val="en-US" w:eastAsia="zh-CN"/>
              </w:rPr>
              <w:lastRenderedPageBreak/>
              <w:t>расељених лица и повратника, Уговор о сарадњи број 410-728/III-18 (9-9/1398)</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Додела помоћи  у грађевинском материјалу за поправку и адаптацију </w:t>
            </w:r>
            <w:r w:rsidRPr="00914CEE">
              <w:rPr>
                <w:bCs w:val="0"/>
                <w:color w:val="auto"/>
                <w:sz w:val="12"/>
                <w:szCs w:val="12"/>
                <w:lang w:val="en-US" w:eastAsia="zh-CN"/>
              </w:rPr>
              <w:lastRenderedPageBreak/>
              <w:t xml:space="preserve">сеоских кућа са окућницом </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Побољшање животног стандарда </w:t>
            </w:r>
            <w:r w:rsidRPr="00914CEE">
              <w:rPr>
                <w:bCs w:val="0"/>
                <w:color w:val="auto"/>
                <w:sz w:val="12"/>
                <w:szCs w:val="12"/>
                <w:lang w:val="en-US" w:eastAsia="zh-CN"/>
              </w:rPr>
              <w:lastRenderedPageBreak/>
              <w:t>избеглих лица у области становања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Број грађевинских пакета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540.000,00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Уговори о додели помоћи, Извештај о реализацији пројекта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Живорад Шушњаревић, Повереник </w:t>
            </w:r>
            <w:r w:rsidRPr="00914CEE">
              <w:rPr>
                <w:bCs w:val="0"/>
                <w:color w:val="auto"/>
                <w:sz w:val="12"/>
                <w:szCs w:val="12"/>
                <w:lang w:val="en-US" w:eastAsia="zh-CN"/>
              </w:rPr>
              <w:lastRenderedPageBreak/>
              <w:t>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Помоћ за доходовне ак</w:t>
            </w:r>
            <w:r w:rsidRPr="00914CEE">
              <w:rPr>
                <w:bCs w:val="0"/>
                <w:color w:val="auto"/>
                <w:sz w:val="10"/>
                <w:szCs w:val="10"/>
                <w:lang w:val="sr-Cyrl-RS" w:eastAsia="zh-CN"/>
              </w:rPr>
              <w:t>ти</w:t>
            </w:r>
            <w:r w:rsidRPr="00914CEE">
              <w:rPr>
                <w:bCs w:val="0"/>
                <w:color w:val="auto"/>
                <w:sz w:val="10"/>
                <w:szCs w:val="10"/>
                <w:lang w:val="en-US" w:eastAsia="zh-CN"/>
              </w:rPr>
              <w:t>ивности у пољопривредној, занатској, услужној или другој области за интерно расељена лица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0040</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избеглицама, ЛАП за решавање питања избеглих, интерно расељених лица и повратника, Уговор о сарадњи број 410-225/I 2019 (9-9/411)</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Додела помоћи интерно расељеним лицима док су у расељеништву кроз набавку и доделу робе и материјала за покретање, развој и унапређење доходовних активности у пољопривредној, занатској, услужној или другој области</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Економско и материјално оснаживање породица интернорасељених лица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додељених пакета помоћи</w:t>
            </w:r>
            <w:r w:rsidRPr="00914CEE">
              <w:rPr>
                <w:bCs w:val="0"/>
                <w:color w:val="auto"/>
                <w:sz w:val="12"/>
                <w:szCs w:val="12"/>
                <w:lang w:val="sr-Cyrl-RS" w:eastAsia="zh-CN"/>
              </w:rPr>
              <w:t xml:space="preserve"> </w:t>
            </w:r>
            <w:r w:rsidRPr="00914CEE">
              <w:rPr>
                <w:bCs w:val="0"/>
                <w:color w:val="auto"/>
                <w:sz w:val="12"/>
                <w:szCs w:val="12"/>
                <w:lang w:val="en-US" w:eastAsia="zh-CN"/>
              </w:rPr>
              <w:t>(кумулатнивно)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између ОЛ и корисника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Живорад Шушњаревић, Повереник Комесеријата за избеглице, Повереник </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новооснажених породица интернорасељених лица</w:t>
            </w:r>
            <w:r w:rsidRPr="00914CEE">
              <w:rPr>
                <w:bCs w:val="0"/>
                <w:color w:val="auto"/>
                <w:sz w:val="12"/>
                <w:szCs w:val="12"/>
                <w:lang w:val="sr-Cyrl-RS" w:eastAsia="zh-CN"/>
              </w:rPr>
              <w:t xml:space="preserve">  </w:t>
            </w:r>
            <w:r w:rsidRPr="00914CEE">
              <w:rPr>
                <w:bCs w:val="0"/>
                <w:color w:val="auto"/>
                <w:sz w:val="12"/>
                <w:szCs w:val="12"/>
                <w:lang w:val="en-US" w:eastAsia="zh-CN"/>
              </w:rPr>
              <w:t>(кумулатнивно)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између ОЛ и корисника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Решавање стамбених потреба избеглица доделом пакета грађевинског материјала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0041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избеглицама, ЛАП за решавање питања избеглих, интерно расељених лица и повратника, Уговор о сарадњи број 410-201/I-19 од 17.04.2019. годину (9-9/355)</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Бесповратна помоћ за решавање стамбених потреба избеглица   доделом пакета грађевинског материјала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Побољшавање животног стандарда избеглих лица у области становања као и подизање здравствених услова живота ове циљне популације</w:t>
            </w: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грађевинских пакета по пројекту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275.000,00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2.475.000,00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2.750.000,00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помоћи" за набавку ГМ између општине Лајковац и корисника</w:t>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новозбринутих породица ИЛ</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помоћи" за набавку ГМ између општине Лајковац и корисника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Помоћ избеглицама кроз доделу средстава за доходовне активности</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0043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избеглицама, ЛАП за решавање питања избеглих лица, Уговор о сарадњи број 410-212/III-2019 (9-9/747)</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Додела помоћи за економско оснаживање избеглих лица лица кроз доходовне активности.</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Побољшање услова становања породица избеглих лица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xml:space="preserve">Број додељених пакета помоћи </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1.260.000,00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између општине Лајковац и корисника</w:t>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xml:space="preserve">Број новооснажених породица избеглих лица </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додели економске помоћи" између општине Лајковац и корисника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 xml:space="preserve">Помоћ интерно расељеним лицима за куповину сеоске куће са окућницом или непокретности за становање и додатна помоћ у грађевинском </w:t>
            </w:r>
            <w:r w:rsidRPr="00914CEE">
              <w:rPr>
                <w:bCs w:val="0"/>
                <w:color w:val="auto"/>
                <w:sz w:val="10"/>
                <w:szCs w:val="10"/>
                <w:lang w:val="en-US" w:eastAsia="zh-CN"/>
              </w:rPr>
              <w:lastRenderedPageBreak/>
              <w:t>материјалу и/или опреми</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0044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избеглицама, ЛАП за решавање питања избеглих, интерно расељених лица и повратника, Уговор о сарадњи број 410-339/ИИИ-2019</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Пројекат је усмерен на помоћ интерно расељеним лицима кроз куповину сеоске куће са окућницом и доделу једнократне помоћи у грађевинском материјалу </w:t>
            </w:r>
            <w:r w:rsidRPr="00914CEE">
              <w:rPr>
                <w:bCs w:val="0"/>
                <w:color w:val="auto"/>
                <w:sz w:val="12"/>
                <w:szCs w:val="12"/>
                <w:lang w:val="en-US" w:eastAsia="zh-CN"/>
              </w:rPr>
              <w:lastRenderedPageBreak/>
              <w:t>за поправку или адаптацију предметне сеоске куће са окућницом и/или опрему. Пројекат се реализује у сарадњи са Комесеријатом за избеглице и миграције Републике Србије, при чему учешће општине Лајковац износи 10%  од износа средстава који је потребан за реализацију активности.</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Побољшавање животног стандарда интернорасељених лица у области становања као и подизања здравствених услова </w:t>
            </w:r>
            <w:r w:rsidRPr="00914CEE">
              <w:rPr>
                <w:bCs w:val="0"/>
                <w:color w:val="auto"/>
                <w:sz w:val="12"/>
                <w:szCs w:val="12"/>
                <w:lang w:val="en-US" w:eastAsia="zh-CN"/>
              </w:rPr>
              <w:lastRenderedPageBreak/>
              <w:t>живота ове циљне популације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Број грађевинских пакета (кумулативно)</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280.000,00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2.520.000,00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2.800.000,00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Уговор о купопродаји непокретности,                                           Уговор о набавци ГМ</w:t>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Шушњаревић, Повереник Комесеријата за избеглице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новозбринутих породица ИРЛ</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Уговор о купопродаји </w:t>
            </w:r>
            <w:r w:rsidRPr="00914CEE">
              <w:rPr>
                <w:bCs w:val="0"/>
                <w:color w:val="auto"/>
                <w:sz w:val="12"/>
                <w:szCs w:val="12"/>
                <w:lang w:val="en-US" w:eastAsia="zh-CN"/>
              </w:rPr>
              <w:lastRenderedPageBreak/>
              <w:t>непокретности;</w:t>
            </w:r>
            <w:r w:rsidRPr="00914CEE">
              <w:rPr>
                <w:bCs w:val="0"/>
                <w:color w:val="auto"/>
                <w:sz w:val="12"/>
                <w:szCs w:val="12"/>
                <w:lang w:val="sr-Cyrl-RS" w:eastAsia="zh-CN"/>
              </w:rPr>
              <w:t xml:space="preserve"> </w:t>
            </w:r>
            <w:r w:rsidRPr="00914CEE">
              <w:rPr>
                <w:bCs w:val="0"/>
                <w:color w:val="auto"/>
                <w:sz w:val="12"/>
                <w:szCs w:val="12"/>
                <w:lang w:val="en-US" w:eastAsia="zh-CN"/>
              </w:rPr>
              <w:t>Уговор о набавци ГМ</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Једнократна помоћ корисницима борачко инвалидске заштите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0045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социјалној заштити, Одлука о правима и услугама социјалне зашите</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sr-Cyrl-RS" w:eastAsia="zh-CN"/>
              </w:rPr>
              <w:t>К</w:t>
            </w:r>
            <w:r w:rsidRPr="00914CEE">
              <w:rPr>
                <w:bCs w:val="0"/>
                <w:color w:val="auto"/>
                <w:sz w:val="12"/>
                <w:szCs w:val="12"/>
                <w:lang w:val="en-US" w:eastAsia="zh-CN"/>
              </w:rPr>
              <w:t>вартална исплата једнократне новчане помоћи војним инвалидима и корисницима војне инвалиднине</w:t>
            </w:r>
            <w:r w:rsidRPr="00914CEE">
              <w:rPr>
                <w:bCs w:val="0"/>
                <w:color w:val="auto"/>
                <w:sz w:val="12"/>
                <w:szCs w:val="12"/>
                <w:lang w:val="sr-Cyrl-RS" w:eastAsia="zh-CN"/>
              </w:rPr>
              <w:t xml:space="preserve"> </w:t>
            </w:r>
            <w:r w:rsidRPr="00914CEE">
              <w:rPr>
                <w:bCs w:val="0"/>
                <w:color w:val="auto"/>
                <w:sz w:val="12"/>
                <w:szCs w:val="12"/>
                <w:lang w:val="en-US" w:eastAsia="zh-CN"/>
              </w:rPr>
              <w:t>који су остварили право у складу са прописима борачко инвалидске заштите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положаја и заштите војних инвалида и корисника породичне инвалиднине који су остварили право у складу са прописима борачко инвалидске заштите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Просечан износ помоћи по кориснику у току године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16000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576.000,00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576.000,00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Центра за социјални рад</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Драган Радовановић, вд ЗЦСР Солидарност  Љиг</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Просечан број корисника у текућој у односу на претходну годину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36</w:t>
            </w: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36</w:t>
            </w:r>
            <w:r w:rsidRPr="00914CEE">
              <w:rPr>
                <w:bCs w:val="0"/>
                <w:color w:val="auto"/>
                <w:sz w:val="12"/>
                <w:szCs w:val="12"/>
                <w:lang w:val="sr-Cyrl-RS" w:eastAsia="zh-CN"/>
              </w:rPr>
              <w:t>/36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36</w:t>
            </w:r>
            <w:r w:rsidRPr="00914CEE">
              <w:rPr>
                <w:bCs w:val="0"/>
                <w:color w:val="auto"/>
                <w:sz w:val="12"/>
                <w:szCs w:val="12"/>
                <w:lang w:val="sr-Cyrl-RS" w:eastAsia="zh-CN"/>
              </w:rPr>
              <w:t>/36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36</w:t>
            </w:r>
            <w:r w:rsidRPr="00914CEE">
              <w:rPr>
                <w:bCs w:val="0"/>
                <w:color w:val="auto"/>
                <w:sz w:val="12"/>
                <w:szCs w:val="12"/>
                <w:lang w:val="sr-Cyrl-RS" w:eastAsia="zh-CN"/>
              </w:rPr>
              <w:t>/36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Центра за социјални рад</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6" w:name="_Toc12_-_ЗДРАВСТВЕНА_ЗАШТИТА"/>
      <w:bookmarkEnd w:id="16"/>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"12 - ЗДРАВСТВЕНА ЗАШТИТА"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12 - ЗДРАВСТВЕНА ЗАШТИТА</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1801</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Закон о здравственој заштити</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Унапређењ</w:t>
            </w:r>
            <w:r w:rsidRPr="00914CEE">
              <w:rPr>
                <w:b/>
                <w:color w:val="auto"/>
                <w:sz w:val="12"/>
                <w:szCs w:val="12"/>
                <w:lang w:val="sr-Cyrl-RS" w:eastAsia="zh-CN"/>
              </w:rPr>
              <w:t>е</w:t>
            </w:r>
            <w:r w:rsidRPr="00914CEE">
              <w:rPr>
                <w:b/>
                <w:color w:val="auto"/>
                <w:sz w:val="12"/>
                <w:szCs w:val="12"/>
                <w:lang w:val="en-US" w:eastAsia="zh-CN"/>
              </w:rPr>
              <w:t xml:space="preserve"> квалитета здравствене заштите,</w:t>
            </w:r>
            <w:r w:rsidRPr="00914CEE">
              <w:rPr>
                <w:b/>
                <w:color w:val="auto"/>
                <w:sz w:val="12"/>
                <w:szCs w:val="12"/>
                <w:lang w:val="sr-Cyrl-RS" w:eastAsia="zh-CN"/>
              </w:rPr>
              <w:t xml:space="preserve"> </w:t>
            </w:r>
            <w:r w:rsidRPr="00914CEE">
              <w:rPr>
                <w:b/>
                <w:color w:val="auto"/>
                <w:sz w:val="12"/>
                <w:szCs w:val="12"/>
                <w:lang w:val="en-US" w:eastAsia="zh-CN"/>
              </w:rPr>
              <w:t>обез</w:t>
            </w:r>
            <w:r w:rsidRPr="00914CEE">
              <w:rPr>
                <w:b/>
                <w:color w:val="auto"/>
                <w:sz w:val="12"/>
                <w:szCs w:val="12"/>
                <w:lang w:val="sr-Cyrl-RS" w:eastAsia="zh-CN"/>
              </w:rPr>
              <w:t>б</w:t>
            </w:r>
            <w:r w:rsidRPr="00914CEE">
              <w:rPr>
                <w:b/>
                <w:color w:val="auto"/>
                <w:sz w:val="12"/>
                <w:szCs w:val="12"/>
                <w:lang w:val="en-US" w:eastAsia="zh-CN"/>
              </w:rPr>
              <w:t>еђивање специјалистичко-консултативних услуга, мртвозорство</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Унапређење здравља становништва</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лекара на 1000 станвника-здравствена заштита одраслог становништва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13.600.000,00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13.600.000,00</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Дома здравља Лајковац</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опредељених пацијената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12046</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12300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12200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12200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12100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Статистички подаци</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установа примарне здравствене заштите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здравственој заштити</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Текуће поправке и одржавање зграда и опреме- кречење  као и  механичке поправке, поправке ел</w:t>
            </w:r>
            <w:r w:rsidRPr="00914CEE">
              <w:rPr>
                <w:bCs w:val="0"/>
                <w:color w:val="auto"/>
                <w:sz w:val="12"/>
                <w:szCs w:val="12"/>
                <w:lang w:val="sr-Cyrl-RS" w:eastAsia="zh-CN"/>
              </w:rPr>
              <w:t>е</w:t>
            </w:r>
            <w:r w:rsidRPr="00914CEE">
              <w:rPr>
                <w:bCs w:val="0"/>
                <w:color w:val="auto"/>
                <w:sz w:val="12"/>
                <w:szCs w:val="12"/>
                <w:lang w:val="en-US" w:eastAsia="zh-CN"/>
              </w:rPr>
              <w:t>ктричне и електронске опреме, поправка медицинске опреме и набавка опреме ради обезбеђења оптималних услова рада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доступности, квалитета и ефикасности примарне здравствене заштите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реализације планова инвестирања у објекте и опрему установа примарне здравствене заштите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84,2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Дома здравља Лајковац</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др Љиљана Молеровић, директор Дома здравља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лекара на 1000 становника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Дома здравља Лајковац</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Мртвозорство</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здравственој заштити</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Финансирање рада лекара који врше преглед умрлих лица и стручно утврђивање времена и узрока смрти лица ван здравствене установе и издавање потврде о смрти </w:t>
            </w:r>
            <w:r w:rsidRPr="00914CEE">
              <w:rPr>
                <w:bCs w:val="0"/>
                <w:color w:val="auto"/>
                <w:sz w:val="12"/>
                <w:szCs w:val="12"/>
                <w:lang w:val="en-US" w:eastAsia="zh-CN"/>
              </w:rPr>
              <w:lastRenderedPageBreak/>
              <w:t>лица на подручју општине Лајковац</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Унапређење квалитета здравствене заштите на територији општине Лајковац</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здравственој заштити,</w:t>
            </w:r>
            <w:r w:rsidRPr="00914CEE">
              <w:rPr>
                <w:bCs w:val="0"/>
                <w:color w:val="auto"/>
                <w:sz w:val="12"/>
                <w:szCs w:val="12"/>
                <w:lang w:val="sr-Cyrl-RS" w:eastAsia="zh-CN"/>
              </w:rPr>
              <w:t xml:space="preserve"> </w:t>
            </w:r>
            <w:r w:rsidRPr="00914CEE">
              <w:rPr>
                <w:bCs w:val="0"/>
                <w:color w:val="auto"/>
                <w:sz w:val="12"/>
                <w:szCs w:val="12"/>
                <w:lang w:val="en-US" w:eastAsia="zh-CN"/>
              </w:rPr>
              <w:t>Програм унапређења квалитета здравствене заштите становиништва Општине Лајковац за 2020. годину</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квалитета здравствене заштите на територији општине Лајковац за 2020. годину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Виши стандард здравствене заштите за све категоије становника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опредељених пацијената у сеоским амбулантама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3059</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Дома здравља Лајковац</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Др Љиљана Молеровић, директор Дома Здравља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прегледа од стране консултаната -секундарна здравствена заштита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5587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Дома здравља Лајковац</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прегледаних неосигураних лица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Дома здравља Лајковац</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7" w:name="_Toc13_-_РАЗВОЈ_КУЛТУРЕ_И_ИНФОРМИСАЊА"/>
      <w:bookmarkEnd w:id="17"/>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"13 - РАЗВОЈ КУЛТУРЕ И ИНФОРМИСАЊА"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13 - РАЗВОЈ КУЛТУРЕ И ИНФОРМИСАЊА</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1201</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Закон о култури,  Закон о библиотечко информационој делатности, Закон о јавном информис</w:t>
            </w:r>
            <w:r w:rsidRPr="00914CEE">
              <w:rPr>
                <w:b/>
                <w:color w:val="auto"/>
                <w:sz w:val="12"/>
                <w:szCs w:val="12"/>
                <w:lang w:val="sr-Cyrl-RS" w:eastAsia="zh-CN"/>
              </w:rPr>
              <w:t>а</w:t>
            </w:r>
            <w:r w:rsidRPr="00914CEE">
              <w:rPr>
                <w:b/>
                <w:color w:val="auto"/>
                <w:sz w:val="12"/>
                <w:szCs w:val="12"/>
                <w:lang w:val="en-US" w:eastAsia="zh-CN"/>
              </w:rPr>
              <w:t>њу и медијима,  Закон о црквама и  верским заједницама, Уредбa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Правилник о суфинансирању пројеката за остваривање јавног интереса у области јавног информисања,  Правилник о условима, начину и критеријумима за избор пројеката за изградњу, одржавање и обнову верских објеката који се финансирају/суфинансирају из буџета општине Лајковац, Одлука о утврђивању јавног интереса у области културе на територији општине Лајковац, Одлука о утврђивању јавног интереса у области информисања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У овиру програма реализују се активности везане за подршку програмима удружења (невладине организације и друга удружења), црквама и верским заједницама, субјекатима у култури за културне програме и активности везане за производњу медијских садржаја из области јавног информисања. Завршни радови на конацима Брена Михаиловић и Радић са партерним уређењем. Програмом је обухваћено функционисање установа културе чије активности  обухватају организацију позоришних представа, биоскопских представа, трибина, радионица, књижевних вечери, научних скупова, фолклорних манифестација, хорски и галеријски програм, оба</w:t>
            </w:r>
            <w:r w:rsidRPr="00914CEE">
              <w:rPr>
                <w:b/>
                <w:color w:val="auto"/>
                <w:sz w:val="12"/>
                <w:szCs w:val="12"/>
                <w:lang w:val="sr-Cyrl-RS" w:eastAsia="zh-CN"/>
              </w:rPr>
              <w:t>в</w:t>
            </w:r>
            <w:r w:rsidRPr="00914CEE">
              <w:rPr>
                <w:b/>
                <w:color w:val="auto"/>
                <w:sz w:val="12"/>
                <w:szCs w:val="12"/>
                <w:lang w:val="en-US" w:eastAsia="zh-CN"/>
              </w:rPr>
              <w:t xml:space="preserve">љање основне делатности  (прикупљање, обрада, чување и заштита књига, часописа, новина, музичких дела, уметничких слика и цртежа, картографских публикација, плаката и других дела), културно-просветне делатности ( организација књижевних сусрета, манифестација, промоција, предавања, трибина, обележавање значајних датума), издавачку делатност, </w:t>
            </w:r>
            <w:r w:rsidRPr="00914CEE">
              <w:rPr>
                <w:b/>
                <w:color w:val="auto"/>
                <w:sz w:val="12"/>
                <w:szCs w:val="12"/>
                <w:lang w:val="en-US" w:eastAsia="zh-CN"/>
              </w:rPr>
              <w:lastRenderedPageBreak/>
              <w:t>усавршавање библиотечког система, рад креативних радионица. Такође у оквиру програмске активности средства се опредељују за расходе за плате и друга примања запослених,  сталне трошкове, трошкове службених путовања и стручног оспособљавања и усавршавања запослених, услуге по уговору, трошкове текућих поправки и одржавања, трошкове материјала,  набавку опреме и нематеријалне имовине.</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Подстицање развоја културе</w:t>
            </w:r>
          </w:p>
        </w:tc>
        <w:tc>
          <w:tcPr>
            <w:tcW w:w="508" w:type="pct"/>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Укупан број посетилаца на свим културним догађајима који су одржани на 1000 становника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494</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495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495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505</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515</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42.242.450,00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14.587.772,87</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56.830.222,87</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установе, подаци Републичког завода за статистику</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грађана у граду/општини у односу на укупан број установа културе</w:t>
            </w:r>
          </w:p>
        </w:tc>
        <w:tc>
          <w:tcPr>
            <w:tcW w:w="198" w:type="pct"/>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15475/2</w:t>
            </w:r>
          </w:p>
        </w:tc>
        <w:tc>
          <w:tcPr>
            <w:tcW w:w="200" w:type="pct"/>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15475/2</w:t>
            </w:r>
          </w:p>
        </w:tc>
        <w:tc>
          <w:tcPr>
            <w:tcW w:w="198" w:type="pct"/>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15475/2</w:t>
            </w:r>
          </w:p>
        </w:tc>
        <w:tc>
          <w:tcPr>
            <w:tcW w:w="198" w:type="pct"/>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15475/2</w:t>
            </w:r>
          </w:p>
        </w:tc>
        <w:tc>
          <w:tcPr>
            <w:tcW w:w="198" w:type="pct"/>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15475/2</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установе, подаци Републичког завода за статистику</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Укупан број  установа, удружења и других субјеката у култури који добијају средства из буџета</w:t>
            </w:r>
            <w:r w:rsidRPr="00914CEE">
              <w:rPr>
                <w:b/>
                <w:color w:val="auto"/>
                <w:sz w:val="12"/>
                <w:szCs w:val="12"/>
                <w:lang w:val="en-US" w:eastAsia="zh-CN"/>
              </w:rPr>
              <w:tab/>
            </w:r>
          </w:p>
        </w:tc>
        <w:tc>
          <w:tcPr>
            <w:tcW w:w="198" w:type="pct"/>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10</w:t>
            </w:r>
          </w:p>
        </w:tc>
        <w:tc>
          <w:tcPr>
            <w:tcW w:w="200"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w:t>
            </w:r>
          </w:p>
        </w:tc>
        <w:tc>
          <w:tcPr>
            <w:tcW w:w="198"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6</w:t>
            </w:r>
          </w:p>
        </w:tc>
        <w:tc>
          <w:tcPr>
            <w:tcW w:w="198" w:type="pct"/>
            <w:tcBorders>
              <w:top w:val="single" w:sz="4" w:space="0" w:color="auto"/>
              <w:left w:val="nil"/>
              <w:bottom w:val="single" w:sz="4" w:space="0" w:color="auto"/>
              <w:right w:val="single" w:sz="4" w:space="0" w:color="auto"/>
            </w:tcBorders>
            <w:shd w:val="clear" w:color="auto" w:fill="F2F2F2"/>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10</w:t>
            </w:r>
          </w:p>
        </w:tc>
        <w:tc>
          <w:tcPr>
            <w:tcW w:w="198" w:type="pct"/>
            <w:tcBorders>
              <w:top w:val="single" w:sz="4" w:space="0" w:color="auto"/>
              <w:left w:val="nil"/>
              <w:bottom w:val="single" w:sz="4" w:space="0" w:color="auto"/>
              <w:right w:val="single" w:sz="4" w:space="0" w:color="auto"/>
            </w:tcBorders>
            <w:shd w:val="clear" w:color="auto" w:fill="E7E6E6"/>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11</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Извештај општинског већа, евиденција одељења за општу управу</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Остваривање јавног интереса из области информисања</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медијских садржаја подржаних на конкурсима јавног информисања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412</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493</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550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510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515</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Уговор са подносиоцима чији су пројекти одобрени</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локалних установа културе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култури</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Организација позоришних представа, биоскопских представа, трибина, радионица, књижевних вечери, научних скупова, фолклорних манифестација, хорски и галеријски програм. Такође у оквиру програмске активности средства се опредељују за расходе за плате и друга примања запослених, трошкове службених путовања и стручног оспособљавања и усавршавања запослених, сталне трошкове, трошкове материјала и текуће поправке и одржавање, набавку опреме и други трошкови везани за функционисање установа културе.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Обезбеђење редовног функционисања установа културе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запослених у установама културе у односу на укупан број запослених у ЈЛС</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6</w:t>
            </w:r>
            <w:r w:rsidRPr="00914CEE">
              <w:rPr>
                <w:bCs w:val="0"/>
                <w:color w:val="auto"/>
                <w:sz w:val="12"/>
                <w:szCs w:val="12"/>
                <w:lang w:val="sr-Cyrl-RS" w:eastAsia="zh-CN"/>
              </w:rPr>
              <w:t>/212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6</w:t>
            </w:r>
            <w:r w:rsidRPr="00914CEE">
              <w:rPr>
                <w:bCs w:val="0"/>
                <w:color w:val="auto"/>
                <w:sz w:val="12"/>
                <w:szCs w:val="12"/>
                <w:lang w:val="sr-Cyrl-RS" w:eastAsia="zh-CN"/>
              </w:rPr>
              <w:t>/212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6</w:t>
            </w:r>
            <w:r w:rsidRPr="00914CEE">
              <w:rPr>
                <w:bCs w:val="0"/>
                <w:color w:val="auto"/>
                <w:sz w:val="12"/>
                <w:szCs w:val="12"/>
                <w:lang w:val="sr-Cyrl-RS" w:eastAsia="zh-CN"/>
              </w:rPr>
              <w:t>/212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6</w:t>
            </w:r>
            <w:r w:rsidRPr="00914CEE">
              <w:rPr>
                <w:bCs w:val="0"/>
                <w:color w:val="auto"/>
                <w:sz w:val="12"/>
                <w:szCs w:val="12"/>
                <w:lang w:val="sr-Cyrl-RS" w:eastAsia="zh-CN"/>
              </w:rPr>
              <w:t>/212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6</w:t>
            </w:r>
            <w:r w:rsidRPr="00914CEE">
              <w:rPr>
                <w:bCs w:val="0"/>
                <w:color w:val="auto"/>
                <w:sz w:val="12"/>
                <w:szCs w:val="12"/>
                <w:lang w:val="sr-Cyrl-RS" w:eastAsia="zh-CN"/>
              </w:rPr>
              <w:t>/212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12.541.800,00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12.541.800,00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установе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Снежана Шкорић, директор Културног центра „Хаџи Рувим“</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локалних установа културе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култури, Закон о библиотечко информационој делатности</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Основна делатност (прикупљање, обрада, чување и заштита књига, часописа, новина, музичких дела, уметничких слика и цртежа, картографских публикација, плаката и других дела), културно-просветна делатност (организација књижевних сусрета, манифестација, промоција, предавања, трибина, обележавање значајних датума), издавачка делатност, усавршавање библиотечког система, рад креативних радионица. Такође у оквиру програмске </w:t>
            </w:r>
            <w:r w:rsidRPr="00914CEE">
              <w:rPr>
                <w:bCs w:val="0"/>
                <w:color w:val="auto"/>
                <w:sz w:val="12"/>
                <w:szCs w:val="12"/>
                <w:lang w:val="en-US" w:eastAsia="zh-CN"/>
              </w:rPr>
              <w:lastRenderedPageBreak/>
              <w:t>активности средства се опредељују за расходе за плате и друга примања запослених,  сталне трошкове, трошкове службених путовања и стручног оспособљавања и усавршавања запослених, услуге по уговору, трошкове текућих поправки и одржавања, трошкове материјала,  набавку опреме и нематеријалне имовине.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Обезбеђење редовног функционисања установа културе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запослених у установама културе у односу на укупан број запослених у ЈЛС</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8/212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8/212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8/212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8/212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8/212</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14.670.650,00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14.760.650,00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Евиденција установа културе</w:t>
            </w:r>
            <w:r w:rsidRPr="00914CEE">
              <w:rPr>
                <w:bCs w:val="0"/>
                <w:color w:val="auto"/>
                <w:sz w:val="12"/>
                <w:szCs w:val="12"/>
                <w:lang w:val="sr-Cyrl-RS" w:eastAsia="zh-CN"/>
              </w:rPr>
              <w:t>, Одлука о максималном броју запослених</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Биљана Богдановић</w:t>
            </w:r>
            <w:r w:rsidRPr="00914CEE">
              <w:rPr>
                <w:bCs w:val="0"/>
                <w:color w:val="auto"/>
                <w:sz w:val="12"/>
                <w:szCs w:val="12"/>
                <w:lang w:val="sr-Cyrl-RS" w:eastAsia="zh-CN"/>
              </w:rPr>
              <w:t>, директор Градске библиотеке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Јачање културне продукције и уметничког стваралаштва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култури, Уредба о критеријумима, мерилима и начину избору пројек</w:t>
            </w:r>
            <w:r w:rsidRPr="00914CEE">
              <w:rPr>
                <w:bCs w:val="0"/>
                <w:color w:val="auto"/>
                <w:sz w:val="12"/>
                <w:szCs w:val="12"/>
                <w:lang w:val="sr-Cyrl-RS" w:eastAsia="zh-CN"/>
              </w:rPr>
              <w:t>а</w:t>
            </w:r>
            <w:r w:rsidRPr="00914CEE">
              <w:rPr>
                <w:bCs w:val="0"/>
                <w:color w:val="auto"/>
                <w:sz w:val="12"/>
                <w:szCs w:val="12"/>
                <w:lang w:val="en-US" w:eastAsia="zh-CN"/>
              </w:rPr>
              <w:t>та у култури који се финансирају и суфинансирају из буџета Републике Србије, аутономне покрајне, односне јединице локалне самоуправе, Одлука о утврђивању јавног интереса у области културе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Ова програмска активност се спроводи кроз расподелу средстава по конкурсима намењених за пројекте невладиних организација, верских заједница и других субјеката у култури чији се годишњи програми или делови програма финансирају у складу са чланом 76. Закона о култури, члан</w:t>
            </w:r>
            <w:r w:rsidRPr="00914CEE">
              <w:rPr>
                <w:bCs w:val="0"/>
                <w:color w:val="auto"/>
                <w:sz w:val="12"/>
                <w:szCs w:val="12"/>
                <w:lang w:val="sr-Cyrl-RS" w:eastAsia="zh-CN"/>
              </w:rPr>
              <w:t>ом</w:t>
            </w:r>
            <w:r w:rsidRPr="00914CEE">
              <w:rPr>
                <w:bCs w:val="0"/>
                <w:color w:val="auto"/>
                <w:sz w:val="12"/>
                <w:szCs w:val="12"/>
                <w:lang w:val="en-US" w:eastAsia="zh-CN"/>
              </w:rPr>
              <w:t xml:space="preserve">44. Закона о црквама и верским заједницама.Локалне самоуправе, могу закључивати уговоре о суфинансирању пројекта у култури и без јавног конкурса, који није било могуће унапред планирати.   </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разноврсности  културне понуде</w:t>
            </w:r>
            <w:r w:rsidRPr="00914CEE">
              <w:rPr>
                <w:bCs w:val="0"/>
                <w:color w:val="auto"/>
                <w:sz w:val="12"/>
                <w:szCs w:val="12"/>
                <w:lang w:val="en-US" w:eastAsia="zh-CN"/>
              </w:rPr>
              <w:tab/>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програма и пројеката удружења грађана подржаних од стране града/општине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8</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општинског већа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удружења  и других субјеката у култури која добијају средства из буџетa</w:t>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8</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општинског већа, евиденција одељења за општу управу</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849"/>
        </w:trPr>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Унапређење система очувања и представљања културно-историјског наслеђа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култури, Закон о црквама и  верским заједницама, Правилник о условима, начину и критеријумима за избор пројеката за изградњу, одржавање и обнову верских објекатакоји се финансирају/суфинансирају из буџета општине Лајковац,  Правилник о начину, критеријумима и мерилима за избор пројеката у области културе који се финансирају и суфинансирају из буџета општине Лајковац, Одлука о утврђивању јавног интереса у области културе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пр</w:t>
            </w:r>
            <w:r w:rsidRPr="00914CEE">
              <w:rPr>
                <w:bCs w:val="0"/>
                <w:color w:val="auto"/>
                <w:sz w:val="12"/>
                <w:szCs w:val="12"/>
                <w:lang w:val="sr-Cyrl-RS" w:eastAsia="zh-CN"/>
              </w:rPr>
              <w:t>о</w:t>
            </w:r>
            <w:r w:rsidRPr="00914CEE">
              <w:rPr>
                <w:bCs w:val="0"/>
                <w:color w:val="auto"/>
                <w:sz w:val="12"/>
                <w:szCs w:val="12"/>
                <w:lang w:val="en-US" w:eastAsia="zh-CN"/>
              </w:rPr>
              <w:t xml:space="preserve">грамске активности врши се финансирање и суфинансирање пројеката за изградњу одржавања и обнову верских објеката   и финансирање пројеката из културе из области археолошког населеђа (споменика културе, археолошких налазишта, просторних културно уметничких целина и знаменитих места). Активности се спроводe кроз конкурсе. </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Очувањe и заштита културног наслеђа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реализованих програма популаризације културно-историјског наслеђа на нивоу локалне заједнице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4.000.000,00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општинског већа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Начелник општинске управе, Живорад Бојичић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 xml:space="preserve">Остваривање и унапређивање јавног </w:t>
            </w:r>
            <w:r w:rsidRPr="00914CEE">
              <w:rPr>
                <w:bCs w:val="0"/>
                <w:color w:val="auto"/>
                <w:sz w:val="10"/>
                <w:szCs w:val="10"/>
                <w:lang w:val="en-US" w:eastAsia="zh-CN"/>
              </w:rPr>
              <w:lastRenderedPageBreak/>
              <w:t>интереса у области јавног информисања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0004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информисању и медијима, Правилник о </w:t>
            </w:r>
            <w:r w:rsidRPr="00914CEE">
              <w:rPr>
                <w:bCs w:val="0"/>
                <w:color w:val="auto"/>
                <w:sz w:val="12"/>
                <w:szCs w:val="12"/>
                <w:lang w:val="en-US" w:eastAsia="zh-CN"/>
              </w:rPr>
              <w:lastRenderedPageBreak/>
              <w:t>суфинансирању пројеката за остваривање јавног интереса у области јавног информисања</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Програмска активност се односи на за </w:t>
            </w:r>
            <w:r w:rsidRPr="00914CEE">
              <w:rPr>
                <w:bCs w:val="0"/>
                <w:color w:val="auto"/>
                <w:sz w:val="12"/>
                <w:szCs w:val="12"/>
                <w:lang w:val="en-US" w:eastAsia="zh-CN"/>
              </w:rPr>
              <w:lastRenderedPageBreak/>
              <w:t xml:space="preserve">суфинансирање пројеката производње медијских садржаја из области јавног информисања на територији општине Лајковац, путем конкурса које расписује начелник Општинске управе.  Начелник Општинске управе  може определити највише 5% средстава, од укупно опредељених средстава путем јавног конкурса, за појединачна давања а без расписивања Јавног конкурса, Решењем о појединачном давању за пројектно суфинансирање медијског садржаја у области јавног информисања. </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Повећана понуда квалитетних </w:t>
            </w:r>
            <w:r w:rsidRPr="00914CEE">
              <w:rPr>
                <w:bCs w:val="0"/>
                <w:color w:val="auto"/>
                <w:sz w:val="12"/>
                <w:szCs w:val="12"/>
                <w:lang w:val="en-US" w:eastAsia="zh-CN"/>
              </w:rPr>
              <w:lastRenderedPageBreak/>
              <w:t>медијских садржаја из области друштвеног живота локалне заједнице</w:t>
            </w:r>
            <w:r w:rsidRPr="00914CEE">
              <w:rPr>
                <w:bCs w:val="0"/>
                <w:color w:val="auto"/>
                <w:sz w:val="12"/>
                <w:szCs w:val="12"/>
                <w:lang w:val="en-US" w:eastAsia="zh-CN"/>
              </w:rPr>
              <w:tab/>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Просечан број медијских садржаја по пројекту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94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115</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7.400.000,00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7.400.000,00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Уговор са подносиоцима чији </w:t>
            </w:r>
            <w:r w:rsidRPr="00914CEE">
              <w:rPr>
                <w:bCs w:val="0"/>
                <w:color w:val="auto"/>
                <w:sz w:val="12"/>
                <w:szCs w:val="12"/>
                <w:lang w:val="en-US" w:eastAsia="zh-CN"/>
              </w:rPr>
              <w:lastRenderedPageBreak/>
              <w:t>су пројекти одобрени.</w:t>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Начелник општинске управе, Живорад Бојичић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пројеката који се финансира из буџета општине Лајковац</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8</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начелника Општинске управе</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Манифестација</w:t>
            </w:r>
            <w:r w:rsidRPr="00914CEE">
              <w:rPr>
                <w:bCs w:val="0"/>
                <w:color w:val="auto"/>
                <w:sz w:val="10"/>
                <w:szCs w:val="10"/>
                <w:lang w:val="sr-Cyrl-RS" w:eastAsia="zh-CN"/>
              </w:rPr>
              <w:t xml:space="preserve"> </w:t>
            </w:r>
            <w:r w:rsidRPr="00914CEE">
              <w:rPr>
                <w:bCs w:val="0"/>
                <w:color w:val="auto"/>
                <w:sz w:val="10"/>
                <w:szCs w:val="10"/>
                <w:lang w:val="en-US" w:eastAsia="zh-CN"/>
              </w:rPr>
              <w:t>Дани Лајковца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Програм обележавња Градске славе </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Организовање мноштва културних, научних, едукативних, музичких, традиционалних и етно програма током јула месеца поводом обележавања Градске славе Огњене Марије </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Развијање интересовања свих циљних група становништва за различите културне садржаје</w:t>
            </w:r>
            <w:r w:rsidRPr="00914CEE">
              <w:rPr>
                <w:bCs w:val="0"/>
                <w:color w:val="auto"/>
                <w:sz w:val="12"/>
                <w:szCs w:val="12"/>
                <w:lang w:val="en-US" w:eastAsia="zh-CN"/>
              </w:rPr>
              <w:tab/>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ab/>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ab/>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различитих врста програма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3.130.000,00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3.130.000,00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о реализацији програма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Снежана Шкорић</w:t>
            </w:r>
            <w:r w:rsidRPr="00914CEE">
              <w:rPr>
                <w:bCs w:val="0"/>
                <w:color w:val="auto"/>
                <w:sz w:val="12"/>
                <w:szCs w:val="12"/>
                <w:lang w:val="sr-Cyrl-RS" w:eastAsia="zh-CN"/>
              </w:rPr>
              <w:t>, директор Културног центра „Хаџи Рувим“</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бриј нових активних чланова у културним секцијама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установе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програма који добијају традиционални карактер</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Упоредни извештај по годинама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Завршни радови на конацима Брена Михаиловић и Радић са партерним уређењем</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планирању и изградњи, Програм уређивања грађевинског земљишта општине Лајковац за 2020.годину, Стратегија локалног одрживог развоја Општине Лајковац за период  2015-2025.година, Измена и допуна плана детаљне регулације "Војни круг" у Лајковцу, Споразум о финансирању пресељења споменика културе који се налази у зони утицаја рударских радова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Привођење намени конака Брена Михаиловић и Радић. Уређење простора, паркинга, зеленила и потребних прикључака.</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Очување културно-историјског наслеђа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конака на којима се врше завршни радови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14.497.772,87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14.497.772,87</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окончане ситуације,</w:t>
            </w:r>
            <w:r w:rsidRPr="00914CEE">
              <w:rPr>
                <w:bCs w:val="0"/>
                <w:color w:val="auto"/>
                <w:sz w:val="12"/>
                <w:szCs w:val="12"/>
                <w:lang w:val="sr-Cyrl-RS" w:eastAsia="zh-CN"/>
              </w:rPr>
              <w:t xml:space="preserve"> </w:t>
            </w:r>
            <w:r w:rsidRPr="00914CEE">
              <w:rPr>
                <w:bCs w:val="0"/>
                <w:color w:val="auto"/>
                <w:sz w:val="12"/>
                <w:szCs w:val="12"/>
                <w:lang w:val="en-US" w:eastAsia="zh-CN"/>
              </w:rPr>
              <w:t>грађевински дневник, евиденција Одељења за комунално-стамбене и грађевинске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површина изграђеног партера у арима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130,53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комунално-стамбене и грађевинске послове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8" w:name="_Toc14_-_РАЗВОЈ_СПОРТА_И_ОМЛАДИНЕ"/>
      <w:bookmarkEnd w:id="18"/>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"14 - РАЗВОЈ СПОРТА И ОМЛАДИНЕ"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14 - РАЗВОЈ СПОРТА И ОМЛАДИНЕ</w:t>
            </w:r>
          </w:p>
        </w:tc>
        <w:tc>
          <w:tcPr>
            <w:tcW w:w="137"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1301</w:t>
            </w:r>
          </w:p>
        </w:tc>
        <w:tc>
          <w:tcPr>
            <w:tcW w:w="503"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Закон о спорту, Закон о младима, Закон о јавним службама, Локални акциони план за младе, Правилник о одобравању и финасирању програма у области спорта којима се остварује општи интерес у области спорта на територији општине Лајковац, Програм  </w:t>
            </w:r>
            <w:r w:rsidRPr="00914CEE">
              <w:rPr>
                <w:b/>
                <w:color w:val="auto"/>
                <w:sz w:val="12"/>
                <w:szCs w:val="12"/>
                <w:lang w:val="en-US" w:eastAsia="zh-CN"/>
              </w:rPr>
              <w:lastRenderedPageBreak/>
              <w:t>развоја спорта на територији општине Лајковац, Програм уређивања грађевинског земљишта општине Лајковац, Уговор о финансирању завршетка изградње комплекса спортског центра затвореног базена у Лајковцу са ЈП "Електропривреда Србије" Београд - огранак РБ Колубара Лазаревац</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453"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Финансирање годишњих и посебних програма спортских организација на територији општине Лајковац</w:t>
            </w:r>
            <w:r w:rsidRPr="00914CEE">
              <w:rPr>
                <w:b/>
                <w:color w:val="auto"/>
                <w:sz w:val="12"/>
                <w:szCs w:val="12"/>
                <w:lang w:val="sr-Cyrl-RS" w:eastAsia="zh-CN"/>
              </w:rPr>
              <w:t>,</w:t>
            </w:r>
            <w:r w:rsidRPr="00914CEE">
              <w:rPr>
                <w:b/>
                <w:color w:val="auto"/>
                <w:sz w:val="12"/>
                <w:szCs w:val="12"/>
                <w:lang w:val="en-US" w:eastAsia="zh-CN"/>
              </w:rPr>
              <w:t xml:space="preserve"> подстицање развоја рекреативног спорта</w:t>
            </w:r>
            <w:r w:rsidRPr="00914CEE">
              <w:rPr>
                <w:b/>
                <w:color w:val="auto"/>
                <w:sz w:val="12"/>
                <w:szCs w:val="12"/>
                <w:lang w:val="sr-Cyrl-RS" w:eastAsia="zh-CN"/>
              </w:rPr>
              <w:t xml:space="preserve">; </w:t>
            </w:r>
            <w:r w:rsidRPr="00914CEE">
              <w:rPr>
                <w:b/>
                <w:color w:val="auto"/>
                <w:sz w:val="12"/>
                <w:szCs w:val="12"/>
                <w:lang w:val="en-US" w:eastAsia="zh-CN"/>
              </w:rPr>
              <w:t xml:space="preserve">оснаживање активизма, повећање мобилности младих кроз унапређење </w:t>
            </w:r>
            <w:r w:rsidRPr="00914CEE">
              <w:rPr>
                <w:b/>
                <w:color w:val="auto"/>
                <w:sz w:val="12"/>
                <w:szCs w:val="12"/>
                <w:lang w:val="en-US" w:eastAsia="zh-CN"/>
              </w:rPr>
              <w:lastRenderedPageBreak/>
              <w:t>културно- образовних, спортских и других садржаја за младе, изградња и одржавање спортске инфраструктуре</w:t>
            </w:r>
            <w:r w:rsidRPr="00914CEE">
              <w:rPr>
                <w:b/>
                <w:color w:val="auto"/>
                <w:sz w:val="12"/>
                <w:szCs w:val="12"/>
                <w:lang w:val="sr-Cyrl-RS" w:eastAsia="zh-CN"/>
              </w:rPr>
              <w:t>;</w:t>
            </w:r>
            <w:r w:rsidRPr="00914CEE">
              <w:rPr>
                <w:b/>
                <w:color w:val="auto"/>
                <w:sz w:val="12"/>
                <w:szCs w:val="12"/>
                <w:lang w:val="en-US" w:eastAsia="zh-CN"/>
              </w:rPr>
              <w:t xml:space="preserve"> рад спортске установе</w:t>
            </w:r>
            <w:r w:rsidRPr="00914CEE">
              <w:rPr>
                <w:b/>
                <w:color w:val="auto"/>
                <w:sz w:val="12"/>
                <w:szCs w:val="12"/>
                <w:lang w:val="en-US" w:eastAsia="zh-CN"/>
              </w:rPr>
              <w:tab/>
            </w:r>
            <w:r w:rsidRPr="00914CEE">
              <w:rPr>
                <w:b/>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lastRenderedPageBreak/>
              <w:t>Обезбеђење услова за бављење спортом свих грађана и грађанки града/општине</w:t>
            </w: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спортских организација преко којих се остварује јавни интерес у области спорта</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31</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32</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31</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32</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32</w:t>
            </w:r>
          </w:p>
        </w:tc>
        <w:tc>
          <w:tcPr>
            <w:tcW w:w="246"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51.548.250,00</w:t>
            </w:r>
          </w:p>
        </w:tc>
        <w:tc>
          <w:tcPr>
            <w:tcW w:w="202"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99.127.821,60</w:t>
            </w:r>
          </w:p>
        </w:tc>
        <w:tc>
          <w:tcPr>
            <w:tcW w:w="246"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150.676.071,60</w:t>
            </w: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Решење општинског већа</w:t>
            </w:r>
          </w:p>
        </w:tc>
        <w:tc>
          <w:tcPr>
            <w:tcW w:w="398"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Душан Жујовић, Члан општинског већа задужен за друштвену бригу о деци, омладини и спорту</w:t>
            </w: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Број жена чланова спортских организација и удружења</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150</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166</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200</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210</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220</w:t>
            </w: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Годишњи програм спортских организација</w:t>
            </w: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Активно партнерство </w:t>
            </w:r>
            <w:r w:rsidRPr="00914CEE">
              <w:rPr>
                <w:b/>
                <w:color w:val="auto"/>
                <w:sz w:val="12"/>
                <w:szCs w:val="12"/>
                <w:lang w:val="en-US" w:eastAsia="zh-CN"/>
              </w:rPr>
              <w:lastRenderedPageBreak/>
              <w:t>субјеката омладинске политике у развоју омладинске политике и спровођењу омладинских активности, као и у развоју и спровођењу локалних политика које се тичу младих</w:t>
            </w: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lastRenderedPageBreak/>
              <w:t xml:space="preserve">Проценат укључених младих у омладинске </w:t>
            </w:r>
            <w:r w:rsidRPr="00914CEE">
              <w:rPr>
                <w:b/>
                <w:color w:val="auto"/>
                <w:sz w:val="12"/>
                <w:szCs w:val="12"/>
                <w:lang w:val="en-US" w:eastAsia="zh-CN"/>
              </w:rPr>
              <w:lastRenderedPageBreak/>
              <w:t>програме/пројекте у односу на укупан број младих у локалној заједници</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lastRenderedPageBreak/>
              <w:t>28</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28</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28</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28</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28</w:t>
            </w: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Евиденција координатора </w:t>
            </w:r>
            <w:r w:rsidRPr="00914CEE">
              <w:rPr>
                <w:b/>
                <w:color w:val="auto"/>
                <w:sz w:val="12"/>
                <w:szCs w:val="12"/>
                <w:lang w:val="en-US" w:eastAsia="zh-CN"/>
              </w:rPr>
              <w:lastRenderedPageBreak/>
              <w:t>Канцеларије за младе, Статистика</w:t>
            </w: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Регистрован број волонтера</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45</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45</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45</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45</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
                <w:color w:val="auto"/>
                <w:sz w:val="12"/>
                <w:szCs w:val="12"/>
                <w:lang w:val="sr-Cyrl-RS" w:eastAsia="zh-CN"/>
              </w:rPr>
            </w:pPr>
            <w:r w:rsidRPr="00914CEE">
              <w:rPr>
                <w:b/>
                <w:color w:val="auto"/>
                <w:sz w:val="12"/>
                <w:szCs w:val="12"/>
                <w:lang w:val="sr-Cyrl-RS" w:eastAsia="zh-CN"/>
              </w:rPr>
              <w:t>45</w:t>
            </w: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координатора Канцеларије за младе</w:t>
            </w: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Обезбеђење услова за рад установа из области спорта</w:t>
            </w:r>
          </w:p>
        </w:tc>
        <w:tc>
          <w:tcPr>
            <w:tcW w:w="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left"/>
              <w:outlineLvl w:val="0"/>
              <w:rPr>
                <w:rFonts w:eastAsia="Calibri"/>
                <w:b/>
                <w:bCs w:val="0"/>
                <w:color w:val="auto"/>
                <w:sz w:val="12"/>
                <w:szCs w:val="12"/>
                <w:lang w:val="en-US"/>
              </w:rPr>
            </w:pPr>
            <w:r w:rsidRPr="00914CEE">
              <w:rPr>
                <w:rFonts w:eastAsia="Calibri"/>
                <w:b/>
                <w:bCs w:val="0"/>
                <w:color w:val="auto"/>
                <w:sz w:val="12"/>
                <w:szCs w:val="12"/>
                <w:lang w:val="en-US"/>
              </w:rPr>
              <w:t>Број спортских организација који користе услуге установе из области спорта</w:t>
            </w:r>
          </w:p>
        </w:tc>
        <w:tc>
          <w:tcPr>
            <w:tcW w:w="1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9</w:t>
            </w:r>
          </w:p>
        </w:tc>
        <w:tc>
          <w:tcPr>
            <w:tcW w:w="200"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10</w:t>
            </w:r>
          </w:p>
        </w:tc>
        <w:tc>
          <w:tcPr>
            <w:tcW w:w="198"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10</w:t>
            </w:r>
          </w:p>
        </w:tc>
        <w:tc>
          <w:tcPr>
            <w:tcW w:w="198"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10</w:t>
            </w:r>
          </w:p>
        </w:tc>
        <w:tc>
          <w:tcPr>
            <w:tcW w:w="198"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10</w:t>
            </w: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Установе за спорт и омладину</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left"/>
              <w:outlineLvl w:val="0"/>
              <w:rPr>
                <w:rFonts w:eastAsia="Calibri"/>
                <w:b/>
                <w:bCs w:val="0"/>
                <w:color w:val="auto"/>
                <w:sz w:val="12"/>
                <w:szCs w:val="12"/>
                <w:lang w:val="en-US"/>
              </w:rPr>
            </w:pPr>
            <w:r w:rsidRPr="00914CEE">
              <w:rPr>
                <w:rFonts w:eastAsia="Calibri"/>
                <w:b/>
                <w:bCs w:val="0"/>
                <w:color w:val="auto"/>
                <w:sz w:val="12"/>
                <w:szCs w:val="12"/>
                <w:lang w:val="en-US"/>
              </w:rPr>
              <w:t>Степен искоришћења капацитета установе</w:t>
            </w:r>
          </w:p>
        </w:tc>
        <w:tc>
          <w:tcPr>
            <w:tcW w:w="198" w:type="pct"/>
            <w:tcBorders>
              <w:top w:val="nil"/>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70</w:t>
            </w:r>
          </w:p>
        </w:tc>
        <w:tc>
          <w:tcPr>
            <w:tcW w:w="200" w:type="pct"/>
            <w:tcBorders>
              <w:top w:val="nil"/>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80</w:t>
            </w:r>
          </w:p>
        </w:tc>
        <w:tc>
          <w:tcPr>
            <w:tcW w:w="198" w:type="pct"/>
            <w:tcBorders>
              <w:top w:val="nil"/>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80</w:t>
            </w:r>
          </w:p>
        </w:tc>
        <w:tc>
          <w:tcPr>
            <w:tcW w:w="198" w:type="pct"/>
            <w:tcBorders>
              <w:top w:val="nil"/>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80</w:t>
            </w:r>
          </w:p>
        </w:tc>
        <w:tc>
          <w:tcPr>
            <w:tcW w:w="198" w:type="pct"/>
            <w:tcBorders>
              <w:top w:val="nil"/>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80</w:t>
            </w: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Установе за спорт и омладину</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633"/>
        </w:trPr>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left"/>
              <w:outlineLvl w:val="0"/>
              <w:rPr>
                <w:rFonts w:eastAsia="Calibri"/>
                <w:b/>
                <w:bCs w:val="0"/>
                <w:color w:val="auto"/>
                <w:sz w:val="12"/>
                <w:szCs w:val="12"/>
                <w:lang w:val="en-US"/>
              </w:rPr>
            </w:pPr>
            <w:r w:rsidRPr="00914CEE">
              <w:rPr>
                <w:rFonts w:eastAsia="Calibri"/>
                <w:b/>
                <w:bCs w:val="0"/>
                <w:color w:val="auto"/>
                <w:sz w:val="12"/>
                <w:szCs w:val="12"/>
                <w:lang w:val="en-US"/>
              </w:rPr>
              <w:t>Број одржаних спортских приредби у установама из области спорта</w:t>
            </w:r>
          </w:p>
        </w:tc>
        <w:tc>
          <w:tcPr>
            <w:tcW w:w="198" w:type="pct"/>
            <w:tcBorders>
              <w:top w:val="nil"/>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5</w:t>
            </w:r>
          </w:p>
        </w:tc>
        <w:tc>
          <w:tcPr>
            <w:tcW w:w="200" w:type="pct"/>
            <w:tcBorders>
              <w:top w:val="nil"/>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6</w:t>
            </w:r>
          </w:p>
        </w:tc>
        <w:tc>
          <w:tcPr>
            <w:tcW w:w="198" w:type="pct"/>
            <w:tcBorders>
              <w:top w:val="nil"/>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6</w:t>
            </w:r>
          </w:p>
        </w:tc>
        <w:tc>
          <w:tcPr>
            <w:tcW w:w="198" w:type="pct"/>
            <w:tcBorders>
              <w:top w:val="nil"/>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6</w:t>
            </w:r>
          </w:p>
        </w:tc>
        <w:tc>
          <w:tcPr>
            <w:tcW w:w="198" w:type="pct"/>
            <w:tcBorders>
              <w:top w:val="nil"/>
              <w:left w:val="nil"/>
              <w:bottom w:val="single" w:sz="4" w:space="0" w:color="auto"/>
              <w:right w:val="single" w:sz="4" w:space="0" w:color="auto"/>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outlineLvl w:val="0"/>
              <w:rPr>
                <w:rFonts w:eastAsia="Calibri"/>
                <w:b/>
                <w:bCs w:val="0"/>
                <w:color w:val="auto"/>
                <w:sz w:val="12"/>
                <w:szCs w:val="12"/>
                <w:lang w:val="en-US"/>
              </w:rPr>
            </w:pPr>
            <w:r w:rsidRPr="00914CEE">
              <w:rPr>
                <w:rFonts w:eastAsia="Calibri"/>
                <w:b/>
                <w:bCs w:val="0"/>
                <w:color w:val="auto"/>
                <w:sz w:val="12"/>
                <w:szCs w:val="12"/>
                <w:lang w:val="en-US"/>
              </w:rPr>
              <w:t>6</w:t>
            </w: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Евиденција Установе за спорт и омладину</w:t>
            </w:r>
            <w:r w:rsidRPr="00914CEE">
              <w:rPr>
                <w:b/>
                <w:color w:val="auto"/>
                <w:sz w:val="12"/>
                <w:szCs w:val="12"/>
                <w:lang w:val="en-US" w:eastAsia="zh-CN"/>
              </w:rPr>
              <w:tab/>
            </w:r>
            <w:r w:rsidRPr="00914CEE">
              <w:rPr>
                <w:b/>
                <w:color w:val="auto"/>
                <w:sz w:val="12"/>
                <w:szCs w:val="12"/>
                <w:lang w:val="en-US" w:eastAsia="zh-CN"/>
              </w:rPr>
              <w:tab/>
            </w:r>
            <w:r w:rsidRPr="00914CEE">
              <w:rPr>
                <w:b/>
                <w:color w:val="auto"/>
                <w:sz w:val="12"/>
                <w:szCs w:val="12"/>
                <w:lang w:val="en-US" w:eastAsia="zh-CN"/>
              </w:rPr>
              <w:tab/>
            </w: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624"/>
        </w:trPr>
        <w:tc>
          <w:tcPr>
            <w:tcW w:w="32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50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453"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62" w:type="pct"/>
            <w:vMerge w:val="restart"/>
            <w:tcBorders>
              <w:top w:val="single" w:sz="6" w:space="0" w:color="000000"/>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Редовно одржавање спортских објеката од интереса за општину</w:t>
            </w:r>
            <w:r w:rsidRPr="00914CEE">
              <w:rPr>
                <w:bCs w:val="0"/>
                <w:color w:val="auto"/>
                <w:sz w:val="12"/>
                <w:szCs w:val="12"/>
                <w:lang w:val="en-US" w:eastAsia="zh-CN"/>
              </w:rPr>
              <w:tab/>
            </w:r>
          </w:p>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ab/>
            </w: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постојећих функционалних објеката за које установа врши одржавање</w:t>
            </w:r>
            <w:r w:rsidRPr="00914CEE">
              <w:rPr>
                <w:bCs w:val="0"/>
                <w:color w:val="auto"/>
                <w:sz w:val="12"/>
                <w:szCs w:val="12"/>
                <w:lang w:val="en-US" w:eastAsia="zh-CN"/>
              </w:rPr>
              <w:tab/>
            </w:r>
            <w:r w:rsidRPr="00914CEE">
              <w:rPr>
                <w:bCs w:val="0"/>
                <w:color w:val="auto"/>
                <w:sz w:val="12"/>
                <w:szCs w:val="12"/>
                <w:lang w:val="en-US" w:eastAsia="zh-CN"/>
              </w:rPr>
              <w:tab/>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7</w:t>
            </w: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9</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8</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9</w:t>
            </w: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9</w:t>
            </w: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202"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246"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Установе за спорт и омладину</w:t>
            </w:r>
          </w:p>
        </w:tc>
        <w:tc>
          <w:tcPr>
            <w:tcW w:w="398" w:type="pct"/>
            <w:vMerge/>
            <w:tcBorders>
              <w:left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r>
      <w:tr w:rsidR="008E1C11" w:rsidRPr="00914CEE" w:rsidTr="008E1C11">
        <w:tblPrEx>
          <w:jc w:val="left"/>
          <w:tblCellMar>
            <w:left w:w="108" w:type="dxa"/>
            <w:right w:w="108" w:type="dxa"/>
          </w:tblCellMar>
        </w:tblPrEx>
        <w:trPr>
          <w:trHeight w:val="318"/>
        </w:trPr>
        <w:tc>
          <w:tcPr>
            <w:tcW w:w="327"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503"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453"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62"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Површина одржаваних спортских терена</w:t>
            </w:r>
          </w:p>
        </w:tc>
        <w:tc>
          <w:tcPr>
            <w:tcW w:w="198" w:type="pct"/>
            <w:tcBorders>
              <w:top w:val="single" w:sz="6" w:space="0" w:color="000000"/>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25475</w:t>
            </w:r>
          </w:p>
        </w:tc>
        <w:tc>
          <w:tcPr>
            <w:tcW w:w="200" w:type="pct"/>
            <w:tcBorders>
              <w:top w:val="single" w:sz="6" w:space="0" w:color="000000"/>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27000</w:t>
            </w:r>
          </w:p>
        </w:tc>
        <w:tc>
          <w:tcPr>
            <w:tcW w:w="198" w:type="pct"/>
            <w:tcBorders>
              <w:top w:val="single" w:sz="6" w:space="0" w:color="000000"/>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28951</w:t>
            </w:r>
          </w:p>
        </w:tc>
        <w:tc>
          <w:tcPr>
            <w:tcW w:w="198" w:type="pct"/>
            <w:tcBorders>
              <w:top w:val="single" w:sz="6" w:space="0" w:color="000000"/>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28951</w:t>
            </w:r>
          </w:p>
        </w:tc>
        <w:tc>
          <w:tcPr>
            <w:tcW w:w="198" w:type="pct"/>
            <w:tcBorders>
              <w:top w:val="single" w:sz="6" w:space="0" w:color="000000"/>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28951</w:t>
            </w:r>
          </w:p>
        </w:tc>
        <w:tc>
          <w:tcPr>
            <w:tcW w:w="246"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202"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246"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246"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380" w:type="pct"/>
            <w:tcBorders>
              <w:top w:val="single" w:sz="6" w:space="0" w:color="000000"/>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Установе за спорт и омладину</w:t>
            </w:r>
            <w:r w:rsidRPr="00914CEE">
              <w:rPr>
                <w:bCs w:val="0"/>
                <w:color w:val="auto"/>
                <w:sz w:val="12"/>
                <w:szCs w:val="12"/>
                <w:lang w:val="en-US" w:eastAsia="zh-CN"/>
              </w:rPr>
              <w:tab/>
            </w:r>
          </w:p>
        </w:tc>
        <w:tc>
          <w:tcPr>
            <w:tcW w:w="398" w:type="pct"/>
            <w:vMerge/>
            <w:tcBorders>
              <w:left w:val="single" w:sz="6" w:space="0" w:color="000000"/>
              <w:bottom w:val="nil"/>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r>
      <w:tr w:rsidR="008E1C11" w:rsidRPr="00914CEE" w:rsidTr="008E1C11">
        <w:tblPrEx>
          <w:jc w:val="left"/>
          <w:tblCellMar>
            <w:left w:w="108" w:type="dxa"/>
            <w:right w:w="108" w:type="dxa"/>
          </w:tblCellMar>
        </w:tblPrEx>
        <w:tc>
          <w:tcPr>
            <w:tcW w:w="327"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p>
        </w:tc>
        <w:tc>
          <w:tcPr>
            <w:tcW w:w="137"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503"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453"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62"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202"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246"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246"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Подршка локалним спортским организацијама, удружењима и савезима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спорту, Правилник о одобравању и финасирању програма у области спорта којима се остварује општи интерес у области спорта на територији општине Лајковац, Програм  развоја спорта на територији општине Лајковац </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Право на расподелу средстава за задовољавање потреба и интереса грађана имају организације у области спорта са седиштем на територији Општине Лајковац, сходно </w:t>
            </w:r>
            <w:r w:rsidRPr="00914CEE">
              <w:rPr>
                <w:bCs w:val="0"/>
                <w:color w:val="auto"/>
                <w:sz w:val="12"/>
                <w:szCs w:val="12"/>
                <w:lang w:val="sr-Cyrl-RS" w:eastAsia="zh-CN"/>
              </w:rPr>
              <w:t>са</w:t>
            </w:r>
            <w:r w:rsidRPr="00914CEE">
              <w:rPr>
                <w:bCs w:val="0"/>
                <w:color w:val="auto"/>
                <w:sz w:val="12"/>
                <w:szCs w:val="12"/>
                <w:lang w:val="en-US" w:eastAsia="zh-CN"/>
              </w:rPr>
              <w:t xml:space="preserve"> применом Програма развоја спорта у општини Лајковац. Финансирају се годишњи програми према динамици утврђеној Законом о спорту, посебни програми по расписаном јавном позиву и програми по изузетном одобрењу Општинског веће за активности које се нису могле предвидети у годишњем програму.</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Обезбеђивање услова за рад и унапређење  капацитета спортских организација преко којих се остварује јавни интерес у области спорта у граду/општини</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Број посебних програма спортских организација финансираних од стране града/општине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24.000.000,00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24.000.000,00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Решење општинског већа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Број годишњих програма спортских организација финансираних од стране града/општине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38</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Решење општинског већа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Број стипендираних категорисаних спортиста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Решење општинског већа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Унапређење рекреативног спорта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програма којима се реализују активности из рекреативног спорта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7</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Годишњи програм спортских организација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програма омасовљења женског спорта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Годишњи програм спортских организација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локалних спортских установа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спорту, Закон о јавним службама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Програмска активност обухвата "Финансирање расхода за сталне и </w:t>
            </w:r>
            <w:r w:rsidRPr="00914CEE">
              <w:rPr>
                <w:bCs w:val="0"/>
                <w:color w:val="auto"/>
                <w:sz w:val="12"/>
                <w:szCs w:val="12"/>
                <w:lang w:val="en-US" w:eastAsia="zh-CN"/>
              </w:rPr>
              <w:lastRenderedPageBreak/>
              <w:t>материјалне трошкове одржавања и опремања спортских објеката и терена датих на управљање спорској установи, као и трошкове који настају у вези са функционисањем спортске установе: плате и расходи за запослене, сталне трошкове и друге трошкове. Кроз програмску активност реализују се пројекти намењени за набавку машина и опреме и текуће одржавање зграде и објеката.</w:t>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 xml:space="preserve">Обезбеђивање услова за рад </w:t>
            </w:r>
            <w:r w:rsidRPr="00914CEE">
              <w:rPr>
                <w:bCs w:val="0"/>
                <w:color w:val="auto"/>
                <w:sz w:val="12"/>
                <w:szCs w:val="12"/>
                <w:lang w:val="en-US" w:eastAsia="zh-CN"/>
              </w:rPr>
              <w:lastRenderedPageBreak/>
              <w:t>установа из области спорта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lastRenderedPageBreak/>
              <w:t>Број спортских организација који користе услуге установе из области спорта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26.398.250,00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35.000,00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26.433.250,00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Установе за спорт</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Драгана Јеленић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одржаних спортских приредби у установама из области спорта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Установе за спорт</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Степен искоришћења капацитета установа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Установе за спорт</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Редовно одржавање спортских објеката од интереса за општину</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постојећих функ.спорт.објеката за које установа врши одржавање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9</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Установе за спорт</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Површина одржаваних спортских терена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25475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27000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28951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28951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28951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Установе за спорт</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Спровођење омладинске политике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0005</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младима, Локални акциони план за младе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Програмска активност је усмерена на оснаживање активизма, повећање мобилности младих, унапређење културно образовних спортских и др.</w:t>
            </w:r>
            <w:r w:rsidRPr="00914CEE">
              <w:rPr>
                <w:bCs w:val="0"/>
                <w:color w:val="auto"/>
                <w:sz w:val="12"/>
                <w:szCs w:val="12"/>
                <w:lang w:val="sr-Cyrl-RS" w:eastAsia="zh-CN"/>
              </w:rPr>
              <w:t xml:space="preserve"> </w:t>
            </w:r>
            <w:r w:rsidRPr="00914CEE">
              <w:rPr>
                <w:bCs w:val="0"/>
                <w:color w:val="auto"/>
                <w:sz w:val="12"/>
                <w:szCs w:val="12"/>
                <w:lang w:val="en-US" w:eastAsia="zh-CN"/>
              </w:rPr>
              <w:t>садржаја за младе, развијање социјалне инклузије и здравих стилова живота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Подршка активном укључивању младих у различите друштвене активности</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 xml:space="preserve">Број младих </w:t>
            </w:r>
            <w:r w:rsidRPr="00914CEE">
              <w:rPr>
                <w:bCs w:val="0"/>
                <w:color w:val="auto"/>
                <w:sz w:val="12"/>
                <w:szCs w:val="12"/>
                <w:lang w:val="sr-Cyrl-RS" w:eastAsia="zh-CN"/>
              </w:rPr>
              <w:t>укључених у програме КЗМ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550.000,00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550.000,00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 xml:space="preserve">Евиденција </w:t>
            </w:r>
            <w:r w:rsidRPr="00914CEE">
              <w:rPr>
                <w:bCs w:val="0"/>
                <w:color w:val="auto"/>
                <w:sz w:val="12"/>
                <w:szCs w:val="12"/>
                <w:lang w:val="sr-Cyrl-RS" w:eastAsia="zh-CN"/>
              </w:rPr>
              <w:t>КЗМ</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 xml:space="preserve">Број младих жена </w:t>
            </w:r>
            <w:r w:rsidRPr="00914CEE">
              <w:rPr>
                <w:bCs w:val="0"/>
                <w:color w:val="auto"/>
                <w:sz w:val="12"/>
                <w:szCs w:val="12"/>
                <w:lang w:val="sr-Cyrl-RS" w:eastAsia="zh-CN"/>
              </w:rPr>
              <w:t>укуључених у програме КЗМ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150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 xml:space="preserve">Евиденција </w:t>
            </w:r>
            <w:r w:rsidRPr="00914CEE">
              <w:rPr>
                <w:bCs w:val="0"/>
                <w:color w:val="auto"/>
                <w:sz w:val="12"/>
                <w:szCs w:val="12"/>
                <w:lang w:val="sr-Cyrl-RS" w:eastAsia="zh-CN"/>
              </w:rPr>
              <w:t>КЗМ</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младих из осетљивих група укључених у програме КЗМ</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sr-Cyrl-RS" w:eastAsia="zh-CN"/>
              </w:rPr>
            </w:pPr>
            <w:r w:rsidRPr="00914CEE">
              <w:rPr>
                <w:bCs w:val="0"/>
                <w:color w:val="auto"/>
                <w:sz w:val="12"/>
                <w:szCs w:val="12"/>
                <w:lang w:val="en-US" w:eastAsia="zh-CN"/>
              </w:rPr>
              <w:t xml:space="preserve">Евиденција </w:t>
            </w:r>
            <w:r w:rsidRPr="00914CEE">
              <w:rPr>
                <w:bCs w:val="0"/>
                <w:color w:val="auto"/>
                <w:sz w:val="12"/>
                <w:szCs w:val="12"/>
                <w:lang w:val="sr-Cyrl-RS" w:eastAsia="zh-CN"/>
              </w:rPr>
              <w:t>КЗМ</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Изградња затвореног базена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Стратегија локалног одрживог развоја Општине Лајковац за период 2015-2025. година , Програм развоја спорта на територији општине Лајковац, Програм уређивања грађевинског земљишта за 2020.г., Закон о планирању и изградњи, Уговор о финансирању завршетка изградње комплекса спортског центра затвореног базена у Лајковцу, потписан од ЈП Електропривреда Србије-огранак РБ Колубара 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Изградња затвореног базена, укључен и надзор на објекту, извођење радова на изградњи котларнице базена и трафостанице за базен, са укљученим надзорима и партерно уређење базена (укључујући водоводну и канализациону мрежу).</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Планско подстицање и креирање услова за бављење спортом за све грађане и грађанке општине Лајковац</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изграђених затворених базена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97.592.821,60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97.592.821,60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 Записник о примопредаји, ситуација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 Руководилац одељења за комунално- 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Површина партера у м</w:t>
            </w:r>
            <w:r w:rsidRPr="00914CEE">
              <w:rPr>
                <w:bCs w:val="0"/>
                <w:color w:val="auto"/>
                <w:sz w:val="12"/>
                <w:szCs w:val="12"/>
                <w:vertAlign w:val="superscript"/>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2385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 Записник о примопредаји, ситуација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Санација трибина у Јабучју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0037</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o планирању и изградњи, Програм уређивања грађевинског земљишта за 2020-у годину, Стратегија локалног одрживог развоја Општине Лајковац за период 2015-2025.г, Програм развоја спорта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Санација трибина у Јабучју на фудбалском терену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Одржавање у функционалном стању спортског објекта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површина санираних трибина у м</w:t>
            </w:r>
            <w:r w:rsidRPr="00914CEE">
              <w:rPr>
                <w:bCs w:val="0"/>
                <w:color w:val="auto"/>
                <w:sz w:val="12"/>
                <w:szCs w:val="12"/>
                <w:vertAlign w:val="superscript"/>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377E1C"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713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900.000,00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lastRenderedPageBreak/>
              <w:t>Санација крова на свлачионици у Ћелијама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0038</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o планирању и изградњи, Програм уређивања грађевинског земљишта за 2020-у годину, Стратегија локалног одрживог развоја Општине Лајковац за период 2015-2025.г, Програм развоја спорта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Санација крова на свлачионици у Ћелијама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Одржавање у функционалном стању спортског објекта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површина крова који се санира у м</w:t>
            </w:r>
            <w:r w:rsidRPr="00914CEE">
              <w:rPr>
                <w:bCs w:val="0"/>
                <w:color w:val="auto"/>
                <w:sz w:val="12"/>
                <w:szCs w:val="12"/>
                <w:vertAlign w:val="superscript"/>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B76498"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Санација свлачионице у Доњем Лајковцу</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0040</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и планирању и изградњи, Програм уређивања грађевинског земљишта за 2020-у годину, Стратегија локалног одрживог развоја Општине Лајковац за период 2015-2025.г, Програм развоја спорта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Санација свлачионице у Доњем Лајковцу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Одржавање у функционалном стању спортског објекта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керамичарски радови у м</w:t>
            </w:r>
            <w:r w:rsidRPr="00914CEE">
              <w:rPr>
                <w:bCs w:val="0"/>
                <w:color w:val="auto"/>
                <w:sz w:val="12"/>
                <w:szCs w:val="12"/>
                <w:vertAlign w:val="superscript"/>
                <w:lang w:val="en-US" w:eastAsia="zh-CN"/>
              </w:rPr>
              <w:t>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31,26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600.000,00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комунално стамбене послове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Предраг Мирковић,руководилац Одељења за комунално-стамбене и грађевинске послове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19" w:name="_Toc15_-_ОПШТЕ_УСЛУГЕ_ЛОКАЛНЕ_САМОУПРАВЕ"/>
      <w:bookmarkEnd w:id="19"/>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"15 - ОПШТЕ УСЛУГЕ ЛОКАЛНЕ САМОУПРАВЕ"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15 - ОПШТЕ УСЛУГЕ ЛОКАЛНЕ САМОУПРАВЕ</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0602</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Закон о локалној самоуправи, Закон о финансирању локалне самоуправе, Статут општине Лајковац,</w:t>
            </w:r>
            <w:r w:rsidRPr="00914CEE">
              <w:rPr>
                <w:b/>
                <w:color w:val="auto"/>
                <w:sz w:val="12"/>
                <w:szCs w:val="12"/>
                <w:lang w:val="sr-Cyrl-RS" w:eastAsia="zh-CN"/>
              </w:rPr>
              <w:t>Закон о планирању и изградњи</w:t>
            </w:r>
            <w:r w:rsidRPr="00914CEE">
              <w:rPr>
                <w:b/>
                <w:color w:val="auto"/>
                <w:sz w:val="12"/>
                <w:szCs w:val="12"/>
                <w:lang w:val="en-US" w:eastAsia="zh-CN"/>
              </w:rPr>
              <w:t>, Закон  о јавном дугу,Закон о буџетском систему, Закон о правобранилаштву , Закон о ванредним ситуацијама</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 xml:space="preserve">Вршење послова из оквира права и дужности који су законом поверени локалној самоуправи и одређених стручних послова за потребе Скупштине општине, Председника општине и Општинског већа. </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Одрживо управно и финансијско функционисање града/општине у складу надлежностима и пословима локалне самоуправе</w:t>
            </w:r>
            <w:r w:rsidRPr="00914CEE">
              <w:rPr>
                <w:b/>
                <w:color w:val="auto"/>
                <w:sz w:val="12"/>
                <w:szCs w:val="12"/>
                <w:lang w:val="en-US" w:eastAsia="zh-CN"/>
              </w:rPr>
              <w:tab/>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Суфицит или дефицит локалног буџета</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0"/>
                <w:szCs w:val="10"/>
                <w:lang w:val="en-US"/>
              </w:rPr>
            </w:pPr>
            <w:r w:rsidRPr="00914CEE">
              <w:rPr>
                <w:rFonts w:eastAsia="Calibri"/>
                <w:bCs w:val="0"/>
                <w:color w:val="auto"/>
                <w:sz w:val="10"/>
                <w:szCs w:val="10"/>
                <w:lang w:val="en-US"/>
              </w:rPr>
              <w:t>377115699.19</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0"/>
                <w:szCs w:val="10"/>
                <w:lang w:val="en-US"/>
              </w:rPr>
            </w:pPr>
            <w:r w:rsidRPr="00914CEE">
              <w:rPr>
                <w:rFonts w:eastAsia="Calibri"/>
                <w:bCs w:val="0"/>
                <w:color w:val="auto"/>
                <w:sz w:val="10"/>
                <w:szCs w:val="10"/>
                <w:lang w:val="en-US"/>
              </w:rPr>
              <w:t>260984482.47</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0"/>
                <w:szCs w:val="10"/>
                <w:lang w:val="en-US"/>
              </w:rPr>
            </w:pPr>
            <w:r w:rsidRPr="00914CEE">
              <w:rPr>
                <w:rFonts w:eastAsia="Calibri"/>
                <w:bCs w:val="0"/>
                <w:color w:val="auto"/>
                <w:sz w:val="10"/>
                <w:szCs w:val="10"/>
                <w:lang w:val="en-US"/>
              </w:rPr>
              <w:t>250000000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0"/>
                <w:szCs w:val="10"/>
                <w:lang w:val="en-US"/>
              </w:rPr>
            </w:pPr>
            <w:r w:rsidRPr="00914CEE">
              <w:rPr>
                <w:rFonts w:eastAsia="Calibri"/>
                <w:bCs w:val="0"/>
                <w:color w:val="auto"/>
                <w:sz w:val="10"/>
                <w:szCs w:val="10"/>
                <w:lang w:val="en-US"/>
              </w:rPr>
              <w:t>230000000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0"/>
                <w:szCs w:val="10"/>
                <w:lang w:val="en-US"/>
              </w:rPr>
            </w:pPr>
            <w:r w:rsidRPr="00914CEE">
              <w:rPr>
                <w:rFonts w:eastAsia="Calibri"/>
                <w:bCs w:val="0"/>
                <w:color w:val="auto"/>
                <w:sz w:val="10"/>
                <w:szCs w:val="10"/>
                <w:lang w:val="en-US"/>
              </w:rPr>
              <w:t>200000000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173.478.523,00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1.100.000,00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174.578.523,00</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Одлука о буџету општине Лајковац,Завршни рачун општине Лајковац</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Број донетих  аката органа и служби града/општине</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1420</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6200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6400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6500</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6600</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E1C11" w:rsidRPr="00914CEE" w:rsidRDefault="008E1C11" w:rsidP="008E1C11">
            <w:pPr>
              <w:spacing w:after="160" w:line="259" w:lineRule="auto"/>
              <w:jc w:val="left"/>
              <w:rPr>
                <w:rFonts w:eastAsia="Calibri"/>
                <w:b/>
                <w:bCs w:val="0"/>
                <w:color w:val="auto"/>
                <w:sz w:val="12"/>
                <w:szCs w:val="12"/>
                <w:lang w:val="en-US"/>
              </w:rPr>
            </w:pPr>
            <w:r w:rsidRPr="00914CEE">
              <w:rPr>
                <w:rFonts w:eastAsia="Calibri"/>
                <w:b/>
                <w:bCs w:val="0"/>
                <w:color w:val="auto"/>
                <w:sz w:val="12"/>
                <w:szCs w:val="12"/>
                <w:lang w:val="en-US"/>
              </w:rPr>
              <w:t>Евиденција служби у оквиру општинске управе, Извештај писарнице</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1308"/>
        </w:trPr>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E1C11" w:rsidRPr="00914CEE" w:rsidRDefault="008E1C11" w:rsidP="008E1C11">
            <w:pPr>
              <w:spacing w:after="160" w:line="259" w:lineRule="auto"/>
              <w:jc w:val="center"/>
              <w:rPr>
                <w:rFonts w:eastAsia="Calibri"/>
                <w:b/>
                <w:bCs w:val="0"/>
                <w:color w:val="auto"/>
                <w:sz w:val="12"/>
                <w:szCs w:val="12"/>
                <w:lang w:val="en-US"/>
              </w:rPr>
            </w:pPr>
            <w:r w:rsidRPr="00914CEE">
              <w:rPr>
                <w:rFonts w:eastAsia="Calibri"/>
                <w:b/>
                <w:bCs w:val="0"/>
                <w:color w:val="auto"/>
                <w:sz w:val="12"/>
                <w:szCs w:val="12"/>
                <w:lang w:val="en-US"/>
              </w:rPr>
              <w:t>Однос броја запослених у граду/општини и законом утврђеног максималног броја запослених</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212/212</w:t>
            </w: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212/212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212/212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212/212</w:t>
            </w: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212/212</w:t>
            </w: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E1C11" w:rsidRPr="00914CEE" w:rsidRDefault="008E1C11" w:rsidP="008E1C11">
            <w:pPr>
              <w:spacing w:after="160" w:line="259" w:lineRule="auto"/>
              <w:jc w:val="left"/>
              <w:rPr>
                <w:rFonts w:eastAsia="Calibri"/>
                <w:b/>
                <w:bCs w:val="0"/>
                <w:color w:val="auto"/>
                <w:sz w:val="12"/>
                <w:szCs w:val="12"/>
                <w:lang w:val="en-US"/>
              </w:rPr>
            </w:pPr>
            <w:r w:rsidRPr="00914CEE">
              <w:rPr>
                <w:rFonts w:eastAsia="Calibri"/>
                <w:b/>
                <w:bCs w:val="0"/>
                <w:color w:val="auto"/>
                <w:sz w:val="12"/>
                <w:szCs w:val="12"/>
                <w:lang w:val="en-US"/>
              </w:rPr>
              <w:t>Одлука о максималном броју запослених и кадровска евиденција директних и индиректних корисника и јавних предузећа</w:t>
            </w: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локалне самоуправе и градских општина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Закон о локалној самоуправи,Закон о финансирању локалне самоуправе,Статут општине Лајовац, Закон о радним односима у државним органима, Закон о систему плата у јавном сектору,Закон о запосленима у аутономним покрајинама и јединицама локалне самоуправе, Закон о систему плата запослених у јавном сектору, Закон о </w:t>
            </w:r>
            <w:r w:rsidRPr="00914CEE">
              <w:rPr>
                <w:bCs w:val="0"/>
                <w:color w:val="auto"/>
                <w:sz w:val="12"/>
                <w:szCs w:val="12"/>
                <w:lang w:val="en-US" w:eastAsia="zh-CN"/>
              </w:rPr>
              <w:lastRenderedPageBreak/>
              <w:t>буџетском систему, Закон о јавним набавкама, Уредба о коефицијентима за обрачун и исплату плата именованих и постављених лица и запослених у државним органима, Одлука о општинској управи, Закон о ПЗФ-у</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У оквиру ове програмске активности врши се припремање нацрта и других аката које доносе законодавни и извршни орган, извршење одлука и других аката законодавних и извршних органа,</w:t>
            </w:r>
            <w:r w:rsidRPr="00914CEE">
              <w:rPr>
                <w:bCs w:val="0"/>
                <w:color w:val="auto"/>
                <w:sz w:val="12"/>
                <w:szCs w:val="12"/>
                <w:lang w:val="sr-Cyrl-RS" w:eastAsia="zh-CN"/>
              </w:rPr>
              <w:t xml:space="preserve"> </w:t>
            </w:r>
            <w:r w:rsidRPr="00914CEE">
              <w:rPr>
                <w:bCs w:val="0"/>
                <w:color w:val="auto"/>
                <w:sz w:val="12"/>
                <w:szCs w:val="12"/>
                <w:lang w:val="en-US" w:eastAsia="zh-CN"/>
              </w:rPr>
              <w:t>решавање у првостепеном управном поступку и вршење других законом прописаних надлежности.Програмско</w:t>
            </w:r>
            <w:r w:rsidRPr="00914CEE">
              <w:rPr>
                <w:bCs w:val="0"/>
                <w:color w:val="auto"/>
                <w:sz w:val="12"/>
                <w:szCs w:val="12"/>
                <w:lang w:val="en-US" w:eastAsia="zh-CN"/>
              </w:rPr>
              <w:lastRenderedPageBreak/>
              <w:t>м активношћу се обухватају текући административни трошкови ради несметаног,квалитетног и ефикасног обављања изворних и поверених послова.</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Функционисање управе</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решених предмета у календарској години (у законском року, ван законског рока)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55,14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55</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116.440.001,00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1.100.000,00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117.540.001,00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интерна евиденција служби у оквиру општинске управе, Извештај писарнице</w:t>
            </w:r>
            <w:r w:rsidRPr="00914CEE">
              <w:rPr>
                <w:bCs w:val="0"/>
                <w:color w:val="auto"/>
                <w:sz w:val="12"/>
                <w:szCs w:val="12"/>
                <w:lang w:val="en-US" w:eastAsia="zh-CN"/>
              </w:rPr>
              <w:tab/>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Проценат попуњености радних места која подразумевају вођење управног поступка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81,42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81,42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81,42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81,42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sr-Cyrl-RS" w:eastAsia="zh-CN"/>
              </w:rPr>
              <w:t>Одсек за радне односе и лична стања грађана</w:t>
            </w:r>
            <w:r w:rsidRPr="00914CEE">
              <w:rPr>
                <w:bCs w:val="0"/>
                <w:color w:val="auto"/>
                <w:sz w:val="12"/>
                <w:szCs w:val="12"/>
                <w:lang w:val="en-US" w:eastAsia="zh-CN"/>
              </w:rPr>
              <w:tab/>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телефона) и други трошкови који настају у вези са њиховим радом (накнаде за одводњавање, трошкови обавезних такси, и сл.). Месн</w:t>
            </w:r>
            <w:r w:rsidRPr="00914CEE">
              <w:rPr>
                <w:bCs w:val="0"/>
                <w:color w:val="auto"/>
                <w:sz w:val="12"/>
                <w:szCs w:val="12"/>
                <w:lang w:val="sr-Cyrl-RS" w:eastAsia="zh-CN"/>
              </w:rPr>
              <w:t>а</w:t>
            </w:r>
            <w:r w:rsidRPr="00914CEE">
              <w:rPr>
                <w:bCs w:val="0"/>
                <w:color w:val="auto"/>
                <w:sz w:val="12"/>
                <w:szCs w:val="12"/>
                <w:lang w:val="en-US" w:eastAsia="zh-CN"/>
              </w:rPr>
              <w:t xml:space="preserve"> заједница обавља послове у складу са законом и статутом месне заједнице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активних месних заједница у односу на укупан број месних заједница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Врачевић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 средстава који се издваја за рад Месних заједница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и други трошкови који настају у вези са њиховим радом (трошкови репрезентације везани за организовање акција добровољног чишћења и уређења на подручјима месних зајеница, специјализоване услуге-услуге јавног здравства, остале специјализоване услуге, накнаде за одводњавање, трошкови обавезних такси, материјала и др.).  Месн</w:t>
            </w:r>
            <w:r w:rsidRPr="00914CEE">
              <w:rPr>
                <w:bCs w:val="0"/>
                <w:color w:val="auto"/>
                <w:sz w:val="12"/>
                <w:szCs w:val="12"/>
                <w:lang w:val="sr-Cyrl-RS" w:eastAsia="zh-CN"/>
              </w:rPr>
              <w:t>а</w:t>
            </w:r>
            <w:r w:rsidRPr="00914CEE">
              <w:rPr>
                <w:bCs w:val="0"/>
                <w:color w:val="auto"/>
                <w:sz w:val="12"/>
                <w:szCs w:val="12"/>
                <w:lang w:val="en-US" w:eastAsia="zh-CN"/>
              </w:rPr>
              <w:t xml:space="preserve">заједница обавља послове у складу са законом и статутом месне заједнице </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33.600,00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33.600,00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Боговађа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 оквиру ове програмске активности финансирају се стални трошкови месних заједница (трошкови банкарске провизије, електричне енергије) и други трошкови који настају у вези са њиховим радом (накнаде за одводњавање, трошкови обавезних такси, и сл.).Месна заједница обавља послове у складу са законом и </w:t>
            </w:r>
            <w:r w:rsidRPr="00914CEE">
              <w:rPr>
                <w:bCs w:val="0"/>
                <w:color w:val="auto"/>
                <w:sz w:val="12"/>
                <w:szCs w:val="12"/>
                <w:lang w:val="en-US" w:eastAsia="zh-CN"/>
              </w:rPr>
              <w:lastRenderedPageBreak/>
              <w:t>статутом месне заједнице</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26.500,00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26.500,00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Лајковац</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и други трошкови који настају у вези са њиховим радом (накнаде за одводњавање, трошкови обавезних такси и сл.).  Месна заједница обавља послове у складу са законом и статутом.</w:t>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Доњи Лајковац</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телефона) и други трошкови који настају у вези са њиховим радом (накнаде за одводњавање, трошкови обавезних такси, материјала и сл.). Месна заједница обавља послове у складу са законом и статутом.</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152.000,00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152.000,00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Јабучје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0.01</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0.01</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0.01</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0.01</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комуналне услуге) и други трошкови који настају у вези са њиховим радом (накнаде за одводњавање, трошкови обавезних такси и сл.). Месна заједница обавља послове у складу са законом и статутом.</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18.000,00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18.000,00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Придворица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0.0001</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0.0001</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0.001</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0.001</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 оквиру ове програмске активности финансирају се стални трошкови месних заједница (трошкови банкарске провизије, електричне нергије) и други трошкови који настају у </w:t>
            </w:r>
            <w:r w:rsidRPr="00914CEE">
              <w:rPr>
                <w:bCs w:val="0"/>
                <w:color w:val="auto"/>
                <w:sz w:val="12"/>
                <w:szCs w:val="12"/>
                <w:lang w:val="en-US" w:eastAsia="zh-CN"/>
              </w:rPr>
              <w:lastRenderedPageBreak/>
              <w:t>вези са њиховим радом (трошкови репрезентације везани за организовање акција добровољног чишћења и уређења на подручјима месних зајеница, накнаде за одводњавање, трошкови обавезних такси и сл.).  Месна заједница обавља послове у складу са законом и статутом.</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59.500,00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59.500,00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Ћелије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0.005</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0.006</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0.005</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0.005</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и други трошкови који настају у вези са њиховим радом (накнаде за одводњавање, трошкови обавезних такси и сл.). Месна заједница обавља послове у складу са законом и статутом.</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21.000,00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21.000,00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Словац</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и други трошкови који настају у вези са њиховим радом (накнаде за одводњавање, трошкови обавезних такси и сл.). Месна заједница обавља послове у складу са законом и статутом.</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Маркова Црква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0.0002</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и други трошкови који настају у вези са њиховим радом (накнаде за одводњавање, трошкови обавезних такси и сл.).  Месна заједница обавља послове у складу са законом и статутом.</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25.500,00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25.500,00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Ратковац</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0.002</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 оквиру ове програмске активности финансирају се стални трошкови месних заједница (трошкови банкарске провизије) и други трошкови који настају у вези са њиховим радом (накнаде за одводњавање, </w:t>
            </w:r>
            <w:r w:rsidRPr="00914CEE">
              <w:rPr>
                <w:bCs w:val="0"/>
                <w:color w:val="auto"/>
                <w:sz w:val="12"/>
                <w:szCs w:val="12"/>
                <w:lang w:val="en-US" w:eastAsia="zh-CN"/>
              </w:rPr>
              <w:lastRenderedPageBreak/>
              <w:t>трошкови обавезних такси, материјала и сл.).Месна заједница обавља послове у складу са законом и статутом.</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Пепељевац</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0.001</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0.001</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0.004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и други трошкови који настају у вези са њиховим радом (накнаде за одводњавање, трошкови обавезних такси и сл.). Месна заједница обавља послове у складу са законом и статутом.</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5.500,00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5.500,00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Степање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0.0002</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0.0003</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У оквиру ове програмске активности финансирају се стални трошкови месних заједница (трошкови банкарске провизије, електричне нергије) и други трошкови који настају у вези са њиховим радом (накнаде за одводњавање, трошкови обавезних такси, новчане казне и пенали по решењу судова и сл.).  Месна заједница обавља послове у складу са законом и статутом.</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77.000,00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77.000,00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Рубрибреза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0.004</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0.006</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0.006</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и други трошкови који настају у вези са њиховим радом (накнаде за одводњавање, трошкови обавезних такси, материјала, текућих поправки и одржавања опреме и објеката и сл.). Месна заједница обавља послове у складу са законом и статутом.</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24.400,00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24.400,00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Бајевац</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0.002</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У оквиру ове програмске активности финансирају се стални трошкови месних заједница (трошкови банкарске провизије, електричне енергије) и други трошкови који настају у вези са њиховим радом (накнаде за одводњавање, трошкови обавезних такси и сл.). Месна </w:t>
            </w:r>
            <w:r w:rsidRPr="00914CEE">
              <w:rPr>
                <w:bCs w:val="0"/>
                <w:color w:val="auto"/>
                <w:sz w:val="12"/>
                <w:szCs w:val="12"/>
                <w:lang w:val="en-US" w:eastAsia="zh-CN"/>
              </w:rPr>
              <w:lastRenderedPageBreak/>
              <w:t>заједница обавља послове у складу са законом и статутом.</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37.000,00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37.000,00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Непричава</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0.004</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0.005</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0.003</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месних заједница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Одлука о месним заједницама на територији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финансирају се стални трошкови месних заједница (трошкови банкарске провизије) и други трошкови који настају у вези са њиховим радом (накнаде за одводњавање, трошкови обавезних такси и сл.).  Месна заједница обавља послове у складу са законом и статутом.</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Обезбеђено задовољавање потреба и интереса локалног становништва деловањем месних заједница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активних месних заједница у односу на укупан број месних заједница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1/18</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1/17</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5.000,00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председника месне заједнице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месне заједнице Стрмово</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средстава који се издваја за рад Месних заједница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0.0004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о буџету, финансијски план</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Сервисирање јавног дуга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0003</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јавном дугу, Уговор о кредиту, Одлука о дугорочном задуживању општине</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У оквиру ове програмске активности планира се отплата главнице,</w:t>
            </w:r>
            <w:r w:rsidRPr="00914CEE">
              <w:rPr>
                <w:bCs w:val="0"/>
                <w:color w:val="auto"/>
                <w:sz w:val="12"/>
                <w:szCs w:val="12"/>
                <w:lang w:val="sr-Cyrl-RS" w:eastAsia="zh-CN"/>
              </w:rPr>
              <w:t xml:space="preserve"> </w:t>
            </w:r>
            <w:r w:rsidRPr="00914CEE">
              <w:rPr>
                <w:bCs w:val="0"/>
                <w:color w:val="auto"/>
                <w:sz w:val="12"/>
                <w:szCs w:val="12"/>
                <w:lang w:val="en-US" w:eastAsia="zh-CN"/>
              </w:rPr>
              <w:t>камате и пратећих трошкова задуживања по кредиту за изградњу базен</w:t>
            </w:r>
            <w:r w:rsidRPr="00914CEE">
              <w:rPr>
                <w:bCs w:val="0"/>
                <w:color w:val="auto"/>
                <w:sz w:val="12"/>
                <w:szCs w:val="12"/>
                <w:lang w:val="sr-Cyrl-RS" w:eastAsia="zh-CN"/>
              </w:rPr>
              <w:t>а,</w:t>
            </w:r>
            <w:r w:rsidRPr="00914CEE">
              <w:rPr>
                <w:bCs w:val="0"/>
                <w:color w:val="auto"/>
                <w:sz w:val="12"/>
                <w:szCs w:val="12"/>
                <w:lang w:val="en-US" w:eastAsia="zh-CN"/>
              </w:rPr>
              <w:t xml:space="preserve"> у 20</w:t>
            </w:r>
            <w:r w:rsidRPr="00914CEE">
              <w:rPr>
                <w:bCs w:val="0"/>
                <w:color w:val="auto"/>
                <w:sz w:val="12"/>
                <w:szCs w:val="12"/>
                <w:lang w:val="sr-Cyrl-RS" w:eastAsia="zh-CN"/>
              </w:rPr>
              <w:t>20</w:t>
            </w:r>
            <w:r w:rsidRPr="00914CEE">
              <w:rPr>
                <w:bCs w:val="0"/>
                <w:color w:val="auto"/>
                <w:sz w:val="12"/>
                <w:szCs w:val="12"/>
                <w:lang w:val="en-US" w:eastAsia="zh-CN"/>
              </w:rPr>
              <w:t>,</w:t>
            </w:r>
            <w:r w:rsidRPr="00914CEE">
              <w:rPr>
                <w:bCs w:val="0"/>
                <w:color w:val="auto"/>
                <w:sz w:val="12"/>
                <w:szCs w:val="12"/>
                <w:lang w:val="sr-Cyrl-RS" w:eastAsia="zh-CN"/>
              </w:rPr>
              <w:t xml:space="preserve"> </w:t>
            </w:r>
            <w:r w:rsidRPr="00914CEE">
              <w:rPr>
                <w:bCs w:val="0"/>
                <w:color w:val="auto"/>
                <w:sz w:val="12"/>
                <w:szCs w:val="12"/>
                <w:lang w:val="en-US" w:eastAsia="zh-CN"/>
              </w:rPr>
              <w:t>202</w:t>
            </w:r>
            <w:r w:rsidRPr="00914CEE">
              <w:rPr>
                <w:bCs w:val="0"/>
                <w:color w:val="auto"/>
                <w:sz w:val="12"/>
                <w:szCs w:val="12"/>
                <w:lang w:val="sr-Cyrl-RS" w:eastAsia="zh-CN"/>
              </w:rPr>
              <w:t>1</w:t>
            </w:r>
            <w:r w:rsidRPr="00914CEE">
              <w:rPr>
                <w:bCs w:val="0"/>
                <w:color w:val="auto"/>
                <w:sz w:val="12"/>
                <w:szCs w:val="12"/>
                <w:lang w:val="en-US" w:eastAsia="zh-CN"/>
              </w:rPr>
              <w:t xml:space="preserve">. и </w:t>
            </w:r>
            <w:r w:rsidRPr="00914CEE">
              <w:rPr>
                <w:bCs w:val="0"/>
                <w:color w:val="auto"/>
                <w:sz w:val="12"/>
                <w:szCs w:val="12"/>
                <w:lang w:val="sr-Cyrl-RS" w:eastAsia="zh-CN"/>
              </w:rPr>
              <w:t>2022.</w:t>
            </w:r>
            <w:r w:rsidRPr="00914CEE">
              <w:rPr>
                <w:bCs w:val="0"/>
                <w:color w:val="auto"/>
                <w:sz w:val="12"/>
                <w:szCs w:val="12"/>
                <w:lang w:val="en-US" w:eastAsia="zh-CN"/>
              </w:rPr>
              <w:t>години</w:t>
            </w:r>
            <w:r w:rsidRPr="00914CEE">
              <w:rPr>
                <w:bCs w:val="0"/>
                <w:color w:val="auto"/>
                <w:sz w:val="12"/>
                <w:szCs w:val="12"/>
                <w:lang w:val="en-US" w:eastAsia="zh-CN"/>
              </w:rPr>
              <w:tab/>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Одржавање финансијске стабилности града/општине и финансирање капиталних инвестиционих расхода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Учешће издатака за сервисирање дугова у текућим приходима ≤ 15%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3.66%</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3.61%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4.32%</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4.48%</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4.61%</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34.000.000,00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34.000.000,00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буџет и финансије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Удео дугорочних дугова за финансирање капиталних инвестиционих расхода у укупном јавног дугу града/општине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евиденција Одељења за буџет и финансије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Општинско/градско правобранилаштво</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правобранилаштву ("Сл.гласник РС" бр. 55/2014), Одлука о заједничком правобранилаштву Града Ваљева и општина Лајковац, Љиг, Мионица и Осечина бр. 011-65/2014-04 од 26.12.2014.</w:t>
            </w:r>
            <w:r w:rsidRPr="00914CEE">
              <w:rPr>
                <w:bCs w:val="0"/>
                <w:color w:val="auto"/>
                <w:sz w:val="12"/>
                <w:szCs w:val="12"/>
                <w:lang w:val="en-US" w:eastAsia="zh-CN"/>
              </w:rPr>
              <w:tab/>
            </w:r>
            <w:r w:rsidRPr="00914CEE">
              <w:rPr>
                <w:bCs w:val="0"/>
                <w:color w:val="auto"/>
                <w:sz w:val="12"/>
                <w:szCs w:val="12"/>
                <w:lang w:val="en-US" w:eastAsia="zh-CN"/>
              </w:rPr>
              <w:tab/>
              <w:t>.</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w:t>
            </w:r>
            <w:r w:rsidRPr="00914CEE">
              <w:rPr>
                <w:bCs w:val="0"/>
                <w:color w:val="auto"/>
                <w:sz w:val="12"/>
                <w:szCs w:val="12"/>
                <w:lang w:val="sr-Cyrl-RS" w:eastAsia="zh-CN"/>
              </w:rPr>
              <w:t>аједничко правобранилаштво</w:t>
            </w:r>
            <w:r w:rsidRPr="00914CEE">
              <w:rPr>
                <w:bCs w:val="0"/>
                <w:color w:val="auto"/>
                <w:sz w:val="12"/>
                <w:szCs w:val="12"/>
                <w:lang w:val="en-US" w:eastAsia="zh-CN"/>
              </w:rPr>
              <w:t xml:space="preserve"> предузима све правне радње и користи сва правна средства у поступцима пред судовима, управним и другим надлежним органима ради остваривања имовинско-правних интереса Града Ваљева и општина </w:t>
            </w:r>
            <w:r w:rsidRPr="00914CEE">
              <w:rPr>
                <w:bCs w:val="0"/>
                <w:color w:val="auto"/>
                <w:sz w:val="12"/>
                <w:szCs w:val="12"/>
                <w:lang w:val="sr-Cyrl-RS" w:eastAsia="zh-CN"/>
              </w:rPr>
              <w:t>Л</w:t>
            </w:r>
            <w:r w:rsidRPr="00914CEE">
              <w:rPr>
                <w:bCs w:val="0"/>
                <w:color w:val="auto"/>
                <w:sz w:val="12"/>
                <w:szCs w:val="12"/>
                <w:lang w:val="en-US" w:eastAsia="zh-CN"/>
              </w:rPr>
              <w:t xml:space="preserve">ајковац, </w:t>
            </w:r>
            <w:r w:rsidRPr="00914CEE">
              <w:rPr>
                <w:bCs w:val="0"/>
                <w:color w:val="auto"/>
                <w:sz w:val="12"/>
                <w:szCs w:val="12"/>
                <w:lang w:val="sr-Cyrl-RS" w:eastAsia="zh-CN"/>
              </w:rPr>
              <w:t>Љ</w:t>
            </w:r>
            <w:r w:rsidRPr="00914CEE">
              <w:rPr>
                <w:bCs w:val="0"/>
                <w:color w:val="auto"/>
                <w:sz w:val="12"/>
                <w:szCs w:val="12"/>
                <w:lang w:val="en-US" w:eastAsia="zh-CN"/>
              </w:rPr>
              <w:t xml:space="preserve">иг, Мионица и Осечина, чије се финансирање обезбеђује у буџету </w:t>
            </w:r>
            <w:r w:rsidRPr="00914CEE">
              <w:rPr>
                <w:bCs w:val="0"/>
                <w:color w:val="auto"/>
                <w:sz w:val="12"/>
                <w:szCs w:val="12"/>
                <w:lang w:val="sr-Cyrl-RS" w:eastAsia="zh-CN"/>
              </w:rPr>
              <w:t>г</w:t>
            </w:r>
            <w:r w:rsidRPr="00914CEE">
              <w:rPr>
                <w:bCs w:val="0"/>
                <w:color w:val="auto"/>
                <w:sz w:val="12"/>
                <w:szCs w:val="12"/>
                <w:lang w:val="en-US" w:eastAsia="zh-CN"/>
              </w:rPr>
              <w:t xml:space="preserve">рада </w:t>
            </w:r>
            <w:r w:rsidRPr="00914CEE">
              <w:rPr>
                <w:bCs w:val="0"/>
                <w:color w:val="auto"/>
                <w:sz w:val="12"/>
                <w:szCs w:val="12"/>
                <w:lang w:val="sr-Cyrl-RS" w:eastAsia="zh-CN"/>
              </w:rPr>
              <w:t>В</w:t>
            </w:r>
            <w:r w:rsidRPr="00914CEE">
              <w:rPr>
                <w:bCs w:val="0"/>
                <w:color w:val="auto"/>
                <w:sz w:val="12"/>
                <w:szCs w:val="12"/>
                <w:lang w:val="en-US" w:eastAsia="zh-CN"/>
              </w:rPr>
              <w:t>аљева и др.општина. Ова програмска активност односи се на све активности З</w:t>
            </w:r>
            <w:r w:rsidRPr="00914CEE">
              <w:rPr>
                <w:bCs w:val="0"/>
                <w:color w:val="auto"/>
                <w:sz w:val="12"/>
                <w:szCs w:val="12"/>
                <w:lang w:val="sr-Cyrl-RS" w:eastAsia="zh-CN"/>
              </w:rPr>
              <w:t>аједничкој правобранилаштва</w:t>
            </w:r>
            <w:r w:rsidRPr="00914CEE">
              <w:rPr>
                <w:bCs w:val="0"/>
                <w:color w:val="auto"/>
                <w:sz w:val="12"/>
                <w:szCs w:val="12"/>
                <w:lang w:val="en-US" w:eastAsia="zh-CN"/>
              </w:rPr>
              <w:t xml:space="preserve"> и за исту су везани трошкови плата и накнада запослених, као и остали админстративни трошкови везани за несметан рад Правобранилаштва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Заштита имовинских права и интереса града/општине</w:t>
            </w: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решених предмета у односу на укупан број предмета на годишњем нивоу</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219/186</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223/203</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227/205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230/210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225/215</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748.590,00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748.590,00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правобраниоца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Правобранилац Дарко Костић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 xml:space="preserve">Број правних мишљења која су дата органима  града/општине, стручним службама и другим правним лицима чија имовинска и друга права заступа </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108</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12</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15</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17</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19</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извештај правобраниоца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Текућа буџетска резерва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0009</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буџетском систему</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 xml:space="preserve">Средства текуће буџетске резерве користе се за непланиране сврхе за које нису утврђене апропријације или за које </w:t>
            </w:r>
            <w:r w:rsidRPr="00914CEE">
              <w:rPr>
                <w:bCs w:val="0"/>
                <w:color w:val="auto"/>
                <w:sz w:val="12"/>
                <w:szCs w:val="12"/>
                <w:lang w:val="en-US" w:eastAsia="zh-CN"/>
              </w:rPr>
              <w:lastRenderedPageBreak/>
              <w:t>постојеће апропријације нису довољне</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19.989.932,00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19.989.932,00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Андрија Живковић, Председник општине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Стална буџетска резерва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0010</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буџетском систему,  Закон о ванредним ситуацијама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Средства сталне буџетске резерве користе се за отклањање последица елементарних непогода</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1.000.000,00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Андрија Живковић, председник општине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Управљање у ванредним ситуацијама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0014</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смањењу ризика од катастрофа и управљање ванредним ситуацијама, Одлука о организацији и функционисању цивилне заштите на територији општине Лајковац, Одлуке о оснивању</w:t>
            </w:r>
            <w:r w:rsidRPr="00914CEE">
              <w:rPr>
                <w:bCs w:val="0"/>
                <w:color w:val="auto"/>
                <w:sz w:val="12"/>
                <w:szCs w:val="12"/>
                <w:lang w:val="sr-Cyrl-RS" w:eastAsia="zh-CN"/>
              </w:rPr>
              <w:t xml:space="preserve"> </w:t>
            </w:r>
            <w:r w:rsidRPr="00914CEE">
              <w:rPr>
                <w:bCs w:val="0"/>
                <w:color w:val="auto"/>
                <w:sz w:val="12"/>
                <w:szCs w:val="12"/>
                <w:lang w:val="en-US" w:eastAsia="zh-CN"/>
              </w:rPr>
              <w:t>јединице цивилне заштите опште намене</w:t>
            </w:r>
            <w:r w:rsidRPr="00914CEE">
              <w:rPr>
                <w:bCs w:val="0"/>
                <w:color w:val="auto"/>
                <w:sz w:val="12"/>
                <w:szCs w:val="12"/>
                <w:lang w:val="en-US" w:eastAsia="zh-CN"/>
              </w:rPr>
              <w:tab/>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Oва програмска активност обухвата успостављање система заштите и спасавања и стварање услова за ефикасно оперативно деловање на избегавању,</w:t>
            </w:r>
            <w:r w:rsidRPr="00914CEE">
              <w:rPr>
                <w:bCs w:val="0"/>
                <w:color w:val="auto"/>
                <w:sz w:val="12"/>
                <w:szCs w:val="12"/>
                <w:lang w:val="sr-Cyrl-RS" w:eastAsia="zh-CN"/>
              </w:rPr>
              <w:t xml:space="preserve"> </w:t>
            </w:r>
            <w:r w:rsidRPr="00914CEE">
              <w:rPr>
                <w:bCs w:val="0"/>
                <w:color w:val="auto"/>
                <w:sz w:val="12"/>
                <w:szCs w:val="12"/>
                <w:lang w:val="en-US" w:eastAsia="zh-CN"/>
              </w:rPr>
              <w:t>смањивању и ублажавању последица елементарних и других непогода. Врши се финансирање формирања</w:t>
            </w:r>
            <w:r w:rsidRPr="00914CEE">
              <w:rPr>
                <w:bCs w:val="0"/>
                <w:color w:val="auto"/>
                <w:sz w:val="12"/>
                <w:szCs w:val="12"/>
                <w:lang w:val="sr-Cyrl-RS" w:eastAsia="zh-CN"/>
              </w:rPr>
              <w:t xml:space="preserve"> </w:t>
            </w:r>
            <w:r w:rsidRPr="00914CEE">
              <w:rPr>
                <w:bCs w:val="0"/>
                <w:color w:val="auto"/>
                <w:sz w:val="12"/>
                <w:szCs w:val="12"/>
                <w:lang w:val="en-US" w:eastAsia="zh-CN"/>
              </w:rPr>
              <w:t xml:space="preserve"> јединице цивилне заштите и набавка опреме и материјала за цивилну заштиту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Изградња ефикасног превентивног система заштите и спасавања на избегавању последица елементарних и других непогода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припадника јединица ЦЗ у односу на укупан број  грађана у општини</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112/15475</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112/15475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112/15475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112/15475</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112/15475</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700.000,00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700.000,00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Службена евиденција сектора за ванредне ситуације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Живорад Бојичић, Начелник општинске управе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обучених службених лица за реаговање у ванредним ситуацијама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66</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66</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66</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66</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66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Службена евиденција сектора за ванредне ситуације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bookmarkStart w:id="20" w:name="_Toc16_-_ПОЛИТИЧКИ_СИСТЕМ_ЛОКАЛНЕ_САМОУП"/>
      <w:bookmarkEnd w:id="20"/>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Cs w:val="0"/>
                <w:vanish/>
                <w:color w:val="auto"/>
                <w:sz w:val="10"/>
                <w:szCs w:val="10"/>
                <w:lang w:val="en-US" w:eastAsia="zh-CN"/>
              </w:rPr>
            </w:pPr>
            <w:r w:rsidRPr="00914CEE">
              <w:rPr>
                <w:bCs w:val="0"/>
                <w:color w:val="auto"/>
                <w:sz w:val="10"/>
                <w:szCs w:val="10"/>
                <w:lang w:val="en-US" w:eastAsia="zh-CN"/>
              </w:rPr>
              <w:fldChar w:fldCharType="begin"/>
            </w:r>
            <w:r w:rsidRPr="00914CEE">
              <w:rPr>
                <w:bCs w:val="0"/>
                <w:color w:val="auto"/>
                <w:sz w:val="10"/>
                <w:szCs w:val="10"/>
                <w:lang w:val="en-US" w:eastAsia="zh-CN"/>
              </w:rPr>
              <w:instrText>TC "16 - ПОЛИТИЧКИ СИСТЕМ ЛОКАЛНЕ САМОУПРАВЕ" \f C \l "1"</w:instrText>
            </w:r>
            <w:r w:rsidRPr="00914CEE">
              <w:rPr>
                <w:bCs w:val="0"/>
                <w:color w:val="auto"/>
                <w:sz w:val="10"/>
                <w:szCs w:val="10"/>
                <w:lang w:val="en-US" w:eastAsia="zh-CN"/>
              </w:rPr>
              <w:fldChar w:fldCharType="end"/>
            </w:r>
          </w:p>
          <w:p w:rsidR="008E1C11" w:rsidRPr="00914CEE" w:rsidRDefault="008E1C11" w:rsidP="008E1C11">
            <w:pPr>
              <w:jc w:val="left"/>
              <w:rPr>
                <w:b/>
                <w:color w:val="auto"/>
                <w:sz w:val="10"/>
                <w:szCs w:val="10"/>
                <w:lang w:val="en-US" w:eastAsia="zh-CN"/>
              </w:rPr>
            </w:pPr>
            <w:r w:rsidRPr="00914CEE">
              <w:rPr>
                <w:b/>
                <w:color w:val="auto"/>
                <w:sz w:val="10"/>
                <w:szCs w:val="10"/>
                <w:lang w:val="en-US" w:eastAsia="zh-CN"/>
              </w:rPr>
              <w:t>16 - ПОЛИТИЧКИ СИСТЕМ ЛОКАЛНЕ САМОУПРАВЕ</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r w:rsidRPr="00914CEE">
              <w:rPr>
                <w:b/>
                <w:color w:val="auto"/>
                <w:sz w:val="12"/>
                <w:szCs w:val="12"/>
                <w:lang w:val="en-US" w:eastAsia="zh-CN"/>
              </w:rPr>
              <w:t>2101</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Закон о локалној самоуправи, Закон о финансирању политичких странака, Статут општине</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Вршење послова из надлежности утврђених Уставом и законом и Статутом општине Лајковац, спровођење избора</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Ефикасно и ефективно функционисање органа политичког система локалне самоуправе</w:t>
            </w: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35.111.068,00</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right"/>
              <w:rPr>
                <w:b/>
                <w:color w:val="auto"/>
                <w:sz w:val="12"/>
                <w:szCs w:val="12"/>
                <w:lang w:val="en-US" w:eastAsia="zh-CN"/>
              </w:rPr>
            </w:pPr>
            <w:r w:rsidRPr="00914CEE">
              <w:rPr>
                <w:b/>
                <w:color w:val="auto"/>
                <w:sz w:val="12"/>
                <w:szCs w:val="12"/>
                <w:lang w:val="en-US" w:eastAsia="zh-CN"/>
              </w:rPr>
              <w:t>35.111.068,00</w:t>
            </w: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r w:rsidRPr="00914CEE">
              <w:rPr>
                <w:b/>
                <w:color w:val="auto"/>
                <w:sz w:val="12"/>
                <w:szCs w:val="12"/>
                <w:lang w:val="en-US" w:eastAsia="zh-CN"/>
              </w:rPr>
              <w:t>Андрија Живковић, председник општине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center"/>
              <w:rPr>
                <w:b/>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jc w:val="left"/>
              <w:rPr>
                <w:b/>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скупштине</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0001</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Закон о финансирању политичких странака</w:t>
            </w:r>
            <w:r w:rsidRPr="00914CEE">
              <w:rPr>
                <w:bCs w:val="0"/>
                <w:color w:val="auto"/>
                <w:sz w:val="12"/>
                <w:szCs w:val="12"/>
                <w:lang w:val="sr-Cyrl-RS" w:eastAsia="zh-CN"/>
              </w:rPr>
              <w:t xml:space="preserve">, </w:t>
            </w:r>
            <w:r w:rsidRPr="00914CEE">
              <w:rPr>
                <w:bCs w:val="0"/>
                <w:color w:val="auto"/>
                <w:sz w:val="12"/>
                <w:szCs w:val="12"/>
                <w:lang w:val="en-US" w:eastAsia="zh-CN"/>
              </w:rPr>
              <w:t>Статут општине</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Кроз ову програмску активност обезбеђују се средства за текуће-административне трошкове ради несметаног,</w:t>
            </w:r>
            <w:r w:rsidRPr="00914CEE">
              <w:rPr>
                <w:bCs w:val="0"/>
                <w:color w:val="auto"/>
                <w:sz w:val="12"/>
                <w:szCs w:val="12"/>
                <w:lang w:val="sr-Cyrl-RS" w:eastAsia="zh-CN"/>
              </w:rPr>
              <w:t xml:space="preserve"> </w:t>
            </w:r>
            <w:r w:rsidRPr="00914CEE">
              <w:rPr>
                <w:bCs w:val="0"/>
                <w:color w:val="auto"/>
                <w:sz w:val="12"/>
                <w:szCs w:val="12"/>
                <w:lang w:val="en-US" w:eastAsia="zh-CN"/>
              </w:rPr>
              <w:t>квалитетног и ефикасног обављања изворних и поверених послова.Програмска активност обухвата рад скупштине-скупштинска заседања,</w:t>
            </w:r>
            <w:r w:rsidRPr="00914CEE">
              <w:rPr>
                <w:bCs w:val="0"/>
                <w:color w:val="auto"/>
                <w:sz w:val="12"/>
                <w:szCs w:val="12"/>
                <w:lang w:val="sr-Cyrl-RS" w:eastAsia="zh-CN"/>
              </w:rPr>
              <w:t xml:space="preserve"> </w:t>
            </w:r>
            <w:r w:rsidRPr="00914CEE">
              <w:rPr>
                <w:bCs w:val="0"/>
                <w:color w:val="auto"/>
                <w:sz w:val="12"/>
                <w:szCs w:val="12"/>
                <w:lang w:val="en-US" w:eastAsia="zh-CN"/>
              </w:rPr>
              <w:t xml:space="preserve">рад скупштинских радних тела и Председника и заменика председника скупштине између скупштинских заседања и координација активности са другим општинским органима, међуопштинска и регионална сарадња.Обухвата и рад </w:t>
            </w:r>
            <w:r w:rsidRPr="00914CEE">
              <w:rPr>
                <w:bCs w:val="0"/>
                <w:color w:val="auto"/>
                <w:sz w:val="12"/>
                <w:szCs w:val="12"/>
                <w:lang w:val="en-US" w:eastAsia="zh-CN"/>
              </w:rPr>
              <w:lastRenderedPageBreak/>
              <w:t>секретара скупштине и главног урбанисте.</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lastRenderedPageBreak/>
              <w:t>Функционисање локалне скуштине</w:t>
            </w: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усвојених аката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121</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130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150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120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120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17.368.355,00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17.368.355,00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Службени гласних општине</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sr-Cyrl-RS" w:eastAsia="zh-CN"/>
              </w:rPr>
              <w:t xml:space="preserve">Др </w:t>
            </w:r>
            <w:r w:rsidRPr="00914CEE">
              <w:rPr>
                <w:bCs w:val="0"/>
                <w:color w:val="auto"/>
                <w:sz w:val="12"/>
                <w:szCs w:val="12"/>
                <w:lang w:val="en-US" w:eastAsia="zh-CN"/>
              </w:rPr>
              <w:t>Јованка Гомилановић, Председник Скупштине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седница скупштине</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7</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6</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10</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6</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Службени гласних општине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left"/>
              <w:rPr>
                <w:rFonts w:eastAsia="Calibri"/>
                <w:bCs w:val="0"/>
                <w:color w:val="auto"/>
                <w:sz w:val="12"/>
                <w:szCs w:val="12"/>
                <w:lang w:val="en-US"/>
              </w:rPr>
            </w:pPr>
            <w:r w:rsidRPr="00914CEE">
              <w:rPr>
                <w:rFonts w:eastAsia="Calibri"/>
                <w:bCs w:val="0"/>
                <w:color w:val="auto"/>
                <w:sz w:val="12"/>
                <w:szCs w:val="12"/>
                <w:lang w:val="en-US"/>
              </w:rPr>
              <w:t>Број седница сталних радних тела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9</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10</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50</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35</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8E1C11" w:rsidRPr="00914CEE" w:rsidRDefault="008E1C11" w:rsidP="008E1C11">
            <w:pPr>
              <w:spacing w:after="160" w:line="259" w:lineRule="auto"/>
              <w:jc w:val="center"/>
              <w:rPr>
                <w:rFonts w:ascii="Calibri" w:eastAsia="Calibri" w:hAnsi="Calibri" w:cs="Calibri"/>
                <w:bCs w:val="0"/>
                <w:color w:val="auto"/>
                <w:sz w:val="12"/>
                <w:szCs w:val="12"/>
                <w:lang w:val="en-US"/>
              </w:rPr>
            </w:pPr>
            <w:r w:rsidRPr="00914CEE">
              <w:rPr>
                <w:rFonts w:ascii="Calibri" w:eastAsia="Calibri" w:hAnsi="Calibri" w:cs="Calibri"/>
                <w:bCs w:val="0"/>
                <w:color w:val="auto"/>
                <w:sz w:val="12"/>
                <w:szCs w:val="12"/>
                <w:lang w:val="en-US"/>
              </w:rPr>
              <w:t>15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Записници са седница радних тела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Повећана равноправност жена и мушкараца у одлучивању у јавном и политичком животу</w:t>
            </w:r>
            <w:r w:rsidRPr="00914CEE">
              <w:rPr>
                <w:bCs w:val="0"/>
                <w:color w:val="auto"/>
                <w:sz w:val="12"/>
                <w:szCs w:val="12"/>
                <w:lang w:val="en-US" w:eastAsia="zh-CN"/>
              </w:rPr>
              <w:tab/>
            </w:r>
          </w:p>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мушкараца одборника у скупштини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25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2</w:t>
            </w:r>
            <w:r w:rsidRPr="00914CEE">
              <w:rPr>
                <w:bCs w:val="0"/>
                <w:color w:val="auto"/>
                <w:sz w:val="12"/>
                <w:szCs w:val="12"/>
                <w:lang w:val="sr-Cyrl-RS" w:eastAsia="zh-CN"/>
              </w:rPr>
              <w:t>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2</w:t>
            </w:r>
            <w:r w:rsidRPr="00914CEE">
              <w:rPr>
                <w:bCs w:val="0"/>
                <w:color w:val="auto"/>
                <w:sz w:val="12"/>
                <w:szCs w:val="12"/>
                <w:lang w:val="sr-Cyrl-RS" w:eastAsia="zh-CN"/>
              </w:rPr>
              <w:t>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en-US" w:eastAsia="zh-CN"/>
              </w:rPr>
              <w:t>2</w:t>
            </w:r>
            <w:r w:rsidRPr="00914CEE">
              <w:rPr>
                <w:bCs w:val="0"/>
                <w:color w:val="auto"/>
                <w:sz w:val="12"/>
                <w:szCs w:val="12"/>
                <w:lang w:val="sr-Cyrl-RS" w:eastAsia="zh-CN"/>
              </w:rPr>
              <w:t>4</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Решења потврђивању мандата,сл.гласник</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одборница у скупштини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Решења потврђивању мандата,сл.гласник</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активности Женске одборничке мреже</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4</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4</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Општински сајт</w:t>
            </w:r>
            <w:r w:rsidRPr="00914CEE">
              <w:rPr>
                <w:bCs w:val="0"/>
                <w:color w:val="auto"/>
                <w:sz w:val="12"/>
                <w:szCs w:val="12"/>
                <w:lang w:val="sr-Cyrl-RS" w:eastAsia="zh-CN"/>
              </w:rPr>
              <w:t xml:space="preserve"> </w:t>
            </w:r>
            <w:r w:rsidRPr="00914CEE">
              <w:rPr>
                <w:bCs w:val="0"/>
                <w:color w:val="auto"/>
                <w:sz w:val="12"/>
                <w:szCs w:val="12"/>
                <w:lang w:val="en-US" w:eastAsia="zh-CN"/>
              </w:rPr>
              <w:t>,портал</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извршних органа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Статут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Кроз ову програмску активност обезбеђују се средства за текуће-административне трошкове ради несметаног, квалитетног и ефикасног обављања изворних и поверених послова општине Лајковац, односно њених органа.Програмска активност обухвата рад Председника и заменика Председника општине, заседање, доношење одлука, предлагање начина питања о којима одлучује Скупштина, извршење скупштинских одлука</w:t>
            </w:r>
            <w:r w:rsidRPr="00914CEE">
              <w:rPr>
                <w:bCs w:val="0"/>
                <w:color w:val="auto"/>
                <w:sz w:val="12"/>
                <w:szCs w:val="12"/>
                <w:lang w:val="en-US" w:eastAsia="zh-CN"/>
              </w:rPr>
              <w:tab/>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Функционисање извршних органа</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усвојених аката</w:t>
            </w:r>
          </w:p>
        </w:tc>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383</w:t>
            </w:r>
          </w:p>
        </w:tc>
        <w:tc>
          <w:tcPr>
            <w:tcW w:w="20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400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350</w:t>
            </w:r>
          </w:p>
        </w:tc>
        <w:tc>
          <w:tcPr>
            <w:tcW w:w="19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8.643.775,00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8.643.775,00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Службена евиденција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Андрија Живковић, председник општине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седница извршних органа</w:t>
            </w:r>
          </w:p>
        </w:tc>
        <w:tc>
          <w:tcPr>
            <w:tcW w:w="19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32</w:t>
            </w:r>
          </w:p>
        </w:tc>
        <w:tc>
          <w:tcPr>
            <w:tcW w:w="20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19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Службена евиденција</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291"/>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rPr>
          <w:trHeight w:val="111"/>
        </w:trPr>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Функционисање извршних органа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0002</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локалној самоуправи, Статут општине Лајковац</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Рад општинског већа, заседање, доношење закључака и одлука, извршење скупштинских одлука, израда предлога аката скупштине,  надзор над радом општинске управе и решавање у другостепеном поступку</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Функционисање извршних органа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усвојених аката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383</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400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8.798.920,00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8.798.920,00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Службена евиденција</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Андрија Живковић, председник општине</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седница извршних органа</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32</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after="160" w:line="259" w:lineRule="auto"/>
              <w:jc w:val="center"/>
              <w:rPr>
                <w:rFonts w:eastAsia="Calibri"/>
                <w:bCs w:val="0"/>
                <w:color w:val="auto"/>
                <w:sz w:val="12"/>
                <w:szCs w:val="12"/>
                <w:lang w:val="en-US"/>
              </w:rPr>
            </w:pPr>
            <w:r w:rsidRPr="00914CEE">
              <w:rPr>
                <w:rFonts w:eastAsia="Calibri"/>
                <w:bCs w:val="0"/>
                <w:color w:val="auto"/>
                <w:sz w:val="12"/>
                <w:szCs w:val="12"/>
                <w:lang w:val="en-US"/>
              </w:rPr>
              <w:t>35</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left"/>
              <w:rPr>
                <w:rFonts w:ascii="Calibri" w:eastAsia="Calibri" w:hAnsi="Calibri"/>
                <w:bCs w:val="0"/>
                <w:color w:val="auto"/>
                <w:sz w:val="22"/>
                <w:szCs w:val="22"/>
                <w:lang w:val="en-US"/>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left"/>
              <w:rPr>
                <w:rFonts w:ascii="Calibri" w:eastAsia="Calibri" w:hAnsi="Calibri"/>
                <w:bCs w:val="0"/>
                <w:color w:val="auto"/>
                <w:sz w:val="22"/>
                <w:szCs w:val="22"/>
                <w:lang w:val="en-US"/>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left"/>
              <w:rPr>
                <w:rFonts w:ascii="Calibri" w:eastAsia="Calibri" w:hAnsi="Calibri"/>
                <w:bCs w:val="0"/>
                <w:color w:val="auto"/>
                <w:sz w:val="22"/>
                <w:szCs w:val="22"/>
                <w:lang w:val="en-US"/>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left"/>
              <w:rPr>
                <w:rFonts w:ascii="Calibri" w:eastAsia="Calibri" w:hAnsi="Calibri"/>
                <w:bCs w:val="0"/>
                <w:color w:val="auto"/>
                <w:sz w:val="22"/>
                <w:szCs w:val="22"/>
                <w:lang w:val="en-US"/>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E1C11" w:rsidRPr="00914CEE" w:rsidRDefault="008E1C11" w:rsidP="008E1C11">
            <w:pPr>
              <w:spacing w:after="160" w:line="259" w:lineRule="auto"/>
              <w:jc w:val="left"/>
              <w:rPr>
                <w:rFonts w:ascii="Calibri" w:eastAsia="Calibri" w:hAnsi="Calibri"/>
                <w:bCs w:val="0"/>
                <w:color w:val="auto"/>
                <w:sz w:val="22"/>
                <w:szCs w:val="22"/>
                <w:lang w:val="en-US"/>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Повећана равноправност жена и мушкараца у одлучивању у јавном и политичком животу</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жена у Општинском већу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1</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Записник са седнице скупштине,службени гласник</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мушкараца у Општинском већу</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6</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6</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Записник са седнице скупштине,службени гласник</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0"/>
                <w:szCs w:val="10"/>
                <w:lang w:val="en-US" w:eastAsia="zh-CN"/>
              </w:rPr>
            </w:pPr>
            <w:r w:rsidRPr="00914CEE">
              <w:rPr>
                <w:bCs w:val="0"/>
                <w:color w:val="auto"/>
                <w:sz w:val="10"/>
                <w:szCs w:val="10"/>
                <w:lang w:val="en-US" w:eastAsia="zh-CN"/>
              </w:rPr>
              <w:t>Спровођење избора</w:t>
            </w:r>
          </w:p>
        </w:tc>
        <w:tc>
          <w:tcPr>
            <w:tcW w:w="1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0020</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Закон о финасирању политичких странака, Закон о локалним изборима</w:t>
            </w:r>
          </w:p>
        </w:tc>
        <w:tc>
          <w:tcPr>
            <w:tcW w:w="4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Спровођење избора</w:t>
            </w: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Ефикасно спровођење избора</w:t>
            </w: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 излазности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80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300.018,00</w:t>
            </w:r>
          </w:p>
        </w:tc>
        <w:tc>
          <w:tcPr>
            <w:tcW w:w="20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0,00</w:t>
            </w:r>
          </w:p>
        </w:tc>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right"/>
              <w:rPr>
                <w:bCs w:val="0"/>
                <w:color w:val="auto"/>
                <w:sz w:val="12"/>
                <w:szCs w:val="12"/>
                <w:lang w:val="en-US" w:eastAsia="zh-CN"/>
              </w:rPr>
            </w:pPr>
            <w:r w:rsidRPr="00914CEE">
              <w:rPr>
                <w:bCs w:val="0"/>
                <w:color w:val="auto"/>
                <w:sz w:val="12"/>
                <w:szCs w:val="12"/>
                <w:lang w:val="en-US" w:eastAsia="zh-CN"/>
              </w:rPr>
              <w:t>300.018,00</w:t>
            </w: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Статистички подаци</w:t>
            </w:r>
          </w:p>
        </w:tc>
        <w:tc>
          <w:tcPr>
            <w:tcW w:w="39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председник скупштине Јованка Гомилановић</w:t>
            </w: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Број бирачких места на којима су поновљени избори</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sr-Cyrl-RS" w:eastAsia="zh-CN"/>
              </w:rPr>
            </w:pPr>
            <w:r w:rsidRPr="00914CEE">
              <w:rPr>
                <w:bCs w:val="0"/>
                <w:color w:val="auto"/>
                <w:sz w:val="12"/>
                <w:szCs w:val="12"/>
                <w:lang w:val="sr-Cyrl-R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1</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r w:rsidRPr="00914CEE">
              <w:rPr>
                <w:bCs w:val="0"/>
                <w:color w:val="auto"/>
                <w:sz w:val="12"/>
                <w:szCs w:val="12"/>
                <w:lang w:val="en-US" w:eastAsia="zh-CN"/>
              </w:rPr>
              <w:t>0</w:t>
            </w: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r w:rsidRPr="00914CEE">
              <w:rPr>
                <w:bCs w:val="0"/>
                <w:color w:val="auto"/>
                <w:sz w:val="12"/>
                <w:szCs w:val="12"/>
                <w:lang w:val="en-US" w:eastAsia="zh-CN"/>
              </w:rPr>
              <w:t>Одлука изборне комисије</w:t>
            </w: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r w:rsidR="008E1C11" w:rsidRPr="00914CEE" w:rsidTr="008E1C11">
        <w:tblPrEx>
          <w:jc w:val="left"/>
          <w:tblCellMar>
            <w:left w:w="108" w:type="dxa"/>
            <w:right w:w="108" w:type="dxa"/>
          </w:tblCellMar>
        </w:tblPrEx>
        <w:tc>
          <w:tcPr>
            <w:tcW w:w="32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10"/>
                <w:szCs w:val="10"/>
                <w:lang w:val="en-US" w:eastAsia="zh-CN"/>
              </w:rPr>
            </w:pPr>
          </w:p>
        </w:tc>
        <w:tc>
          <w:tcPr>
            <w:tcW w:w="1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4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6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50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1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center"/>
              <w:rPr>
                <w:bCs w:val="0"/>
                <w:color w:val="auto"/>
                <w:sz w:val="12"/>
                <w:szCs w:val="12"/>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0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24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c>
          <w:tcPr>
            <w:tcW w:w="38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jc w:val="left"/>
              <w:rPr>
                <w:bCs w:val="0"/>
                <w:color w:val="auto"/>
                <w:sz w:val="12"/>
                <w:szCs w:val="12"/>
                <w:lang w:val="en-US" w:eastAsia="zh-CN"/>
              </w:rPr>
            </w:pPr>
          </w:p>
        </w:tc>
        <w:tc>
          <w:tcPr>
            <w:tcW w:w="39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1C11" w:rsidRPr="00914CEE" w:rsidRDefault="008E1C11" w:rsidP="008E1C11">
            <w:pPr>
              <w:spacing w:line="1" w:lineRule="auto"/>
              <w:jc w:val="left"/>
              <w:rPr>
                <w:bCs w:val="0"/>
                <w:color w:val="auto"/>
                <w:sz w:val="20"/>
                <w:szCs w:val="20"/>
                <w:lang w:val="en-US" w:eastAsia="zh-CN"/>
              </w:rPr>
            </w:pPr>
          </w:p>
        </w:tc>
      </w:tr>
    </w:tbl>
    <w:p w:rsidR="00DB44F3" w:rsidRPr="00914CEE" w:rsidRDefault="00DB44F3" w:rsidP="00DB44F3">
      <w:pPr>
        <w:jc w:val="left"/>
        <w:rPr>
          <w:color w:val="auto"/>
          <w:sz w:val="22"/>
          <w:szCs w:val="22"/>
        </w:rPr>
      </w:pPr>
    </w:p>
    <w:p w:rsidR="00DB44F3" w:rsidRPr="00914CEE" w:rsidRDefault="00DB44F3" w:rsidP="00DB44F3">
      <w:pPr>
        <w:jc w:val="left"/>
        <w:rPr>
          <w:color w:val="auto"/>
          <w:sz w:val="22"/>
          <w:szCs w:val="22"/>
        </w:rPr>
      </w:pPr>
    </w:p>
    <w:p w:rsidR="00DB44F3" w:rsidRPr="00914CEE" w:rsidRDefault="00DB44F3" w:rsidP="00DB44F3">
      <w:pPr>
        <w:jc w:val="left"/>
        <w:rPr>
          <w:color w:val="auto"/>
          <w:sz w:val="22"/>
          <w:szCs w:val="22"/>
        </w:rPr>
      </w:pPr>
    </w:p>
    <w:p w:rsidR="00DB44F3" w:rsidRPr="00914CEE" w:rsidRDefault="00DB44F3" w:rsidP="00DB44F3">
      <w:pPr>
        <w:ind w:firstLine="708"/>
        <w:jc w:val="left"/>
        <w:rPr>
          <w:bCs w:val="0"/>
          <w:color w:val="auto"/>
          <w:sz w:val="22"/>
          <w:szCs w:val="22"/>
          <w:lang w:val="en-US" w:eastAsia="zh-CN"/>
        </w:rPr>
      </w:pPr>
    </w:p>
    <w:p w:rsidR="00DB44F3" w:rsidRPr="00914CEE" w:rsidRDefault="00DB44F3" w:rsidP="00DB44F3">
      <w:pPr>
        <w:ind w:firstLine="708"/>
        <w:jc w:val="left"/>
        <w:rPr>
          <w:bCs w:val="0"/>
          <w:color w:val="auto"/>
          <w:sz w:val="22"/>
          <w:szCs w:val="22"/>
          <w:lang w:val="en-US" w:eastAsia="zh-CN"/>
        </w:rPr>
      </w:pPr>
    </w:p>
    <w:p w:rsidR="00DB44F3" w:rsidRPr="00914CEE" w:rsidRDefault="00DB44F3" w:rsidP="00914CEE">
      <w:pPr>
        <w:jc w:val="left"/>
        <w:rPr>
          <w:bCs w:val="0"/>
          <w:color w:val="auto"/>
          <w:sz w:val="22"/>
          <w:szCs w:val="22"/>
          <w:lang w:val="en-US" w:eastAsia="zh-CN"/>
        </w:rPr>
        <w:sectPr w:rsidR="00DB44F3" w:rsidRPr="00914CEE" w:rsidSect="008E1C11">
          <w:pgSz w:w="15840" w:h="12240" w:orient="landscape"/>
          <w:pgMar w:top="1440" w:right="432" w:bottom="1440" w:left="432" w:header="720" w:footer="720" w:gutter="0"/>
          <w:cols w:space="720"/>
          <w:docGrid w:linePitch="360"/>
        </w:sectPr>
      </w:pPr>
    </w:p>
    <w:p w:rsidR="00A523D9" w:rsidRPr="00914CEE" w:rsidRDefault="00A523D9" w:rsidP="00914CEE">
      <w:pPr>
        <w:jc w:val="left"/>
        <w:rPr>
          <w:bCs w:val="0"/>
          <w:color w:val="auto"/>
          <w:sz w:val="22"/>
          <w:szCs w:val="22"/>
          <w:lang w:val="en-US" w:eastAsia="zh-CN"/>
        </w:rPr>
      </w:pPr>
    </w:p>
    <w:sectPr w:rsidR="00A523D9" w:rsidRPr="00914CEE" w:rsidSect="00A523D9">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DC6" w:rsidRDefault="00BC7DC6" w:rsidP="00DD0A58">
      <w:r>
        <w:separator/>
      </w:r>
    </w:p>
  </w:endnote>
  <w:endnote w:type="continuationSeparator" w:id="0">
    <w:p w:rsidR="00BC7DC6" w:rsidRDefault="00BC7DC6" w:rsidP="00DD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ir Times_New_Rom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r Times_New_Con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т">
    <w:charset w:val="00"/>
    <w:family w:val="roman"/>
    <w:pitch w:val="variable"/>
  </w:font>
  <w:font w:name="Times New Roman Italic">
    <w:panose1 w:val="02020503050405090304"/>
    <w:charset w:val="00"/>
    <w:family w:val="roman"/>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1972"/>
      <w:docPartObj>
        <w:docPartGallery w:val="Page Numbers (Bottom of Page)"/>
        <w:docPartUnique/>
      </w:docPartObj>
    </w:sdtPr>
    <w:sdtContent>
      <w:p w:rsidR="00BC7DC6" w:rsidRDefault="00BC7DC6">
        <w:pPr>
          <w:pStyle w:val="Footer"/>
          <w:jc w:val="center"/>
        </w:pPr>
        <w:r>
          <w:rPr>
            <w:noProof/>
          </w:rPr>
          <w:fldChar w:fldCharType="begin"/>
        </w:r>
        <w:r>
          <w:rPr>
            <w:noProof/>
          </w:rPr>
          <w:instrText xml:space="preserve"> PAGE   \* MERGEFORMAT </w:instrText>
        </w:r>
        <w:r>
          <w:rPr>
            <w:noProof/>
          </w:rPr>
          <w:fldChar w:fldCharType="separate"/>
        </w:r>
        <w:r w:rsidR="00DF4980">
          <w:rPr>
            <w:noProof/>
          </w:rPr>
          <w:t>164</w:t>
        </w:r>
        <w:r>
          <w:rPr>
            <w:noProof/>
          </w:rPr>
          <w:fldChar w:fldCharType="end"/>
        </w:r>
      </w:p>
    </w:sdtContent>
  </w:sdt>
  <w:p w:rsidR="00BC7DC6" w:rsidRDefault="00BC7D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DC6" w:rsidRDefault="00BC7DC6">
    <w:pPr>
      <w:pStyle w:val="Footer"/>
      <w:jc w:val="center"/>
    </w:pPr>
    <w:r>
      <w:rPr>
        <w:noProof/>
      </w:rPr>
      <w:fldChar w:fldCharType="begin"/>
    </w:r>
    <w:r>
      <w:rPr>
        <w:noProof/>
      </w:rPr>
      <w:instrText xml:space="preserve"> PAGE   \* MERGEFORMAT </w:instrText>
    </w:r>
    <w:r>
      <w:rPr>
        <w:noProof/>
      </w:rPr>
      <w:fldChar w:fldCharType="separate"/>
    </w:r>
    <w:r w:rsidR="00DF4980">
      <w:rPr>
        <w:noProof/>
      </w:rPr>
      <w:t>174</w:t>
    </w:r>
    <w:r>
      <w:rPr>
        <w:noProof/>
      </w:rPr>
      <w:fldChar w:fldCharType="end"/>
    </w:r>
  </w:p>
  <w:p w:rsidR="00BC7DC6" w:rsidRDefault="00BC7D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0470"/>
      <w:docPartObj>
        <w:docPartGallery w:val="Page Numbers (Bottom of Page)"/>
        <w:docPartUnique/>
      </w:docPartObj>
    </w:sdtPr>
    <w:sdtContent>
      <w:p w:rsidR="00BC7DC6" w:rsidRDefault="00BC7DC6">
        <w:pPr>
          <w:pStyle w:val="Footer"/>
          <w:jc w:val="center"/>
        </w:pPr>
        <w:r>
          <w:rPr>
            <w:noProof/>
          </w:rPr>
          <w:fldChar w:fldCharType="begin"/>
        </w:r>
        <w:r>
          <w:rPr>
            <w:noProof/>
          </w:rPr>
          <w:instrText xml:space="preserve"> PAGE   \* MERGEFORMAT </w:instrText>
        </w:r>
        <w:r>
          <w:rPr>
            <w:noProof/>
          </w:rPr>
          <w:fldChar w:fldCharType="separate"/>
        </w:r>
        <w:r w:rsidR="00914CEE">
          <w:rPr>
            <w:noProof/>
          </w:rPr>
          <w:t>214</w:t>
        </w:r>
        <w:r>
          <w:rPr>
            <w:noProof/>
          </w:rPr>
          <w:fldChar w:fldCharType="end"/>
        </w:r>
      </w:p>
    </w:sdtContent>
  </w:sdt>
  <w:p w:rsidR="00BC7DC6" w:rsidRDefault="00BC7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DC6" w:rsidRDefault="00BC7DC6" w:rsidP="00DD0A58">
      <w:r>
        <w:separator/>
      </w:r>
    </w:p>
  </w:footnote>
  <w:footnote w:type="continuationSeparator" w:id="0">
    <w:p w:rsidR="00BC7DC6" w:rsidRDefault="00BC7DC6" w:rsidP="00DD0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213"/>
    <w:multiLevelType w:val="hybridMultilevel"/>
    <w:tmpl w:val="6C72AAB6"/>
    <w:lvl w:ilvl="0" w:tplc="D3FC2680">
      <w:start w:val="26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0E87BFF"/>
    <w:multiLevelType w:val="hybridMultilevel"/>
    <w:tmpl w:val="A0600184"/>
    <w:lvl w:ilvl="0" w:tplc="312CC6AE">
      <w:numFmt w:val="bullet"/>
      <w:lvlText w:val="-"/>
      <w:lvlJc w:val="left"/>
      <w:pPr>
        <w:ind w:left="1050" w:hanging="360"/>
      </w:pPr>
      <w:rPr>
        <w:rFonts w:ascii="Calibri" w:eastAsia="Calibri" w:hAnsi="Calibri" w:cs="Calibr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57A3771"/>
    <w:multiLevelType w:val="multilevel"/>
    <w:tmpl w:val="3ACAC7F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FF10E0"/>
    <w:multiLevelType w:val="hybridMultilevel"/>
    <w:tmpl w:val="6DBADBA0"/>
    <w:lvl w:ilvl="0" w:tplc="E9A885C6">
      <w:start w:val="311"/>
      <w:numFmt w:val="bullet"/>
      <w:lvlText w:val="-"/>
      <w:lvlJc w:val="left"/>
      <w:pPr>
        <w:ind w:left="405" w:hanging="360"/>
      </w:pPr>
      <w:rPr>
        <w:rFonts w:ascii="Times New Roman" w:eastAsia="Times New Roman" w:hAnsi="Times New Roman" w:cs="Times New Roman" w:hint="default"/>
      </w:rPr>
    </w:lvl>
    <w:lvl w:ilvl="1" w:tplc="081A0003" w:tentative="1">
      <w:start w:val="1"/>
      <w:numFmt w:val="bullet"/>
      <w:lvlText w:val="o"/>
      <w:lvlJc w:val="left"/>
      <w:pPr>
        <w:ind w:left="1125" w:hanging="360"/>
      </w:pPr>
      <w:rPr>
        <w:rFonts w:ascii="Courier New" w:hAnsi="Courier New" w:cs="Courier New" w:hint="default"/>
      </w:rPr>
    </w:lvl>
    <w:lvl w:ilvl="2" w:tplc="081A0005" w:tentative="1">
      <w:start w:val="1"/>
      <w:numFmt w:val="bullet"/>
      <w:lvlText w:val=""/>
      <w:lvlJc w:val="left"/>
      <w:pPr>
        <w:ind w:left="1845" w:hanging="360"/>
      </w:pPr>
      <w:rPr>
        <w:rFonts w:ascii="Wingdings" w:hAnsi="Wingdings" w:hint="default"/>
      </w:rPr>
    </w:lvl>
    <w:lvl w:ilvl="3" w:tplc="081A0001" w:tentative="1">
      <w:start w:val="1"/>
      <w:numFmt w:val="bullet"/>
      <w:lvlText w:val=""/>
      <w:lvlJc w:val="left"/>
      <w:pPr>
        <w:ind w:left="2565" w:hanging="360"/>
      </w:pPr>
      <w:rPr>
        <w:rFonts w:ascii="Symbol" w:hAnsi="Symbol" w:hint="default"/>
      </w:rPr>
    </w:lvl>
    <w:lvl w:ilvl="4" w:tplc="081A0003" w:tentative="1">
      <w:start w:val="1"/>
      <w:numFmt w:val="bullet"/>
      <w:lvlText w:val="o"/>
      <w:lvlJc w:val="left"/>
      <w:pPr>
        <w:ind w:left="3285" w:hanging="360"/>
      </w:pPr>
      <w:rPr>
        <w:rFonts w:ascii="Courier New" w:hAnsi="Courier New" w:cs="Courier New" w:hint="default"/>
      </w:rPr>
    </w:lvl>
    <w:lvl w:ilvl="5" w:tplc="081A0005" w:tentative="1">
      <w:start w:val="1"/>
      <w:numFmt w:val="bullet"/>
      <w:lvlText w:val=""/>
      <w:lvlJc w:val="left"/>
      <w:pPr>
        <w:ind w:left="4005" w:hanging="360"/>
      </w:pPr>
      <w:rPr>
        <w:rFonts w:ascii="Wingdings" w:hAnsi="Wingdings" w:hint="default"/>
      </w:rPr>
    </w:lvl>
    <w:lvl w:ilvl="6" w:tplc="081A0001" w:tentative="1">
      <w:start w:val="1"/>
      <w:numFmt w:val="bullet"/>
      <w:lvlText w:val=""/>
      <w:lvlJc w:val="left"/>
      <w:pPr>
        <w:ind w:left="4725" w:hanging="360"/>
      </w:pPr>
      <w:rPr>
        <w:rFonts w:ascii="Symbol" w:hAnsi="Symbol" w:hint="default"/>
      </w:rPr>
    </w:lvl>
    <w:lvl w:ilvl="7" w:tplc="081A0003" w:tentative="1">
      <w:start w:val="1"/>
      <w:numFmt w:val="bullet"/>
      <w:lvlText w:val="o"/>
      <w:lvlJc w:val="left"/>
      <w:pPr>
        <w:ind w:left="5445" w:hanging="360"/>
      </w:pPr>
      <w:rPr>
        <w:rFonts w:ascii="Courier New" w:hAnsi="Courier New" w:cs="Courier New" w:hint="default"/>
      </w:rPr>
    </w:lvl>
    <w:lvl w:ilvl="8" w:tplc="081A0005" w:tentative="1">
      <w:start w:val="1"/>
      <w:numFmt w:val="bullet"/>
      <w:lvlText w:val=""/>
      <w:lvlJc w:val="left"/>
      <w:pPr>
        <w:ind w:left="6165" w:hanging="360"/>
      </w:pPr>
      <w:rPr>
        <w:rFonts w:ascii="Wingdings" w:hAnsi="Wingdings" w:hint="default"/>
      </w:rPr>
    </w:lvl>
  </w:abstractNum>
  <w:abstractNum w:abstractNumId="4" w15:restartNumberingAfterBreak="0">
    <w:nsid w:val="0B876E62"/>
    <w:multiLevelType w:val="multilevel"/>
    <w:tmpl w:val="F5C87E4E"/>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E405C6"/>
    <w:multiLevelType w:val="hybridMultilevel"/>
    <w:tmpl w:val="D6E6F2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0417"/>
    <w:multiLevelType w:val="hybridMultilevel"/>
    <w:tmpl w:val="776E2B4E"/>
    <w:lvl w:ilvl="0" w:tplc="F5AA31CE">
      <w:start w:val="1"/>
      <w:numFmt w:val="decimal"/>
      <w:lvlText w:val="%1."/>
      <w:lvlJc w:val="left"/>
      <w:pPr>
        <w:ind w:left="990"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7" w15:restartNumberingAfterBreak="0">
    <w:nsid w:val="1C4D5B49"/>
    <w:multiLevelType w:val="hybridMultilevel"/>
    <w:tmpl w:val="75047F7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23A65B12"/>
    <w:multiLevelType w:val="hybridMultilevel"/>
    <w:tmpl w:val="F7BA2978"/>
    <w:lvl w:ilvl="0" w:tplc="529CC3B8">
      <w:start w:val="71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78E286B"/>
    <w:multiLevelType w:val="hybridMultilevel"/>
    <w:tmpl w:val="11180D28"/>
    <w:lvl w:ilvl="0" w:tplc="E92E1BE2">
      <w:start w:val="745"/>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9554C61"/>
    <w:multiLevelType w:val="hybridMultilevel"/>
    <w:tmpl w:val="F2AE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64536"/>
    <w:multiLevelType w:val="hybridMultilevel"/>
    <w:tmpl w:val="C6EE4406"/>
    <w:lvl w:ilvl="0" w:tplc="AE50DB12">
      <w:start w:val="1"/>
      <w:numFmt w:val="decimal"/>
      <w:lvlText w:val="%1."/>
      <w:lvlJc w:val="left"/>
      <w:pPr>
        <w:ind w:left="1080" w:hanging="360"/>
      </w:pPr>
      <w:rPr>
        <w:rFonts w:hint="default"/>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2" w15:restartNumberingAfterBreak="0">
    <w:nsid w:val="2EDA2BB0"/>
    <w:multiLevelType w:val="hybridMultilevel"/>
    <w:tmpl w:val="9A1A5D66"/>
    <w:lvl w:ilvl="0" w:tplc="7DEC2F08">
      <w:start w:val="1"/>
      <w:numFmt w:val="decimal"/>
      <w:lvlText w:val="%1."/>
      <w:lvlJc w:val="left"/>
      <w:pPr>
        <w:ind w:left="1260" w:hanging="360"/>
      </w:pPr>
      <w:rPr>
        <w:rFonts w:hint="default"/>
      </w:rPr>
    </w:lvl>
    <w:lvl w:ilvl="1" w:tplc="081A0019" w:tentative="1">
      <w:start w:val="1"/>
      <w:numFmt w:val="lowerLetter"/>
      <w:lvlText w:val="%2."/>
      <w:lvlJc w:val="left"/>
      <w:pPr>
        <w:ind w:left="1980" w:hanging="360"/>
      </w:pPr>
    </w:lvl>
    <w:lvl w:ilvl="2" w:tplc="081A001B" w:tentative="1">
      <w:start w:val="1"/>
      <w:numFmt w:val="lowerRoman"/>
      <w:lvlText w:val="%3."/>
      <w:lvlJc w:val="right"/>
      <w:pPr>
        <w:ind w:left="2700" w:hanging="180"/>
      </w:pPr>
    </w:lvl>
    <w:lvl w:ilvl="3" w:tplc="081A000F" w:tentative="1">
      <w:start w:val="1"/>
      <w:numFmt w:val="decimal"/>
      <w:lvlText w:val="%4."/>
      <w:lvlJc w:val="left"/>
      <w:pPr>
        <w:ind w:left="3420" w:hanging="360"/>
      </w:pPr>
    </w:lvl>
    <w:lvl w:ilvl="4" w:tplc="081A0019" w:tentative="1">
      <w:start w:val="1"/>
      <w:numFmt w:val="lowerLetter"/>
      <w:lvlText w:val="%5."/>
      <w:lvlJc w:val="left"/>
      <w:pPr>
        <w:ind w:left="4140" w:hanging="360"/>
      </w:pPr>
    </w:lvl>
    <w:lvl w:ilvl="5" w:tplc="081A001B" w:tentative="1">
      <w:start w:val="1"/>
      <w:numFmt w:val="lowerRoman"/>
      <w:lvlText w:val="%6."/>
      <w:lvlJc w:val="right"/>
      <w:pPr>
        <w:ind w:left="4860" w:hanging="180"/>
      </w:pPr>
    </w:lvl>
    <w:lvl w:ilvl="6" w:tplc="081A000F" w:tentative="1">
      <w:start w:val="1"/>
      <w:numFmt w:val="decimal"/>
      <w:lvlText w:val="%7."/>
      <w:lvlJc w:val="left"/>
      <w:pPr>
        <w:ind w:left="5580" w:hanging="360"/>
      </w:pPr>
    </w:lvl>
    <w:lvl w:ilvl="7" w:tplc="081A0019" w:tentative="1">
      <w:start w:val="1"/>
      <w:numFmt w:val="lowerLetter"/>
      <w:lvlText w:val="%8."/>
      <w:lvlJc w:val="left"/>
      <w:pPr>
        <w:ind w:left="6300" w:hanging="360"/>
      </w:pPr>
    </w:lvl>
    <w:lvl w:ilvl="8" w:tplc="081A001B" w:tentative="1">
      <w:start w:val="1"/>
      <w:numFmt w:val="lowerRoman"/>
      <w:lvlText w:val="%9."/>
      <w:lvlJc w:val="right"/>
      <w:pPr>
        <w:ind w:left="7020" w:hanging="180"/>
      </w:pPr>
    </w:lvl>
  </w:abstractNum>
  <w:abstractNum w:abstractNumId="13" w15:restartNumberingAfterBreak="0">
    <w:nsid w:val="32162CF2"/>
    <w:multiLevelType w:val="hybridMultilevel"/>
    <w:tmpl w:val="DD2C81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2624E"/>
    <w:multiLevelType w:val="hybridMultilevel"/>
    <w:tmpl w:val="12220F5A"/>
    <w:lvl w:ilvl="0" w:tplc="FCBAF858">
      <w:start w:val="71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335F7E42"/>
    <w:multiLevelType w:val="hybridMultilevel"/>
    <w:tmpl w:val="C6EE4406"/>
    <w:lvl w:ilvl="0" w:tplc="AE50DB12">
      <w:start w:val="1"/>
      <w:numFmt w:val="decimal"/>
      <w:lvlText w:val="%1."/>
      <w:lvlJc w:val="left"/>
      <w:pPr>
        <w:ind w:left="1080" w:hanging="360"/>
      </w:pPr>
      <w:rPr>
        <w:rFonts w:hint="default"/>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6" w15:restartNumberingAfterBreak="0">
    <w:nsid w:val="35332537"/>
    <w:multiLevelType w:val="hybridMultilevel"/>
    <w:tmpl w:val="C5AE57DC"/>
    <w:lvl w:ilvl="0" w:tplc="3C2E1E76">
      <w:start w:val="41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B6C8F"/>
    <w:multiLevelType w:val="hybridMultilevel"/>
    <w:tmpl w:val="373A2802"/>
    <w:lvl w:ilvl="0" w:tplc="10B0912E">
      <w:numFmt w:val="bullet"/>
      <w:lvlText w:val="-"/>
      <w:lvlJc w:val="left"/>
      <w:pPr>
        <w:ind w:left="720" w:hanging="360"/>
      </w:pPr>
      <w:rPr>
        <w:rFonts w:ascii="Times New Roman" w:eastAsia="Courier New"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3FDF11AF"/>
    <w:multiLevelType w:val="hybridMultilevel"/>
    <w:tmpl w:val="E82CA5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41157649"/>
    <w:multiLevelType w:val="multilevel"/>
    <w:tmpl w:val="2BF4A4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8007545"/>
    <w:multiLevelType w:val="hybridMultilevel"/>
    <w:tmpl w:val="6360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312EA"/>
    <w:multiLevelType w:val="multilevel"/>
    <w:tmpl w:val="9B687D46"/>
    <w:lvl w:ilvl="0">
      <w:start w:val="1"/>
      <w:numFmt w:val="decimal"/>
      <w:lvlText w:val="%1."/>
      <w:lvlJc w:val="left"/>
      <w:pPr>
        <w:ind w:left="1137" w:hanging="360"/>
      </w:pPr>
    </w:lvl>
    <w:lvl w:ilvl="1">
      <w:start w:val="1"/>
      <w:numFmt w:val="lowerLetter"/>
      <w:lvlText w:val="%2."/>
      <w:lvlJc w:val="left"/>
      <w:pPr>
        <w:ind w:left="1857" w:hanging="360"/>
      </w:pPr>
    </w:lvl>
    <w:lvl w:ilvl="2">
      <w:start w:val="1"/>
      <w:numFmt w:val="lowerRoman"/>
      <w:lvlText w:val="%3."/>
      <w:lvlJc w:val="right"/>
      <w:pPr>
        <w:ind w:left="2577" w:hanging="180"/>
      </w:pPr>
    </w:lvl>
    <w:lvl w:ilvl="3">
      <w:start w:val="1"/>
      <w:numFmt w:val="decimal"/>
      <w:lvlText w:val="%4."/>
      <w:lvlJc w:val="left"/>
      <w:pPr>
        <w:ind w:left="3297" w:hanging="360"/>
      </w:pPr>
    </w:lvl>
    <w:lvl w:ilvl="4">
      <w:start w:val="1"/>
      <w:numFmt w:val="lowerLetter"/>
      <w:lvlText w:val="%5."/>
      <w:lvlJc w:val="left"/>
      <w:pPr>
        <w:ind w:left="4017" w:hanging="360"/>
      </w:pPr>
    </w:lvl>
    <w:lvl w:ilvl="5">
      <w:start w:val="1"/>
      <w:numFmt w:val="lowerRoman"/>
      <w:lvlText w:val="%6."/>
      <w:lvlJc w:val="right"/>
      <w:pPr>
        <w:ind w:left="4737" w:hanging="180"/>
      </w:pPr>
    </w:lvl>
    <w:lvl w:ilvl="6">
      <w:start w:val="1"/>
      <w:numFmt w:val="decimal"/>
      <w:lvlText w:val="%7."/>
      <w:lvlJc w:val="left"/>
      <w:pPr>
        <w:ind w:left="5457" w:hanging="360"/>
      </w:pPr>
    </w:lvl>
    <w:lvl w:ilvl="7">
      <w:start w:val="1"/>
      <w:numFmt w:val="lowerLetter"/>
      <w:lvlText w:val="%8."/>
      <w:lvlJc w:val="left"/>
      <w:pPr>
        <w:ind w:left="6177" w:hanging="360"/>
      </w:pPr>
    </w:lvl>
    <w:lvl w:ilvl="8">
      <w:start w:val="1"/>
      <w:numFmt w:val="lowerRoman"/>
      <w:lvlText w:val="%9."/>
      <w:lvlJc w:val="right"/>
      <w:pPr>
        <w:ind w:left="6897" w:hanging="180"/>
      </w:pPr>
    </w:lvl>
  </w:abstractNum>
  <w:abstractNum w:abstractNumId="22" w15:restartNumberingAfterBreak="0">
    <w:nsid w:val="4B01253C"/>
    <w:multiLevelType w:val="hybridMultilevel"/>
    <w:tmpl w:val="128ABE4C"/>
    <w:lvl w:ilvl="0" w:tplc="247E8282">
      <w:start w:val="7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1629F"/>
    <w:multiLevelType w:val="hybridMultilevel"/>
    <w:tmpl w:val="ECB0D342"/>
    <w:lvl w:ilvl="0" w:tplc="C3B8F880">
      <w:numFmt w:val="bullet"/>
      <w:lvlText w:val="-"/>
      <w:lvlJc w:val="left"/>
      <w:pPr>
        <w:ind w:left="720" w:hanging="360"/>
      </w:pPr>
      <w:rPr>
        <w:rFonts w:ascii="Times New Roman" w:eastAsia="Courier New"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4F9A00D1"/>
    <w:multiLevelType w:val="hybridMultilevel"/>
    <w:tmpl w:val="17B8586E"/>
    <w:lvl w:ilvl="0" w:tplc="3C2E1E76">
      <w:start w:val="41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12436"/>
    <w:multiLevelType w:val="multilevel"/>
    <w:tmpl w:val="C67E7ED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0CA2703"/>
    <w:multiLevelType w:val="hybridMultilevel"/>
    <w:tmpl w:val="8CF078BA"/>
    <w:lvl w:ilvl="0" w:tplc="F1028C2A">
      <w:numFmt w:val="bullet"/>
      <w:lvlText w:val="-"/>
      <w:lvlJc w:val="left"/>
      <w:pPr>
        <w:ind w:left="720" w:hanging="360"/>
      </w:pPr>
      <w:rPr>
        <w:rFonts w:ascii="Times New Roman" w:eastAsia="Courier New"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51224BBC"/>
    <w:multiLevelType w:val="multilevel"/>
    <w:tmpl w:val="516883C2"/>
    <w:lvl w:ilvl="0">
      <w:start w:val="413"/>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1F84F00"/>
    <w:multiLevelType w:val="hybridMultilevel"/>
    <w:tmpl w:val="6444122E"/>
    <w:lvl w:ilvl="0" w:tplc="FB76939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34B2E"/>
    <w:multiLevelType w:val="hybridMultilevel"/>
    <w:tmpl w:val="79B6C730"/>
    <w:lvl w:ilvl="0" w:tplc="C750E69C">
      <w:start w:val="2"/>
      <w:numFmt w:val="bullet"/>
      <w:lvlText w:val="-"/>
      <w:lvlJc w:val="left"/>
      <w:pPr>
        <w:ind w:left="720" w:hanging="360"/>
      </w:pPr>
      <w:rPr>
        <w:rFonts w:ascii="Times New Roman" w:eastAsia="Courier New"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548F380B"/>
    <w:multiLevelType w:val="hybridMultilevel"/>
    <w:tmpl w:val="A0A20BFE"/>
    <w:lvl w:ilvl="0" w:tplc="30349EAC">
      <w:start w:val="2"/>
      <w:numFmt w:val="bullet"/>
      <w:lvlText w:val="-"/>
      <w:lvlJc w:val="left"/>
      <w:pPr>
        <w:ind w:left="720" w:hanging="360"/>
      </w:pPr>
      <w:rPr>
        <w:rFonts w:ascii="Times New Roman" w:eastAsia="Courier New"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1" w15:restartNumberingAfterBreak="0">
    <w:nsid w:val="567164CD"/>
    <w:multiLevelType w:val="hybridMultilevel"/>
    <w:tmpl w:val="9776097A"/>
    <w:lvl w:ilvl="0" w:tplc="81588EEC">
      <w:start w:val="1201"/>
      <w:numFmt w:val="decimal"/>
      <w:lvlText w:val="%1-"/>
      <w:lvlJc w:val="left"/>
      <w:pPr>
        <w:tabs>
          <w:tab w:val="num" w:pos="990"/>
        </w:tabs>
        <w:ind w:left="990" w:hanging="630"/>
      </w:pPr>
      <w:rPr>
        <w:rFonts w:hint="default"/>
      </w:rPr>
    </w:lvl>
    <w:lvl w:ilvl="1" w:tplc="0C1A0019">
      <w:start w:val="1"/>
      <w:numFmt w:val="lowerLetter"/>
      <w:lvlText w:val="%2."/>
      <w:lvlJc w:val="left"/>
      <w:pPr>
        <w:tabs>
          <w:tab w:val="num" w:pos="1440"/>
        </w:tabs>
        <w:ind w:left="1440" w:hanging="360"/>
      </w:pPr>
    </w:lvl>
    <w:lvl w:ilvl="2" w:tplc="0C1A001B">
      <w:start w:val="1"/>
      <w:numFmt w:val="lowerRoman"/>
      <w:lvlText w:val="%3."/>
      <w:lvlJc w:val="right"/>
      <w:pPr>
        <w:tabs>
          <w:tab w:val="num" w:pos="2160"/>
        </w:tabs>
        <w:ind w:left="2160" w:hanging="180"/>
      </w:pPr>
    </w:lvl>
    <w:lvl w:ilvl="3" w:tplc="0C1A000F">
      <w:start w:val="1"/>
      <w:numFmt w:val="decimal"/>
      <w:lvlText w:val="%4."/>
      <w:lvlJc w:val="left"/>
      <w:pPr>
        <w:tabs>
          <w:tab w:val="num" w:pos="2880"/>
        </w:tabs>
        <w:ind w:left="2880" w:hanging="360"/>
      </w:pPr>
    </w:lvl>
    <w:lvl w:ilvl="4" w:tplc="0C1A0019">
      <w:start w:val="1"/>
      <w:numFmt w:val="lowerLetter"/>
      <w:lvlText w:val="%5."/>
      <w:lvlJc w:val="left"/>
      <w:pPr>
        <w:tabs>
          <w:tab w:val="num" w:pos="3600"/>
        </w:tabs>
        <w:ind w:left="3600" w:hanging="360"/>
      </w:pPr>
    </w:lvl>
    <w:lvl w:ilvl="5" w:tplc="0C1A001B">
      <w:start w:val="1"/>
      <w:numFmt w:val="lowerRoman"/>
      <w:lvlText w:val="%6."/>
      <w:lvlJc w:val="right"/>
      <w:pPr>
        <w:tabs>
          <w:tab w:val="num" w:pos="4320"/>
        </w:tabs>
        <w:ind w:left="4320" w:hanging="180"/>
      </w:pPr>
    </w:lvl>
    <w:lvl w:ilvl="6" w:tplc="0C1A000F">
      <w:start w:val="1"/>
      <w:numFmt w:val="decimal"/>
      <w:lvlText w:val="%7."/>
      <w:lvlJc w:val="left"/>
      <w:pPr>
        <w:tabs>
          <w:tab w:val="num" w:pos="5040"/>
        </w:tabs>
        <w:ind w:left="5040" w:hanging="360"/>
      </w:pPr>
    </w:lvl>
    <w:lvl w:ilvl="7" w:tplc="0C1A0019">
      <w:start w:val="1"/>
      <w:numFmt w:val="lowerLetter"/>
      <w:lvlText w:val="%8."/>
      <w:lvlJc w:val="left"/>
      <w:pPr>
        <w:tabs>
          <w:tab w:val="num" w:pos="5760"/>
        </w:tabs>
        <w:ind w:left="5760" w:hanging="360"/>
      </w:pPr>
    </w:lvl>
    <w:lvl w:ilvl="8" w:tplc="0C1A001B">
      <w:start w:val="1"/>
      <w:numFmt w:val="lowerRoman"/>
      <w:lvlText w:val="%9."/>
      <w:lvlJc w:val="right"/>
      <w:pPr>
        <w:tabs>
          <w:tab w:val="num" w:pos="6480"/>
        </w:tabs>
        <w:ind w:left="6480" w:hanging="180"/>
      </w:pPr>
    </w:lvl>
  </w:abstractNum>
  <w:abstractNum w:abstractNumId="32" w15:restartNumberingAfterBreak="0">
    <w:nsid w:val="57773674"/>
    <w:multiLevelType w:val="multilevel"/>
    <w:tmpl w:val="7BDE9ADC"/>
    <w:lvl w:ilvl="0">
      <w:start w:val="413"/>
      <w:numFmt w:val="bullet"/>
      <w:lvlText w:val="-"/>
      <w:lvlJc w:val="left"/>
      <w:pPr>
        <w:tabs>
          <w:tab w:val="num" w:pos="720"/>
        </w:tabs>
        <w:ind w:left="720" w:hanging="360"/>
      </w:pPr>
      <w:rPr>
        <w:rFonts w:ascii="Times New Roman" w:eastAsia="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586F5403"/>
    <w:multiLevelType w:val="multilevel"/>
    <w:tmpl w:val="98B831D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CC11F8D"/>
    <w:multiLevelType w:val="hybridMultilevel"/>
    <w:tmpl w:val="271CC434"/>
    <w:lvl w:ilvl="0" w:tplc="3370CFD2">
      <w:start w:val="71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15:restartNumberingAfterBreak="0">
    <w:nsid w:val="62494C6E"/>
    <w:multiLevelType w:val="hybridMultilevel"/>
    <w:tmpl w:val="B7A26262"/>
    <w:lvl w:ilvl="0" w:tplc="12466B16">
      <w:start w:val="2"/>
      <w:numFmt w:val="bullet"/>
      <w:lvlText w:val="-"/>
      <w:lvlJc w:val="left"/>
      <w:pPr>
        <w:ind w:left="720" w:hanging="360"/>
      </w:pPr>
      <w:rPr>
        <w:rFonts w:ascii="Times New Roman" w:eastAsia="Courier New"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694672CC"/>
    <w:multiLevelType w:val="hybridMultilevel"/>
    <w:tmpl w:val="F35A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F66A7"/>
    <w:multiLevelType w:val="hybridMultilevel"/>
    <w:tmpl w:val="D37A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215EB"/>
    <w:multiLevelType w:val="hybridMultilevel"/>
    <w:tmpl w:val="26DC4776"/>
    <w:lvl w:ilvl="0" w:tplc="3C2E1E76">
      <w:start w:val="413"/>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7137FE"/>
    <w:multiLevelType w:val="hybridMultilevel"/>
    <w:tmpl w:val="1682EB76"/>
    <w:lvl w:ilvl="0" w:tplc="3EEE8970">
      <w:start w:val="20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33B35"/>
    <w:multiLevelType w:val="hybridMultilevel"/>
    <w:tmpl w:val="776E2B4E"/>
    <w:lvl w:ilvl="0" w:tplc="F5AA31CE">
      <w:start w:val="1"/>
      <w:numFmt w:val="decimal"/>
      <w:lvlText w:val="%1."/>
      <w:lvlJc w:val="left"/>
      <w:pPr>
        <w:ind w:left="1080"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1" w15:restartNumberingAfterBreak="0">
    <w:nsid w:val="759641A4"/>
    <w:multiLevelType w:val="multilevel"/>
    <w:tmpl w:val="F180723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B024E4"/>
    <w:multiLevelType w:val="hybridMultilevel"/>
    <w:tmpl w:val="C04A5A08"/>
    <w:lvl w:ilvl="0" w:tplc="4EDA94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5F0B18"/>
    <w:multiLevelType w:val="hybridMultilevel"/>
    <w:tmpl w:val="776E2B4E"/>
    <w:lvl w:ilvl="0" w:tplc="F5AA31CE">
      <w:start w:val="1"/>
      <w:numFmt w:val="decimal"/>
      <w:lvlText w:val="%1."/>
      <w:lvlJc w:val="left"/>
      <w:pPr>
        <w:ind w:left="1080"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abstractNumId w:val="21"/>
  </w:num>
  <w:num w:numId="2">
    <w:abstractNumId w:val="19"/>
  </w:num>
  <w:num w:numId="3">
    <w:abstractNumId w:val="15"/>
  </w:num>
  <w:num w:numId="4">
    <w:abstractNumId w:val="20"/>
  </w:num>
  <w:num w:numId="5">
    <w:abstractNumId w:val="24"/>
  </w:num>
  <w:num w:numId="6">
    <w:abstractNumId w:val="43"/>
  </w:num>
  <w:num w:numId="7">
    <w:abstractNumId w:val="40"/>
  </w:num>
  <w:num w:numId="8">
    <w:abstractNumId w:val="38"/>
  </w:num>
  <w:num w:numId="9">
    <w:abstractNumId w:val="16"/>
  </w:num>
  <w:num w:numId="10">
    <w:abstractNumId w:val="1"/>
  </w:num>
  <w:num w:numId="11">
    <w:abstractNumId w:val="42"/>
  </w:num>
  <w:num w:numId="12">
    <w:abstractNumId w:val="32"/>
  </w:num>
  <w:num w:numId="13">
    <w:abstractNumId w:val="31"/>
  </w:num>
  <w:num w:numId="14">
    <w:abstractNumId w:val="7"/>
  </w:num>
  <w:num w:numId="15">
    <w:abstractNumId w:val="18"/>
  </w:num>
  <w:num w:numId="16">
    <w:abstractNumId w:val="27"/>
  </w:num>
  <w:num w:numId="17">
    <w:abstractNumId w:val="39"/>
  </w:num>
  <w:num w:numId="18">
    <w:abstractNumId w:val="23"/>
  </w:num>
  <w:num w:numId="19">
    <w:abstractNumId w:val="35"/>
  </w:num>
  <w:num w:numId="20">
    <w:abstractNumId w:val="28"/>
  </w:num>
  <w:num w:numId="21">
    <w:abstractNumId w:val="22"/>
  </w:num>
  <w:num w:numId="22">
    <w:abstractNumId w:val="8"/>
  </w:num>
  <w:num w:numId="23">
    <w:abstractNumId w:val="34"/>
  </w:num>
  <w:num w:numId="24">
    <w:abstractNumId w:val="14"/>
  </w:num>
  <w:num w:numId="25">
    <w:abstractNumId w:val="9"/>
  </w:num>
  <w:num w:numId="26">
    <w:abstractNumId w:val="3"/>
  </w:num>
  <w:num w:numId="27">
    <w:abstractNumId w:val="0"/>
  </w:num>
  <w:num w:numId="28">
    <w:abstractNumId w:val="11"/>
  </w:num>
  <w:num w:numId="29">
    <w:abstractNumId w:val="6"/>
  </w:num>
  <w:num w:numId="30">
    <w:abstractNumId w:val="12"/>
  </w:num>
  <w:num w:numId="31">
    <w:abstractNumId w:val="29"/>
  </w:num>
  <w:num w:numId="32">
    <w:abstractNumId w:val="36"/>
  </w:num>
  <w:num w:numId="33">
    <w:abstractNumId w:val="26"/>
  </w:num>
  <w:num w:numId="34">
    <w:abstractNumId w:val="30"/>
  </w:num>
  <w:num w:numId="35">
    <w:abstractNumId w:val="37"/>
  </w:num>
  <w:num w:numId="36">
    <w:abstractNumId w:val="5"/>
  </w:num>
  <w:num w:numId="37">
    <w:abstractNumId w:val="13"/>
  </w:num>
  <w:num w:numId="38">
    <w:abstractNumId w:val="17"/>
  </w:num>
  <w:num w:numId="39">
    <w:abstractNumId w:val="10"/>
  </w:num>
  <w:num w:numId="40">
    <w:abstractNumId w:val="41"/>
  </w:num>
  <w:num w:numId="41">
    <w:abstractNumId w:val="33"/>
  </w:num>
  <w:num w:numId="42">
    <w:abstractNumId w:val="25"/>
  </w:num>
  <w:num w:numId="43">
    <w:abstractNumId w:val="25"/>
  </w:num>
  <w:num w:numId="44">
    <w:abstractNumId w:val="41"/>
  </w:num>
  <w:num w:numId="45">
    <w:abstractNumId w:val="33"/>
  </w:num>
  <w:num w:numId="46">
    <w:abstractNumId w:val="4"/>
  </w:num>
  <w:num w:numId="47">
    <w:abstractNumId w:val="2"/>
  </w:num>
  <w:num w:numId="48">
    <w:abstractNumId w:val="4"/>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CF2"/>
    <w:rsid w:val="00005B1C"/>
    <w:rsid w:val="00013322"/>
    <w:rsid w:val="00013AE2"/>
    <w:rsid w:val="00014988"/>
    <w:rsid w:val="000150E3"/>
    <w:rsid w:val="000176DE"/>
    <w:rsid w:val="0002564C"/>
    <w:rsid w:val="000301FD"/>
    <w:rsid w:val="0003114E"/>
    <w:rsid w:val="0004225C"/>
    <w:rsid w:val="000433E7"/>
    <w:rsid w:val="00043853"/>
    <w:rsid w:val="00043ECF"/>
    <w:rsid w:val="00045BC6"/>
    <w:rsid w:val="00046680"/>
    <w:rsid w:val="00046950"/>
    <w:rsid w:val="00054AA3"/>
    <w:rsid w:val="00055EC3"/>
    <w:rsid w:val="00056188"/>
    <w:rsid w:val="00063195"/>
    <w:rsid w:val="000641DD"/>
    <w:rsid w:val="00073D58"/>
    <w:rsid w:val="0007591E"/>
    <w:rsid w:val="000760DE"/>
    <w:rsid w:val="00080C16"/>
    <w:rsid w:val="00084D0C"/>
    <w:rsid w:val="0008501F"/>
    <w:rsid w:val="000900DA"/>
    <w:rsid w:val="00090C04"/>
    <w:rsid w:val="00092284"/>
    <w:rsid w:val="00094609"/>
    <w:rsid w:val="00095C5B"/>
    <w:rsid w:val="00097748"/>
    <w:rsid w:val="000A0A5D"/>
    <w:rsid w:val="000A1C25"/>
    <w:rsid w:val="000A78A0"/>
    <w:rsid w:val="000B15F3"/>
    <w:rsid w:val="000B2713"/>
    <w:rsid w:val="000B5896"/>
    <w:rsid w:val="000C0274"/>
    <w:rsid w:val="000C147F"/>
    <w:rsid w:val="000C5987"/>
    <w:rsid w:val="000C6624"/>
    <w:rsid w:val="000D2FC8"/>
    <w:rsid w:val="000D401F"/>
    <w:rsid w:val="000D66E1"/>
    <w:rsid w:val="000D68F0"/>
    <w:rsid w:val="000E201C"/>
    <w:rsid w:val="000E41B1"/>
    <w:rsid w:val="000E6FEF"/>
    <w:rsid w:val="000F03DE"/>
    <w:rsid w:val="000F4137"/>
    <w:rsid w:val="000F44E1"/>
    <w:rsid w:val="000F661E"/>
    <w:rsid w:val="000F71F6"/>
    <w:rsid w:val="00102197"/>
    <w:rsid w:val="00104E0A"/>
    <w:rsid w:val="00104F7E"/>
    <w:rsid w:val="00104F9B"/>
    <w:rsid w:val="00112157"/>
    <w:rsid w:val="00113917"/>
    <w:rsid w:val="00114653"/>
    <w:rsid w:val="00114DD9"/>
    <w:rsid w:val="00115905"/>
    <w:rsid w:val="0011683B"/>
    <w:rsid w:val="00116A3F"/>
    <w:rsid w:val="00121FB6"/>
    <w:rsid w:val="00124CC1"/>
    <w:rsid w:val="001270A4"/>
    <w:rsid w:val="0012764A"/>
    <w:rsid w:val="00127806"/>
    <w:rsid w:val="00130E1E"/>
    <w:rsid w:val="00132468"/>
    <w:rsid w:val="00132D84"/>
    <w:rsid w:val="00133C02"/>
    <w:rsid w:val="0013589D"/>
    <w:rsid w:val="00136598"/>
    <w:rsid w:val="0013729C"/>
    <w:rsid w:val="001378DE"/>
    <w:rsid w:val="00142550"/>
    <w:rsid w:val="0014467D"/>
    <w:rsid w:val="00145B77"/>
    <w:rsid w:val="00152523"/>
    <w:rsid w:val="00152DD1"/>
    <w:rsid w:val="00153A16"/>
    <w:rsid w:val="001602FE"/>
    <w:rsid w:val="001617E8"/>
    <w:rsid w:val="00161CD6"/>
    <w:rsid w:val="00162222"/>
    <w:rsid w:val="0016317E"/>
    <w:rsid w:val="00165917"/>
    <w:rsid w:val="00166414"/>
    <w:rsid w:val="00170CEC"/>
    <w:rsid w:val="00172AF3"/>
    <w:rsid w:val="00173F6E"/>
    <w:rsid w:val="00174F56"/>
    <w:rsid w:val="0017725B"/>
    <w:rsid w:val="001815A1"/>
    <w:rsid w:val="00183EBC"/>
    <w:rsid w:val="0018651E"/>
    <w:rsid w:val="00187D0B"/>
    <w:rsid w:val="0019252F"/>
    <w:rsid w:val="00195713"/>
    <w:rsid w:val="00196326"/>
    <w:rsid w:val="0019669B"/>
    <w:rsid w:val="001978F9"/>
    <w:rsid w:val="001A182F"/>
    <w:rsid w:val="001A3F10"/>
    <w:rsid w:val="001A64C5"/>
    <w:rsid w:val="001B161D"/>
    <w:rsid w:val="001B3B76"/>
    <w:rsid w:val="001C18D0"/>
    <w:rsid w:val="001C1CBB"/>
    <w:rsid w:val="001C2DAF"/>
    <w:rsid w:val="001C38B5"/>
    <w:rsid w:val="001C4629"/>
    <w:rsid w:val="001C4770"/>
    <w:rsid w:val="001C4AB3"/>
    <w:rsid w:val="001C4B08"/>
    <w:rsid w:val="001C70B6"/>
    <w:rsid w:val="001C7A0E"/>
    <w:rsid w:val="001C7AFF"/>
    <w:rsid w:val="001D070F"/>
    <w:rsid w:val="001D22DB"/>
    <w:rsid w:val="001D60F3"/>
    <w:rsid w:val="001E33F6"/>
    <w:rsid w:val="001E4A62"/>
    <w:rsid w:val="001E74A2"/>
    <w:rsid w:val="001F0AA9"/>
    <w:rsid w:val="0020262C"/>
    <w:rsid w:val="0020482C"/>
    <w:rsid w:val="002069E2"/>
    <w:rsid w:val="00211112"/>
    <w:rsid w:val="00212FD5"/>
    <w:rsid w:val="00213D3A"/>
    <w:rsid w:val="00214174"/>
    <w:rsid w:val="00222274"/>
    <w:rsid w:val="00227E76"/>
    <w:rsid w:val="002312CF"/>
    <w:rsid w:val="0023340B"/>
    <w:rsid w:val="002335E0"/>
    <w:rsid w:val="00233EDC"/>
    <w:rsid w:val="002353C8"/>
    <w:rsid w:val="00236EC7"/>
    <w:rsid w:val="00242F39"/>
    <w:rsid w:val="00247CD4"/>
    <w:rsid w:val="00247D5D"/>
    <w:rsid w:val="00250270"/>
    <w:rsid w:val="00251543"/>
    <w:rsid w:val="00254145"/>
    <w:rsid w:val="00255054"/>
    <w:rsid w:val="00256327"/>
    <w:rsid w:val="00257EDA"/>
    <w:rsid w:val="00266B92"/>
    <w:rsid w:val="00272921"/>
    <w:rsid w:val="00273AF1"/>
    <w:rsid w:val="00275AB2"/>
    <w:rsid w:val="002769E6"/>
    <w:rsid w:val="00276B8C"/>
    <w:rsid w:val="00280A38"/>
    <w:rsid w:val="002816C1"/>
    <w:rsid w:val="00283062"/>
    <w:rsid w:val="00285700"/>
    <w:rsid w:val="00286953"/>
    <w:rsid w:val="002870F8"/>
    <w:rsid w:val="0029175D"/>
    <w:rsid w:val="00292B75"/>
    <w:rsid w:val="00292D22"/>
    <w:rsid w:val="002931C1"/>
    <w:rsid w:val="00293636"/>
    <w:rsid w:val="00293785"/>
    <w:rsid w:val="00295AF4"/>
    <w:rsid w:val="00296820"/>
    <w:rsid w:val="00297165"/>
    <w:rsid w:val="002972FE"/>
    <w:rsid w:val="002A3E80"/>
    <w:rsid w:val="002A46BC"/>
    <w:rsid w:val="002A5458"/>
    <w:rsid w:val="002B0498"/>
    <w:rsid w:val="002B13E4"/>
    <w:rsid w:val="002B1776"/>
    <w:rsid w:val="002B433B"/>
    <w:rsid w:val="002C21F6"/>
    <w:rsid w:val="002C23A7"/>
    <w:rsid w:val="002C3837"/>
    <w:rsid w:val="002D2E8D"/>
    <w:rsid w:val="002D4422"/>
    <w:rsid w:val="002D47D2"/>
    <w:rsid w:val="002D66B0"/>
    <w:rsid w:val="002D68C1"/>
    <w:rsid w:val="002D68D5"/>
    <w:rsid w:val="002E0CB0"/>
    <w:rsid w:val="002E32DF"/>
    <w:rsid w:val="002E46A7"/>
    <w:rsid w:val="002E63A5"/>
    <w:rsid w:val="002F0011"/>
    <w:rsid w:val="002F127C"/>
    <w:rsid w:val="002F1BA3"/>
    <w:rsid w:val="002F36A3"/>
    <w:rsid w:val="002F575A"/>
    <w:rsid w:val="002F7603"/>
    <w:rsid w:val="00301FA2"/>
    <w:rsid w:val="00304077"/>
    <w:rsid w:val="00304B2F"/>
    <w:rsid w:val="00310145"/>
    <w:rsid w:val="00312126"/>
    <w:rsid w:val="00313055"/>
    <w:rsid w:val="0031452B"/>
    <w:rsid w:val="00315F85"/>
    <w:rsid w:val="0031614F"/>
    <w:rsid w:val="00316843"/>
    <w:rsid w:val="00323198"/>
    <w:rsid w:val="00324E18"/>
    <w:rsid w:val="00327790"/>
    <w:rsid w:val="00330A33"/>
    <w:rsid w:val="00330A98"/>
    <w:rsid w:val="00334400"/>
    <w:rsid w:val="00335221"/>
    <w:rsid w:val="003404A1"/>
    <w:rsid w:val="0034183E"/>
    <w:rsid w:val="00342AD6"/>
    <w:rsid w:val="0034549A"/>
    <w:rsid w:val="0034622C"/>
    <w:rsid w:val="0034631B"/>
    <w:rsid w:val="00346971"/>
    <w:rsid w:val="00353295"/>
    <w:rsid w:val="00353BFC"/>
    <w:rsid w:val="00355136"/>
    <w:rsid w:val="00357819"/>
    <w:rsid w:val="00363A36"/>
    <w:rsid w:val="00364129"/>
    <w:rsid w:val="003644EA"/>
    <w:rsid w:val="003656D2"/>
    <w:rsid w:val="00365B1E"/>
    <w:rsid w:val="003670C0"/>
    <w:rsid w:val="00367D27"/>
    <w:rsid w:val="00370E89"/>
    <w:rsid w:val="003758D8"/>
    <w:rsid w:val="003766EE"/>
    <w:rsid w:val="00377E1C"/>
    <w:rsid w:val="00382401"/>
    <w:rsid w:val="003829CB"/>
    <w:rsid w:val="00385596"/>
    <w:rsid w:val="00386F9B"/>
    <w:rsid w:val="00391443"/>
    <w:rsid w:val="0039376B"/>
    <w:rsid w:val="00394961"/>
    <w:rsid w:val="003A439A"/>
    <w:rsid w:val="003A65AC"/>
    <w:rsid w:val="003A7DA8"/>
    <w:rsid w:val="003B391E"/>
    <w:rsid w:val="003B64A7"/>
    <w:rsid w:val="003C0339"/>
    <w:rsid w:val="003C0E23"/>
    <w:rsid w:val="003C1DBA"/>
    <w:rsid w:val="003C20EF"/>
    <w:rsid w:val="003C3E29"/>
    <w:rsid w:val="003C4468"/>
    <w:rsid w:val="003C741B"/>
    <w:rsid w:val="003D177B"/>
    <w:rsid w:val="003D3030"/>
    <w:rsid w:val="003D4831"/>
    <w:rsid w:val="003D519A"/>
    <w:rsid w:val="003D6456"/>
    <w:rsid w:val="003E1BBB"/>
    <w:rsid w:val="003E2360"/>
    <w:rsid w:val="003E30FC"/>
    <w:rsid w:val="003E4A40"/>
    <w:rsid w:val="003E4DFB"/>
    <w:rsid w:val="003E714A"/>
    <w:rsid w:val="003F1A44"/>
    <w:rsid w:val="003F28BC"/>
    <w:rsid w:val="003F6BF5"/>
    <w:rsid w:val="004010A6"/>
    <w:rsid w:val="00402D68"/>
    <w:rsid w:val="004034AB"/>
    <w:rsid w:val="00405175"/>
    <w:rsid w:val="00407129"/>
    <w:rsid w:val="00411560"/>
    <w:rsid w:val="004132E8"/>
    <w:rsid w:val="00414BB9"/>
    <w:rsid w:val="004203DE"/>
    <w:rsid w:val="00421A22"/>
    <w:rsid w:val="00424FB1"/>
    <w:rsid w:val="0042645D"/>
    <w:rsid w:val="0042687A"/>
    <w:rsid w:val="00427935"/>
    <w:rsid w:val="0043108A"/>
    <w:rsid w:val="004349DC"/>
    <w:rsid w:val="00437034"/>
    <w:rsid w:val="004379D7"/>
    <w:rsid w:val="00440056"/>
    <w:rsid w:val="0044284B"/>
    <w:rsid w:val="00443F20"/>
    <w:rsid w:val="00447CD6"/>
    <w:rsid w:val="0045107E"/>
    <w:rsid w:val="00451E65"/>
    <w:rsid w:val="00453DBD"/>
    <w:rsid w:val="00453DFF"/>
    <w:rsid w:val="00454C6F"/>
    <w:rsid w:val="004563FC"/>
    <w:rsid w:val="00456B06"/>
    <w:rsid w:val="00457383"/>
    <w:rsid w:val="004602B2"/>
    <w:rsid w:val="00461D53"/>
    <w:rsid w:val="00464649"/>
    <w:rsid w:val="00467F21"/>
    <w:rsid w:val="0047144D"/>
    <w:rsid w:val="0047307F"/>
    <w:rsid w:val="00476708"/>
    <w:rsid w:val="00481ECD"/>
    <w:rsid w:val="00482BC4"/>
    <w:rsid w:val="00483BC0"/>
    <w:rsid w:val="00484206"/>
    <w:rsid w:val="00490798"/>
    <w:rsid w:val="004908A2"/>
    <w:rsid w:val="004936B4"/>
    <w:rsid w:val="00497800"/>
    <w:rsid w:val="004A138E"/>
    <w:rsid w:val="004A17C0"/>
    <w:rsid w:val="004B0B1D"/>
    <w:rsid w:val="004B1AC2"/>
    <w:rsid w:val="004B3575"/>
    <w:rsid w:val="004B4302"/>
    <w:rsid w:val="004C1048"/>
    <w:rsid w:val="004C1AE0"/>
    <w:rsid w:val="004C1B85"/>
    <w:rsid w:val="004C5B79"/>
    <w:rsid w:val="004C6613"/>
    <w:rsid w:val="004C6D7C"/>
    <w:rsid w:val="004C7F76"/>
    <w:rsid w:val="004D0221"/>
    <w:rsid w:val="004D101F"/>
    <w:rsid w:val="004D2D3A"/>
    <w:rsid w:val="004D2FD7"/>
    <w:rsid w:val="004D4A06"/>
    <w:rsid w:val="004D52B1"/>
    <w:rsid w:val="004D55D0"/>
    <w:rsid w:val="004E03CE"/>
    <w:rsid w:val="004E5E9C"/>
    <w:rsid w:val="004F1948"/>
    <w:rsid w:val="004F2C68"/>
    <w:rsid w:val="004F65A2"/>
    <w:rsid w:val="004F68B7"/>
    <w:rsid w:val="004F68CC"/>
    <w:rsid w:val="00500020"/>
    <w:rsid w:val="00501622"/>
    <w:rsid w:val="005037B4"/>
    <w:rsid w:val="00506B47"/>
    <w:rsid w:val="00513163"/>
    <w:rsid w:val="00517D4A"/>
    <w:rsid w:val="0052256B"/>
    <w:rsid w:val="00522B68"/>
    <w:rsid w:val="005251B8"/>
    <w:rsid w:val="00527511"/>
    <w:rsid w:val="00532758"/>
    <w:rsid w:val="00536563"/>
    <w:rsid w:val="00541292"/>
    <w:rsid w:val="00542511"/>
    <w:rsid w:val="00542937"/>
    <w:rsid w:val="00545AC3"/>
    <w:rsid w:val="0055144C"/>
    <w:rsid w:val="00553DE5"/>
    <w:rsid w:val="00555EB1"/>
    <w:rsid w:val="00556B9F"/>
    <w:rsid w:val="00560898"/>
    <w:rsid w:val="005637AA"/>
    <w:rsid w:val="00570BE5"/>
    <w:rsid w:val="005725FA"/>
    <w:rsid w:val="00582A9A"/>
    <w:rsid w:val="00586D4D"/>
    <w:rsid w:val="00591729"/>
    <w:rsid w:val="00593466"/>
    <w:rsid w:val="00595CF2"/>
    <w:rsid w:val="00597DC0"/>
    <w:rsid w:val="00597F23"/>
    <w:rsid w:val="005A12A6"/>
    <w:rsid w:val="005A2254"/>
    <w:rsid w:val="005A2A5C"/>
    <w:rsid w:val="005A36C3"/>
    <w:rsid w:val="005A3859"/>
    <w:rsid w:val="005A3E64"/>
    <w:rsid w:val="005A55C7"/>
    <w:rsid w:val="005B0443"/>
    <w:rsid w:val="005B32F2"/>
    <w:rsid w:val="005B37C4"/>
    <w:rsid w:val="005B3D9F"/>
    <w:rsid w:val="005C2245"/>
    <w:rsid w:val="005C339D"/>
    <w:rsid w:val="005C67C6"/>
    <w:rsid w:val="005C6C39"/>
    <w:rsid w:val="005C7754"/>
    <w:rsid w:val="005D0877"/>
    <w:rsid w:val="005D1F8E"/>
    <w:rsid w:val="005D35EE"/>
    <w:rsid w:val="005D516C"/>
    <w:rsid w:val="005D6EF8"/>
    <w:rsid w:val="005D6F20"/>
    <w:rsid w:val="005D7654"/>
    <w:rsid w:val="005E472C"/>
    <w:rsid w:val="005E6E79"/>
    <w:rsid w:val="005F27A4"/>
    <w:rsid w:val="005F2E74"/>
    <w:rsid w:val="005F628E"/>
    <w:rsid w:val="00612B54"/>
    <w:rsid w:val="00613101"/>
    <w:rsid w:val="00617E13"/>
    <w:rsid w:val="0062015D"/>
    <w:rsid w:val="00621810"/>
    <w:rsid w:val="00626406"/>
    <w:rsid w:val="00630BAA"/>
    <w:rsid w:val="00631C3F"/>
    <w:rsid w:val="00632720"/>
    <w:rsid w:val="00633ED1"/>
    <w:rsid w:val="00635B41"/>
    <w:rsid w:val="00637541"/>
    <w:rsid w:val="006377D2"/>
    <w:rsid w:val="00646CC5"/>
    <w:rsid w:val="00650A64"/>
    <w:rsid w:val="00654731"/>
    <w:rsid w:val="00657082"/>
    <w:rsid w:val="006628D2"/>
    <w:rsid w:val="0066340B"/>
    <w:rsid w:val="00665626"/>
    <w:rsid w:val="00665A58"/>
    <w:rsid w:val="006661CF"/>
    <w:rsid w:val="00666A63"/>
    <w:rsid w:val="0067002F"/>
    <w:rsid w:val="00674158"/>
    <w:rsid w:val="0067452B"/>
    <w:rsid w:val="006750E7"/>
    <w:rsid w:val="00677F3D"/>
    <w:rsid w:val="006813A3"/>
    <w:rsid w:val="00681C17"/>
    <w:rsid w:val="00683716"/>
    <w:rsid w:val="0068774F"/>
    <w:rsid w:val="006940C6"/>
    <w:rsid w:val="00695C76"/>
    <w:rsid w:val="006A40AE"/>
    <w:rsid w:val="006A5AC9"/>
    <w:rsid w:val="006A62C4"/>
    <w:rsid w:val="006A666A"/>
    <w:rsid w:val="006A6D37"/>
    <w:rsid w:val="006A6D48"/>
    <w:rsid w:val="006B08F4"/>
    <w:rsid w:val="006B16C3"/>
    <w:rsid w:val="006B327D"/>
    <w:rsid w:val="006B3827"/>
    <w:rsid w:val="006B3E6A"/>
    <w:rsid w:val="006B465E"/>
    <w:rsid w:val="006B5963"/>
    <w:rsid w:val="006B5CA3"/>
    <w:rsid w:val="006B5CD9"/>
    <w:rsid w:val="006B76DE"/>
    <w:rsid w:val="006C0CF4"/>
    <w:rsid w:val="006C15D6"/>
    <w:rsid w:val="006C2850"/>
    <w:rsid w:val="006C3F06"/>
    <w:rsid w:val="006C54D6"/>
    <w:rsid w:val="006C570A"/>
    <w:rsid w:val="006C59D8"/>
    <w:rsid w:val="006C789C"/>
    <w:rsid w:val="006D0654"/>
    <w:rsid w:val="006D2923"/>
    <w:rsid w:val="006D3A04"/>
    <w:rsid w:val="006D3AD7"/>
    <w:rsid w:val="006D502F"/>
    <w:rsid w:val="006D7D80"/>
    <w:rsid w:val="006E40CD"/>
    <w:rsid w:val="006E448F"/>
    <w:rsid w:val="006E597C"/>
    <w:rsid w:val="006E6EA8"/>
    <w:rsid w:val="006E7E35"/>
    <w:rsid w:val="006F41DD"/>
    <w:rsid w:val="006F51A9"/>
    <w:rsid w:val="007034F4"/>
    <w:rsid w:val="007050F5"/>
    <w:rsid w:val="00705477"/>
    <w:rsid w:val="00710A42"/>
    <w:rsid w:val="00716466"/>
    <w:rsid w:val="0072145F"/>
    <w:rsid w:val="00723491"/>
    <w:rsid w:val="00724898"/>
    <w:rsid w:val="00725CDD"/>
    <w:rsid w:val="007268B9"/>
    <w:rsid w:val="007320C1"/>
    <w:rsid w:val="00734113"/>
    <w:rsid w:val="00734E07"/>
    <w:rsid w:val="007362A7"/>
    <w:rsid w:val="0073735F"/>
    <w:rsid w:val="0074077C"/>
    <w:rsid w:val="007417B9"/>
    <w:rsid w:val="007433F4"/>
    <w:rsid w:val="007453BD"/>
    <w:rsid w:val="00746F24"/>
    <w:rsid w:val="00747909"/>
    <w:rsid w:val="007507D2"/>
    <w:rsid w:val="00754001"/>
    <w:rsid w:val="0075569F"/>
    <w:rsid w:val="0075633B"/>
    <w:rsid w:val="00762AC5"/>
    <w:rsid w:val="00763FDA"/>
    <w:rsid w:val="007646A3"/>
    <w:rsid w:val="0076570E"/>
    <w:rsid w:val="00771A4E"/>
    <w:rsid w:val="00775611"/>
    <w:rsid w:val="00781C3C"/>
    <w:rsid w:val="007822AF"/>
    <w:rsid w:val="00783651"/>
    <w:rsid w:val="00784154"/>
    <w:rsid w:val="0078464B"/>
    <w:rsid w:val="00784B5D"/>
    <w:rsid w:val="00785A6B"/>
    <w:rsid w:val="00793E7D"/>
    <w:rsid w:val="00794555"/>
    <w:rsid w:val="0079752E"/>
    <w:rsid w:val="007A598D"/>
    <w:rsid w:val="007A6A07"/>
    <w:rsid w:val="007B12FE"/>
    <w:rsid w:val="007B3FC0"/>
    <w:rsid w:val="007B5E1B"/>
    <w:rsid w:val="007B70A8"/>
    <w:rsid w:val="007C7869"/>
    <w:rsid w:val="007D1C3E"/>
    <w:rsid w:val="007D5119"/>
    <w:rsid w:val="007D6177"/>
    <w:rsid w:val="007E18CA"/>
    <w:rsid w:val="007E2D93"/>
    <w:rsid w:val="007E3218"/>
    <w:rsid w:val="007E5058"/>
    <w:rsid w:val="007E5F53"/>
    <w:rsid w:val="007E675F"/>
    <w:rsid w:val="007E6F15"/>
    <w:rsid w:val="007F2C50"/>
    <w:rsid w:val="007F7DCC"/>
    <w:rsid w:val="00800457"/>
    <w:rsid w:val="008012C1"/>
    <w:rsid w:val="0080325A"/>
    <w:rsid w:val="00803849"/>
    <w:rsid w:val="00803BE3"/>
    <w:rsid w:val="00805446"/>
    <w:rsid w:val="00806218"/>
    <w:rsid w:val="00810929"/>
    <w:rsid w:val="00811F91"/>
    <w:rsid w:val="00816FB8"/>
    <w:rsid w:val="00821CE6"/>
    <w:rsid w:val="008271EE"/>
    <w:rsid w:val="008273C8"/>
    <w:rsid w:val="00832552"/>
    <w:rsid w:val="0083392E"/>
    <w:rsid w:val="0084044C"/>
    <w:rsid w:val="0084097A"/>
    <w:rsid w:val="00840BAD"/>
    <w:rsid w:val="00842066"/>
    <w:rsid w:val="00843544"/>
    <w:rsid w:val="008479EC"/>
    <w:rsid w:val="00850B54"/>
    <w:rsid w:val="00864B82"/>
    <w:rsid w:val="00865A24"/>
    <w:rsid w:val="00875457"/>
    <w:rsid w:val="00877E1F"/>
    <w:rsid w:val="00881F72"/>
    <w:rsid w:val="00883BBA"/>
    <w:rsid w:val="00890DBD"/>
    <w:rsid w:val="00891E1F"/>
    <w:rsid w:val="00893C83"/>
    <w:rsid w:val="008A0945"/>
    <w:rsid w:val="008A0BA4"/>
    <w:rsid w:val="008A5E05"/>
    <w:rsid w:val="008A650C"/>
    <w:rsid w:val="008A6AE7"/>
    <w:rsid w:val="008A6F77"/>
    <w:rsid w:val="008B20D0"/>
    <w:rsid w:val="008B438B"/>
    <w:rsid w:val="008B47A9"/>
    <w:rsid w:val="008B4CA0"/>
    <w:rsid w:val="008C3911"/>
    <w:rsid w:val="008C5FA3"/>
    <w:rsid w:val="008C6BEA"/>
    <w:rsid w:val="008D2F26"/>
    <w:rsid w:val="008D4953"/>
    <w:rsid w:val="008D4F8A"/>
    <w:rsid w:val="008E042D"/>
    <w:rsid w:val="008E1C11"/>
    <w:rsid w:val="008E21CD"/>
    <w:rsid w:val="008E3BA0"/>
    <w:rsid w:val="008E5F71"/>
    <w:rsid w:val="008F37A2"/>
    <w:rsid w:val="008F5D07"/>
    <w:rsid w:val="009013A1"/>
    <w:rsid w:val="009033FF"/>
    <w:rsid w:val="00903447"/>
    <w:rsid w:val="009040A5"/>
    <w:rsid w:val="00904E15"/>
    <w:rsid w:val="0090621C"/>
    <w:rsid w:val="009065E2"/>
    <w:rsid w:val="00906870"/>
    <w:rsid w:val="00906C90"/>
    <w:rsid w:val="00907144"/>
    <w:rsid w:val="00911D20"/>
    <w:rsid w:val="009140B4"/>
    <w:rsid w:val="009147FD"/>
    <w:rsid w:val="00914CEE"/>
    <w:rsid w:val="00922F91"/>
    <w:rsid w:val="009254C7"/>
    <w:rsid w:val="00926B99"/>
    <w:rsid w:val="00927F66"/>
    <w:rsid w:val="00935DA5"/>
    <w:rsid w:val="00940216"/>
    <w:rsid w:val="009415FB"/>
    <w:rsid w:val="00942CCC"/>
    <w:rsid w:val="00944C30"/>
    <w:rsid w:val="00946406"/>
    <w:rsid w:val="00950403"/>
    <w:rsid w:val="00954053"/>
    <w:rsid w:val="00957C6E"/>
    <w:rsid w:val="00960FBF"/>
    <w:rsid w:val="0096381F"/>
    <w:rsid w:val="0096712C"/>
    <w:rsid w:val="00967243"/>
    <w:rsid w:val="00973C5A"/>
    <w:rsid w:val="00975EC8"/>
    <w:rsid w:val="00980949"/>
    <w:rsid w:val="00981863"/>
    <w:rsid w:val="00985B0C"/>
    <w:rsid w:val="00986A32"/>
    <w:rsid w:val="00986CE3"/>
    <w:rsid w:val="00987F5B"/>
    <w:rsid w:val="0099132C"/>
    <w:rsid w:val="00991C09"/>
    <w:rsid w:val="009922E3"/>
    <w:rsid w:val="00995A5F"/>
    <w:rsid w:val="0099733A"/>
    <w:rsid w:val="009A154E"/>
    <w:rsid w:val="009A25ED"/>
    <w:rsid w:val="009A2C4C"/>
    <w:rsid w:val="009A521A"/>
    <w:rsid w:val="009A52A4"/>
    <w:rsid w:val="009B157F"/>
    <w:rsid w:val="009B367B"/>
    <w:rsid w:val="009B5520"/>
    <w:rsid w:val="009B58D6"/>
    <w:rsid w:val="009B764E"/>
    <w:rsid w:val="009C1872"/>
    <w:rsid w:val="009D20B7"/>
    <w:rsid w:val="009D3C17"/>
    <w:rsid w:val="009D4FC1"/>
    <w:rsid w:val="009D64BB"/>
    <w:rsid w:val="009D673D"/>
    <w:rsid w:val="009E0174"/>
    <w:rsid w:val="009E4CDF"/>
    <w:rsid w:val="009E55B9"/>
    <w:rsid w:val="009E6777"/>
    <w:rsid w:val="009F10AF"/>
    <w:rsid w:val="009F4C40"/>
    <w:rsid w:val="00A01E07"/>
    <w:rsid w:val="00A02BA7"/>
    <w:rsid w:val="00A03B97"/>
    <w:rsid w:val="00A10C78"/>
    <w:rsid w:val="00A21090"/>
    <w:rsid w:val="00A25D26"/>
    <w:rsid w:val="00A25E6C"/>
    <w:rsid w:val="00A27BF5"/>
    <w:rsid w:val="00A30A63"/>
    <w:rsid w:val="00A337B0"/>
    <w:rsid w:val="00A35D6D"/>
    <w:rsid w:val="00A412F2"/>
    <w:rsid w:val="00A455B5"/>
    <w:rsid w:val="00A461A3"/>
    <w:rsid w:val="00A467DE"/>
    <w:rsid w:val="00A5098B"/>
    <w:rsid w:val="00A523D9"/>
    <w:rsid w:val="00A61168"/>
    <w:rsid w:val="00A62CCD"/>
    <w:rsid w:val="00A73AF6"/>
    <w:rsid w:val="00A749E5"/>
    <w:rsid w:val="00A805BF"/>
    <w:rsid w:val="00A8483A"/>
    <w:rsid w:val="00A853EA"/>
    <w:rsid w:val="00A92191"/>
    <w:rsid w:val="00A959FF"/>
    <w:rsid w:val="00A9627E"/>
    <w:rsid w:val="00A9646E"/>
    <w:rsid w:val="00A96B13"/>
    <w:rsid w:val="00AA0792"/>
    <w:rsid w:val="00AA086A"/>
    <w:rsid w:val="00AA1D16"/>
    <w:rsid w:val="00AA2F1E"/>
    <w:rsid w:val="00AA35F3"/>
    <w:rsid w:val="00AA3950"/>
    <w:rsid w:val="00AB0199"/>
    <w:rsid w:val="00AB09ED"/>
    <w:rsid w:val="00AB0DF1"/>
    <w:rsid w:val="00AB175C"/>
    <w:rsid w:val="00AB50CD"/>
    <w:rsid w:val="00AB52BB"/>
    <w:rsid w:val="00AB5318"/>
    <w:rsid w:val="00AB6022"/>
    <w:rsid w:val="00AB6DB3"/>
    <w:rsid w:val="00AC0FE8"/>
    <w:rsid w:val="00AC5C63"/>
    <w:rsid w:val="00AC7576"/>
    <w:rsid w:val="00AC79D1"/>
    <w:rsid w:val="00AD0357"/>
    <w:rsid w:val="00AD0439"/>
    <w:rsid w:val="00AD3D83"/>
    <w:rsid w:val="00AE0475"/>
    <w:rsid w:val="00AE233D"/>
    <w:rsid w:val="00AE303C"/>
    <w:rsid w:val="00AE455B"/>
    <w:rsid w:val="00AF387A"/>
    <w:rsid w:val="00AF4BAE"/>
    <w:rsid w:val="00AF6701"/>
    <w:rsid w:val="00B00C32"/>
    <w:rsid w:val="00B01B23"/>
    <w:rsid w:val="00B03DC0"/>
    <w:rsid w:val="00B03E95"/>
    <w:rsid w:val="00B0403C"/>
    <w:rsid w:val="00B101F4"/>
    <w:rsid w:val="00B115FF"/>
    <w:rsid w:val="00B12A5E"/>
    <w:rsid w:val="00B13878"/>
    <w:rsid w:val="00B13AEA"/>
    <w:rsid w:val="00B1442A"/>
    <w:rsid w:val="00B154C5"/>
    <w:rsid w:val="00B15BFD"/>
    <w:rsid w:val="00B1746A"/>
    <w:rsid w:val="00B20D72"/>
    <w:rsid w:val="00B2205E"/>
    <w:rsid w:val="00B236BD"/>
    <w:rsid w:val="00B249F0"/>
    <w:rsid w:val="00B25922"/>
    <w:rsid w:val="00B30B96"/>
    <w:rsid w:val="00B339BF"/>
    <w:rsid w:val="00B35F6A"/>
    <w:rsid w:val="00B37B33"/>
    <w:rsid w:val="00B414B3"/>
    <w:rsid w:val="00B42102"/>
    <w:rsid w:val="00B4272A"/>
    <w:rsid w:val="00B4298C"/>
    <w:rsid w:val="00B42C0A"/>
    <w:rsid w:val="00B474EC"/>
    <w:rsid w:val="00B50980"/>
    <w:rsid w:val="00B51EC4"/>
    <w:rsid w:val="00B535F7"/>
    <w:rsid w:val="00B551D3"/>
    <w:rsid w:val="00B60CDA"/>
    <w:rsid w:val="00B63C95"/>
    <w:rsid w:val="00B63F57"/>
    <w:rsid w:val="00B64DAE"/>
    <w:rsid w:val="00B66CD0"/>
    <w:rsid w:val="00B71F80"/>
    <w:rsid w:val="00B7238D"/>
    <w:rsid w:val="00B74AA8"/>
    <w:rsid w:val="00B754EE"/>
    <w:rsid w:val="00B75917"/>
    <w:rsid w:val="00B76498"/>
    <w:rsid w:val="00B76A3C"/>
    <w:rsid w:val="00B77B4D"/>
    <w:rsid w:val="00B82644"/>
    <w:rsid w:val="00B826A3"/>
    <w:rsid w:val="00B928CF"/>
    <w:rsid w:val="00B95281"/>
    <w:rsid w:val="00B954C6"/>
    <w:rsid w:val="00B97CF2"/>
    <w:rsid w:val="00BA0400"/>
    <w:rsid w:val="00BA4ACF"/>
    <w:rsid w:val="00BA57DC"/>
    <w:rsid w:val="00BA6153"/>
    <w:rsid w:val="00BB247B"/>
    <w:rsid w:val="00BB2B09"/>
    <w:rsid w:val="00BB2B58"/>
    <w:rsid w:val="00BB3C86"/>
    <w:rsid w:val="00BC0832"/>
    <w:rsid w:val="00BC3968"/>
    <w:rsid w:val="00BC491B"/>
    <w:rsid w:val="00BC7DC6"/>
    <w:rsid w:val="00BD2C03"/>
    <w:rsid w:val="00BD35C2"/>
    <w:rsid w:val="00BD4DFE"/>
    <w:rsid w:val="00BD5986"/>
    <w:rsid w:val="00BD59AB"/>
    <w:rsid w:val="00BE0607"/>
    <w:rsid w:val="00BE0D9C"/>
    <w:rsid w:val="00BE1A4B"/>
    <w:rsid w:val="00BE69FF"/>
    <w:rsid w:val="00BF08DD"/>
    <w:rsid w:val="00BF1095"/>
    <w:rsid w:val="00BF6842"/>
    <w:rsid w:val="00C013AD"/>
    <w:rsid w:val="00C01DE6"/>
    <w:rsid w:val="00C02E6A"/>
    <w:rsid w:val="00C0305C"/>
    <w:rsid w:val="00C07B1D"/>
    <w:rsid w:val="00C07CB6"/>
    <w:rsid w:val="00C07E26"/>
    <w:rsid w:val="00C1023E"/>
    <w:rsid w:val="00C10DC3"/>
    <w:rsid w:val="00C116A9"/>
    <w:rsid w:val="00C11FBD"/>
    <w:rsid w:val="00C1385E"/>
    <w:rsid w:val="00C16965"/>
    <w:rsid w:val="00C21C0A"/>
    <w:rsid w:val="00C2437F"/>
    <w:rsid w:val="00C249A2"/>
    <w:rsid w:val="00C26F31"/>
    <w:rsid w:val="00C31AEA"/>
    <w:rsid w:val="00C33C96"/>
    <w:rsid w:val="00C360E6"/>
    <w:rsid w:val="00C44386"/>
    <w:rsid w:val="00C5205E"/>
    <w:rsid w:val="00C5362F"/>
    <w:rsid w:val="00C55CCC"/>
    <w:rsid w:val="00C5600F"/>
    <w:rsid w:val="00C57F14"/>
    <w:rsid w:val="00C6105C"/>
    <w:rsid w:val="00C610CA"/>
    <w:rsid w:val="00C613AC"/>
    <w:rsid w:val="00C634D2"/>
    <w:rsid w:val="00C637A0"/>
    <w:rsid w:val="00C66BA8"/>
    <w:rsid w:val="00C67B12"/>
    <w:rsid w:val="00C70E1A"/>
    <w:rsid w:val="00C713EB"/>
    <w:rsid w:val="00C7269A"/>
    <w:rsid w:val="00C73415"/>
    <w:rsid w:val="00C756D7"/>
    <w:rsid w:val="00C76708"/>
    <w:rsid w:val="00C77ADB"/>
    <w:rsid w:val="00C80704"/>
    <w:rsid w:val="00C80F84"/>
    <w:rsid w:val="00C81570"/>
    <w:rsid w:val="00C826FD"/>
    <w:rsid w:val="00C83BF7"/>
    <w:rsid w:val="00C85602"/>
    <w:rsid w:val="00C86D31"/>
    <w:rsid w:val="00C872B8"/>
    <w:rsid w:val="00C943FA"/>
    <w:rsid w:val="00C947DE"/>
    <w:rsid w:val="00CA0BA5"/>
    <w:rsid w:val="00CA0D88"/>
    <w:rsid w:val="00CA47FE"/>
    <w:rsid w:val="00CB2178"/>
    <w:rsid w:val="00CC2544"/>
    <w:rsid w:val="00CC48AF"/>
    <w:rsid w:val="00CD0DD1"/>
    <w:rsid w:val="00CD4A6D"/>
    <w:rsid w:val="00CD5B18"/>
    <w:rsid w:val="00CD717D"/>
    <w:rsid w:val="00CE02BB"/>
    <w:rsid w:val="00CE5E32"/>
    <w:rsid w:val="00CE696A"/>
    <w:rsid w:val="00CE75C5"/>
    <w:rsid w:val="00CE7D28"/>
    <w:rsid w:val="00CF032E"/>
    <w:rsid w:val="00CF1A8E"/>
    <w:rsid w:val="00CF2665"/>
    <w:rsid w:val="00CF5079"/>
    <w:rsid w:val="00CF5542"/>
    <w:rsid w:val="00CF7B07"/>
    <w:rsid w:val="00D00016"/>
    <w:rsid w:val="00D014CE"/>
    <w:rsid w:val="00D01DC1"/>
    <w:rsid w:val="00D024A6"/>
    <w:rsid w:val="00D03DF1"/>
    <w:rsid w:val="00D12088"/>
    <w:rsid w:val="00D15332"/>
    <w:rsid w:val="00D21102"/>
    <w:rsid w:val="00D21F35"/>
    <w:rsid w:val="00D30055"/>
    <w:rsid w:val="00D33F08"/>
    <w:rsid w:val="00D358C5"/>
    <w:rsid w:val="00D35AC7"/>
    <w:rsid w:val="00D41C28"/>
    <w:rsid w:val="00D47CCD"/>
    <w:rsid w:val="00D47D47"/>
    <w:rsid w:val="00D506DA"/>
    <w:rsid w:val="00D52292"/>
    <w:rsid w:val="00D5460F"/>
    <w:rsid w:val="00D55949"/>
    <w:rsid w:val="00D57EB7"/>
    <w:rsid w:val="00D6079B"/>
    <w:rsid w:val="00D60AB2"/>
    <w:rsid w:val="00D60B27"/>
    <w:rsid w:val="00D6476C"/>
    <w:rsid w:val="00D6538E"/>
    <w:rsid w:val="00D656E6"/>
    <w:rsid w:val="00D6618F"/>
    <w:rsid w:val="00D67083"/>
    <w:rsid w:val="00D677E7"/>
    <w:rsid w:val="00D679D4"/>
    <w:rsid w:val="00D7233A"/>
    <w:rsid w:val="00D732D2"/>
    <w:rsid w:val="00D7333B"/>
    <w:rsid w:val="00D741F0"/>
    <w:rsid w:val="00D74E2C"/>
    <w:rsid w:val="00D75758"/>
    <w:rsid w:val="00D76BBA"/>
    <w:rsid w:val="00D80513"/>
    <w:rsid w:val="00D8199F"/>
    <w:rsid w:val="00D826F0"/>
    <w:rsid w:val="00D84FF7"/>
    <w:rsid w:val="00D86FF5"/>
    <w:rsid w:val="00D947B4"/>
    <w:rsid w:val="00D95902"/>
    <w:rsid w:val="00D96CCF"/>
    <w:rsid w:val="00DA00A2"/>
    <w:rsid w:val="00DA10AE"/>
    <w:rsid w:val="00DA2B06"/>
    <w:rsid w:val="00DA44F1"/>
    <w:rsid w:val="00DA5897"/>
    <w:rsid w:val="00DA6C77"/>
    <w:rsid w:val="00DA7FDF"/>
    <w:rsid w:val="00DB0239"/>
    <w:rsid w:val="00DB117D"/>
    <w:rsid w:val="00DB2DCB"/>
    <w:rsid w:val="00DB3CEA"/>
    <w:rsid w:val="00DB4328"/>
    <w:rsid w:val="00DB44F3"/>
    <w:rsid w:val="00DB4BC5"/>
    <w:rsid w:val="00DB5DFB"/>
    <w:rsid w:val="00DC35AC"/>
    <w:rsid w:val="00DD0A58"/>
    <w:rsid w:val="00DD0DFC"/>
    <w:rsid w:val="00DD27F6"/>
    <w:rsid w:val="00DD4661"/>
    <w:rsid w:val="00DD499D"/>
    <w:rsid w:val="00DE4ADC"/>
    <w:rsid w:val="00DF1FF7"/>
    <w:rsid w:val="00DF4980"/>
    <w:rsid w:val="00E02317"/>
    <w:rsid w:val="00E02D37"/>
    <w:rsid w:val="00E0408F"/>
    <w:rsid w:val="00E06A53"/>
    <w:rsid w:val="00E07E0B"/>
    <w:rsid w:val="00E14B3B"/>
    <w:rsid w:val="00E14D2D"/>
    <w:rsid w:val="00E15C9D"/>
    <w:rsid w:val="00E2126A"/>
    <w:rsid w:val="00E227F0"/>
    <w:rsid w:val="00E24E19"/>
    <w:rsid w:val="00E3143A"/>
    <w:rsid w:val="00E31A36"/>
    <w:rsid w:val="00E31E58"/>
    <w:rsid w:val="00E3383F"/>
    <w:rsid w:val="00E44839"/>
    <w:rsid w:val="00E47D2C"/>
    <w:rsid w:val="00E5095C"/>
    <w:rsid w:val="00E532A2"/>
    <w:rsid w:val="00E53BAF"/>
    <w:rsid w:val="00E54788"/>
    <w:rsid w:val="00E54D79"/>
    <w:rsid w:val="00E55659"/>
    <w:rsid w:val="00E56F63"/>
    <w:rsid w:val="00E5794D"/>
    <w:rsid w:val="00E6315A"/>
    <w:rsid w:val="00E66780"/>
    <w:rsid w:val="00E702B6"/>
    <w:rsid w:val="00E710B6"/>
    <w:rsid w:val="00E721F6"/>
    <w:rsid w:val="00E77FBE"/>
    <w:rsid w:val="00E80080"/>
    <w:rsid w:val="00E81D5D"/>
    <w:rsid w:val="00E85D41"/>
    <w:rsid w:val="00E85FC6"/>
    <w:rsid w:val="00E86F39"/>
    <w:rsid w:val="00E93E4B"/>
    <w:rsid w:val="00E940C9"/>
    <w:rsid w:val="00EA1592"/>
    <w:rsid w:val="00EA381A"/>
    <w:rsid w:val="00EA73FB"/>
    <w:rsid w:val="00EB16BA"/>
    <w:rsid w:val="00EB22BF"/>
    <w:rsid w:val="00EB5921"/>
    <w:rsid w:val="00EC4389"/>
    <w:rsid w:val="00EC5060"/>
    <w:rsid w:val="00ED4251"/>
    <w:rsid w:val="00ED4BB6"/>
    <w:rsid w:val="00EE0287"/>
    <w:rsid w:val="00EE0834"/>
    <w:rsid w:val="00EE109C"/>
    <w:rsid w:val="00EE3505"/>
    <w:rsid w:val="00EE59B6"/>
    <w:rsid w:val="00EF0103"/>
    <w:rsid w:val="00EF4A99"/>
    <w:rsid w:val="00F0157E"/>
    <w:rsid w:val="00F05E33"/>
    <w:rsid w:val="00F073D2"/>
    <w:rsid w:val="00F07C41"/>
    <w:rsid w:val="00F1447C"/>
    <w:rsid w:val="00F15A55"/>
    <w:rsid w:val="00F17D57"/>
    <w:rsid w:val="00F17E36"/>
    <w:rsid w:val="00F20F7F"/>
    <w:rsid w:val="00F2216D"/>
    <w:rsid w:val="00F23AB2"/>
    <w:rsid w:val="00F2402A"/>
    <w:rsid w:val="00F24E3D"/>
    <w:rsid w:val="00F301DD"/>
    <w:rsid w:val="00F30660"/>
    <w:rsid w:val="00F36DA1"/>
    <w:rsid w:val="00F412D6"/>
    <w:rsid w:val="00F41FA7"/>
    <w:rsid w:val="00F45E91"/>
    <w:rsid w:val="00F47F41"/>
    <w:rsid w:val="00F508F3"/>
    <w:rsid w:val="00F52FCA"/>
    <w:rsid w:val="00F54873"/>
    <w:rsid w:val="00F5531A"/>
    <w:rsid w:val="00F57D39"/>
    <w:rsid w:val="00F620A0"/>
    <w:rsid w:val="00F632F7"/>
    <w:rsid w:val="00F6344E"/>
    <w:rsid w:val="00F637AD"/>
    <w:rsid w:val="00F63A77"/>
    <w:rsid w:val="00F641DE"/>
    <w:rsid w:val="00F643C2"/>
    <w:rsid w:val="00F65BA4"/>
    <w:rsid w:val="00F67029"/>
    <w:rsid w:val="00F71E4A"/>
    <w:rsid w:val="00F726BB"/>
    <w:rsid w:val="00F76E5B"/>
    <w:rsid w:val="00F80CC6"/>
    <w:rsid w:val="00F853BC"/>
    <w:rsid w:val="00F91507"/>
    <w:rsid w:val="00F94252"/>
    <w:rsid w:val="00F95E31"/>
    <w:rsid w:val="00FA0629"/>
    <w:rsid w:val="00FA229B"/>
    <w:rsid w:val="00FA3B5F"/>
    <w:rsid w:val="00FA5341"/>
    <w:rsid w:val="00FA7F85"/>
    <w:rsid w:val="00FB04CD"/>
    <w:rsid w:val="00FB31EF"/>
    <w:rsid w:val="00FB5F81"/>
    <w:rsid w:val="00FB640D"/>
    <w:rsid w:val="00FC03B7"/>
    <w:rsid w:val="00FC38F0"/>
    <w:rsid w:val="00FC4BBE"/>
    <w:rsid w:val="00FC6610"/>
    <w:rsid w:val="00FC7231"/>
    <w:rsid w:val="00FD106A"/>
    <w:rsid w:val="00FD1C2B"/>
    <w:rsid w:val="00FD4C3F"/>
    <w:rsid w:val="00FD727F"/>
    <w:rsid w:val="00FE6264"/>
    <w:rsid w:val="00FE77CD"/>
    <w:rsid w:val="00FF0748"/>
    <w:rsid w:val="00FF140C"/>
    <w:rsid w:val="00FF2184"/>
    <w:rsid w:val="00FF24C8"/>
    <w:rsid w:val="00FF3025"/>
    <w:rsid w:val="00FF37A0"/>
    <w:rsid w:val="00FF667C"/>
    <w:rsid w:val="00FF76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82C42-0383-49A2-9B2B-37392D7A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4C5"/>
    <w:pPr>
      <w:spacing w:after="0" w:line="240" w:lineRule="auto"/>
      <w:jc w:val="both"/>
    </w:pPr>
    <w:rPr>
      <w:rFonts w:ascii="Times New Roman" w:eastAsia="Times New Roman" w:hAnsi="Times New Roman" w:cs="Times New Roman"/>
      <w:bCs/>
      <w:color w:val="00000A"/>
      <w:sz w:val="24"/>
      <w:szCs w:val="24"/>
      <w:lang w:val="sr-Latn-CS"/>
    </w:rPr>
  </w:style>
  <w:style w:type="paragraph" w:styleId="Heading1">
    <w:name w:val="heading 1"/>
    <w:basedOn w:val="Normal"/>
    <w:next w:val="Normal"/>
    <w:link w:val="Heading1Char"/>
    <w:uiPriority w:val="9"/>
    <w:qFormat/>
    <w:rsid w:val="00595CF2"/>
    <w:pPr>
      <w:keepNext/>
      <w:outlineLvl w:val="0"/>
    </w:pPr>
    <w:rPr>
      <w:rFonts w:ascii="Cir Times_New_Roman" w:hAnsi="Cir Times_New_Roman"/>
      <w:i/>
      <w:iCs/>
      <w:lang w:val="sv-SE"/>
    </w:rPr>
  </w:style>
  <w:style w:type="paragraph" w:styleId="Heading2">
    <w:name w:val="heading 2"/>
    <w:basedOn w:val="Normal"/>
    <w:next w:val="Normal"/>
    <w:link w:val="Heading2Char"/>
    <w:qFormat/>
    <w:rsid w:val="00595CF2"/>
    <w:pPr>
      <w:keepNext/>
      <w:outlineLvl w:val="1"/>
    </w:pPr>
    <w:rPr>
      <w:rFonts w:ascii="Cir Times_New_Roman" w:hAnsi="Cir Times_New_Roman"/>
      <w:b/>
      <w:color w:val="000000"/>
      <w:sz w:val="18"/>
      <w:szCs w:val="20"/>
      <w:lang w:val="sv-SE"/>
    </w:rPr>
  </w:style>
  <w:style w:type="paragraph" w:styleId="Heading3">
    <w:name w:val="heading 3"/>
    <w:basedOn w:val="Normal"/>
    <w:next w:val="Normal"/>
    <w:link w:val="Heading3Char"/>
    <w:qFormat/>
    <w:rsid w:val="00595CF2"/>
    <w:pPr>
      <w:keepNext/>
      <w:spacing w:before="240" w:after="60"/>
      <w:outlineLvl w:val="2"/>
    </w:pPr>
    <w:rPr>
      <w:rFonts w:ascii="Arial" w:hAnsi="Arial" w:cs="Arial"/>
      <w:b/>
      <w:sz w:val="26"/>
      <w:szCs w:val="26"/>
      <w:lang w:val="en-US"/>
    </w:rPr>
  </w:style>
  <w:style w:type="paragraph" w:styleId="Heading4">
    <w:name w:val="heading 4"/>
    <w:basedOn w:val="Normal"/>
    <w:next w:val="Normal"/>
    <w:link w:val="Heading4Char"/>
    <w:qFormat/>
    <w:rsid w:val="00595CF2"/>
    <w:pPr>
      <w:keepNext/>
      <w:jc w:val="center"/>
      <w:outlineLvl w:val="3"/>
    </w:pPr>
    <w:rPr>
      <w:rFonts w:ascii="Cir Times_New_Cond" w:hAnsi="Cir Times_New_Cond"/>
      <w:b/>
      <w:color w:val="000000"/>
      <w:sz w:val="18"/>
      <w:szCs w:val="18"/>
      <w:lang w:val="sv-SE"/>
    </w:rPr>
  </w:style>
  <w:style w:type="paragraph" w:styleId="Heading5">
    <w:name w:val="heading 5"/>
    <w:basedOn w:val="Normal"/>
    <w:next w:val="Normal"/>
    <w:link w:val="Heading5Char"/>
    <w:qFormat/>
    <w:rsid w:val="00595CF2"/>
    <w:pPr>
      <w:spacing w:before="240" w:after="60"/>
      <w:jc w:val="left"/>
      <w:outlineLvl w:val="4"/>
    </w:pPr>
    <w:rPr>
      <w:rFonts w:ascii="Calibri" w:hAnsi="Calibri"/>
      <w:b/>
      <w:i/>
      <w:iCs/>
      <w:sz w:val="26"/>
      <w:szCs w:val="26"/>
      <w:lang w:val="en-US"/>
    </w:rPr>
  </w:style>
  <w:style w:type="paragraph" w:styleId="Heading6">
    <w:name w:val="heading 6"/>
    <w:basedOn w:val="Normal"/>
    <w:next w:val="Normal"/>
    <w:link w:val="Heading6Char"/>
    <w:qFormat/>
    <w:rsid w:val="00595CF2"/>
    <w:pPr>
      <w:keepNext/>
      <w:outlineLvl w:val="5"/>
    </w:pPr>
    <w:rPr>
      <w:b/>
    </w:rPr>
  </w:style>
  <w:style w:type="paragraph" w:styleId="Heading7">
    <w:name w:val="heading 7"/>
    <w:basedOn w:val="Normal"/>
    <w:next w:val="Normal"/>
    <w:link w:val="Heading7Char"/>
    <w:qFormat/>
    <w:rsid w:val="00595CF2"/>
    <w:pPr>
      <w:keepNext/>
      <w:tabs>
        <w:tab w:val="left" w:pos="1664"/>
        <w:tab w:val="left" w:pos="6759"/>
        <w:tab w:val="left" w:pos="7719"/>
        <w:tab w:val="left" w:pos="9357"/>
        <w:tab w:val="left" w:pos="9997"/>
        <w:tab w:val="left" w:pos="10757"/>
      </w:tabs>
      <w:jc w:val="center"/>
      <w:outlineLvl w:val="6"/>
    </w:pPr>
    <w:rPr>
      <w:rFonts w:ascii="Cir Times_New_Cond" w:hAnsi="Cir Times_New_Cond"/>
      <w:b/>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95CF2"/>
    <w:rPr>
      <w:rFonts w:ascii="Cir Times_New_Roman" w:eastAsia="Times New Roman" w:hAnsi="Cir Times_New_Roman" w:cs="Times New Roman"/>
      <w:bCs/>
      <w:i/>
      <w:iCs/>
      <w:color w:val="00000A"/>
      <w:sz w:val="24"/>
      <w:szCs w:val="24"/>
      <w:lang w:val="sv-SE"/>
    </w:rPr>
  </w:style>
  <w:style w:type="character" w:customStyle="1" w:styleId="Heading2Char">
    <w:name w:val="Heading 2 Char"/>
    <w:basedOn w:val="DefaultParagraphFont"/>
    <w:link w:val="Heading2"/>
    <w:qFormat/>
    <w:rsid w:val="00595CF2"/>
    <w:rPr>
      <w:rFonts w:ascii="Cir Times_New_Roman" w:eastAsia="Times New Roman" w:hAnsi="Cir Times_New_Roman" w:cs="Times New Roman"/>
      <w:b/>
      <w:bCs/>
      <w:color w:val="000000"/>
      <w:sz w:val="18"/>
      <w:szCs w:val="20"/>
      <w:lang w:val="sv-SE"/>
    </w:rPr>
  </w:style>
  <w:style w:type="character" w:customStyle="1" w:styleId="Heading3Char">
    <w:name w:val="Heading 3 Char"/>
    <w:basedOn w:val="DefaultParagraphFont"/>
    <w:link w:val="Heading3"/>
    <w:qFormat/>
    <w:rsid w:val="00595CF2"/>
    <w:rPr>
      <w:rFonts w:ascii="Arial" w:eastAsia="Times New Roman" w:hAnsi="Arial" w:cs="Arial"/>
      <w:b/>
      <w:bCs/>
      <w:color w:val="00000A"/>
      <w:sz w:val="26"/>
      <w:szCs w:val="26"/>
    </w:rPr>
  </w:style>
  <w:style w:type="character" w:customStyle="1" w:styleId="Heading4Char">
    <w:name w:val="Heading 4 Char"/>
    <w:basedOn w:val="DefaultParagraphFont"/>
    <w:link w:val="Heading4"/>
    <w:qFormat/>
    <w:rsid w:val="00595CF2"/>
    <w:rPr>
      <w:rFonts w:ascii="Cir Times_New_Cond" w:eastAsia="Times New Roman" w:hAnsi="Cir Times_New_Cond" w:cs="Times New Roman"/>
      <w:b/>
      <w:bCs/>
      <w:color w:val="000000"/>
      <w:sz w:val="18"/>
      <w:szCs w:val="18"/>
      <w:lang w:val="sv-SE"/>
    </w:rPr>
  </w:style>
  <w:style w:type="character" w:customStyle="1" w:styleId="Heading5Char">
    <w:name w:val="Heading 5 Char"/>
    <w:basedOn w:val="DefaultParagraphFont"/>
    <w:link w:val="Heading5"/>
    <w:qFormat/>
    <w:rsid w:val="00595CF2"/>
    <w:rPr>
      <w:rFonts w:ascii="Calibri" w:eastAsia="Times New Roman" w:hAnsi="Calibri" w:cs="Times New Roman"/>
      <w:b/>
      <w:bCs/>
      <w:i/>
      <w:iCs/>
      <w:color w:val="00000A"/>
      <w:sz w:val="26"/>
      <w:szCs w:val="26"/>
    </w:rPr>
  </w:style>
  <w:style w:type="character" w:customStyle="1" w:styleId="Heading6Char">
    <w:name w:val="Heading 6 Char"/>
    <w:basedOn w:val="DefaultParagraphFont"/>
    <w:link w:val="Heading6"/>
    <w:qFormat/>
    <w:rsid w:val="00595CF2"/>
    <w:rPr>
      <w:rFonts w:ascii="Times New Roman" w:eastAsia="Times New Roman" w:hAnsi="Times New Roman" w:cs="Times New Roman"/>
      <w:b/>
      <w:bCs/>
      <w:color w:val="00000A"/>
      <w:sz w:val="24"/>
      <w:szCs w:val="24"/>
      <w:lang w:val="sr-Latn-CS"/>
    </w:rPr>
  </w:style>
  <w:style w:type="character" w:customStyle="1" w:styleId="Heading7Char">
    <w:name w:val="Heading 7 Char"/>
    <w:basedOn w:val="DefaultParagraphFont"/>
    <w:link w:val="Heading7"/>
    <w:qFormat/>
    <w:rsid w:val="00595CF2"/>
    <w:rPr>
      <w:rFonts w:ascii="Cir Times_New_Cond" w:eastAsia="Times New Roman" w:hAnsi="Cir Times_New_Cond" w:cs="Times New Roman"/>
      <w:b/>
      <w:bCs/>
      <w:color w:val="000000"/>
      <w:sz w:val="20"/>
      <w:szCs w:val="20"/>
    </w:rPr>
  </w:style>
  <w:style w:type="character" w:customStyle="1" w:styleId="a">
    <w:name w:val="Интернет веза"/>
    <w:uiPriority w:val="99"/>
    <w:rsid w:val="00595CF2"/>
    <w:rPr>
      <w:color w:val="0000FF"/>
      <w:u w:val="single"/>
    </w:rPr>
  </w:style>
  <w:style w:type="character" w:customStyle="1" w:styleId="TitleChar">
    <w:name w:val="Title Char"/>
    <w:basedOn w:val="DefaultParagraphFont"/>
    <w:link w:val="Title"/>
    <w:qFormat/>
    <w:rsid w:val="00595CF2"/>
    <w:rPr>
      <w:rFonts w:ascii="Cir Times_New_Roman" w:eastAsia="Times New Roman" w:hAnsi="Cir Times_New_Roman" w:cs="Times New Roman"/>
      <w:b/>
      <w:bCs/>
      <w:color w:val="000000"/>
      <w:sz w:val="18"/>
      <w:szCs w:val="20"/>
      <w:lang w:val="sv-SE"/>
    </w:rPr>
  </w:style>
  <w:style w:type="character" w:customStyle="1" w:styleId="BodyTextChar">
    <w:name w:val="Body Text Char"/>
    <w:link w:val="BodyText"/>
    <w:qFormat/>
    <w:locked/>
    <w:rsid w:val="00595CF2"/>
    <w:rPr>
      <w:b/>
      <w:bCs/>
      <w:sz w:val="24"/>
      <w:szCs w:val="24"/>
    </w:rPr>
  </w:style>
  <w:style w:type="character" w:customStyle="1" w:styleId="BodyTextChar1">
    <w:name w:val="Body Text Char1"/>
    <w:basedOn w:val="DefaultParagraphFont"/>
    <w:uiPriority w:val="99"/>
    <w:semiHidden/>
    <w:qFormat/>
    <w:rsid w:val="00595CF2"/>
  </w:style>
  <w:style w:type="character" w:customStyle="1" w:styleId="BodyTextIndentChar">
    <w:name w:val="Body Text Indent Char"/>
    <w:basedOn w:val="DefaultParagraphFont"/>
    <w:link w:val="BodyTextIndent"/>
    <w:qFormat/>
    <w:rsid w:val="00595CF2"/>
    <w:rPr>
      <w:rFonts w:ascii="Times New Roman" w:eastAsia="Times New Roman" w:hAnsi="Times New Roman" w:cs="Times New Roman"/>
      <w:sz w:val="24"/>
      <w:szCs w:val="24"/>
    </w:rPr>
  </w:style>
  <w:style w:type="character" w:customStyle="1" w:styleId="CharCharChar">
    <w:name w:val="Char Char Char"/>
    <w:qFormat/>
    <w:rsid w:val="00595CF2"/>
    <w:rPr>
      <w:sz w:val="24"/>
      <w:lang w:eastAsia="en-US" w:bidi="ar-SA"/>
    </w:rPr>
  </w:style>
  <w:style w:type="character" w:customStyle="1" w:styleId="apple-converted-space">
    <w:name w:val="apple-converted-space"/>
    <w:basedOn w:val="DefaultParagraphFont"/>
    <w:qFormat/>
    <w:rsid w:val="00595CF2"/>
  </w:style>
  <w:style w:type="character" w:styleId="Strong">
    <w:name w:val="Strong"/>
    <w:qFormat/>
    <w:rsid w:val="00595CF2"/>
    <w:rPr>
      <w:b/>
      <w:bCs/>
    </w:rPr>
  </w:style>
  <w:style w:type="character" w:customStyle="1" w:styleId="BodyTextIndent2Char">
    <w:name w:val="Body Text Indent 2 Char"/>
    <w:basedOn w:val="DefaultParagraphFont"/>
    <w:link w:val="BodyTextIndent2"/>
    <w:qFormat/>
    <w:rsid w:val="00595CF2"/>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qFormat/>
    <w:rsid w:val="00595CF2"/>
    <w:rPr>
      <w:rFonts w:ascii="Times New Roman" w:eastAsia="Times New Roman" w:hAnsi="Times New Roman" w:cs="Times New Roman"/>
      <w:sz w:val="24"/>
      <w:szCs w:val="24"/>
    </w:rPr>
  </w:style>
  <w:style w:type="character" w:customStyle="1" w:styleId="CharChar">
    <w:name w:val="Char Char"/>
    <w:qFormat/>
    <w:rsid w:val="00595CF2"/>
    <w:rPr>
      <w:b/>
      <w:bCs/>
      <w:sz w:val="24"/>
      <w:szCs w:val="24"/>
      <w:lang w:eastAsia="en-US" w:bidi="ar-SA"/>
    </w:rPr>
  </w:style>
  <w:style w:type="character" w:customStyle="1" w:styleId="BodyText2Char">
    <w:name w:val="Body Text 2 Char"/>
    <w:basedOn w:val="DefaultParagraphFont"/>
    <w:link w:val="BodyText2"/>
    <w:qFormat/>
    <w:rsid w:val="00595CF2"/>
    <w:rPr>
      <w:rFonts w:ascii="Times New Roman" w:eastAsia="Times New Roman" w:hAnsi="Times New Roman" w:cs="Times New Roman"/>
      <w:sz w:val="24"/>
      <w:szCs w:val="24"/>
    </w:rPr>
  </w:style>
  <w:style w:type="character" w:customStyle="1" w:styleId="BodyText3Char">
    <w:name w:val="Body Text 3 Char"/>
    <w:basedOn w:val="DefaultParagraphFont"/>
    <w:link w:val="BodyText3"/>
    <w:qFormat/>
    <w:rsid w:val="00595CF2"/>
    <w:rPr>
      <w:rFonts w:ascii="Cir Times_New_Roman" w:eastAsia="Times New Roman" w:hAnsi="Cir Times_New_Roman" w:cs="Times New Roman"/>
      <w:b/>
      <w:bCs/>
      <w:i/>
      <w:iCs/>
      <w:color w:val="000000"/>
      <w:sz w:val="18"/>
      <w:szCs w:val="20"/>
      <w:lang w:val="ru-RU"/>
    </w:rPr>
  </w:style>
  <w:style w:type="character" w:customStyle="1" w:styleId="FooterChar">
    <w:name w:val="Footer Char"/>
    <w:basedOn w:val="DefaultParagraphFont"/>
    <w:link w:val="Footer"/>
    <w:uiPriority w:val="99"/>
    <w:qFormat/>
    <w:rsid w:val="00595CF2"/>
    <w:rPr>
      <w:rFonts w:ascii="Times New Roman" w:eastAsia="Times New Roman" w:hAnsi="Times New Roman" w:cs="Times New Roman"/>
      <w:sz w:val="24"/>
      <w:szCs w:val="24"/>
    </w:rPr>
  </w:style>
  <w:style w:type="character" w:styleId="PageNumber">
    <w:name w:val="page number"/>
    <w:basedOn w:val="DefaultParagraphFont"/>
    <w:qFormat/>
    <w:rsid w:val="00595CF2"/>
  </w:style>
  <w:style w:type="character" w:customStyle="1" w:styleId="HeaderChar">
    <w:name w:val="Header Char"/>
    <w:basedOn w:val="DefaultParagraphFont"/>
    <w:link w:val="Header"/>
    <w:uiPriority w:val="99"/>
    <w:qFormat/>
    <w:rsid w:val="00595CF2"/>
    <w:rPr>
      <w:rFonts w:ascii="Times New Roman" w:eastAsia="Times New Roman" w:hAnsi="Times New Roman" w:cs="Times New Roman"/>
      <w:sz w:val="24"/>
      <w:szCs w:val="24"/>
    </w:rPr>
  </w:style>
  <w:style w:type="character" w:styleId="FollowedHyperlink">
    <w:name w:val="FollowedHyperlink"/>
    <w:qFormat/>
    <w:rsid w:val="00595CF2"/>
    <w:rPr>
      <w:color w:val="800080"/>
      <w:u w:val="single"/>
    </w:rPr>
  </w:style>
  <w:style w:type="character" w:customStyle="1" w:styleId="CharCharChar1">
    <w:name w:val="Char Char Char1"/>
    <w:qFormat/>
    <w:rsid w:val="00595CF2"/>
    <w:rPr>
      <w:sz w:val="24"/>
      <w:lang w:eastAsia="en-US" w:bidi="ar-SA"/>
    </w:rPr>
  </w:style>
  <w:style w:type="character" w:customStyle="1" w:styleId="ball1">
    <w:name w:val="ball1"/>
    <w:basedOn w:val="DefaultParagraphFont"/>
    <w:qFormat/>
    <w:rsid w:val="00595CF2"/>
  </w:style>
  <w:style w:type="character" w:customStyle="1" w:styleId="vidividi1">
    <w:name w:val="vidi_vidi1"/>
    <w:qFormat/>
    <w:rsid w:val="00595CF2"/>
    <w:rPr>
      <w:color w:val="800000"/>
      <w:sz w:val="24"/>
      <w:szCs w:val="24"/>
      <w:shd w:val="clear" w:color="auto" w:fill="FFFFFF"/>
    </w:rPr>
  </w:style>
  <w:style w:type="character" w:customStyle="1" w:styleId="BalloonTextChar">
    <w:name w:val="Balloon Text Char"/>
    <w:basedOn w:val="DefaultParagraphFont"/>
    <w:link w:val="BalloonText"/>
    <w:uiPriority w:val="99"/>
    <w:qFormat/>
    <w:rsid w:val="00595CF2"/>
    <w:rPr>
      <w:rFonts w:ascii="Tahoma" w:eastAsia="Times New Roman" w:hAnsi="Tahoma" w:cs="Times New Roman"/>
      <w:sz w:val="16"/>
      <w:szCs w:val="16"/>
    </w:rPr>
  </w:style>
  <w:style w:type="character" w:customStyle="1" w:styleId="a0">
    <w:name w:val="Наглашавање"/>
    <w:qFormat/>
    <w:rsid w:val="00595CF2"/>
    <w:rPr>
      <w:i/>
      <w:iCs/>
    </w:rPr>
  </w:style>
  <w:style w:type="character" w:customStyle="1" w:styleId="CharChar17">
    <w:name w:val="Char Char17"/>
    <w:qFormat/>
    <w:rsid w:val="00595CF2"/>
    <w:rPr>
      <w:rFonts w:ascii="Cir Times_New_Roman" w:hAnsi="Cir Times_New_Roman"/>
      <w:bCs/>
      <w:i/>
      <w:iCs/>
      <w:sz w:val="24"/>
      <w:szCs w:val="24"/>
      <w:lang w:val="sv-SE" w:eastAsia="en-US"/>
    </w:rPr>
  </w:style>
  <w:style w:type="character" w:styleId="CommentReference">
    <w:name w:val="annotation reference"/>
    <w:uiPriority w:val="99"/>
    <w:unhideWhenUsed/>
    <w:qFormat/>
    <w:rsid w:val="00595CF2"/>
    <w:rPr>
      <w:sz w:val="16"/>
      <w:szCs w:val="16"/>
    </w:rPr>
  </w:style>
  <w:style w:type="character" w:customStyle="1" w:styleId="CommentTextChar">
    <w:name w:val="Comment Text Char"/>
    <w:basedOn w:val="DefaultParagraphFont"/>
    <w:link w:val="CommentText"/>
    <w:uiPriority w:val="99"/>
    <w:qFormat/>
    <w:rsid w:val="00595CF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qFormat/>
    <w:rsid w:val="00595CF2"/>
    <w:rPr>
      <w:rFonts w:ascii="Times New Roman" w:eastAsia="Times New Roman" w:hAnsi="Times New Roman" w:cs="Times New Roman"/>
      <w:b/>
      <w:bCs/>
      <w:sz w:val="20"/>
      <w:szCs w:val="20"/>
    </w:rPr>
  </w:style>
  <w:style w:type="character" w:customStyle="1" w:styleId="FootnoteTextChar">
    <w:name w:val="Footnote Text Char"/>
    <w:basedOn w:val="DefaultParagraphFont"/>
    <w:link w:val="FootnoteText"/>
    <w:qFormat/>
    <w:rsid w:val="00595CF2"/>
    <w:rPr>
      <w:rFonts w:ascii="Times New Roman" w:eastAsia="Times New Roman" w:hAnsi="Times New Roman" w:cs="Times New Roman"/>
      <w:sz w:val="20"/>
      <w:szCs w:val="20"/>
      <w:lang w:eastAsia="ar-SA"/>
    </w:rPr>
  </w:style>
  <w:style w:type="character" w:styleId="FootnoteReference">
    <w:name w:val="footnote reference"/>
    <w:qFormat/>
    <w:rsid w:val="00595CF2"/>
    <w:rPr>
      <w:vertAlign w:val="superscript"/>
    </w:rPr>
  </w:style>
  <w:style w:type="character" w:customStyle="1" w:styleId="WW8Num1z0">
    <w:name w:val="WW8Num1z0"/>
    <w:qFormat/>
    <w:rsid w:val="00595CF2"/>
    <w:rPr>
      <w:rFonts w:ascii="Times New Roman" w:eastAsia="Times New Roman" w:hAnsi="Times New Roman" w:cs="Times New Roman"/>
      <w:b/>
    </w:rPr>
  </w:style>
  <w:style w:type="character" w:customStyle="1" w:styleId="WW8Num2z0">
    <w:name w:val="WW8Num2z0"/>
    <w:qFormat/>
    <w:rsid w:val="00595CF2"/>
    <w:rPr>
      <w:rFonts w:ascii="Times New Roman" w:hAnsi="Times New Roman" w:cs="Times New Roman"/>
    </w:rPr>
  </w:style>
  <w:style w:type="character" w:customStyle="1" w:styleId="WW8Num3z0">
    <w:name w:val="WW8Num3z0"/>
    <w:qFormat/>
    <w:rsid w:val="00595CF2"/>
    <w:rPr>
      <w:rFonts w:ascii="Times New Roman" w:hAnsi="Times New Roman" w:cs="Times New Roman"/>
    </w:rPr>
  </w:style>
  <w:style w:type="character" w:customStyle="1" w:styleId="WW8Num4z0">
    <w:name w:val="WW8Num4z0"/>
    <w:qFormat/>
    <w:rsid w:val="00595CF2"/>
  </w:style>
  <w:style w:type="character" w:customStyle="1" w:styleId="WW8Num4z1">
    <w:name w:val="WW8Num4z1"/>
    <w:qFormat/>
    <w:rsid w:val="00595CF2"/>
  </w:style>
  <w:style w:type="character" w:customStyle="1" w:styleId="WW8Num4z2">
    <w:name w:val="WW8Num4z2"/>
    <w:qFormat/>
    <w:rsid w:val="00595CF2"/>
  </w:style>
  <w:style w:type="character" w:customStyle="1" w:styleId="WW8Num4z3">
    <w:name w:val="WW8Num4z3"/>
    <w:qFormat/>
    <w:rsid w:val="00595CF2"/>
  </w:style>
  <w:style w:type="character" w:customStyle="1" w:styleId="WW8Num4z4">
    <w:name w:val="WW8Num4z4"/>
    <w:qFormat/>
    <w:rsid w:val="00595CF2"/>
  </w:style>
  <w:style w:type="character" w:customStyle="1" w:styleId="WW8Num4z5">
    <w:name w:val="WW8Num4z5"/>
    <w:qFormat/>
    <w:rsid w:val="00595CF2"/>
  </w:style>
  <w:style w:type="character" w:customStyle="1" w:styleId="WW8Num4z6">
    <w:name w:val="WW8Num4z6"/>
    <w:qFormat/>
    <w:rsid w:val="00595CF2"/>
  </w:style>
  <w:style w:type="character" w:customStyle="1" w:styleId="WW8Num4z7">
    <w:name w:val="WW8Num4z7"/>
    <w:qFormat/>
    <w:rsid w:val="00595CF2"/>
  </w:style>
  <w:style w:type="character" w:customStyle="1" w:styleId="WW8Num4z8">
    <w:name w:val="WW8Num4z8"/>
    <w:qFormat/>
    <w:rsid w:val="00595CF2"/>
  </w:style>
  <w:style w:type="character" w:customStyle="1" w:styleId="WW8Num1z1">
    <w:name w:val="WW8Num1z1"/>
    <w:qFormat/>
    <w:rsid w:val="00595CF2"/>
    <w:rPr>
      <w:rFonts w:ascii="Courier New" w:hAnsi="Courier New" w:cs="Courier New"/>
    </w:rPr>
  </w:style>
  <w:style w:type="character" w:customStyle="1" w:styleId="WW8Num1z2">
    <w:name w:val="WW8Num1z2"/>
    <w:qFormat/>
    <w:rsid w:val="00595CF2"/>
    <w:rPr>
      <w:rFonts w:ascii="Wingdings" w:hAnsi="Wingdings" w:cs="Wingdings"/>
    </w:rPr>
  </w:style>
  <w:style w:type="character" w:customStyle="1" w:styleId="WW8Num1z3">
    <w:name w:val="WW8Num1z3"/>
    <w:qFormat/>
    <w:rsid w:val="00595CF2"/>
    <w:rPr>
      <w:rFonts w:ascii="Symbol" w:hAnsi="Symbol" w:cs="Symbol"/>
    </w:rPr>
  </w:style>
  <w:style w:type="character" w:customStyle="1" w:styleId="WW8Num2z1">
    <w:name w:val="WW8Num2z1"/>
    <w:qFormat/>
    <w:rsid w:val="00595CF2"/>
    <w:rPr>
      <w:rFonts w:ascii="Courier New" w:hAnsi="Courier New" w:cs="Courier New"/>
    </w:rPr>
  </w:style>
  <w:style w:type="character" w:customStyle="1" w:styleId="WW8Num2z2">
    <w:name w:val="WW8Num2z2"/>
    <w:qFormat/>
    <w:rsid w:val="00595CF2"/>
    <w:rPr>
      <w:rFonts w:ascii="Wingdings" w:hAnsi="Wingdings" w:cs="Wingdings"/>
    </w:rPr>
  </w:style>
  <w:style w:type="character" w:customStyle="1" w:styleId="WW8Num2z3">
    <w:name w:val="WW8Num2z3"/>
    <w:qFormat/>
    <w:rsid w:val="00595CF2"/>
    <w:rPr>
      <w:rFonts w:ascii="Symbol" w:hAnsi="Symbol" w:cs="Symbol"/>
    </w:rPr>
  </w:style>
  <w:style w:type="character" w:customStyle="1" w:styleId="WW8Num3z1">
    <w:name w:val="WW8Num3z1"/>
    <w:qFormat/>
    <w:rsid w:val="00595CF2"/>
  </w:style>
  <w:style w:type="character" w:customStyle="1" w:styleId="WW8Num3z2">
    <w:name w:val="WW8Num3z2"/>
    <w:qFormat/>
    <w:rsid w:val="00595CF2"/>
  </w:style>
  <w:style w:type="character" w:customStyle="1" w:styleId="WW8Num3z3">
    <w:name w:val="WW8Num3z3"/>
    <w:qFormat/>
    <w:rsid w:val="00595CF2"/>
  </w:style>
  <w:style w:type="character" w:customStyle="1" w:styleId="WW8Num3z4">
    <w:name w:val="WW8Num3z4"/>
    <w:qFormat/>
    <w:rsid w:val="00595CF2"/>
  </w:style>
  <w:style w:type="character" w:customStyle="1" w:styleId="WW8Num3z5">
    <w:name w:val="WW8Num3z5"/>
    <w:qFormat/>
    <w:rsid w:val="00595CF2"/>
  </w:style>
  <w:style w:type="character" w:customStyle="1" w:styleId="WW8Num3z6">
    <w:name w:val="WW8Num3z6"/>
    <w:qFormat/>
    <w:rsid w:val="00595CF2"/>
  </w:style>
  <w:style w:type="character" w:customStyle="1" w:styleId="WW8Num3z7">
    <w:name w:val="WW8Num3z7"/>
    <w:qFormat/>
    <w:rsid w:val="00595CF2"/>
  </w:style>
  <w:style w:type="character" w:customStyle="1" w:styleId="WW8Num3z8">
    <w:name w:val="WW8Num3z8"/>
    <w:qFormat/>
    <w:rsid w:val="00595CF2"/>
  </w:style>
  <w:style w:type="character" w:customStyle="1" w:styleId="WW8Num5z0">
    <w:name w:val="WW8Num5z0"/>
    <w:qFormat/>
    <w:rsid w:val="00595CF2"/>
    <w:rPr>
      <w:rFonts w:ascii="Times New Roman" w:eastAsia="Times New Roman" w:hAnsi="Times New Roman" w:cs="Times New Roman"/>
    </w:rPr>
  </w:style>
  <w:style w:type="character" w:customStyle="1" w:styleId="WW8Num5z1">
    <w:name w:val="WW8Num5z1"/>
    <w:qFormat/>
    <w:rsid w:val="00595CF2"/>
    <w:rPr>
      <w:rFonts w:ascii="Courier New" w:hAnsi="Courier New" w:cs="Courier New"/>
    </w:rPr>
  </w:style>
  <w:style w:type="character" w:customStyle="1" w:styleId="WW8Num5z2">
    <w:name w:val="WW8Num5z2"/>
    <w:qFormat/>
    <w:rsid w:val="00595CF2"/>
    <w:rPr>
      <w:rFonts w:ascii="Wingdings" w:hAnsi="Wingdings" w:cs="Wingdings"/>
    </w:rPr>
  </w:style>
  <w:style w:type="character" w:customStyle="1" w:styleId="WW8Num5z3">
    <w:name w:val="WW8Num5z3"/>
    <w:qFormat/>
    <w:rsid w:val="00595CF2"/>
    <w:rPr>
      <w:rFonts w:ascii="Symbol" w:hAnsi="Symbol" w:cs="Symbol"/>
    </w:rPr>
  </w:style>
  <w:style w:type="character" w:customStyle="1" w:styleId="WW8Num6z0">
    <w:name w:val="WW8Num6z0"/>
    <w:qFormat/>
    <w:rsid w:val="00595CF2"/>
    <w:rPr>
      <w:rFonts w:ascii="Times New Roman" w:eastAsia="Calibri" w:hAnsi="Times New Roman" w:cs="Times New Roman"/>
    </w:rPr>
  </w:style>
  <w:style w:type="character" w:customStyle="1" w:styleId="WW8Num6z1">
    <w:name w:val="WW8Num6z1"/>
    <w:qFormat/>
    <w:rsid w:val="00595CF2"/>
    <w:rPr>
      <w:rFonts w:ascii="Courier New" w:hAnsi="Courier New" w:cs="Courier New"/>
    </w:rPr>
  </w:style>
  <w:style w:type="character" w:customStyle="1" w:styleId="WW8Num6z2">
    <w:name w:val="WW8Num6z2"/>
    <w:qFormat/>
    <w:rsid w:val="00595CF2"/>
    <w:rPr>
      <w:rFonts w:ascii="Wingdings" w:hAnsi="Wingdings" w:cs="Wingdings"/>
    </w:rPr>
  </w:style>
  <w:style w:type="character" w:customStyle="1" w:styleId="WW8Num6z3">
    <w:name w:val="WW8Num6z3"/>
    <w:qFormat/>
    <w:rsid w:val="00595CF2"/>
    <w:rPr>
      <w:rFonts w:ascii="Symbol" w:hAnsi="Symbol" w:cs="Symbol"/>
    </w:rPr>
  </w:style>
  <w:style w:type="character" w:customStyle="1" w:styleId="WW8Num7z0">
    <w:name w:val="WW8Num7z0"/>
    <w:qFormat/>
    <w:rsid w:val="00595CF2"/>
  </w:style>
  <w:style w:type="character" w:customStyle="1" w:styleId="WW8Num7z1">
    <w:name w:val="WW8Num7z1"/>
    <w:qFormat/>
    <w:rsid w:val="00595CF2"/>
  </w:style>
  <w:style w:type="character" w:customStyle="1" w:styleId="WW8Num7z2">
    <w:name w:val="WW8Num7z2"/>
    <w:qFormat/>
    <w:rsid w:val="00595CF2"/>
  </w:style>
  <w:style w:type="character" w:customStyle="1" w:styleId="WW8Num7z3">
    <w:name w:val="WW8Num7z3"/>
    <w:qFormat/>
    <w:rsid w:val="00595CF2"/>
  </w:style>
  <w:style w:type="character" w:customStyle="1" w:styleId="WW8Num7z4">
    <w:name w:val="WW8Num7z4"/>
    <w:qFormat/>
    <w:rsid w:val="00595CF2"/>
  </w:style>
  <w:style w:type="character" w:customStyle="1" w:styleId="WW8Num7z5">
    <w:name w:val="WW8Num7z5"/>
    <w:qFormat/>
    <w:rsid w:val="00595CF2"/>
  </w:style>
  <w:style w:type="character" w:customStyle="1" w:styleId="WW8Num7z6">
    <w:name w:val="WW8Num7z6"/>
    <w:qFormat/>
    <w:rsid w:val="00595CF2"/>
  </w:style>
  <w:style w:type="character" w:customStyle="1" w:styleId="WW8Num7z7">
    <w:name w:val="WW8Num7z7"/>
    <w:qFormat/>
    <w:rsid w:val="00595CF2"/>
  </w:style>
  <w:style w:type="character" w:customStyle="1" w:styleId="WW8Num7z8">
    <w:name w:val="WW8Num7z8"/>
    <w:qFormat/>
    <w:rsid w:val="00595CF2"/>
  </w:style>
  <w:style w:type="character" w:customStyle="1" w:styleId="WW8Num8z0">
    <w:name w:val="WW8Num8z0"/>
    <w:qFormat/>
    <w:rsid w:val="00595CF2"/>
    <w:rPr>
      <w:rFonts w:ascii="Symbol" w:hAnsi="Symbol" w:cs="Symbol"/>
    </w:rPr>
  </w:style>
  <w:style w:type="character" w:customStyle="1" w:styleId="WW8Num8z1">
    <w:name w:val="WW8Num8z1"/>
    <w:qFormat/>
    <w:rsid w:val="00595CF2"/>
    <w:rPr>
      <w:rFonts w:ascii="Courier New" w:hAnsi="Courier New" w:cs="Courier New"/>
    </w:rPr>
  </w:style>
  <w:style w:type="character" w:customStyle="1" w:styleId="WW8Num8z2">
    <w:name w:val="WW8Num8z2"/>
    <w:qFormat/>
    <w:rsid w:val="00595CF2"/>
    <w:rPr>
      <w:rFonts w:ascii="Wingdings" w:hAnsi="Wingdings" w:cs="Wingdings"/>
    </w:rPr>
  </w:style>
  <w:style w:type="character" w:customStyle="1" w:styleId="WW8Num9z0">
    <w:name w:val="WW8Num9z0"/>
    <w:qFormat/>
    <w:rsid w:val="00595CF2"/>
    <w:rPr>
      <w:rFonts w:ascii="Times New Roman" w:eastAsia="Times New Roman" w:hAnsi="Times New Roman" w:cs="Times New Roman"/>
    </w:rPr>
  </w:style>
  <w:style w:type="character" w:customStyle="1" w:styleId="WW8Num9z1">
    <w:name w:val="WW8Num9z1"/>
    <w:qFormat/>
    <w:rsid w:val="00595CF2"/>
    <w:rPr>
      <w:rFonts w:ascii="Courier New" w:hAnsi="Courier New" w:cs="Courier New"/>
    </w:rPr>
  </w:style>
  <w:style w:type="character" w:customStyle="1" w:styleId="WW8Num9z2">
    <w:name w:val="WW8Num9z2"/>
    <w:qFormat/>
    <w:rsid w:val="00595CF2"/>
    <w:rPr>
      <w:rFonts w:ascii="Wingdings" w:hAnsi="Wingdings" w:cs="Wingdings"/>
    </w:rPr>
  </w:style>
  <w:style w:type="character" w:customStyle="1" w:styleId="WW8Num9z3">
    <w:name w:val="WW8Num9z3"/>
    <w:qFormat/>
    <w:rsid w:val="00595CF2"/>
    <w:rPr>
      <w:rFonts w:ascii="Symbol" w:hAnsi="Symbol" w:cs="Symbol"/>
    </w:rPr>
  </w:style>
  <w:style w:type="character" w:customStyle="1" w:styleId="WW8Num10z0">
    <w:name w:val="WW8Num10z0"/>
    <w:qFormat/>
    <w:rsid w:val="00595CF2"/>
    <w:rPr>
      <w:rFonts w:ascii="Times New Roman" w:eastAsia="Times New Roman" w:hAnsi="Times New Roman" w:cs="Times New Roman"/>
    </w:rPr>
  </w:style>
  <w:style w:type="character" w:customStyle="1" w:styleId="WW8Num10z1">
    <w:name w:val="WW8Num10z1"/>
    <w:qFormat/>
    <w:rsid w:val="00595CF2"/>
    <w:rPr>
      <w:rFonts w:ascii="Courier New" w:hAnsi="Courier New" w:cs="Courier New"/>
    </w:rPr>
  </w:style>
  <w:style w:type="character" w:customStyle="1" w:styleId="WW8Num10z2">
    <w:name w:val="WW8Num10z2"/>
    <w:qFormat/>
    <w:rsid w:val="00595CF2"/>
    <w:rPr>
      <w:rFonts w:ascii="Wingdings" w:hAnsi="Wingdings" w:cs="Wingdings"/>
    </w:rPr>
  </w:style>
  <w:style w:type="character" w:customStyle="1" w:styleId="WW8Num10z3">
    <w:name w:val="WW8Num10z3"/>
    <w:qFormat/>
    <w:rsid w:val="00595CF2"/>
    <w:rPr>
      <w:rFonts w:ascii="Symbol" w:hAnsi="Symbol" w:cs="Symbol"/>
    </w:rPr>
  </w:style>
  <w:style w:type="character" w:customStyle="1" w:styleId="WW8Num11z0">
    <w:name w:val="WW8Num11z0"/>
    <w:qFormat/>
    <w:rsid w:val="00595CF2"/>
    <w:rPr>
      <w:rFonts w:ascii="Calibri" w:eastAsia="Calibri" w:hAnsi="Calibri" w:cs="Times New Roman"/>
    </w:rPr>
  </w:style>
  <w:style w:type="character" w:customStyle="1" w:styleId="WW8Num11z1">
    <w:name w:val="WW8Num11z1"/>
    <w:qFormat/>
    <w:rsid w:val="00595CF2"/>
    <w:rPr>
      <w:rFonts w:ascii="Courier New" w:hAnsi="Courier New" w:cs="Courier New"/>
    </w:rPr>
  </w:style>
  <w:style w:type="character" w:customStyle="1" w:styleId="WW8Num11z2">
    <w:name w:val="WW8Num11z2"/>
    <w:qFormat/>
    <w:rsid w:val="00595CF2"/>
    <w:rPr>
      <w:rFonts w:ascii="Wingdings" w:hAnsi="Wingdings" w:cs="Wingdings"/>
    </w:rPr>
  </w:style>
  <w:style w:type="character" w:customStyle="1" w:styleId="WW8Num11z3">
    <w:name w:val="WW8Num11z3"/>
    <w:qFormat/>
    <w:rsid w:val="00595CF2"/>
    <w:rPr>
      <w:rFonts w:ascii="Symbol" w:hAnsi="Symbol" w:cs="Symbol"/>
    </w:rPr>
  </w:style>
  <w:style w:type="character" w:customStyle="1" w:styleId="WW8Num12z0">
    <w:name w:val="WW8Num12z0"/>
    <w:qFormat/>
    <w:rsid w:val="00595CF2"/>
    <w:rPr>
      <w:rFonts w:ascii="Times New Roman" w:eastAsia="Calibri" w:hAnsi="Times New Roman" w:cs="Times New Roman"/>
      <w:b/>
    </w:rPr>
  </w:style>
  <w:style w:type="character" w:customStyle="1" w:styleId="WW8Num12z1">
    <w:name w:val="WW8Num12z1"/>
    <w:qFormat/>
    <w:rsid w:val="00595CF2"/>
    <w:rPr>
      <w:rFonts w:ascii="Courier New" w:hAnsi="Courier New" w:cs="Courier New"/>
    </w:rPr>
  </w:style>
  <w:style w:type="character" w:customStyle="1" w:styleId="WW8Num12z2">
    <w:name w:val="WW8Num12z2"/>
    <w:qFormat/>
    <w:rsid w:val="00595CF2"/>
    <w:rPr>
      <w:rFonts w:ascii="Wingdings" w:hAnsi="Wingdings" w:cs="Wingdings"/>
    </w:rPr>
  </w:style>
  <w:style w:type="character" w:customStyle="1" w:styleId="WW8Num12z3">
    <w:name w:val="WW8Num12z3"/>
    <w:qFormat/>
    <w:rsid w:val="00595CF2"/>
    <w:rPr>
      <w:rFonts w:ascii="Symbol" w:hAnsi="Symbol" w:cs="Symbol"/>
    </w:rPr>
  </w:style>
  <w:style w:type="character" w:customStyle="1" w:styleId="WW8Num13z0">
    <w:name w:val="WW8Num13z0"/>
    <w:qFormat/>
    <w:rsid w:val="00595CF2"/>
    <w:rPr>
      <w:rFonts w:ascii="Times New Roman" w:eastAsia="Calibri" w:hAnsi="Times New Roman" w:cs="Times New Roman"/>
    </w:rPr>
  </w:style>
  <w:style w:type="character" w:customStyle="1" w:styleId="WW8Num13z1">
    <w:name w:val="WW8Num13z1"/>
    <w:qFormat/>
    <w:rsid w:val="00595CF2"/>
    <w:rPr>
      <w:rFonts w:ascii="Courier New" w:hAnsi="Courier New" w:cs="Courier New"/>
    </w:rPr>
  </w:style>
  <w:style w:type="character" w:customStyle="1" w:styleId="WW8Num13z2">
    <w:name w:val="WW8Num13z2"/>
    <w:qFormat/>
    <w:rsid w:val="00595CF2"/>
    <w:rPr>
      <w:rFonts w:ascii="Wingdings" w:hAnsi="Wingdings" w:cs="Wingdings"/>
    </w:rPr>
  </w:style>
  <w:style w:type="character" w:customStyle="1" w:styleId="WW8Num13z3">
    <w:name w:val="WW8Num13z3"/>
    <w:qFormat/>
    <w:rsid w:val="00595CF2"/>
    <w:rPr>
      <w:rFonts w:ascii="Symbol" w:hAnsi="Symbol" w:cs="Symbol"/>
    </w:rPr>
  </w:style>
  <w:style w:type="character" w:customStyle="1" w:styleId="WW8Num14z0">
    <w:name w:val="WW8Num14z0"/>
    <w:qFormat/>
    <w:rsid w:val="00595CF2"/>
    <w:rPr>
      <w:rFonts w:ascii="Times New Roman" w:eastAsia="Calibri" w:hAnsi="Times New Roman" w:cs="Times New Roman"/>
      <w:b w:val="0"/>
    </w:rPr>
  </w:style>
  <w:style w:type="character" w:customStyle="1" w:styleId="WW8Num14z1">
    <w:name w:val="WW8Num14z1"/>
    <w:qFormat/>
    <w:rsid w:val="00595CF2"/>
    <w:rPr>
      <w:rFonts w:ascii="Courier New" w:hAnsi="Courier New" w:cs="Courier New"/>
    </w:rPr>
  </w:style>
  <w:style w:type="character" w:customStyle="1" w:styleId="WW8Num14z2">
    <w:name w:val="WW8Num14z2"/>
    <w:qFormat/>
    <w:rsid w:val="00595CF2"/>
    <w:rPr>
      <w:rFonts w:ascii="Wingdings" w:hAnsi="Wingdings" w:cs="Wingdings"/>
    </w:rPr>
  </w:style>
  <w:style w:type="character" w:customStyle="1" w:styleId="WW8Num14z3">
    <w:name w:val="WW8Num14z3"/>
    <w:qFormat/>
    <w:rsid w:val="00595CF2"/>
    <w:rPr>
      <w:rFonts w:ascii="Symbol" w:hAnsi="Symbol" w:cs="Symbol"/>
    </w:rPr>
  </w:style>
  <w:style w:type="character" w:customStyle="1" w:styleId="WW8Num15z0">
    <w:name w:val="WW8Num15z0"/>
    <w:qFormat/>
    <w:rsid w:val="00595CF2"/>
    <w:rPr>
      <w:rFonts w:ascii="Times New Roman" w:eastAsia="Calibri" w:hAnsi="Times New Roman" w:cs="Times New Roman"/>
    </w:rPr>
  </w:style>
  <w:style w:type="character" w:customStyle="1" w:styleId="WW8Num15z1">
    <w:name w:val="WW8Num15z1"/>
    <w:qFormat/>
    <w:rsid w:val="00595CF2"/>
    <w:rPr>
      <w:rFonts w:ascii="Courier New" w:hAnsi="Courier New" w:cs="Courier New"/>
    </w:rPr>
  </w:style>
  <w:style w:type="character" w:customStyle="1" w:styleId="WW8Num15z2">
    <w:name w:val="WW8Num15z2"/>
    <w:qFormat/>
    <w:rsid w:val="00595CF2"/>
    <w:rPr>
      <w:rFonts w:ascii="Wingdings" w:hAnsi="Wingdings" w:cs="Wingdings"/>
    </w:rPr>
  </w:style>
  <w:style w:type="character" w:customStyle="1" w:styleId="WW8Num15z3">
    <w:name w:val="WW8Num15z3"/>
    <w:qFormat/>
    <w:rsid w:val="00595CF2"/>
    <w:rPr>
      <w:rFonts w:ascii="Symbol" w:hAnsi="Symbol" w:cs="Symbol"/>
    </w:rPr>
  </w:style>
  <w:style w:type="character" w:customStyle="1" w:styleId="ListLabel1">
    <w:name w:val="ListLabel 1"/>
    <w:qFormat/>
    <w:rsid w:val="00595CF2"/>
    <w:rPr>
      <w:rFonts w:eastAsia="Times New Roman" w:cs="Times New Roman"/>
    </w:rPr>
  </w:style>
  <w:style w:type="character" w:customStyle="1" w:styleId="ListLabel2">
    <w:name w:val="ListLabel 2"/>
    <w:qFormat/>
    <w:rsid w:val="00595CF2"/>
    <w:rPr>
      <w:rFonts w:cs="Courier New"/>
    </w:rPr>
  </w:style>
  <w:style w:type="character" w:customStyle="1" w:styleId="ListLabel3">
    <w:name w:val="ListLabel 3"/>
    <w:qFormat/>
    <w:rsid w:val="00595CF2"/>
    <w:rPr>
      <w:rFonts w:cs="Courier New"/>
    </w:rPr>
  </w:style>
  <w:style w:type="character" w:customStyle="1" w:styleId="ListLabel4">
    <w:name w:val="ListLabel 4"/>
    <w:qFormat/>
    <w:rsid w:val="00595CF2"/>
    <w:rPr>
      <w:rFonts w:cs="Courier New"/>
    </w:rPr>
  </w:style>
  <w:style w:type="character" w:customStyle="1" w:styleId="ListLabel5">
    <w:name w:val="ListLabel 5"/>
    <w:qFormat/>
    <w:rsid w:val="00595CF2"/>
    <w:rPr>
      <w:b w:val="0"/>
    </w:rPr>
  </w:style>
  <w:style w:type="character" w:customStyle="1" w:styleId="ListLabel6">
    <w:name w:val="ListLabel 6"/>
    <w:qFormat/>
    <w:rsid w:val="00595CF2"/>
    <w:rPr>
      <w:rFonts w:eastAsia="Times New Roman" w:cs="Times New Roman"/>
    </w:rPr>
  </w:style>
  <w:style w:type="character" w:customStyle="1" w:styleId="ListLabel7">
    <w:name w:val="ListLabel 7"/>
    <w:qFormat/>
    <w:rsid w:val="00595CF2"/>
    <w:rPr>
      <w:rFonts w:cs="Courier New"/>
    </w:rPr>
  </w:style>
  <w:style w:type="character" w:customStyle="1" w:styleId="ListLabel8">
    <w:name w:val="ListLabel 8"/>
    <w:qFormat/>
    <w:rsid w:val="00595CF2"/>
    <w:rPr>
      <w:rFonts w:cs="Courier New"/>
    </w:rPr>
  </w:style>
  <w:style w:type="character" w:customStyle="1" w:styleId="ListLabel9">
    <w:name w:val="ListLabel 9"/>
    <w:qFormat/>
    <w:rsid w:val="00595CF2"/>
    <w:rPr>
      <w:rFonts w:cs="Courier New"/>
    </w:rPr>
  </w:style>
  <w:style w:type="character" w:customStyle="1" w:styleId="ListLabel10">
    <w:name w:val="ListLabel 10"/>
    <w:qFormat/>
    <w:rsid w:val="00595CF2"/>
    <w:rPr>
      <w:rFonts w:eastAsia="Times New Roman" w:cs="Times New Roman"/>
    </w:rPr>
  </w:style>
  <w:style w:type="character" w:customStyle="1" w:styleId="ListLabel11">
    <w:name w:val="ListLabel 11"/>
    <w:qFormat/>
    <w:rsid w:val="00595CF2"/>
    <w:rPr>
      <w:rFonts w:cs="Courier New"/>
    </w:rPr>
  </w:style>
  <w:style w:type="character" w:customStyle="1" w:styleId="ListLabel12">
    <w:name w:val="ListLabel 12"/>
    <w:qFormat/>
    <w:rsid w:val="00595CF2"/>
    <w:rPr>
      <w:rFonts w:cs="Courier New"/>
    </w:rPr>
  </w:style>
  <w:style w:type="character" w:customStyle="1" w:styleId="ListLabel13">
    <w:name w:val="ListLabel 13"/>
    <w:qFormat/>
    <w:rsid w:val="00595CF2"/>
    <w:rPr>
      <w:rFonts w:cs="Courier New"/>
    </w:rPr>
  </w:style>
  <w:style w:type="character" w:customStyle="1" w:styleId="ListLabel14">
    <w:name w:val="ListLabel 14"/>
    <w:qFormat/>
    <w:rsid w:val="00595CF2"/>
    <w:rPr>
      <w:rFonts w:eastAsia="Times New Roman" w:cs="Times New Roman"/>
    </w:rPr>
  </w:style>
  <w:style w:type="character" w:customStyle="1" w:styleId="ListLabel15">
    <w:name w:val="ListLabel 15"/>
    <w:qFormat/>
    <w:rsid w:val="00595CF2"/>
    <w:rPr>
      <w:rFonts w:cs="Courier New"/>
    </w:rPr>
  </w:style>
  <w:style w:type="character" w:customStyle="1" w:styleId="ListLabel16">
    <w:name w:val="ListLabel 16"/>
    <w:qFormat/>
    <w:rsid w:val="00595CF2"/>
    <w:rPr>
      <w:rFonts w:cs="Courier New"/>
    </w:rPr>
  </w:style>
  <w:style w:type="character" w:customStyle="1" w:styleId="ListLabel17">
    <w:name w:val="ListLabel 17"/>
    <w:qFormat/>
    <w:rsid w:val="00595CF2"/>
    <w:rPr>
      <w:rFonts w:cs="Courier New"/>
    </w:rPr>
  </w:style>
  <w:style w:type="character" w:customStyle="1" w:styleId="ListLabel18">
    <w:name w:val="ListLabel 18"/>
    <w:qFormat/>
    <w:rsid w:val="00595CF2"/>
    <w:rPr>
      <w:rFonts w:eastAsia="Times New Roman" w:cs="Times New Roman"/>
    </w:rPr>
  </w:style>
  <w:style w:type="character" w:customStyle="1" w:styleId="ListLabel19">
    <w:name w:val="ListLabel 19"/>
    <w:qFormat/>
    <w:rsid w:val="00595CF2"/>
    <w:rPr>
      <w:rFonts w:cs="Courier New"/>
    </w:rPr>
  </w:style>
  <w:style w:type="character" w:customStyle="1" w:styleId="ListLabel20">
    <w:name w:val="ListLabel 20"/>
    <w:qFormat/>
    <w:rsid w:val="00595CF2"/>
    <w:rPr>
      <w:rFonts w:cs="Courier New"/>
    </w:rPr>
  </w:style>
  <w:style w:type="character" w:customStyle="1" w:styleId="ListLabel21">
    <w:name w:val="ListLabel 21"/>
    <w:qFormat/>
    <w:rsid w:val="00595CF2"/>
    <w:rPr>
      <w:rFonts w:cs="Courier New"/>
    </w:rPr>
  </w:style>
  <w:style w:type="character" w:customStyle="1" w:styleId="ListLabel22">
    <w:name w:val="ListLabel 22"/>
    <w:qFormat/>
    <w:rsid w:val="00595CF2"/>
    <w:rPr>
      <w:rFonts w:eastAsia="Times New Roman" w:cs="Times New Roman"/>
    </w:rPr>
  </w:style>
  <w:style w:type="character" w:customStyle="1" w:styleId="ListLabel23">
    <w:name w:val="ListLabel 23"/>
    <w:qFormat/>
    <w:rsid w:val="00595CF2"/>
    <w:rPr>
      <w:rFonts w:cs="Courier New"/>
    </w:rPr>
  </w:style>
  <w:style w:type="character" w:customStyle="1" w:styleId="ListLabel24">
    <w:name w:val="ListLabel 24"/>
    <w:qFormat/>
    <w:rsid w:val="00595CF2"/>
    <w:rPr>
      <w:rFonts w:cs="Courier New"/>
    </w:rPr>
  </w:style>
  <w:style w:type="character" w:customStyle="1" w:styleId="ListLabel25">
    <w:name w:val="ListLabel 25"/>
    <w:qFormat/>
    <w:rsid w:val="00595CF2"/>
    <w:rPr>
      <w:rFonts w:cs="Courier New"/>
    </w:rPr>
  </w:style>
  <w:style w:type="character" w:customStyle="1" w:styleId="ListLabel26">
    <w:name w:val="ListLabel 26"/>
    <w:qFormat/>
    <w:rsid w:val="00595CF2"/>
    <w:rPr>
      <w:rFonts w:eastAsia="Times New Roman" w:cs="Times New Roman"/>
    </w:rPr>
  </w:style>
  <w:style w:type="character" w:customStyle="1" w:styleId="ListLabel27">
    <w:name w:val="ListLabel 27"/>
    <w:qFormat/>
    <w:rsid w:val="00595CF2"/>
    <w:rPr>
      <w:rFonts w:cs="Courier New"/>
    </w:rPr>
  </w:style>
  <w:style w:type="character" w:customStyle="1" w:styleId="ListLabel28">
    <w:name w:val="ListLabel 28"/>
    <w:qFormat/>
    <w:rsid w:val="00595CF2"/>
    <w:rPr>
      <w:rFonts w:cs="Courier New"/>
    </w:rPr>
  </w:style>
  <w:style w:type="character" w:customStyle="1" w:styleId="ListLabel29">
    <w:name w:val="ListLabel 29"/>
    <w:qFormat/>
    <w:rsid w:val="00595CF2"/>
    <w:rPr>
      <w:rFonts w:cs="Courier New"/>
    </w:rPr>
  </w:style>
  <w:style w:type="character" w:customStyle="1" w:styleId="ListLabel30">
    <w:name w:val="ListLabel 30"/>
    <w:qFormat/>
    <w:rsid w:val="00595CF2"/>
    <w:rPr>
      <w:rFonts w:eastAsia="Times New Roman" w:cs="Times New Roman"/>
    </w:rPr>
  </w:style>
  <w:style w:type="character" w:customStyle="1" w:styleId="ListLabel31">
    <w:name w:val="ListLabel 31"/>
    <w:qFormat/>
    <w:rsid w:val="00595CF2"/>
    <w:rPr>
      <w:rFonts w:cs="Courier New"/>
    </w:rPr>
  </w:style>
  <w:style w:type="character" w:customStyle="1" w:styleId="ListLabel32">
    <w:name w:val="ListLabel 32"/>
    <w:qFormat/>
    <w:rsid w:val="00595CF2"/>
    <w:rPr>
      <w:rFonts w:cs="Courier New"/>
    </w:rPr>
  </w:style>
  <w:style w:type="character" w:customStyle="1" w:styleId="ListLabel33">
    <w:name w:val="ListLabel 33"/>
    <w:qFormat/>
    <w:rsid w:val="00595CF2"/>
    <w:rPr>
      <w:rFonts w:cs="Courier New"/>
    </w:rPr>
  </w:style>
  <w:style w:type="character" w:customStyle="1" w:styleId="ListLabel34">
    <w:name w:val="ListLabel 34"/>
    <w:qFormat/>
    <w:rsid w:val="00595CF2"/>
    <w:rPr>
      <w:rFonts w:eastAsia="Times New Roman" w:cs="Times New Roman"/>
      <w:color w:val="00000A"/>
    </w:rPr>
  </w:style>
  <w:style w:type="character" w:customStyle="1" w:styleId="ListLabel35">
    <w:name w:val="ListLabel 35"/>
    <w:qFormat/>
    <w:rsid w:val="00595CF2"/>
    <w:rPr>
      <w:rFonts w:cs="Courier New"/>
    </w:rPr>
  </w:style>
  <w:style w:type="character" w:customStyle="1" w:styleId="ListLabel36">
    <w:name w:val="ListLabel 36"/>
    <w:qFormat/>
    <w:rsid w:val="00595CF2"/>
    <w:rPr>
      <w:rFonts w:cs="Courier New"/>
    </w:rPr>
  </w:style>
  <w:style w:type="character" w:customStyle="1" w:styleId="ListLabel37">
    <w:name w:val="ListLabel 37"/>
    <w:qFormat/>
    <w:rsid w:val="00595CF2"/>
    <w:rPr>
      <w:rFonts w:cs="Courier New"/>
    </w:rPr>
  </w:style>
  <w:style w:type="character" w:customStyle="1" w:styleId="ListLabel38">
    <w:name w:val="ListLabel 38"/>
    <w:qFormat/>
    <w:rsid w:val="00595CF2"/>
    <w:rPr>
      <w:rFonts w:eastAsia="Times New Roman" w:cs="Times New Roman"/>
    </w:rPr>
  </w:style>
  <w:style w:type="character" w:customStyle="1" w:styleId="ListLabel39">
    <w:name w:val="ListLabel 39"/>
    <w:qFormat/>
    <w:rsid w:val="00595CF2"/>
    <w:rPr>
      <w:rFonts w:cs="Courier New"/>
    </w:rPr>
  </w:style>
  <w:style w:type="character" w:customStyle="1" w:styleId="ListLabel40">
    <w:name w:val="ListLabel 40"/>
    <w:qFormat/>
    <w:rsid w:val="00595CF2"/>
    <w:rPr>
      <w:rFonts w:cs="Courier New"/>
    </w:rPr>
  </w:style>
  <w:style w:type="character" w:customStyle="1" w:styleId="ListLabel41">
    <w:name w:val="ListLabel 41"/>
    <w:qFormat/>
    <w:rsid w:val="00595CF2"/>
    <w:rPr>
      <w:rFonts w:cs="Courier New"/>
    </w:rPr>
  </w:style>
  <w:style w:type="character" w:customStyle="1" w:styleId="ListLabel42">
    <w:name w:val="ListLabel 42"/>
    <w:qFormat/>
    <w:rsid w:val="00595CF2"/>
    <w:rPr>
      <w:rFonts w:eastAsia="Times New Roman" w:cs="Times New Roman"/>
    </w:rPr>
  </w:style>
  <w:style w:type="character" w:customStyle="1" w:styleId="ListLabel43">
    <w:name w:val="ListLabel 43"/>
    <w:qFormat/>
    <w:rsid w:val="00595CF2"/>
    <w:rPr>
      <w:rFonts w:cs="Courier New"/>
    </w:rPr>
  </w:style>
  <w:style w:type="character" w:customStyle="1" w:styleId="ListLabel44">
    <w:name w:val="ListLabel 44"/>
    <w:qFormat/>
    <w:rsid w:val="00595CF2"/>
    <w:rPr>
      <w:rFonts w:cs="Courier New"/>
    </w:rPr>
  </w:style>
  <w:style w:type="character" w:customStyle="1" w:styleId="ListLabel45">
    <w:name w:val="ListLabel 45"/>
    <w:qFormat/>
    <w:rsid w:val="00595CF2"/>
    <w:rPr>
      <w:rFonts w:cs="Courier New"/>
    </w:rPr>
  </w:style>
  <w:style w:type="character" w:customStyle="1" w:styleId="ListLabel46">
    <w:name w:val="ListLabel 46"/>
    <w:qFormat/>
    <w:rsid w:val="00595CF2"/>
    <w:rPr>
      <w:rFonts w:eastAsia="Calibri" w:cs="Times New Roman"/>
    </w:rPr>
  </w:style>
  <w:style w:type="character" w:customStyle="1" w:styleId="ListLabel47">
    <w:name w:val="ListLabel 47"/>
    <w:qFormat/>
    <w:rsid w:val="00595CF2"/>
    <w:rPr>
      <w:rFonts w:cs="Courier New"/>
    </w:rPr>
  </w:style>
  <w:style w:type="character" w:customStyle="1" w:styleId="ListLabel48">
    <w:name w:val="ListLabel 48"/>
    <w:qFormat/>
    <w:rsid w:val="00595CF2"/>
    <w:rPr>
      <w:rFonts w:cs="Courier New"/>
    </w:rPr>
  </w:style>
  <w:style w:type="character" w:customStyle="1" w:styleId="ListLabel49">
    <w:name w:val="ListLabel 49"/>
    <w:qFormat/>
    <w:rsid w:val="00595CF2"/>
    <w:rPr>
      <w:rFonts w:cs="Courier New"/>
    </w:rPr>
  </w:style>
  <w:style w:type="character" w:customStyle="1" w:styleId="ListLabel50">
    <w:name w:val="ListLabel 50"/>
    <w:qFormat/>
    <w:rsid w:val="00595CF2"/>
    <w:rPr>
      <w:rFonts w:eastAsia="Times New Roman" w:cs="Times New Roman"/>
    </w:rPr>
  </w:style>
  <w:style w:type="character" w:customStyle="1" w:styleId="ListLabel51">
    <w:name w:val="ListLabel 51"/>
    <w:qFormat/>
    <w:rsid w:val="00595CF2"/>
    <w:rPr>
      <w:rFonts w:cs="Courier New"/>
    </w:rPr>
  </w:style>
  <w:style w:type="character" w:customStyle="1" w:styleId="ListLabel52">
    <w:name w:val="ListLabel 52"/>
    <w:qFormat/>
    <w:rsid w:val="00595CF2"/>
    <w:rPr>
      <w:rFonts w:cs="Courier New"/>
    </w:rPr>
  </w:style>
  <w:style w:type="character" w:customStyle="1" w:styleId="ListLabel53">
    <w:name w:val="ListLabel 53"/>
    <w:qFormat/>
    <w:rsid w:val="00595CF2"/>
    <w:rPr>
      <w:rFonts w:cs="Courier New"/>
    </w:rPr>
  </w:style>
  <w:style w:type="character" w:customStyle="1" w:styleId="ListLabel54">
    <w:name w:val="ListLabel 54"/>
    <w:qFormat/>
    <w:rsid w:val="00595CF2"/>
    <w:rPr>
      <w:rFonts w:eastAsia="Calibri" w:cs="Times New Roman"/>
    </w:rPr>
  </w:style>
  <w:style w:type="character" w:customStyle="1" w:styleId="ListLabel55">
    <w:name w:val="ListLabel 55"/>
    <w:qFormat/>
    <w:rsid w:val="00595CF2"/>
    <w:rPr>
      <w:rFonts w:cs="Courier New"/>
    </w:rPr>
  </w:style>
  <w:style w:type="character" w:customStyle="1" w:styleId="ListLabel56">
    <w:name w:val="ListLabel 56"/>
    <w:qFormat/>
    <w:rsid w:val="00595CF2"/>
    <w:rPr>
      <w:rFonts w:cs="Courier New"/>
    </w:rPr>
  </w:style>
  <w:style w:type="character" w:customStyle="1" w:styleId="ListLabel57">
    <w:name w:val="ListLabel 57"/>
    <w:qFormat/>
    <w:rsid w:val="00595CF2"/>
    <w:rPr>
      <w:rFonts w:cs="Courier New"/>
    </w:rPr>
  </w:style>
  <w:style w:type="character" w:customStyle="1" w:styleId="ListLabel58">
    <w:name w:val="ListLabel 58"/>
    <w:qFormat/>
    <w:rsid w:val="00595CF2"/>
    <w:rPr>
      <w:rFonts w:eastAsia="Times New Roman" w:cs="Times New Roman"/>
    </w:rPr>
  </w:style>
  <w:style w:type="character" w:customStyle="1" w:styleId="ListLabel59">
    <w:name w:val="ListLabel 59"/>
    <w:qFormat/>
    <w:rsid w:val="00595CF2"/>
    <w:rPr>
      <w:rFonts w:cs="Courier New"/>
    </w:rPr>
  </w:style>
  <w:style w:type="character" w:customStyle="1" w:styleId="ListLabel60">
    <w:name w:val="ListLabel 60"/>
    <w:qFormat/>
    <w:rsid w:val="00595CF2"/>
    <w:rPr>
      <w:rFonts w:cs="Courier New"/>
    </w:rPr>
  </w:style>
  <w:style w:type="character" w:customStyle="1" w:styleId="ListLabel61">
    <w:name w:val="ListLabel 61"/>
    <w:qFormat/>
    <w:rsid w:val="00595CF2"/>
    <w:rPr>
      <w:rFonts w:cs="Courier New"/>
    </w:rPr>
  </w:style>
  <w:style w:type="character" w:customStyle="1" w:styleId="ListLabel62">
    <w:name w:val="ListLabel 62"/>
    <w:qFormat/>
    <w:rsid w:val="00595CF2"/>
    <w:rPr>
      <w:rFonts w:eastAsia="Times New Roman" w:cs="Times New Roman"/>
    </w:rPr>
  </w:style>
  <w:style w:type="character" w:customStyle="1" w:styleId="ListLabel63">
    <w:name w:val="ListLabel 63"/>
    <w:qFormat/>
    <w:rsid w:val="00595CF2"/>
    <w:rPr>
      <w:rFonts w:cs="Courier New"/>
    </w:rPr>
  </w:style>
  <w:style w:type="character" w:customStyle="1" w:styleId="ListLabel64">
    <w:name w:val="ListLabel 64"/>
    <w:qFormat/>
    <w:rsid w:val="00595CF2"/>
    <w:rPr>
      <w:rFonts w:cs="Courier New"/>
    </w:rPr>
  </w:style>
  <w:style w:type="character" w:customStyle="1" w:styleId="ListLabel65">
    <w:name w:val="ListLabel 65"/>
    <w:qFormat/>
    <w:rsid w:val="00595CF2"/>
    <w:rPr>
      <w:rFonts w:cs="Courier New"/>
    </w:rPr>
  </w:style>
  <w:style w:type="character" w:customStyle="1" w:styleId="ListLabel66">
    <w:name w:val="ListLabel 66"/>
    <w:qFormat/>
    <w:rsid w:val="00595CF2"/>
    <w:rPr>
      <w:rFonts w:eastAsia="Times New Roman" w:cs="Times New Roman"/>
    </w:rPr>
  </w:style>
  <w:style w:type="character" w:customStyle="1" w:styleId="ListLabel67">
    <w:name w:val="ListLabel 67"/>
    <w:qFormat/>
    <w:rsid w:val="00595CF2"/>
    <w:rPr>
      <w:rFonts w:cs="Courier New"/>
    </w:rPr>
  </w:style>
  <w:style w:type="character" w:customStyle="1" w:styleId="ListLabel68">
    <w:name w:val="ListLabel 68"/>
    <w:qFormat/>
    <w:rsid w:val="00595CF2"/>
    <w:rPr>
      <w:rFonts w:cs="Courier New"/>
    </w:rPr>
  </w:style>
  <w:style w:type="character" w:customStyle="1" w:styleId="ListLabel69">
    <w:name w:val="ListLabel 69"/>
    <w:qFormat/>
    <w:rsid w:val="00595CF2"/>
    <w:rPr>
      <w:rFonts w:cs="Courier New"/>
    </w:rPr>
  </w:style>
  <w:style w:type="character" w:customStyle="1" w:styleId="ListLabel70">
    <w:name w:val="ListLabel 70"/>
    <w:qFormat/>
    <w:rsid w:val="00595CF2"/>
    <w:rPr>
      <w:rFonts w:eastAsia="Times New Roman" w:cs="Times New Roman"/>
    </w:rPr>
  </w:style>
  <w:style w:type="character" w:customStyle="1" w:styleId="ListLabel71">
    <w:name w:val="ListLabel 71"/>
    <w:qFormat/>
    <w:rsid w:val="00595CF2"/>
    <w:rPr>
      <w:rFonts w:cs="Courier New"/>
    </w:rPr>
  </w:style>
  <w:style w:type="character" w:customStyle="1" w:styleId="ListLabel72">
    <w:name w:val="ListLabel 72"/>
    <w:qFormat/>
    <w:rsid w:val="00595CF2"/>
    <w:rPr>
      <w:rFonts w:cs="Courier New"/>
    </w:rPr>
  </w:style>
  <w:style w:type="character" w:customStyle="1" w:styleId="ListLabel73">
    <w:name w:val="ListLabel 73"/>
    <w:qFormat/>
    <w:rsid w:val="00595CF2"/>
    <w:rPr>
      <w:rFonts w:cs="Courier New"/>
    </w:rPr>
  </w:style>
  <w:style w:type="character" w:customStyle="1" w:styleId="ListLabel74">
    <w:name w:val="ListLabel 74"/>
    <w:qFormat/>
    <w:rsid w:val="00595CF2"/>
    <w:rPr>
      <w:rFonts w:eastAsia="Calibri" w:cs="Times New Roman"/>
    </w:rPr>
  </w:style>
  <w:style w:type="character" w:customStyle="1" w:styleId="ListLabel75">
    <w:name w:val="ListLabel 75"/>
    <w:qFormat/>
    <w:rsid w:val="00595CF2"/>
    <w:rPr>
      <w:rFonts w:cs="Courier New"/>
    </w:rPr>
  </w:style>
  <w:style w:type="character" w:customStyle="1" w:styleId="ListLabel76">
    <w:name w:val="ListLabel 76"/>
    <w:qFormat/>
    <w:rsid w:val="00595CF2"/>
    <w:rPr>
      <w:rFonts w:cs="Courier New"/>
    </w:rPr>
  </w:style>
  <w:style w:type="character" w:customStyle="1" w:styleId="ListLabel77">
    <w:name w:val="ListLabel 77"/>
    <w:qFormat/>
    <w:rsid w:val="00595CF2"/>
    <w:rPr>
      <w:rFonts w:cs="Courier New"/>
    </w:rPr>
  </w:style>
  <w:style w:type="character" w:customStyle="1" w:styleId="ListLabel78">
    <w:name w:val="ListLabel 78"/>
    <w:qFormat/>
    <w:rsid w:val="00595CF2"/>
    <w:rPr>
      <w:rFonts w:eastAsia="Times New Roman" w:cs="Times New Roman"/>
      <w:b/>
    </w:rPr>
  </w:style>
  <w:style w:type="character" w:customStyle="1" w:styleId="ListLabel79">
    <w:name w:val="ListLabel 79"/>
    <w:qFormat/>
    <w:rsid w:val="00595CF2"/>
    <w:rPr>
      <w:rFonts w:cs="Times New Roman"/>
    </w:rPr>
  </w:style>
  <w:style w:type="character" w:customStyle="1" w:styleId="a1">
    <w:name w:val="Симболи за нумерисање"/>
    <w:qFormat/>
    <w:rsid w:val="00595CF2"/>
  </w:style>
  <w:style w:type="paragraph" w:customStyle="1" w:styleId="a2">
    <w:name w:val="Насловљавање"/>
    <w:basedOn w:val="Normal"/>
    <w:next w:val="BodyText"/>
    <w:qFormat/>
    <w:rsid w:val="00595CF2"/>
    <w:pPr>
      <w:keepNext/>
      <w:suppressAutoHyphens/>
      <w:spacing w:before="240" w:after="120" w:line="252" w:lineRule="auto"/>
      <w:jc w:val="left"/>
    </w:pPr>
    <w:rPr>
      <w:rFonts w:ascii="Liberation Sans" w:eastAsia="Microsoft YaHei" w:hAnsi="Liberation Sans" w:cs="Mangal"/>
      <w:bCs w:val="0"/>
      <w:sz w:val="28"/>
      <w:szCs w:val="28"/>
      <w:lang w:val="en-US" w:eastAsia="zh-CN"/>
    </w:rPr>
  </w:style>
  <w:style w:type="paragraph" w:styleId="BodyText">
    <w:name w:val="Body Text"/>
    <w:basedOn w:val="Normal"/>
    <w:link w:val="BodyTextChar"/>
    <w:rsid w:val="00595CF2"/>
    <w:rPr>
      <w:rFonts w:asciiTheme="minorHAnsi" w:eastAsiaTheme="minorHAnsi" w:hAnsiTheme="minorHAnsi" w:cstheme="minorBidi"/>
      <w:b/>
      <w:color w:val="auto"/>
      <w:lang w:val="en-US"/>
    </w:rPr>
  </w:style>
  <w:style w:type="character" w:customStyle="1" w:styleId="BodyTextChar2">
    <w:name w:val="Body Text Char2"/>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List">
    <w:name w:val="List"/>
    <w:basedOn w:val="BodyText"/>
    <w:rsid w:val="00595CF2"/>
    <w:pPr>
      <w:suppressAutoHyphens/>
      <w:spacing w:after="140" w:line="288" w:lineRule="auto"/>
      <w:jc w:val="left"/>
    </w:pPr>
    <w:rPr>
      <w:rFonts w:ascii="Calibri" w:eastAsia="Calibri" w:hAnsi="Calibri" w:cs="Mangal"/>
      <w:b w:val="0"/>
      <w:bCs w:val="0"/>
      <w:sz w:val="22"/>
      <w:szCs w:val="22"/>
      <w:lang w:eastAsia="zh-CN"/>
    </w:rPr>
  </w:style>
  <w:style w:type="paragraph" w:styleId="Caption">
    <w:name w:val="caption"/>
    <w:basedOn w:val="Normal"/>
    <w:qFormat/>
    <w:rsid w:val="00595CF2"/>
    <w:pPr>
      <w:suppressLineNumbers/>
      <w:suppressAutoHyphens/>
      <w:spacing w:before="120" w:after="120" w:line="252" w:lineRule="auto"/>
      <w:jc w:val="left"/>
    </w:pPr>
    <w:rPr>
      <w:rFonts w:ascii="Calibri" w:eastAsia="Calibri" w:hAnsi="Calibri" w:cs="Mangal"/>
      <w:bCs w:val="0"/>
      <w:i/>
      <w:iCs/>
      <w:lang w:val="en-US" w:eastAsia="zh-CN"/>
    </w:rPr>
  </w:style>
  <w:style w:type="paragraph" w:customStyle="1" w:styleId="a3">
    <w:name w:val="Индекс"/>
    <w:basedOn w:val="Normal"/>
    <w:qFormat/>
    <w:rsid w:val="00595CF2"/>
    <w:pPr>
      <w:suppressLineNumbers/>
      <w:suppressAutoHyphens/>
      <w:spacing w:after="160" w:line="252" w:lineRule="auto"/>
      <w:jc w:val="left"/>
    </w:pPr>
    <w:rPr>
      <w:rFonts w:ascii="Calibri" w:eastAsia="Calibri" w:hAnsi="Calibri" w:cs="Mangal"/>
      <w:bCs w:val="0"/>
      <w:sz w:val="22"/>
      <w:szCs w:val="22"/>
      <w:lang w:val="en-US" w:eastAsia="zh-CN"/>
    </w:rPr>
  </w:style>
  <w:style w:type="paragraph" w:styleId="ListParagraph">
    <w:name w:val="List Paragraph"/>
    <w:basedOn w:val="Normal"/>
    <w:uiPriority w:val="34"/>
    <w:qFormat/>
    <w:rsid w:val="00595CF2"/>
    <w:pPr>
      <w:ind w:left="720"/>
      <w:contextualSpacing/>
    </w:pPr>
  </w:style>
  <w:style w:type="paragraph" w:styleId="Title">
    <w:name w:val="Title"/>
    <w:basedOn w:val="Normal"/>
    <w:link w:val="TitleChar"/>
    <w:qFormat/>
    <w:rsid w:val="00595CF2"/>
    <w:pPr>
      <w:tabs>
        <w:tab w:val="left" w:pos="960"/>
        <w:tab w:val="left" w:pos="6656"/>
        <w:tab w:val="left" w:pos="7616"/>
        <w:tab w:val="left" w:pos="8576"/>
        <w:tab w:val="left" w:pos="9536"/>
      </w:tabs>
      <w:jc w:val="center"/>
    </w:pPr>
    <w:rPr>
      <w:rFonts w:ascii="Cir Times_New_Roman" w:hAnsi="Cir Times_New_Roman"/>
      <w:b/>
      <w:color w:val="000000"/>
      <w:sz w:val="18"/>
      <w:szCs w:val="20"/>
      <w:lang w:val="sv-SE"/>
    </w:rPr>
  </w:style>
  <w:style w:type="character" w:customStyle="1" w:styleId="TitleChar1">
    <w:name w:val="Title Char1"/>
    <w:basedOn w:val="DefaultParagraphFont"/>
    <w:uiPriority w:val="10"/>
    <w:rsid w:val="00595CF2"/>
    <w:rPr>
      <w:rFonts w:asciiTheme="majorHAnsi" w:eastAsiaTheme="majorEastAsia" w:hAnsiTheme="majorHAnsi" w:cstheme="majorBidi"/>
      <w:bCs/>
      <w:color w:val="17365D" w:themeColor="text2" w:themeShade="BF"/>
      <w:spacing w:val="5"/>
      <w:kern w:val="28"/>
      <w:sz w:val="52"/>
      <w:szCs w:val="52"/>
      <w:lang w:val="sr-Latn-CS"/>
    </w:rPr>
  </w:style>
  <w:style w:type="paragraph" w:styleId="BodyTextIndent">
    <w:name w:val="Body Text Indent"/>
    <w:basedOn w:val="Normal"/>
    <w:link w:val="BodyTextIndentChar"/>
    <w:rsid w:val="00595CF2"/>
    <w:pPr>
      <w:ind w:left="-57" w:firstLine="1497"/>
    </w:pPr>
    <w:rPr>
      <w:bCs w:val="0"/>
      <w:color w:val="auto"/>
      <w:lang w:val="en-US"/>
    </w:rPr>
  </w:style>
  <w:style w:type="character" w:customStyle="1" w:styleId="BodyTextIndentChar1">
    <w:name w:val="Body Text Indent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customStyle="1" w:styleId="stil2zakon">
    <w:name w:val="stil_2zakon"/>
    <w:basedOn w:val="Normal"/>
    <w:qFormat/>
    <w:rsid w:val="00595CF2"/>
    <w:pPr>
      <w:spacing w:beforeAutospacing="1" w:afterAutospacing="1"/>
      <w:jc w:val="center"/>
    </w:pPr>
    <w:rPr>
      <w:color w:val="0033CC"/>
      <w:sz w:val="53"/>
      <w:szCs w:val="53"/>
      <w:lang w:val="en-US"/>
    </w:rPr>
  </w:style>
  <w:style w:type="paragraph" w:customStyle="1" w:styleId="stil3mesto">
    <w:name w:val="stil_3mesto"/>
    <w:basedOn w:val="Normal"/>
    <w:qFormat/>
    <w:rsid w:val="00595CF2"/>
    <w:pPr>
      <w:ind w:left="1650" w:right="1650"/>
      <w:jc w:val="center"/>
    </w:pPr>
    <w:rPr>
      <w:i/>
      <w:iCs/>
      <w:sz w:val="29"/>
      <w:szCs w:val="29"/>
      <w:lang w:val="en-US"/>
    </w:rPr>
  </w:style>
  <w:style w:type="paragraph" w:styleId="BodyTextIndent2">
    <w:name w:val="Body Text Indent 2"/>
    <w:basedOn w:val="Normal"/>
    <w:link w:val="BodyTextIndent2Char"/>
    <w:qFormat/>
    <w:rsid w:val="00595CF2"/>
    <w:pPr>
      <w:ind w:firstLine="1440"/>
    </w:pPr>
    <w:rPr>
      <w:bCs w:val="0"/>
      <w:color w:val="auto"/>
      <w:lang w:val="en-US"/>
    </w:rPr>
  </w:style>
  <w:style w:type="character" w:customStyle="1" w:styleId="BodyTextIndent2Char1">
    <w:name w:val="Body Text Indent 2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BodyTextIndent3">
    <w:name w:val="Body Text Indent 3"/>
    <w:basedOn w:val="Normal"/>
    <w:link w:val="BodyTextIndent3Char"/>
    <w:qFormat/>
    <w:rsid w:val="00595CF2"/>
    <w:pPr>
      <w:ind w:left="-57" w:firstLine="1497"/>
    </w:pPr>
    <w:rPr>
      <w:bCs w:val="0"/>
      <w:color w:val="auto"/>
      <w:lang w:val="en-US"/>
    </w:rPr>
  </w:style>
  <w:style w:type="character" w:customStyle="1" w:styleId="BodyTextIndent3Char1">
    <w:name w:val="Body Text Indent 3 Char1"/>
    <w:basedOn w:val="DefaultParagraphFont"/>
    <w:uiPriority w:val="99"/>
    <w:semiHidden/>
    <w:rsid w:val="00595CF2"/>
    <w:rPr>
      <w:rFonts w:ascii="Times New Roman" w:eastAsia="Times New Roman" w:hAnsi="Times New Roman" w:cs="Times New Roman"/>
      <w:bCs/>
      <w:color w:val="00000A"/>
      <w:sz w:val="16"/>
      <w:szCs w:val="16"/>
      <w:lang w:val="sr-Latn-CS"/>
    </w:rPr>
  </w:style>
  <w:style w:type="paragraph" w:styleId="BodyText2">
    <w:name w:val="Body Text 2"/>
    <w:basedOn w:val="Normal"/>
    <w:link w:val="BodyText2Char"/>
    <w:qFormat/>
    <w:rsid w:val="00595CF2"/>
    <w:rPr>
      <w:bCs w:val="0"/>
      <w:color w:val="auto"/>
      <w:lang w:val="en-US"/>
    </w:rPr>
  </w:style>
  <w:style w:type="character" w:customStyle="1" w:styleId="BodyText2Char1">
    <w:name w:val="Body Text 2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NormalWeb">
    <w:name w:val="Normal (Web)"/>
    <w:basedOn w:val="Normal"/>
    <w:uiPriority w:val="99"/>
    <w:qFormat/>
    <w:rsid w:val="00595CF2"/>
    <w:pPr>
      <w:spacing w:afterAutospacing="1"/>
    </w:pPr>
    <w:rPr>
      <w:rFonts w:eastAsia="Arial Unicode MS" w:cs="Courier New"/>
      <w:lang w:val="en-GB"/>
    </w:rPr>
  </w:style>
  <w:style w:type="paragraph" w:styleId="BodyText3">
    <w:name w:val="Body Text 3"/>
    <w:basedOn w:val="Normal"/>
    <w:link w:val="BodyText3Char"/>
    <w:qFormat/>
    <w:rsid w:val="00595CF2"/>
    <w:rPr>
      <w:rFonts w:ascii="Cir Times_New_Roman" w:hAnsi="Cir Times_New_Roman"/>
      <w:b/>
      <w:i/>
      <w:iCs/>
      <w:color w:val="000000"/>
      <w:sz w:val="18"/>
      <w:szCs w:val="20"/>
      <w:lang w:val="ru-RU"/>
    </w:rPr>
  </w:style>
  <w:style w:type="character" w:customStyle="1" w:styleId="BodyText3Char1">
    <w:name w:val="Body Text 3 Char1"/>
    <w:basedOn w:val="DefaultParagraphFont"/>
    <w:uiPriority w:val="99"/>
    <w:semiHidden/>
    <w:rsid w:val="00595CF2"/>
    <w:rPr>
      <w:rFonts w:ascii="Times New Roman" w:eastAsia="Times New Roman" w:hAnsi="Times New Roman" w:cs="Times New Roman"/>
      <w:bCs/>
      <w:color w:val="00000A"/>
      <w:sz w:val="16"/>
      <w:szCs w:val="16"/>
      <w:lang w:val="sr-Latn-CS"/>
    </w:rPr>
  </w:style>
  <w:style w:type="paragraph" w:styleId="Footer">
    <w:name w:val="footer"/>
    <w:basedOn w:val="Normal"/>
    <w:link w:val="FooterChar"/>
    <w:uiPriority w:val="99"/>
    <w:rsid w:val="00595CF2"/>
    <w:pPr>
      <w:tabs>
        <w:tab w:val="center" w:pos="4703"/>
        <w:tab w:val="right" w:pos="9406"/>
      </w:tabs>
    </w:pPr>
    <w:rPr>
      <w:bCs w:val="0"/>
      <w:color w:val="auto"/>
      <w:lang w:val="en-US"/>
    </w:rPr>
  </w:style>
  <w:style w:type="character" w:customStyle="1" w:styleId="FooterChar1">
    <w:name w:val="Footer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Header">
    <w:name w:val="header"/>
    <w:basedOn w:val="Normal"/>
    <w:link w:val="HeaderChar"/>
    <w:uiPriority w:val="99"/>
    <w:rsid w:val="00595CF2"/>
    <w:pPr>
      <w:tabs>
        <w:tab w:val="center" w:pos="4703"/>
        <w:tab w:val="right" w:pos="9406"/>
      </w:tabs>
    </w:pPr>
    <w:rPr>
      <w:bCs w:val="0"/>
      <w:color w:val="auto"/>
      <w:lang w:val="en-US"/>
    </w:rPr>
  </w:style>
  <w:style w:type="character" w:customStyle="1" w:styleId="HeaderChar1">
    <w:name w:val="Header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customStyle="1" w:styleId="xl40">
    <w:name w:val="xl40"/>
    <w:basedOn w:val="Normal"/>
    <w:qFormat/>
    <w:rsid w:val="00595CF2"/>
    <w:pPr>
      <w:spacing w:beforeAutospacing="1" w:afterAutospacing="1"/>
    </w:pPr>
    <w:rPr>
      <w:rFonts w:ascii="Cir Times_New_Cond" w:hAnsi="Cir Times_New_Cond"/>
      <w:lang w:val="en-US"/>
    </w:rPr>
  </w:style>
  <w:style w:type="paragraph" w:customStyle="1" w:styleId="stil1tekst">
    <w:name w:val="stil1tekst"/>
    <w:basedOn w:val="Normal"/>
    <w:qFormat/>
    <w:rsid w:val="00595CF2"/>
    <w:pPr>
      <w:spacing w:beforeAutospacing="1" w:afterAutospacing="1"/>
    </w:pPr>
    <w:rPr>
      <w:lang w:val="en-US"/>
    </w:rPr>
  </w:style>
  <w:style w:type="paragraph" w:customStyle="1" w:styleId="stil8podpodnas">
    <w:name w:val="stil8podpodnas"/>
    <w:basedOn w:val="Normal"/>
    <w:qFormat/>
    <w:rsid w:val="00595CF2"/>
    <w:pPr>
      <w:spacing w:beforeAutospacing="1" w:afterAutospacing="1"/>
    </w:pPr>
    <w:rPr>
      <w:lang w:val="en-US"/>
    </w:rPr>
  </w:style>
  <w:style w:type="paragraph" w:customStyle="1" w:styleId="stil4clan">
    <w:name w:val="stil4clan"/>
    <w:basedOn w:val="Normal"/>
    <w:qFormat/>
    <w:rsid w:val="00595CF2"/>
    <w:pPr>
      <w:spacing w:beforeAutospacing="1" w:afterAutospacing="1"/>
    </w:pPr>
    <w:rPr>
      <w:lang w:val="en-US"/>
    </w:rPr>
  </w:style>
  <w:style w:type="paragraph" w:customStyle="1" w:styleId="stil1tekst0">
    <w:name w:val="stil_1tekst"/>
    <w:basedOn w:val="Normal"/>
    <w:qFormat/>
    <w:rsid w:val="00595CF2"/>
    <w:pPr>
      <w:ind w:left="525" w:right="525" w:firstLine="240"/>
    </w:pPr>
    <w:rPr>
      <w:lang w:val="en-US"/>
    </w:rPr>
  </w:style>
  <w:style w:type="paragraph" w:customStyle="1" w:styleId="stil7podnas">
    <w:name w:val="stil_7podnas"/>
    <w:basedOn w:val="Normal"/>
    <w:qFormat/>
    <w:rsid w:val="00595CF2"/>
    <w:pPr>
      <w:shd w:val="clear" w:color="auto" w:fill="FFFFFF"/>
      <w:spacing w:before="240" w:after="240"/>
      <w:jc w:val="center"/>
    </w:pPr>
    <w:rPr>
      <w:b/>
      <w:sz w:val="28"/>
      <w:szCs w:val="28"/>
      <w:lang w:val="en-US"/>
    </w:rPr>
  </w:style>
  <w:style w:type="paragraph" w:customStyle="1" w:styleId="stil4clan0">
    <w:name w:val="stil_4clan"/>
    <w:basedOn w:val="Normal"/>
    <w:qFormat/>
    <w:rsid w:val="00595CF2"/>
    <w:pPr>
      <w:spacing w:before="240" w:after="240"/>
      <w:jc w:val="center"/>
    </w:pPr>
    <w:rPr>
      <w:b/>
      <w:sz w:val="26"/>
      <w:szCs w:val="26"/>
      <w:lang w:val="en-US"/>
    </w:rPr>
  </w:style>
  <w:style w:type="paragraph" w:customStyle="1" w:styleId="1tekst">
    <w:name w:val="1tekst"/>
    <w:basedOn w:val="Normal"/>
    <w:qFormat/>
    <w:rsid w:val="00595CF2"/>
    <w:pPr>
      <w:ind w:left="375" w:right="375" w:firstLine="240"/>
    </w:pPr>
    <w:rPr>
      <w:rFonts w:ascii="Arial" w:hAnsi="Arial" w:cs="Arial"/>
      <w:sz w:val="20"/>
      <w:szCs w:val="20"/>
      <w:lang w:val="en-US"/>
    </w:rPr>
  </w:style>
  <w:style w:type="paragraph" w:customStyle="1" w:styleId="8podpodnas">
    <w:name w:val="8podpodnas"/>
    <w:basedOn w:val="Normal"/>
    <w:qFormat/>
    <w:rsid w:val="00595CF2"/>
    <w:pPr>
      <w:shd w:val="clear" w:color="auto" w:fill="FFFFFF"/>
      <w:spacing w:before="240" w:after="240"/>
      <w:jc w:val="center"/>
    </w:pPr>
    <w:rPr>
      <w:i/>
      <w:iCs/>
      <w:sz w:val="28"/>
      <w:szCs w:val="28"/>
      <w:lang w:val="en-US"/>
    </w:rPr>
  </w:style>
  <w:style w:type="paragraph" w:customStyle="1" w:styleId="4clan">
    <w:name w:val="4clan"/>
    <w:basedOn w:val="Normal"/>
    <w:qFormat/>
    <w:rsid w:val="00595CF2"/>
    <w:pPr>
      <w:spacing w:before="30" w:after="30"/>
      <w:jc w:val="center"/>
    </w:pPr>
    <w:rPr>
      <w:rFonts w:ascii="Arial" w:hAnsi="Arial" w:cs="Arial"/>
      <w:b/>
      <w:sz w:val="20"/>
      <w:szCs w:val="20"/>
      <w:lang w:val="en-US"/>
    </w:rPr>
  </w:style>
  <w:style w:type="paragraph" w:styleId="NoSpacing">
    <w:name w:val="No Spacing"/>
    <w:uiPriority w:val="1"/>
    <w:qFormat/>
    <w:rsid w:val="00595CF2"/>
    <w:pPr>
      <w:spacing w:after="0" w:line="240" w:lineRule="auto"/>
    </w:pPr>
    <w:rPr>
      <w:rFonts w:ascii="Calibri" w:eastAsia="Times New Roman" w:hAnsi="Calibri" w:cs="Times New Roman"/>
      <w:color w:val="00000A"/>
      <w:sz w:val="24"/>
      <w:lang w:val="sr-Latn-CS" w:eastAsia="sr-Latn-CS"/>
    </w:rPr>
  </w:style>
  <w:style w:type="paragraph" w:styleId="BalloonText">
    <w:name w:val="Balloon Text"/>
    <w:basedOn w:val="Normal"/>
    <w:link w:val="BalloonTextChar"/>
    <w:uiPriority w:val="99"/>
    <w:qFormat/>
    <w:rsid w:val="00595CF2"/>
    <w:rPr>
      <w:rFonts w:ascii="Tahoma" w:hAnsi="Tahoma"/>
      <w:bCs w:val="0"/>
      <w:color w:val="auto"/>
      <w:sz w:val="16"/>
      <w:szCs w:val="16"/>
      <w:lang w:val="en-US"/>
    </w:rPr>
  </w:style>
  <w:style w:type="character" w:customStyle="1" w:styleId="BalloonTextChar1">
    <w:name w:val="Balloon Text Char1"/>
    <w:basedOn w:val="DefaultParagraphFont"/>
    <w:uiPriority w:val="99"/>
    <w:semiHidden/>
    <w:rsid w:val="00595CF2"/>
    <w:rPr>
      <w:rFonts w:ascii="Tahoma" w:eastAsia="Times New Roman" w:hAnsi="Tahoma" w:cs="Tahoma"/>
      <w:bCs/>
      <w:color w:val="00000A"/>
      <w:sz w:val="16"/>
      <w:szCs w:val="16"/>
      <w:lang w:val="sr-Latn-CS"/>
    </w:rPr>
  </w:style>
  <w:style w:type="paragraph" w:customStyle="1" w:styleId="xl65">
    <w:name w:val="xl65"/>
    <w:basedOn w:val="Normal"/>
    <w:qFormat/>
    <w:rsid w:val="00595CF2"/>
    <w:pPr>
      <w:spacing w:beforeAutospacing="1" w:afterAutospacing="1"/>
    </w:pPr>
    <w:rPr>
      <w:sz w:val="18"/>
      <w:szCs w:val="18"/>
      <w:lang w:eastAsia="sr-Latn-CS"/>
    </w:rPr>
  </w:style>
  <w:style w:type="paragraph" w:customStyle="1" w:styleId="xl66">
    <w:name w:val="xl66"/>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67">
    <w:name w:val="xl67"/>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68">
    <w:name w:val="xl6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8"/>
      <w:szCs w:val="18"/>
      <w:lang w:eastAsia="sr-Latn-CS"/>
    </w:rPr>
  </w:style>
  <w:style w:type="paragraph" w:customStyle="1" w:styleId="xl69">
    <w:name w:val="xl69"/>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70">
    <w:name w:val="xl70"/>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1">
    <w:name w:val="xl71"/>
    <w:basedOn w:val="Normal"/>
    <w:qFormat/>
    <w:rsid w:val="00595CF2"/>
    <w:pPr>
      <w:spacing w:beforeAutospacing="1" w:afterAutospacing="1"/>
    </w:pPr>
    <w:rPr>
      <w:rFonts w:ascii="Arial" w:hAnsi="Arial" w:cs="Arial"/>
      <w:b/>
      <w:lang w:eastAsia="sr-Latn-CS"/>
    </w:rPr>
  </w:style>
  <w:style w:type="paragraph" w:customStyle="1" w:styleId="xl72">
    <w:name w:val="xl72"/>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3">
    <w:name w:val="xl73"/>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4">
    <w:name w:val="xl74"/>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75">
    <w:name w:val="xl75"/>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76">
    <w:name w:val="xl76"/>
    <w:basedOn w:val="Normal"/>
    <w:qFormat/>
    <w:rsid w:val="00595CF2"/>
    <w:pPr>
      <w:spacing w:beforeAutospacing="1" w:afterAutospacing="1"/>
    </w:pPr>
    <w:rPr>
      <w:sz w:val="18"/>
      <w:szCs w:val="18"/>
      <w:lang w:eastAsia="sr-Latn-CS"/>
    </w:rPr>
  </w:style>
  <w:style w:type="paragraph" w:customStyle="1" w:styleId="xl77">
    <w:name w:val="xl77"/>
    <w:basedOn w:val="Normal"/>
    <w:qFormat/>
    <w:rsid w:val="00595CF2"/>
    <w:pPr>
      <w:spacing w:beforeAutospacing="1" w:afterAutospacing="1"/>
    </w:pPr>
    <w:rPr>
      <w:sz w:val="18"/>
      <w:szCs w:val="18"/>
      <w:lang w:eastAsia="sr-Latn-CS"/>
    </w:rPr>
  </w:style>
  <w:style w:type="paragraph" w:customStyle="1" w:styleId="xl78">
    <w:name w:val="xl7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79">
    <w:name w:val="xl79"/>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8"/>
      <w:szCs w:val="18"/>
      <w:lang w:eastAsia="sr-Latn-CS"/>
    </w:rPr>
  </w:style>
  <w:style w:type="paragraph" w:customStyle="1" w:styleId="xl80">
    <w:name w:val="xl80"/>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color w:val="FF0000"/>
      <w:sz w:val="18"/>
      <w:szCs w:val="18"/>
      <w:lang w:eastAsia="sr-Latn-CS"/>
    </w:rPr>
  </w:style>
  <w:style w:type="paragraph" w:customStyle="1" w:styleId="xl81">
    <w:name w:val="xl81"/>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textAlignment w:val="top"/>
    </w:pPr>
    <w:rPr>
      <w:color w:val="FF0000"/>
      <w:sz w:val="18"/>
      <w:szCs w:val="18"/>
      <w:lang w:eastAsia="sr-Latn-CS"/>
    </w:rPr>
  </w:style>
  <w:style w:type="paragraph" w:customStyle="1" w:styleId="xl82">
    <w:name w:val="xl82"/>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right"/>
    </w:pPr>
    <w:rPr>
      <w:sz w:val="18"/>
      <w:szCs w:val="18"/>
      <w:lang w:eastAsia="sr-Latn-CS"/>
    </w:rPr>
  </w:style>
  <w:style w:type="paragraph" w:customStyle="1" w:styleId="xl83">
    <w:name w:val="xl83"/>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84">
    <w:name w:val="xl84"/>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85">
    <w:name w:val="xl85"/>
    <w:basedOn w:val="Normal"/>
    <w:qFormat/>
    <w:rsid w:val="00595CF2"/>
    <w:pPr>
      <w:pBdr>
        <w:top w:val="single" w:sz="4" w:space="0" w:color="00000A"/>
        <w:left w:val="single" w:sz="4" w:space="0" w:color="00000A"/>
        <w:bottom w:val="single" w:sz="4" w:space="0" w:color="00000A"/>
      </w:pBdr>
      <w:spacing w:beforeAutospacing="1" w:afterAutospacing="1"/>
    </w:pPr>
    <w:rPr>
      <w:b/>
      <w:sz w:val="18"/>
      <w:szCs w:val="18"/>
      <w:lang w:eastAsia="sr-Latn-CS"/>
    </w:rPr>
  </w:style>
  <w:style w:type="paragraph" w:customStyle="1" w:styleId="xl86">
    <w:name w:val="xl86"/>
    <w:basedOn w:val="Normal"/>
    <w:qFormat/>
    <w:rsid w:val="00595CF2"/>
    <w:pPr>
      <w:pBdr>
        <w:top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87">
    <w:name w:val="xl87"/>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font5">
    <w:name w:val="font5"/>
    <w:basedOn w:val="Normal"/>
    <w:qFormat/>
    <w:rsid w:val="00595CF2"/>
    <w:pPr>
      <w:spacing w:beforeAutospacing="1" w:afterAutospacing="1"/>
      <w:jc w:val="left"/>
    </w:pPr>
    <w:rPr>
      <w:rFonts w:ascii="Tahoma" w:hAnsi="Tahoma" w:cs="Tahoma"/>
      <w:bCs w:val="0"/>
      <w:color w:val="000000"/>
      <w:sz w:val="18"/>
      <w:szCs w:val="18"/>
      <w:lang w:val="en-US"/>
    </w:rPr>
  </w:style>
  <w:style w:type="paragraph" w:customStyle="1" w:styleId="font6">
    <w:name w:val="font6"/>
    <w:basedOn w:val="Normal"/>
    <w:qFormat/>
    <w:rsid w:val="00595CF2"/>
    <w:pPr>
      <w:spacing w:beforeAutospacing="1" w:afterAutospacing="1"/>
      <w:jc w:val="left"/>
    </w:pPr>
    <w:rPr>
      <w:rFonts w:ascii="Tahoma" w:hAnsi="Tahoma" w:cs="Tahoma"/>
      <w:b/>
      <w:color w:val="000000"/>
      <w:sz w:val="18"/>
      <w:szCs w:val="18"/>
      <w:lang w:val="en-US"/>
    </w:rPr>
  </w:style>
  <w:style w:type="paragraph" w:customStyle="1" w:styleId="font7">
    <w:name w:val="font7"/>
    <w:basedOn w:val="Normal"/>
    <w:qFormat/>
    <w:rsid w:val="00595CF2"/>
    <w:pPr>
      <w:spacing w:beforeAutospacing="1" w:afterAutospacing="1"/>
      <w:jc w:val="left"/>
    </w:pPr>
    <w:rPr>
      <w:bCs w:val="0"/>
      <w:color w:val="000000"/>
      <w:sz w:val="22"/>
      <w:szCs w:val="22"/>
      <w:lang w:val="en-US"/>
    </w:rPr>
  </w:style>
  <w:style w:type="paragraph" w:customStyle="1" w:styleId="font8">
    <w:name w:val="font8"/>
    <w:basedOn w:val="Normal"/>
    <w:qFormat/>
    <w:rsid w:val="00595CF2"/>
    <w:pPr>
      <w:spacing w:beforeAutospacing="1" w:afterAutospacing="1"/>
      <w:jc w:val="left"/>
    </w:pPr>
    <w:rPr>
      <w:bCs w:val="0"/>
      <w:i/>
      <w:iCs/>
      <w:color w:val="000000"/>
      <w:sz w:val="22"/>
      <w:szCs w:val="22"/>
      <w:lang w:val="en-US"/>
    </w:rPr>
  </w:style>
  <w:style w:type="paragraph" w:customStyle="1" w:styleId="xl134">
    <w:name w:val="xl134"/>
    <w:basedOn w:val="Normal"/>
    <w:qFormat/>
    <w:rsid w:val="00595CF2"/>
    <w:pPr>
      <w:spacing w:beforeAutospacing="1" w:afterAutospacing="1"/>
      <w:jc w:val="left"/>
      <w:textAlignment w:val="top"/>
    </w:pPr>
    <w:rPr>
      <w:b/>
      <w:lang w:val="en-US"/>
    </w:rPr>
  </w:style>
  <w:style w:type="paragraph" w:customStyle="1" w:styleId="xl135">
    <w:name w:val="xl135"/>
    <w:basedOn w:val="Normal"/>
    <w:qFormat/>
    <w:rsid w:val="00595CF2"/>
    <w:pPr>
      <w:spacing w:beforeAutospacing="1" w:afterAutospacing="1"/>
      <w:jc w:val="center"/>
      <w:textAlignment w:val="center"/>
    </w:pPr>
    <w:rPr>
      <w:bCs w:val="0"/>
      <w:lang w:val="en-US"/>
    </w:rPr>
  </w:style>
  <w:style w:type="paragraph" w:customStyle="1" w:styleId="xl136">
    <w:name w:val="xl136"/>
    <w:basedOn w:val="Normal"/>
    <w:qFormat/>
    <w:rsid w:val="00595CF2"/>
    <w:pPr>
      <w:spacing w:beforeAutospacing="1" w:afterAutospacing="1"/>
      <w:jc w:val="left"/>
      <w:textAlignment w:val="center"/>
    </w:pPr>
    <w:rPr>
      <w:b/>
      <w:lang w:val="en-US"/>
    </w:rPr>
  </w:style>
  <w:style w:type="paragraph" w:customStyle="1" w:styleId="xl137">
    <w:name w:val="xl137"/>
    <w:basedOn w:val="Normal"/>
    <w:qFormat/>
    <w:rsid w:val="00595CF2"/>
    <w:pPr>
      <w:spacing w:beforeAutospacing="1" w:afterAutospacing="1"/>
      <w:jc w:val="left"/>
    </w:pPr>
    <w:rPr>
      <w:bCs w:val="0"/>
      <w:lang w:val="en-US"/>
    </w:rPr>
  </w:style>
  <w:style w:type="paragraph" w:customStyle="1" w:styleId="xl138">
    <w:name w:val="xl138"/>
    <w:basedOn w:val="Normal"/>
    <w:qFormat/>
    <w:rsid w:val="00595CF2"/>
    <w:pPr>
      <w:spacing w:beforeAutospacing="1" w:afterAutospacing="1"/>
      <w:jc w:val="center"/>
      <w:textAlignment w:val="top"/>
    </w:pPr>
    <w:rPr>
      <w:bCs w:val="0"/>
      <w:i/>
      <w:iCs/>
      <w:lang w:val="en-US"/>
    </w:rPr>
  </w:style>
  <w:style w:type="paragraph" w:customStyle="1" w:styleId="xl139">
    <w:name w:val="xl139"/>
    <w:basedOn w:val="Normal"/>
    <w:qFormat/>
    <w:rsid w:val="00595CF2"/>
    <w:pPr>
      <w:spacing w:beforeAutospacing="1" w:afterAutospacing="1"/>
      <w:jc w:val="center"/>
      <w:textAlignment w:val="center"/>
    </w:pPr>
    <w:rPr>
      <w:bCs w:val="0"/>
      <w:i/>
      <w:iCs/>
      <w:lang w:val="en-US"/>
    </w:rPr>
  </w:style>
  <w:style w:type="paragraph" w:customStyle="1" w:styleId="xl140">
    <w:name w:val="xl140"/>
    <w:basedOn w:val="Normal"/>
    <w:qFormat/>
    <w:rsid w:val="00595CF2"/>
    <w:pPr>
      <w:spacing w:beforeAutospacing="1" w:afterAutospacing="1"/>
      <w:jc w:val="left"/>
    </w:pPr>
    <w:rPr>
      <w:bCs w:val="0"/>
      <w:lang w:val="en-US"/>
    </w:rPr>
  </w:style>
  <w:style w:type="paragraph" w:customStyle="1" w:styleId="xl141">
    <w:name w:val="xl141"/>
    <w:basedOn w:val="Normal"/>
    <w:qFormat/>
    <w:rsid w:val="00595CF2"/>
    <w:pPr>
      <w:spacing w:beforeAutospacing="1" w:afterAutospacing="1"/>
      <w:jc w:val="left"/>
      <w:textAlignment w:val="center"/>
    </w:pPr>
    <w:rPr>
      <w:bCs w:val="0"/>
      <w:lang w:val="en-US"/>
    </w:rPr>
  </w:style>
  <w:style w:type="paragraph" w:customStyle="1" w:styleId="xl142">
    <w:name w:val="xl142"/>
    <w:basedOn w:val="Normal"/>
    <w:qFormat/>
    <w:rsid w:val="00595CF2"/>
    <w:pPr>
      <w:spacing w:beforeAutospacing="1" w:afterAutospacing="1"/>
      <w:jc w:val="left"/>
      <w:textAlignment w:val="top"/>
    </w:pPr>
    <w:rPr>
      <w:bCs w:val="0"/>
      <w:lang w:val="en-US"/>
    </w:rPr>
  </w:style>
  <w:style w:type="paragraph" w:customStyle="1" w:styleId="xl143">
    <w:name w:val="xl143"/>
    <w:basedOn w:val="Normal"/>
    <w:qFormat/>
    <w:rsid w:val="00595CF2"/>
    <w:pPr>
      <w:spacing w:beforeAutospacing="1" w:afterAutospacing="1"/>
      <w:jc w:val="left"/>
    </w:pPr>
    <w:rPr>
      <w:bCs w:val="0"/>
      <w:i/>
      <w:iCs/>
      <w:lang w:val="en-US"/>
    </w:rPr>
  </w:style>
  <w:style w:type="paragraph" w:customStyle="1" w:styleId="xl144">
    <w:name w:val="xl144"/>
    <w:basedOn w:val="Normal"/>
    <w:qFormat/>
    <w:rsid w:val="00595CF2"/>
    <w:pPr>
      <w:spacing w:beforeAutospacing="1" w:afterAutospacing="1"/>
      <w:jc w:val="center"/>
      <w:textAlignment w:val="top"/>
    </w:pPr>
    <w:rPr>
      <w:bCs w:val="0"/>
      <w:i/>
      <w:iCs/>
      <w:lang w:val="en-US"/>
    </w:rPr>
  </w:style>
  <w:style w:type="paragraph" w:customStyle="1" w:styleId="xl145">
    <w:name w:val="xl145"/>
    <w:basedOn w:val="Normal"/>
    <w:qFormat/>
    <w:rsid w:val="00595CF2"/>
    <w:pPr>
      <w:spacing w:beforeAutospacing="1" w:afterAutospacing="1"/>
      <w:jc w:val="left"/>
      <w:textAlignment w:val="center"/>
    </w:pPr>
    <w:rPr>
      <w:bCs w:val="0"/>
      <w:lang w:val="en-US"/>
    </w:rPr>
  </w:style>
  <w:style w:type="paragraph" w:customStyle="1" w:styleId="xl146">
    <w:name w:val="xl146"/>
    <w:basedOn w:val="Normal"/>
    <w:qFormat/>
    <w:rsid w:val="00595CF2"/>
    <w:pPr>
      <w:spacing w:beforeAutospacing="1" w:afterAutospacing="1"/>
      <w:jc w:val="left"/>
    </w:pPr>
    <w:rPr>
      <w:b/>
      <w:lang w:val="en-US"/>
    </w:rPr>
  </w:style>
  <w:style w:type="paragraph" w:customStyle="1" w:styleId="xl147">
    <w:name w:val="xl147"/>
    <w:basedOn w:val="Normal"/>
    <w:qFormat/>
    <w:rsid w:val="00595CF2"/>
    <w:pPr>
      <w:spacing w:beforeAutospacing="1" w:afterAutospacing="1"/>
      <w:jc w:val="left"/>
      <w:textAlignment w:val="center"/>
    </w:pPr>
    <w:rPr>
      <w:bCs w:val="0"/>
      <w:lang w:val="en-US"/>
    </w:rPr>
  </w:style>
  <w:style w:type="paragraph" w:customStyle="1" w:styleId="xl148">
    <w:name w:val="xl148"/>
    <w:basedOn w:val="Normal"/>
    <w:qFormat/>
    <w:rsid w:val="00595CF2"/>
    <w:pPr>
      <w:spacing w:beforeAutospacing="1" w:afterAutospacing="1"/>
      <w:jc w:val="left"/>
      <w:textAlignment w:val="center"/>
    </w:pPr>
    <w:rPr>
      <w:bCs w:val="0"/>
      <w:i/>
      <w:iCs/>
      <w:lang w:val="en-US"/>
    </w:rPr>
  </w:style>
  <w:style w:type="paragraph" w:customStyle="1" w:styleId="xl149">
    <w:name w:val="xl149"/>
    <w:basedOn w:val="Normal"/>
    <w:qFormat/>
    <w:rsid w:val="00595CF2"/>
    <w:pPr>
      <w:spacing w:beforeAutospacing="1" w:afterAutospacing="1"/>
      <w:jc w:val="left"/>
      <w:textAlignment w:val="center"/>
    </w:pPr>
    <w:rPr>
      <w:bCs w:val="0"/>
      <w:lang w:val="en-US"/>
    </w:rPr>
  </w:style>
  <w:style w:type="paragraph" w:customStyle="1" w:styleId="xl150">
    <w:name w:val="xl150"/>
    <w:basedOn w:val="Normal"/>
    <w:qFormat/>
    <w:rsid w:val="00595CF2"/>
    <w:pPr>
      <w:spacing w:beforeAutospacing="1" w:afterAutospacing="1"/>
      <w:jc w:val="left"/>
      <w:textAlignment w:val="center"/>
    </w:pPr>
    <w:rPr>
      <w:bCs w:val="0"/>
      <w:i/>
      <w:iCs/>
      <w:lang w:val="en-US"/>
    </w:rPr>
  </w:style>
  <w:style w:type="paragraph" w:customStyle="1" w:styleId="xl151">
    <w:name w:val="xl151"/>
    <w:basedOn w:val="Normal"/>
    <w:qFormat/>
    <w:rsid w:val="00595CF2"/>
    <w:pPr>
      <w:pBdr>
        <w:top w:val="single" w:sz="8" w:space="0" w:color="00000A"/>
        <w:bottom w:val="single" w:sz="8" w:space="0" w:color="00000A"/>
      </w:pBdr>
      <w:spacing w:beforeAutospacing="1" w:afterAutospacing="1"/>
      <w:jc w:val="left"/>
      <w:textAlignment w:val="center"/>
    </w:pPr>
    <w:rPr>
      <w:b/>
      <w:lang w:val="en-US"/>
    </w:rPr>
  </w:style>
  <w:style w:type="paragraph" w:customStyle="1" w:styleId="xl152">
    <w:name w:val="xl152"/>
    <w:basedOn w:val="Normal"/>
    <w:qFormat/>
    <w:rsid w:val="00595CF2"/>
    <w:pPr>
      <w:pBdr>
        <w:top w:val="single" w:sz="8" w:space="0" w:color="00000A"/>
        <w:bottom w:val="single" w:sz="8" w:space="0" w:color="00000A"/>
      </w:pBdr>
      <w:spacing w:beforeAutospacing="1" w:afterAutospacing="1"/>
      <w:jc w:val="left"/>
      <w:textAlignment w:val="center"/>
    </w:pPr>
    <w:rPr>
      <w:b/>
      <w:lang w:val="en-US"/>
    </w:rPr>
  </w:style>
  <w:style w:type="paragraph" w:customStyle="1" w:styleId="xl153">
    <w:name w:val="xl153"/>
    <w:basedOn w:val="Normal"/>
    <w:qFormat/>
    <w:rsid w:val="00595CF2"/>
    <w:pPr>
      <w:spacing w:beforeAutospacing="1" w:afterAutospacing="1"/>
      <w:jc w:val="left"/>
    </w:pPr>
    <w:rPr>
      <w:bCs w:val="0"/>
      <w:lang w:val="en-US"/>
    </w:rPr>
  </w:style>
  <w:style w:type="paragraph" w:customStyle="1" w:styleId="xl154">
    <w:name w:val="xl154"/>
    <w:basedOn w:val="Normal"/>
    <w:qFormat/>
    <w:rsid w:val="00595CF2"/>
    <w:pPr>
      <w:spacing w:beforeAutospacing="1" w:afterAutospacing="1"/>
      <w:jc w:val="center"/>
      <w:textAlignment w:val="center"/>
    </w:pPr>
    <w:rPr>
      <w:b/>
      <w:lang w:val="en-US"/>
    </w:rPr>
  </w:style>
  <w:style w:type="paragraph" w:customStyle="1" w:styleId="xl155">
    <w:name w:val="xl155"/>
    <w:basedOn w:val="Normal"/>
    <w:qFormat/>
    <w:rsid w:val="00595CF2"/>
    <w:pPr>
      <w:spacing w:beforeAutospacing="1" w:afterAutospacing="1"/>
      <w:jc w:val="left"/>
      <w:textAlignment w:val="center"/>
    </w:pPr>
    <w:rPr>
      <w:b/>
      <w:lang w:val="en-US"/>
    </w:rPr>
  </w:style>
  <w:style w:type="paragraph" w:customStyle="1" w:styleId="xl156">
    <w:name w:val="xl156"/>
    <w:basedOn w:val="Normal"/>
    <w:qFormat/>
    <w:rsid w:val="00595CF2"/>
    <w:pPr>
      <w:spacing w:beforeAutospacing="1" w:afterAutospacing="1"/>
      <w:jc w:val="left"/>
      <w:textAlignment w:val="center"/>
    </w:pPr>
    <w:rPr>
      <w:b/>
      <w:lang w:val="en-US"/>
    </w:rPr>
  </w:style>
  <w:style w:type="paragraph" w:customStyle="1" w:styleId="xl157">
    <w:name w:val="xl157"/>
    <w:basedOn w:val="Normal"/>
    <w:qFormat/>
    <w:rsid w:val="00595CF2"/>
    <w:pPr>
      <w:spacing w:beforeAutospacing="1" w:afterAutospacing="1"/>
      <w:jc w:val="center"/>
      <w:textAlignment w:val="center"/>
    </w:pPr>
    <w:rPr>
      <w:bCs w:val="0"/>
      <w:lang w:val="en-US"/>
    </w:rPr>
  </w:style>
  <w:style w:type="paragraph" w:customStyle="1" w:styleId="xl158">
    <w:name w:val="xl158"/>
    <w:basedOn w:val="Normal"/>
    <w:qFormat/>
    <w:rsid w:val="00595CF2"/>
    <w:pPr>
      <w:spacing w:beforeAutospacing="1" w:afterAutospacing="1"/>
      <w:jc w:val="center"/>
      <w:textAlignment w:val="center"/>
    </w:pPr>
    <w:rPr>
      <w:bCs w:val="0"/>
      <w:lang w:val="en-US"/>
    </w:rPr>
  </w:style>
  <w:style w:type="paragraph" w:customStyle="1" w:styleId="xl159">
    <w:name w:val="xl159"/>
    <w:basedOn w:val="Normal"/>
    <w:qFormat/>
    <w:rsid w:val="00595CF2"/>
    <w:pPr>
      <w:spacing w:beforeAutospacing="1" w:afterAutospacing="1"/>
      <w:jc w:val="left"/>
      <w:textAlignment w:val="center"/>
    </w:pPr>
    <w:rPr>
      <w:bCs w:val="0"/>
      <w:lang w:val="en-US"/>
    </w:rPr>
  </w:style>
  <w:style w:type="paragraph" w:customStyle="1" w:styleId="xl160">
    <w:name w:val="xl160"/>
    <w:basedOn w:val="Normal"/>
    <w:qFormat/>
    <w:rsid w:val="00595CF2"/>
    <w:pPr>
      <w:spacing w:beforeAutospacing="1" w:afterAutospacing="1"/>
      <w:jc w:val="left"/>
      <w:textAlignment w:val="center"/>
    </w:pPr>
    <w:rPr>
      <w:bCs w:val="0"/>
      <w:lang w:val="en-US"/>
    </w:rPr>
  </w:style>
  <w:style w:type="paragraph" w:customStyle="1" w:styleId="xl161">
    <w:name w:val="xl161"/>
    <w:basedOn w:val="Normal"/>
    <w:qFormat/>
    <w:rsid w:val="00595CF2"/>
    <w:pPr>
      <w:spacing w:beforeAutospacing="1" w:afterAutospacing="1"/>
      <w:jc w:val="left"/>
      <w:textAlignment w:val="center"/>
    </w:pPr>
    <w:rPr>
      <w:bCs w:val="0"/>
      <w:lang w:val="en-US"/>
    </w:rPr>
  </w:style>
  <w:style w:type="paragraph" w:customStyle="1" w:styleId="xl162">
    <w:name w:val="xl162"/>
    <w:basedOn w:val="Normal"/>
    <w:qFormat/>
    <w:rsid w:val="00595CF2"/>
    <w:pPr>
      <w:spacing w:beforeAutospacing="1" w:afterAutospacing="1"/>
      <w:jc w:val="left"/>
      <w:textAlignment w:val="center"/>
    </w:pPr>
    <w:rPr>
      <w:b/>
      <w:lang w:val="en-US"/>
    </w:rPr>
  </w:style>
  <w:style w:type="paragraph" w:customStyle="1" w:styleId="xl163">
    <w:name w:val="xl163"/>
    <w:basedOn w:val="Normal"/>
    <w:qFormat/>
    <w:rsid w:val="00595CF2"/>
    <w:pPr>
      <w:spacing w:beforeAutospacing="1" w:afterAutospacing="1"/>
      <w:jc w:val="center"/>
    </w:pPr>
    <w:rPr>
      <w:b/>
      <w:lang w:val="en-US"/>
    </w:rPr>
  </w:style>
  <w:style w:type="paragraph" w:customStyle="1" w:styleId="xl164">
    <w:name w:val="xl164"/>
    <w:basedOn w:val="Normal"/>
    <w:qFormat/>
    <w:rsid w:val="00595CF2"/>
    <w:pPr>
      <w:spacing w:beforeAutospacing="1" w:afterAutospacing="1"/>
      <w:jc w:val="left"/>
    </w:pPr>
    <w:rPr>
      <w:b/>
      <w:lang w:val="en-US"/>
    </w:rPr>
  </w:style>
  <w:style w:type="paragraph" w:customStyle="1" w:styleId="xl165">
    <w:name w:val="xl165"/>
    <w:basedOn w:val="Normal"/>
    <w:qFormat/>
    <w:rsid w:val="00595CF2"/>
    <w:pPr>
      <w:pBdr>
        <w:top w:val="single" w:sz="8" w:space="0" w:color="00000A"/>
      </w:pBdr>
      <w:spacing w:beforeAutospacing="1" w:afterAutospacing="1"/>
      <w:jc w:val="left"/>
      <w:textAlignment w:val="center"/>
    </w:pPr>
    <w:rPr>
      <w:b/>
      <w:lang w:val="en-US"/>
    </w:rPr>
  </w:style>
  <w:style w:type="paragraph" w:customStyle="1" w:styleId="xl166">
    <w:name w:val="xl166"/>
    <w:basedOn w:val="Normal"/>
    <w:qFormat/>
    <w:rsid w:val="00595CF2"/>
    <w:pPr>
      <w:spacing w:beforeAutospacing="1" w:afterAutospacing="1"/>
      <w:jc w:val="left"/>
    </w:pPr>
    <w:rPr>
      <w:b/>
      <w:i/>
      <w:iCs/>
      <w:lang w:val="en-US"/>
    </w:rPr>
  </w:style>
  <w:style w:type="paragraph" w:customStyle="1" w:styleId="xl167">
    <w:name w:val="xl167"/>
    <w:basedOn w:val="Normal"/>
    <w:qFormat/>
    <w:rsid w:val="00595CF2"/>
    <w:pPr>
      <w:spacing w:beforeAutospacing="1" w:afterAutospacing="1"/>
      <w:jc w:val="left"/>
      <w:textAlignment w:val="center"/>
    </w:pPr>
    <w:rPr>
      <w:b/>
      <w:lang w:val="en-US"/>
    </w:rPr>
  </w:style>
  <w:style w:type="paragraph" w:customStyle="1" w:styleId="xl168">
    <w:name w:val="xl168"/>
    <w:basedOn w:val="Normal"/>
    <w:qFormat/>
    <w:rsid w:val="00595CF2"/>
    <w:pPr>
      <w:spacing w:beforeAutospacing="1" w:afterAutospacing="1"/>
      <w:jc w:val="left"/>
      <w:textAlignment w:val="center"/>
    </w:pPr>
    <w:rPr>
      <w:bCs w:val="0"/>
      <w:i/>
      <w:iCs/>
      <w:lang w:val="en-US"/>
    </w:rPr>
  </w:style>
  <w:style w:type="paragraph" w:customStyle="1" w:styleId="xl169">
    <w:name w:val="xl169"/>
    <w:basedOn w:val="Normal"/>
    <w:qFormat/>
    <w:rsid w:val="00595CF2"/>
    <w:pPr>
      <w:spacing w:beforeAutospacing="1" w:afterAutospacing="1"/>
      <w:jc w:val="left"/>
      <w:textAlignment w:val="center"/>
    </w:pPr>
    <w:rPr>
      <w:bCs w:val="0"/>
      <w:i/>
      <w:iCs/>
      <w:lang w:val="en-US"/>
    </w:rPr>
  </w:style>
  <w:style w:type="paragraph" w:customStyle="1" w:styleId="xl170">
    <w:name w:val="xl170"/>
    <w:basedOn w:val="Normal"/>
    <w:qFormat/>
    <w:rsid w:val="00595CF2"/>
    <w:pPr>
      <w:pBdr>
        <w:bottom w:val="single" w:sz="8" w:space="0" w:color="00000A"/>
      </w:pBdr>
      <w:spacing w:beforeAutospacing="1" w:afterAutospacing="1"/>
      <w:jc w:val="left"/>
      <w:textAlignment w:val="center"/>
    </w:pPr>
    <w:rPr>
      <w:bCs w:val="0"/>
      <w:lang w:val="en-US"/>
    </w:rPr>
  </w:style>
  <w:style w:type="paragraph" w:customStyle="1" w:styleId="xl171">
    <w:name w:val="xl171"/>
    <w:basedOn w:val="Normal"/>
    <w:qFormat/>
    <w:rsid w:val="00595CF2"/>
    <w:pPr>
      <w:pBdr>
        <w:bottom w:val="single" w:sz="8" w:space="0" w:color="00000A"/>
      </w:pBdr>
      <w:spacing w:beforeAutospacing="1" w:afterAutospacing="1"/>
      <w:jc w:val="left"/>
      <w:textAlignment w:val="center"/>
    </w:pPr>
    <w:rPr>
      <w:b/>
      <w:lang w:val="en-US"/>
    </w:rPr>
  </w:style>
  <w:style w:type="paragraph" w:customStyle="1" w:styleId="xl172">
    <w:name w:val="xl172"/>
    <w:basedOn w:val="Normal"/>
    <w:qFormat/>
    <w:rsid w:val="00595CF2"/>
    <w:pPr>
      <w:pBdr>
        <w:bottom w:val="single" w:sz="8" w:space="0" w:color="00000A"/>
      </w:pBdr>
      <w:spacing w:beforeAutospacing="1" w:afterAutospacing="1"/>
      <w:jc w:val="left"/>
      <w:textAlignment w:val="center"/>
    </w:pPr>
    <w:rPr>
      <w:b/>
      <w:lang w:val="en-US"/>
    </w:rPr>
  </w:style>
  <w:style w:type="paragraph" w:customStyle="1" w:styleId="xl173">
    <w:name w:val="xl173"/>
    <w:basedOn w:val="Normal"/>
    <w:qFormat/>
    <w:rsid w:val="00595CF2"/>
    <w:pPr>
      <w:spacing w:beforeAutospacing="1" w:afterAutospacing="1"/>
      <w:jc w:val="left"/>
      <w:textAlignment w:val="center"/>
    </w:pPr>
    <w:rPr>
      <w:bCs w:val="0"/>
      <w:i/>
      <w:iCs/>
      <w:lang w:val="en-US"/>
    </w:rPr>
  </w:style>
  <w:style w:type="paragraph" w:customStyle="1" w:styleId="xl174">
    <w:name w:val="xl174"/>
    <w:basedOn w:val="Normal"/>
    <w:qFormat/>
    <w:rsid w:val="00595CF2"/>
    <w:pPr>
      <w:spacing w:beforeAutospacing="1" w:afterAutospacing="1"/>
      <w:jc w:val="center"/>
      <w:textAlignment w:val="center"/>
    </w:pPr>
    <w:rPr>
      <w:rFonts w:ascii="т" w:hAnsi="т"/>
      <w:bCs w:val="0"/>
      <w:lang w:val="en-US"/>
    </w:rPr>
  </w:style>
  <w:style w:type="paragraph" w:customStyle="1" w:styleId="xl175">
    <w:name w:val="xl175"/>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6">
    <w:name w:val="xl176"/>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7">
    <w:name w:val="xl177"/>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
      <w:lang w:val="en-US"/>
    </w:rPr>
  </w:style>
  <w:style w:type="paragraph" w:customStyle="1" w:styleId="xl178">
    <w:name w:val="xl17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9">
    <w:name w:val="xl179"/>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left"/>
      <w:textAlignment w:val="center"/>
    </w:pPr>
    <w:rPr>
      <w:b/>
      <w:lang w:val="en-US"/>
    </w:rPr>
  </w:style>
  <w:style w:type="paragraph" w:customStyle="1" w:styleId="xl180">
    <w:name w:val="xl180"/>
    <w:basedOn w:val="Normal"/>
    <w:qFormat/>
    <w:rsid w:val="00595CF2"/>
    <w:pPr>
      <w:pBdr>
        <w:top w:val="single" w:sz="4" w:space="0" w:color="00000A"/>
        <w:left w:val="single" w:sz="4" w:space="0" w:color="00000A"/>
        <w:bottom w:val="single" w:sz="4" w:space="0" w:color="00000A"/>
      </w:pBdr>
      <w:spacing w:beforeAutospacing="1" w:afterAutospacing="1"/>
      <w:jc w:val="left"/>
      <w:textAlignment w:val="center"/>
    </w:pPr>
    <w:rPr>
      <w:b/>
      <w:lang w:val="en-US"/>
    </w:rPr>
  </w:style>
  <w:style w:type="paragraph" w:customStyle="1" w:styleId="xl181">
    <w:name w:val="xl181"/>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2">
    <w:name w:val="xl182"/>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3">
    <w:name w:val="xl183"/>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
      <w:lang w:val="en-US"/>
    </w:rPr>
  </w:style>
  <w:style w:type="paragraph" w:customStyle="1" w:styleId="xl184">
    <w:name w:val="xl184"/>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5">
    <w:name w:val="xl185"/>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
      <w:lang w:val="en-US"/>
    </w:rPr>
  </w:style>
  <w:style w:type="paragraph" w:customStyle="1" w:styleId="xl186">
    <w:name w:val="xl186"/>
    <w:basedOn w:val="Normal"/>
    <w:qFormat/>
    <w:rsid w:val="00595CF2"/>
    <w:pPr>
      <w:spacing w:beforeAutospacing="1" w:afterAutospacing="1"/>
      <w:jc w:val="left"/>
      <w:textAlignment w:val="center"/>
    </w:pPr>
    <w:rPr>
      <w:b/>
      <w:lang w:val="en-US"/>
    </w:rPr>
  </w:style>
  <w:style w:type="paragraph" w:customStyle="1" w:styleId="xl187">
    <w:name w:val="xl187"/>
    <w:basedOn w:val="Normal"/>
    <w:qFormat/>
    <w:rsid w:val="00595CF2"/>
    <w:pPr>
      <w:spacing w:beforeAutospacing="1" w:afterAutospacing="1"/>
      <w:jc w:val="left"/>
      <w:textAlignment w:val="top"/>
    </w:pPr>
    <w:rPr>
      <w:bCs w:val="0"/>
      <w:i/>
      <w:iCs/>
      <w:lang w:val="en-US"/>
    </w:rPr>
  </w:style>
  <w:style w:type="paragraph" w:customStyle="1" w:styleId="xl188">
    <w:name w:val="xl188"/>
    <w:basedOn w:val="Normal"/>
    <w:qFormat/>
    <w:rsid w:val="00595CF2"/>
    <w:pPr>
      <w:spacing w:beforeAutospacing="1" w:afterAutospacing="1"/>
      <w:jc w:val="center"/>
      <w:textAlignment w:val="center"/>
    </w:pPr>
    <w:rPr>
      <w:bCs w:val="0"/>
      <w:lang w:val="en-US"/>
    </w:rPr>
  </w:style>
  <w:style w:type="paragraph" w:customStyle="1" w:styleId="xl189">
    <w:name w:val="xl189"/>
    <w:basedOn w:val="Normal"/>
    <w:qFormat/>
    <w:rsid w:val="00595CF2"/>
    <w:pPr>
      <w:spacing w:beforeAutospacing="1" w:afterAutospacing="1"/>
      <w:jc w:val="center"/>
      <w:textAlignment w:val="center"/>
    </w:pPr>
    <w:rPr>
      <w:bCs w:val="0"/>
      <w:lang w:val="en-US"/>
    </w:rPr>
  </w:style>
  <w:style w:type="paragraph" w:customStyle="1" w:styleId="xl190">
    <w:name w:val="xl190"/>
    <w:basedOn w:val="Normal"/>
    <w:qFormat/>
    <w:rsid w:val="00595CF2"/>
    <w:pPr>
      <w:pBdr>
        <w:top w:val="single" w:sz="8" w:space="0" w:color="00000A"/>
      </w:pBdr>
      <w:spacing w:beforeAutospacing="1" w:afterAutospacing="1"/>
      <w:jc w:val="left"/>
      <w:textAlignment w:val="center"/>
    </w:pPr>
    <w:rPr>
      <w:b/>
      <w:lang w:val="en-US"/>
    </w:rPr>
  </w:style>
  <w:style w:type="paragraph" w:customStyle="1" w:styleId="xl191">
    <w:name w:val="xl191"/>
    <w:basedOn w:val="Normal"/>
    <w:qFormat/>
    <w:rsid w:val="00595CF2"/>
    <w:pPr>
      <w:pBdr>
        <w:top w:val="single" w:sz="8" w:space="0" w:color="00000A"/>
      </w:pBdr>
      <w:spacing w:beforeAutospacing="1" w:afterAutospacing="1"/>
      <w:jc w:val="left"/>
      <w:textAlignment w:val="center"/>
    </w:pPr>
    <w:rPr>
      <w:b/>
      <w:lang w:val="en-US"/>
    </w:rPr>
  </w:style>
  <w:style w:type="paragraph" w:customStyle="1" w:styleId="xl192">
    <w:name w:val="xl192"/>
    <w:basedOn w:val="Normal"/>
    <w:qFormat/>
    <w:rsid w:val="00595CF2"/>
    <w:pPr>
      <w:pBdr>
        <w:top w:val="single" w:sz="8" w:space="0" w:color="00000A"/>
      </w:pBdr>
      <w:spacing w:beforeAutospacing="1" w:afterAutospacing="1"/>
      <w:jc w:val="left"/>
      <w:textAlignment w:val="center"/>
    </w:pPr>
    <w:rPr>
      <w:bCs w:val="0"/>
      <w:lang w:val="en-US"/>
    </w:rPr>
  </w:style>
  <w:style w:type="paragraph" w:customStyle="1" w:styleId="xl193">
    <w:name w:val="xl193"/>
    <w:basedOn w:val="Normal"/>
    <w:qFormat/>
    <w:rsid w:val="00595CF2"/>
    <w:pPr>
      <w:spacing w:beforeAutospacing="1" w:afterAutospacing="1"/>
      <w:jc w:val="center"/>
      <w:textAlignment w:val="center"/>
    </w:pPr>
    <w:rPr>
      <w:bCs w:val="0"/>
      <w:lang w:val="en-US"/>
    </w:rPr>
  </w:style>
  <w:style w:type="paragraph" w:customStyle="1" w:styleId="xl194">
    <w:name w:val="xl194"/>
    <w:basedOn w:val="Normal"/>
    <w:qFormat/>
    <w:rsid w:val="00595CF2"/>
    <w:pPr>
      <w:spacing w:beforeAutospacing="1" w:afterAutospacing="1"/>
      <w:jc w:val="left"/>
      <w:textAlignment w:val="center"/>
    </w:pPr>
    <w:rPr>
      <w:bCs w:val="0"/>
      <w:lang w:val="en-US"/>
    </w:rPr>
  </w:style>
  <w:style w:type="paragraph" w:customStyle="1" w:styleId="xl195">
    <w:name w:val="xl195"/>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196">
    <w:name w:val="xl196"/>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197">
    <w:name w:val="xl197"/>
    <w:basedOn w:val="Normal"/>
    <w:qFormat/>
    <w:rsid w:val="00595CF2"/>
    <w:pPr>
      <w:pBdr>
        <w:top w:val="single" w:sz="4" w:space="0" w:color="00000A"/>
      </w:pBdr>
      <w:spacing w:beforeAutospacing="1" w:afterAutospacing="1"/>
      <w:jc w:val="left"/>
      <w:textAlignment w:val="center"/>
    </w:pPr>
    <w:rPr>
      <w:bCs w:val="0"/>
      <w:lang w:val="en-US"/>
    </w:rPr>
  </w:style>
  <w:style w:type="paragraph" w:customStyle="1" w:styleId="xl198">
    <w:name w:val="xl198"/>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199">
    <w:name w:val="xl199"/>
    <w:basedOn w:val="Normal"/>
    <w:qFormat/>
    <w:rsid w:val="00595CF2"/>
    <w:pPr>
      <w:spacing w:beforeAutospacing="1" w:afterAutospacing="1"/>
      <w:jc w:val="left"/>
      <w:textAlignment w:val="center"/>
    </w:pPr>
    <w:rPr>
      <w:b/>
      <w:lang w:val="en-US"/>
    </w:rPr>
  </w:style>
  <w:style w:type="paragraph" w:customStyle="1" w:styleId="xl200">
    <w:name w:val="xl200"/>
    <w:basedOn w:val="Normal"/>
    <w:qFormat/>
    <w:rsid w:val="00595CF2"/>
    <w:pPr>
      <w:spacing w:beforeAutospacing="1" w:afterAutospacing="1"/>
      <w:jc w:val="left"/>
      <w:textAlignment w:val="center"/>
    </w:pPr>
    <w:rPr>
      <w:b/>
      <w:lang w:val="en-US"/>
    </w:rPr>
  </w:style>
  <w:style w:type="paragraph" w:customStyle="1" w:styleId="xl201">
    <w:name w:val="xl201"/>
    <w:basedOn w:val="Normal"/>
    <w:qFormat/>
    <w:rsid w:val="00595CF2"/>
    <w:pPr>
      <w:spacing w:beforeAutospacing="1" w:afterAutospacing="1"/>
      <w:jc w:val="left"/>
      <w:textAlignment w:val="top"/>
    </w:pPr>
    <w:rPr>
      <w:bCs w:val="0"/>
      <w:i/>
      <w:iCs/>
      <w:lang w:val="en-US"/>
    </w:rPr>
  </w:style>
  <w:style w:type="paragraph" w:customStyle="1" w:styleId="xl202">
    <w:name w:val="xl202"/>
    <w:basedOn w:val="Normal"/>
    <w:qFormat/>
    <w:rsid w:val="00595CF2"/>
    <w:pPr>
      <w:spacing w:beforeAutospacing="1" w:afterAutospacing="1"/>
      <w:jc w:val="center"/>
      <w:textAlignment w:val="center"/>
    </w:pPr>
    <w:rPr>
      <w:b/>
      <w:lang w:val="en-US"/>
    </w:rPr>
  </w:style>
  <w:style w:type="paragraph" w:customStyle="1" w:styleId="xl203">
    <w:name w:val="xl203"/>
    <w:basedOn w:val="Normal"/>
    <w:qFormat/>
    <w:rsid w:val="00595CF2"/>
    <w:pPr>
      <w:spacing w:beforeAutospacing="1" w:afterAutospacing="1"/>
      <w:jc w:val="center"/>
      <w:textAlignment w:val="center"/>
    </w:pPr>
    <w:rPr>
      <w:b/>
      <w:lang w:val="en-US"/>
    </w:rPr>
  </w:style>
  <w:style w:type="paragraph" w:customStyle="1" w:styleId="xl204">
    <w:name w:val="xl204"/>
    <w:basedOn w:val="Normal"/>
    <w:qFormat/>
    <w:rsid w:val="00595CF2"/>
    <w:pPr>
      <w:spacing w:beforeAutospacing="1" w:afterAutospacing="1"/>
      <w:jc w:val="left"/>
      <w:textAlignment w:val="center"/>
    </w:pPr>
    <w:rPr>
      <w:b/>
      <w:lang w:val="en-US"/>
    </w:rPr>
  </w:style>
  <w:style w:type="paragraph" w:customStyle="1" w:styleId="xl205">
    <w:name w:val="xl205"/>
    <w:basedOn w:val="Normal"/>
    <w:qFormat/>
    <w:rsid w:val="00595CF2"/>
    <w:pPr>
      <w:spacing w:beforeAutospacing="1" w:afterAutospacing="1"/>
      <w:jc w:val="center"/>
      <w:textAlignment w:val="center"/>
    </w:pPr>
    <w:rPr>
      <w:bCs w:val="0"/>
      <w:lang w:val="en-US"/>
    </w:rPr>
  </w:style>
  <w:style w:type="paragraph" w:customStyle="1" w:styleId="xl206">
    <w:name w:val="xl206"/>
    <w:basedOn w:val="Normal"/>
    <w:qFormat/>
    <w:rsid w:val="00595CF2"/>
    <w:pPr>
      <w:spacing w:beforeAutospacing="1" w:afterAutospacing="1"/>
      <w:jc w:val="center"/>
      <w:textAlignment w:val="center"/>
    </w:pPr>
    <w:rPr>
      <w:bCs w:val="0"/>
      <w:lang w:val="en-US"/>
    </w:rPr>
  </w:style>
  <w:style w:type="paragraph" w:customStyle="1" w:styleId="xl207">
    <w:name w:val="xl207"/>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208">
    <w:name w:val="xl208"/>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209">
    <w:name w:val="xl209"/>
    <w:basedOn w:val="Normal"/>
    <w:qFormat/>
    <w:rsid w:val="00595CF2"/>
    <w:pPr>
      <w:spacing w:beforeAutospacing="1" w:afterAutospacing="1"/>
      <w:jc w:val="center"/>
      <w:textAlignment w:val="center"/>
    </w:pPr>
    <w:rPr>
      <w:bCs w:val="0"/>
      <w:lang w:val="en-US"/>
    </w:rPr>
  </w:style>
  <w:style w:type="paragraph" w:customStyle="1" w:styleId="xl210">
    <w:name w:val="xl210"/>
    <w:basedOn w:val="Normal"/>
    <w:qFormat/>
    <w:rsid w:val="00595CF2"/>
    <w:pPr>
      <w:spacing w:beforeAutospacing="1" w:afterAutospacing="1"/>
      <w:jc w:val="center"/>
      <w:textAlignment w:val="center"/>
    </w:pPr>
    <w:rPr>
      <w:bCs w:val="0"/>
      <w:i/>
      <w:iCs/>
      <w:lang w:val="en-US"/>
    </w:rPr>
  </w:style>
  <w:style w:type="paragraph" w:customStyle="1" w:styleId="xl211">
    <w:name w:val="xl211"/>
    <w:basedOn w:val="Normal"/>
    <w:qFormat/>
    <w:rsid w:val="00595CF2"/>
    <w:pPr>
      <w:spacing w:beforeAutospacing="1" w:afterAutospacing="1"/>
      <w:jc w:val="center"/>
      <w:textAlignment w:val="center"/>
    </w:pPr>
    <w:rPr>
      <w:bCs w:val="0"/>
      <w:i/>
      <w:iCs/>
      <w:lang w:val="en-US"/>
    </w:rPr>
  </w:style>
  <w:style w:type="paragraph" w:customStyle="1" w:styleId="xl212">
    <w:name w:val="xl212"/>
    <w:basedOn w:val="Normal"/>
    <w:qFormat/>
    <w:rsid w:val="00595CF2"/>
    <w:pPr>
      <w:spacing w:beforeAutospacing="1" w:afterAutospacing="1"/>
      <w:jc w:val="left"/>
      <w:textAlignment w:val="center"/>
    </w:pPr>
    <w:rPr>
      <w:bCs w:val="0"/>
      <w:i/>
      <w:iCs/>
      <w:lang w:val="en-US"/>
    </w:rPr>
  </w:style>
  <w:style w:type="paragraph" w:customStyle="1" w:styleId="xl213">
    <w:name w:val="xl213"/>
    <w:basedOn w:val="Normal"/>
    <w:qFormat/>
    <w:rsid w:val="00595CF2"/>
    <w:pPr>
      <w:spacing w:beforeAutospacing="1" w:afterAutospacing="1"/>
      <w:jc w:val="left"/>
      <w:textAlignment w:val="center"/>
    </w:pPr>
    <w:rPr>
      <w:bCs w:val="0"/>
      <w:i/>
      <w:iCs/>
      <w:lang w:val="en-US"/>
    </w:rPr>
  </w:style>
  <w:style w:type="paragraph" w:customStyle="1" w:styleId="xl214">
    <w:name w:val="xl214"/>
    <w:basedOn w:val="Normal"/>
    <w:qFormat/>
    <w:rsid w:val="00595CF2"/>
    <w:pPr>
      <w:spacing w:beforeAutospacing="1" w:afterAutospacing="1"/>
      <w:jc w:val="left"/>
      <w:textAlignment w:val="center"/>
    </w:pPr>
    <w:rPr>
      <w:bCs w:val="0"/>
      <w:i/>
      <w:iCs/>
      <w:lang w:val="en-US"/>
    </w:rPr>
  </w:style>
  <w:style w:type="paragraph" w:customStyle="1" w:styleId="xl215">
    <w:name w:val="xl215"/>
    <w:basedOn w:val="Normal"/>
    <w:qFormat/>
    <w:rsid w:val="00595CF2"/>
    <w:pPr>
      <w:spacing w:beforeAutospacing="1" w:afterAutospacing="1"/>
      <w:jc w:val="left"/>
    </w:pPr>
    <w:rPr>
      <w:bCs w:val="0"/>
      <w:i/>
      <w:iCs/>
      <w:lang w:val="en-US"/>
    </w:rPr>
  </w:style>
  <w:style w:type="paragraph" w:customStyle="1" w:styleId="xl216">
    <w:name w:val="xl216"/>
    <w:basedOn w:val="Normal"/>
    <w:qFormat/>
    <w:rsid w:val="00595CF2"/>
    <w:pPr>
      <w:spacing w:beforeAutospacing="1" w:afterAutospacing="1"/>
      <w:jc w:val="left"/>
      <w:textAlignment w:val="top"/>
    </w:pPr>
    <w:rPr>
      <w:bCs w:val="0"/>
      <w:lang w:val="en-US"/>
    </w:rPr>
  </w:style>
  <w:style w:type="paragraph" w:customStyle="1" w:styleId="xl217">
    <w:name w:val="xl217"/>
    <w:basedOn w:val="Normal"/>
    <w:qFormat/>
    <w:rsid w:val="00595CF2"/>
    <w:pPr>
      <w:spacing w:beforeAutospacing="1" w:afterAutospacing="1"/>
      <w:jc w:val="left"/>
      <w:textAlignment w:val="center"/>
    </w:pPr>
    <w:rPr>
      <w:bCs w:val="0"/>
      <w:i/>
      <w:iCs/>
      <w:lang w:val="en-US"/>
    </w:rPr>
  </w:style>
  <w:style w:type="paragraph" w:customStyle="1" w:styleId="xl218">
    <w:name w:val="xl218"/>
    <w:basedOn w:val="Normal"/>
    <w:qFormat/>
    <w:rsid w:val="00595CF2"/>
    <w:pPr>
      <w:spacing w:beforeAutospacing="1" w:afterAutospacing="1"/>
      <w:jc w:val="left"/>
      <w:textAlignment w:val="center"/>
    </w:pPr>
    <w:rPr>
      <w:b/>
      <w:lang w:val="en-US"/>
    </w:rPr>
  </w:style>
  <w:style w:type="paragraph" w:customStyle="1" w:styleId="xl219">
    <w:name w:val="xl219"/>
    <w:basedOn w:val="Normal"/>
    <w:qFormat/>
    <w:rsid w:val="00595CF2"/>
    <w:pPr>
      <w:spacing w:beforeAutospacing="1" w:afterAutospacing="1"/>
      <w:jc w:val="center"/>
      <w:textAlignment w:val="center"/>
    </w:pPr>
    <w:rPr>
      <w:bCs w:val="0"/>
      <w:i/>
      <w:iCs/>
      <w:lang w:val="en-US"/>
    </w:rPr>
  </w:style>
  <w:style w:type="paragraph" w:customStyle="1" w:styleId="xl220">
    <w:name w:val="xl220"/>
    <w:basedOn w:val="Normal"/>
    <w:qFormat/>
    <w:rsid w:val="00595CF2"/>
    <w:pPr>
      <w:spacing w:beforeAutospacing="1" w:afterAutospacing="1"/>
      <w:jc w:val="left"/>
    </w:pPr>
    <w:rPr>
      <w:b/>
      <w:lang w:val="en-US"/>
    </w:rPr>
  </w:style>
  <w:style w:type="paragraph" w:customStyle="1" w:styleId="xl221">
    <w:name w:val="xl221"/>
    <w:basedOn w:val="Normal"/>
    <w:qFormat/>
    <w:rsid w:val="00595CF2"/>
    <w:pPr>
      <w:pBdr>
        <w:top w:val="single" w:sz="8" w:space="0" w:color="00000A"/>
      </w:pBdr>
      <w:spacing w:beforeAutospacing="1" w:afterAutospacing="1"/>
      <w:jc w:val="left"/>
      <w:textAlignment w:val="center"/>
    </w:pPr>
    <w:rPr>
      <w:bCs w:val="0"/>
      <w:lang w:val="en-US"/>
    </w:rPr>
  </w:style>
  <w:style w:type="paragraph" w:customStyle="1" w:styleId="xl222">
    <w:name w:val="xl222"/>
    <w:basedOn w:val="Normal"/>
    <w:qFormat/>
    <w:rsid w:val="00595CF2"/>
    <w:pPr>
      <w:spacing w:beforeAutospacing="1" w:afterAutospacing="1"/>
      <w:jc w:val="left"/>
      <w:textAlignment w:val="top"/>
    </w:pPr>
    <w:rPr>
      <w:rFonts w:ascii="Times New Roman Italic" w:hAnsi="Times New Roman Italic"/>
      <w:bCs w:val="0"/>
      <w:sz w:val="18"/>
      <w:szCs w:val="18"/>
      <w:lang w:val="en-US"/>
    </w:rPr>
  </w:style>
  <w:style w:type="paragraph" w:customStyle="1" w:styleId="xl223">
    <w:name w:val="xl223"/>
    <w:basedOn w:val="Normal"/>
    <w:qFormat/>
    <w:rsid w:val="00595CF2"/>
    <w:pPr>
      <w:spacing w:beforeAutospacing="1" w:afterAutospacing="1"/>
      <w:jc w:val="center"/>
      <w:textAlignment w:val="center"/>
    </w:pPr>
    <w:rPr>
      <w:b/>
      <w:i/>
      <w:iCs/>
      <w:lang w:val="en-US"/>
    </w:rPr>
  </w:style>
  <w:style w:type="paragraph" w:customStyle="1" w:styleId="xl224">
    <w:name w:val="xl224"/>
    <w:basedOn w:val="Normal"/>
    <w:qFormat/>
    <w:rsid w:val="00595CF2"/>
    <w:pPr>
      <w:spacing w:beforeAutospacing="1" w:afterAutospacing="1"/>
      <w:jc w:val="left"/>
    </w:pPr>
    <w:rPr>
      <w:b/>
      <w:i/>
      <w:iCs/>
      <w:lang w:val="en-US"/>
    </w:rPr>
  </w:style>
  <w:style w:type="paragraph" w:customStyle="1" w:styleId="xl225">
    <w:name w:val="xl225"/>
    <w:basedOn w:val="Normal"/>
    <w:qFormat/>
    <w:rsid w:val="00595CF2"/>
    <w:pPr>
      <w:spacing w:beforeAutospacing="1" w:afterAutospacing="1"/>
      <w:jc w:val="center"/>
    </w:pPr>
    <w:rPr>
      <w:bCs w:val="0"/>
      <w:i/>
      <w:iCs/>
      <w:lang w:val="en-US"/>
    </w:rPr>
  </w:style>
  <w:style w:type="paragraph" w:customStyle="1" w:styleId="xl226">
    <w:name w:val="xl226"/>
    <w:basedOn w:val="Normal"/>
    <w:qFormat/>
    <w:rsid w:val="00595CF2"/>
    <w:pPr>
      <w:spacing w:beforeAutospacing="1" w:afterAutospacing="1"/>
      <w:jc w:val="left"/>
      <w:textAlignment w:val="center"/>
    </w:pPr>
    <w:rPr>
      <w:b/>
      <w:i/>
      <w:iCs/>
      <w:lang w:val="en-US"/>
    </w:rPr>
  </w:style>
  <w:style w:type="paragraph" w:customStyle="1" w:styleId="xl227">
    <w:name w:val="xl227"/>
    <w:basedOn w:val="Normal"/>
    <w:qFormat/>
    <w:rsid w:val="00595CF2"/>
    <w:pPr>
      <w:spacing w:beforeAutospacing="1" w:afterAutospacing="1"/>
      <w:jc w:val="left"/>
      <w:textAlignment w:val="center"/>
    </w:pPr>
    <w:rPr>
      <w:bCs w:val="0"/>
      <w:lang w:val="en-US"/>
    </w:rPr>
  </w:style>
  <w:style w:type="paragraph" w:customStyle="1" w:styleId="xl228">
    <w:name w:val="xl228"/>
    <w:basedOn w:val="Normal"/>
    <w:qFormat/>
    <w:rsid w:val="00595CF2"/>
    <w:pPr>
      <w:spacing w:beforeAutospacing="1" w:afterAutospacing="1"/>
      <w:jc w:val="center"/>
      <w:textAlignment w:val="center"/>
    </w:pPr>
    <w:rPr>
      <w:bCs w:val="0"/>
      <w:i/>
      <w:iCs/>
      <w:lang w:val="en-US"/>
    </w:rPr>
  </w:style>
  <w:style w:type="paragraph" w:customStyle="1" w:styleId="xl229">
    <w:name w:val="xl229"/>
    <w:basedOn w:val="Normal"/>
    <w:qFormat/>
    <w:rsid w:val="00595CF2"/>
    <w:pPr>
      <w:spacing w:beforeAutospacing="1" w:afterAutospacing="1"/>
      <w:jc w:val="center"/>
      <w:textAlignment w:val="center"/>
    </w:pPr>
    <w:rPr>
      <w:b/>
      <w:lang w:val="en-US"/>
    </w:rPr>
  </w:style>
  <w:style w:type="paragraph" w:customStyle="1" w:styleId="xl230">
    <w:name w:val="xl230"/>
    <w:basedOn w:val="Normal"/>
    <w:qFormat/>
    <w:rsid w:val="00595CF2"/>
    <w:pPr>
      <w:spacing w:beforeAutospacing="1" w:afterAutospacing="1"/>
      <w:jc w:val="left"/>
      <w:textAlignment w:val="center"/>
    </w:pPr>
    <w:rPr>
      <w:b/>
      <w:lang w:val="en-US"/>
    </w:rPr>
  </w:style>
  <w:style w:type="paragraph" w:customStyle="1" w:styleId="xl231">
    <w:name w:val="xl231"/>
    <w:basedOn w:val="Normal"/>
    <w:qFormat/>
    <w:rsid w:val="00595CF2"/>
    <w:pPr>
      <w:spacing w:beforeAutospacing="1" w:afterAutospacing="1"/>
      <w:jc w:val="left"/>
    </w:pPr>
    <w:rPr>
      <w:b/>
      <w:lang w:val="en-US"/>
    </w:rPr>
  </w:style>
  <w:style w:type="paragraph" w:customStyle="1" w:styleId="xl232">
    <w:name w:val="xl232"/>
    <w:basedOn w:val="Normal"/>
    <w:qFormat/>
    <w:rsid w:val="00595CF2"/>
    <w:pPr>
      <w:spacing w:beforeAutospacing="1" w:afterAutospacing="1"/>
      <w:jc w:val="center"/>
      <w:textAlignment w:val="center"/>
    </w:pPr>
    <w:rPr>
      <w:b/>
      <w:lang w:val="en-US"/>
    </w:rPr>
  </w:style>
  <w:style w:type="paragraph" w:customStyle="1" w:styleId="xl233">
    <w:name w:val="xl233"/>
    <w:basedOn w:val="Normal"/>
    <w:qFormat/>
    <w:rsid w:val="00595CF2"/>
    <w:pPr>
      <w:spacing w:beforeAutospacing="1" w:afterAutospacing="1"/>
      <w:jc w:val="center"/>
      <w:textAlignment w:val="center"/>
    </w:pPr>
    <w:rPr>
      <w:b/>
      <w:lang w:val="en-US"/>
    </w:rPr>
  </w:style>
  <w:style w:type="paragraph" w:customStyle="1" w:styleId="xl234">
    <w:name w:val="xl234"/>
    <w:basedOn w:val="Normal"/>
    <w:qFormat/>
    <w:rsid w:val="00595CF2"/>
    <w:pPr>
      <w:spacing w:beforeAutospacing="1" w:afterAutospacing="1"/>
      <w:jc w:val="left"/>
      <w:textAlignment w:val="top"/>
    </w:pPr>
    <w:rPr>
      <w:b/>
      <w:lang w:val="en-US"/>
    </w:rPr>
  </w:style>
  <w:style w:type="paragraph" w:customStyle="1" w:styleId="xl235">
    <w:name w:val="xl235"/>
    <w:basedOn w:val="Normal"/>
    <w:qFormat/>
    <w:rsid w:val="00595CF2"/>
    <w:pPr>
      <w:spacing w:beforeAutospacing="1" w:afterAutospacing="1"/>
      <w:jc w:val="center"/>
      <w:textAlignment w:val="center"/>
    </w:pPr>
    <w:rPr>
      <w:bCs w:val="0"/>
      <w:i/>
      <w:iCs/>
      <w:lang w:val="en-US"/>
    </w:rPr>
  </w:style>
  <w:style w:type="paragraph" w:customStyle="1" w:styleId="xl236">
    <w:name w:val="xl236"/>
    <w:basedOn w:val="Normal"/>
    <w:qFormat/>
    <w:rsid w:val="00595CF2"/>
    <w:pPr>
      <w:spacing w:beforeAutospacing="1" w:afterAutospacing="1"/>
      <w:jc w:val="center"/>
      <w:textAlignment w:val="center"/>
    </w:pPr>
    <w:rPr>
      <w:bCs w:val="0"/>
      <w:lang w:val="en-US"/>
    </w:rPr>
  </w:style>
  <w:style w:type="paragraph" w:customStyle="1" w:styleId="xl237">
    <w:name w:val="xl237"/>
    <w:basedOn w:val="Normal"/>
    <w:qFormat/>
    <w:rsid w:val="00595CF2"/>
    <w:pPr>
      <w:spacing w:beforeAutospacing="1" w:afterAutospacing="1"/>
      <w:jc w:val="left"/>
      <w:textAlignment w:val="top"/>
    </w:pPr>
    <w:rPr>
      <w:rFonts w:ascii="Times New Roman Italic" w:hAnsi="Times New Roman Italic"/>
      <w:bCs w:val="0"/>
      <w:lang w:val="en-US"/>
    </w:rPr>
  </w:style>
  <w:style w:type="paragraph" w:customStyle="1" w:styleId="xl238">
    <w:name w:val="xl238"/>
    <w:basedOn w:val="Normal"/>
    <w:qFormat/>
    <w:rsid w:val="00595CF2"/>
    <w:pPr>
      <w:spacing w:beforeAutospacing="1" w:afterAutospacing="1"/>
      <w:jc w:val="left"/>
      <w:textAlignment w:val="center"/>
    </w:pPr>
    <w:rPr>
      <w:bCs w:val="0"/>
      <w:lang w:val="en-US"/>
    </w:rPr>
  </w:style>
  <w:style w:type="paragraph" w:customStyle="1" w:styleId="xl239">
    <w:name w:val="xl239"/>
    <w:basedOn w:val="Normal"/>
    <w:qFormat/>
    <w:rsid w:val="00595CF2"/>
    <w:pPr>
      <w:spacing w:beforeAutospacing="1" w:afterAutospacing="1"/>
      <w:jc w:val="left"/>
      <w:textAlignment w:val="center"/>
    </w:pPr>
    <w:rPr>
      <w:bCs w:val="0"/>
      <w:lang w:val="en-US"/>
    </w:rPr>
  </w:style>
  <w:style w:type="paragraph" w:customStyle="1" w:styleId="xl240">
    <w:name w:val="xl240"/>
    <w:basedOn w:val="Normal"/>
    <w:qFormat/>
    <w:rsid w:val="00595CF2"/>
    <w:pPr>
      <w:spacing w:beforeAutospacing="1" w:afterAutospacing="1"/>
      <w:jc w:val="left"/>
    </w:pPr>
    <w:rPr>
      <w:bCs w:val="0"/>
      <w:lang w:val="en-US"/>
    </w:rPr>
  </w:style>
  <w:style w:type="paragraph" w:customStyle="1" w:styleId="xl241">
    <w:name w:val="xl241"/>
    <w:basedOn w:val="Normal"/>
    <w:qFormat/>
    <w:rsid w:val="00595CF2"/>
    <w:pPr>
      <w:spacing w:beforeAutospacing="1" w:afterAutospacing="1"/>
      <w:jc w:val="left"/>
      <w:textAlignment w:val="top"/>
    </w:pPr>
    <w:rPr>
      <w:bCs w:val="0"/>
      <w:lang w:val="en-US"/>
    </w:rPr>
  </w:style>
  <w:style w:type="paragraph" w:customStyle="1" w:styleId="xl242">
    <w:name w:val="xl242"/>
    <w:basedOn w:val="Normal"/>
    <w:qFormat/>
    <w:rsid w:val="00595CF2"/>
    <w:pPr>
      <w:spacing w:beforeAutospacing="1" w:afterAutospacing="1"/>
      <w:jc w:val="left"/>
    </w:pPr>
    <w:rPr>
      <w:b/>
      <w:lang w:val="en-US"/>
    </w:rPr>
  </w:style>
  <w:style w:type="paragraph" w:customStyle="1" w:styleId="xl243">
    <w:name w:val="xl243"/>
    <w:basedOn w:val="Normal"/>
    <w:qFormat/>
    <w:rsid w:val="00595CF2"/>
    <w:pPr>
      <w:pBdr>
        <w:bottom w:val="single" w:sz="8" w:space="0" w:color="00000A"/>
      </w:pBdr>
      <w:spacing w:beforeAutospacing="1" w:afterAutospacing="1"/>
      <w:jc w:val="left"/>
      <w:textAlignment w:val="center"/>
    </w:pPr>
    <w:rPr>
      <w:bCs w:val="0"/>
      <w:lang w:val="en-US"/>
    </w:rPr>
  </w:style>
  <w:style w:type="paragraph" w:customStyle="1" w:styleId="xl244">
    <w:name w:val="xl244"/>
    <w:basedOn w:val="Normal"/>
    <w:qFormat/>
    <w:rsid w:val="00595CF2"/>
    <w:pPr>
      <w:pBdr>
        <w:bottom w:val="single" w:sz="8" w:space="0" w:color="00000A"/>
      </w:pBdr>
      <w:spacing w:beforeAutospacing="1" w:afterAutospacing="1"/>
      <w:jc w:val="left"/>
      <w:textAlignment w:val="center"/>
    </w:pPr>
    <w:rPr>
      <w:b/>
      <w:lang w:val="en-US"/>
    </w:rPr>
  </w:style>
  <w:style w:type="paragraph" w:customStyle="1" w:styleId="xl88">
    <w:name w:val="xl88"/>
    <w:basedOn w:val="Normal"/>
    <w:qFormat/>
    <w:rsid w:val="00595CF2"/>
    <w:pPr>
      <w:pBdr>
        <w:top w:val="single" w:sz="8"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89">
    <w:name w:val="xl89"/>
    <w:basedOn w:val="Normal"/>
    <w:qFormat/>
    <w:rsid w:val="00595CF2"/>
    <w:pPr>
      <w:pBdr>
        <w:top w:val="single" w:sz="8" w:space="0" w:color="00000A"/>
      </w:pBdr>
      <w:spacing w:beforeAutospacing="1" w:afterAutospacing="1"/>
      <w:jc w:val="left"/>
      <w:textAlignment w:val="center"/>
    </w:pPr>
    <w:rPr>
      <w:bCs w:val="0"/>
      <w:sz w:val="12"/>
      <w:szCs w:val="12"/>
      <w:lang w:eastAsia="sr-Latn-CS"/>
    </w:rPr>
  </w:style>
  <w:style w:type="paragraph" w:customStyle="1" w:styleId="xl90">
    <w:name w:val="xl90"/>
    <w:basedOn w:val="Normal"/>
    <w:qFormat/>
    <w:rsid w:val="00595CF2"/>
    <w:pPr>
      <w:pBdr>
        <w:top w:val="single" w:sz="4" w:space="0" w:color="00000A"/>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91">
    <w:name w:val="xl91"/>
    <w:basedOn w:val="Normal"/>
    <w:qFormat/>
    <w:rsid w:val="00595CF2"/>
    <w:pPr>
      <w:pBdr>
        <w:left w:val="single" w:sz="4" w:space="0" w:color="00000A"/>
      </w:pBdr>
      <w:spacing w:beforeAutospacing="1" w:afterAutospacing="1"/>
      <w:jc w:val="left"/>
      <w:textAlignment w:val="center"/>
    </w:pPr>
    <w:rPr>
      <w:bCs w:val="0"/>
      <w:sz w:val="12"/>
      <w:szCs w:val="12"/>
      <w:lang w:eastAsia="sr-Latn-CS"/>
    </w:rPr>
  </w:style>
  <w:style w:type="paragraph" w:customStyle="1" w:styleId="xl92">
    <w:name w:val="xl92"/>
    <w:basedOn w:val="Normal"/>
    <w:qFormat/>
    <w:rsid w:val="00595CF2"/>
    <w:pPr>
      <w:pBdr>
        <w:left w:val="single" w:sz="4"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93">
    <w:name w:val="xl93"/>
    <w:basedOn w:val="Normal"/>
    <w:qFormat/>
    <w:rsid w:val="00595CF2"/>
    <w:pPr>
      <w:pBdr>
        <w:bottom w:val="single" w:sz="4" w:space="0" w:color="00000A"/>
      </w:pBdr>
      <w:spacing w:beforeAutospacing="1" w:afterAutospacing="1"/>
      <w:jc w:val="left"/>
      <w:textAlignment w:val="center"/>
    </w:pPr>
    <w:rPr>
      <w:bCs w:val="0"/>
      <w:sz w:val="12"/>
      <w:szCs w:val="12"/>
      <w:lang w:eastAsia="sr-Latn-CS"/>
    </w:rPr>
  </w:style>
  <w:style w:type="paragraph" w:customStyle="1" w:styleId="xl94">
    <w:name w:val="xl94"/>
    <w:basedOn w:val="Normal"/>
    <w:qFormat/>
    <w:rsid w:val="00595CF2"/>
    <w:pPr>
      <w:pBdr>
        <w:bottom w:val="single" w:sz="4" w:space="0" w:color="00000A"/>
      </w:pBdr>
      <w:spacing w:beforeAutospacing="1" w:afterAutospacing="1"/>
      <w:jc w:val="center"/>
      <w:textAlignment w:val="center"/>
    </w:pPr>
    <w:rPr>
      <w:bCs w:val="0"/>
      <w:sz w:val="12"/>
      <w:szCs w:val="12"/>
      <w:lang w:eastAsia="sr-Latn-CS"/>
    </w:rPr>
  </w:style>
  <w:style w:type="paragraph" w:customStyle="1" w:styleId="xl95">
    <w:name w:val="xl95"/>
    <w:basedOn w:val="Normal"/>
    <w:qFormat/>
    <w:rsid w:val="00595CF2"/>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96">
    <w:name w:val="xl96"/>
    <w:basedOn w:val="Normal"/>
    <w:qFormat/>
    <w:rsid w:val="00595CF2"/>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97">
    <w:name w:val="xl97"/>
    <w:basedOn w:val="Normal"/>
    <w:qFormat/>
    <w:rsid w:val="00595CF2"/>
    <w:pPr>
      <w:pBdr>
        <w:left w:val="single" w:sz="4" w:space="0" w:color="00000A"/>
      </w:pBdr>
      <w:spacing w:beforeAutospacing="1" w:afterAutospacing="1"/>
      <w:jc w:val="left"/>
      <w:textAlignment w:val="center"/>
    </w:pPr>
    <w:rPr>
      <w:bCs w:val="0"/>
      <w:sz w:val="12"/>
      <w:szCs w:val="12"/>
      <w:lang w:eastAsia="sr-Latn-CS"/>
    </w:rPr>
  </w:style>
  <w:style w:type="paragraph" w:customStyle="1" w:styleId="xl98">
    <w:name w:val="xl98"/>
    <w:basedOn w:val="Normal"/>
    <w:qFormat/>
    <w:rsid w:val="00595CF2"/>
    <w:pPr>
      <w:pBdr>
        <w:top w:val="single" w:sz="4" w:space="0" w:color="00000A"/>
        <w:left w:val="single" w:sz="8"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99">
    <w:name w:val="xl99"/>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00">
    <w:name w:val="xl100"/>
    <w:basedOn w:val="Normal"/>
    <w:qFormat/>
    <w:rsid w:val="00595CF2"/>
    <w:pPr>
      <w:pBdr>
        <w:left w:val="single" w:sz="4"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101">
    <w:name w:val="xl101"/>
    <w:basedOn w:val="Normal"/>
    <w:qFormat/>
    <w:rsid w:val="00595CF2"/>
    <w:pPr>
      <w:pBdr>
        <w:bottom w:val="single" w:sz="8" w:space="0" w:color="00000A"/>
      </w:pBdr>
      <w:spacing w:beforeAutospacing="1" w:afterAutospacing="1"/>
      <w:jc w:val="left"/>
      <w:textAlignment w:val="center"/>
    </w:pPr>
    <w:rPr>
      <w:bCs w:val="0"/>
      <w:sz w:val="12"/>
      <w:szCs w:val="12"/>
      <w:lang w:eastAsia="sr-Latn-CS"/>
    </w:rPr>
  </w:style>
  <w:style w:type="paragraph" w:customStyle="1" w:styleId="xl102">
    <w:name w:val="xl102"/>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103">
    <w:name w:val="xl103"/>
    <w:basedOn w:val="Normal"/>
    <w:qFormat/>
    <w:rsid w:val="00595CF2"/>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104">
    <w:name w:val="xl104"/>
    <w:basedOn w:val="Normal"/>
    <w:qFormat/>
    <w:rsid w:val="00595CF2"/>
    <w:pPr>
      <w:pBdr>
        <w:top w:val="single" w:sz="4" w:space="0" w:color="00000A"/>
        <w:left w:val="single" w:sz="8" w:space="0" w:color="00000A"/>
        <w:bottom w:val="single" w:sz="4" w:space="0" w:color="00000A"/>
        <w:right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05">
    <w:name w:val="xl105"/>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106">
    <w:name w:val="xl106"/>
    <w:basedOn w:val="Normal"/>
    <w:qFormat/>
    <w:rsid w:val="00595CF2"/>
    <w:pPr>
      <w:pBdr>
        <w:top w:val="single" w:sz="4" w:space="0" w:color="00000A"/>
        <w:left w:val="single" w:sz="8" w:space="0" w:color="00000A"/>
        <w:bottom w:val="single" w:sz="8"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107">
    <w:name w:val="xl107"/>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Cs w:val="0"/>
      <w:sz w:val="12"/>
      <w:szCs w:val="12"/>
      <w:lang w:eastAsia="sr-Latn-CS"/>
    </w:rPr>
  </w:style>
  <w:style w:type="paragraph" w:customStyle="1" w:styleId="xl108">
    <w:name w:val="xl108"/>
    <w:basedOn w:val="Normal"/>
    <w:qFormat/>
    <w:rsid w:val="00595CF2"/>
    <w:pPr>
      <w:pBdr>
        <w:left w:val="single" w:sz="4"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109">
    <w:name w:val="xl109"/>
    <w:basedOn w:val="Normal"/>
    <w:qFormat/>
    <w:rsid w:val="00595CF2"/>
    <w:pPr>
      <w:pBdr>
        <w:left w:val="single" w:sz="8" w:space="0" w:color="00000A"/>
        <w:bottom w:val="single" w:sz="4" w:space="0" w:color="00000A"/>
        <w:right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10">
    <w:name w:val="xl110"/>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1">
    <w:name w:val="xl111"/>
    <w:basedOn w:val="Normal"/>
    <w:qFormat/>
    <w:rsid w:val="00595CF2"/>
    <w:pPr>
      <w:spacing w:beforeAutospacing="1" w:afterAutospacing="1"/>
      <w:jc w:val="left"/>
      <w:textAlignment w:val="center"/>
    </w:pPr>
    <w:rPr>
      <w:bCs w:val="0"/>
      <w:sz w:val="12"/>
      <w:szCs w:val="12"/>
      <w:lang w:eastAsia="sr-Latn-CS"/>
    </w:rPr>
  </w:style>
  <w:style w:type="paragraph" w:customStyle="1" w:styleId="xl112">
    <w:name w:val="xl112"/>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3">
    <w:name w:val="xl113"/>
    <w:basedOn w:val="Normal"/>
    <w:qFormat/>
    <w:rsid w:val="00595CF2"/>
    <w:pPr>
      <w:pBdr>
        <w:top w:val="single" w:sz="4"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14">
    <w:name w:val="xl114"/>
    <w:basedOn w:val="Normal"/>
    <w:qFormat/>
    <w:rsid w:val="00595CF2"/>
    <w:pPr>
      <w:pBdr>
        <w:bottom w:val="single" w:sz="4" w:space="0" w:color="00000A"/>
      </w:pBdr>
      <w:spacing w:beforeAutospacing="1" w:afterAutospacing="1"/>
      <w:jc w:val="left"/>
      <w:textAlignment w:val="center"/>
    </w:pPr>
    <w:rPr>
      <w:bCs w:val="0"/>
      <w:sz w:val="12"/>
      <w:szCs w:val="12"/>
      <w:lang w:eastAsia="sr-Latn-CS"/>
    </w:rPr>
  </w:style>
  <w:style w:type="paragraph" w:customStyle="1" w:styleId="xl115">
    <w:name w:val="xl115"/>
    <w:basedOn w:val="Normal"/>
    <w:qFormat/>
    <w:rsid w:val="00595CF2"/>
    <w:pPr>
      <w:pBdr>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6">
    <w:name w:val="xl116"/>
    <w:basedOn w:val="Normal"/>
    <w:qFormat/>
    <w:rsid w:val="00595CF2"/>
    <w:pPr>
      <w:pBdr>
        <w:top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7">
    <w:name w:val="xl117"/>
    <w:basedOn w:val="Normal"/>
    <w:qFormat/>
    <w:rsid w:val="00595CF2"/>
    <w:pPr>
      <w:pBdr>
        <w:top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8">
    <w:name w:val="xl118"/>
    <w:basedOn w:val="Normal"/>
    <w:qFormat/>
    <w:rsid w:val="00595CF2"/>
    <w:pPr>
      <w:pBdr>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19">
    <w:name w:val="xl119"/>
    <w:basedOn w:val="Normal"/>
    <w:qFormat/>
    <w:rsid w:val="00595CF2"/>
    <w:pPr>
      <w:pBdr>
        <w:top w:val="single" w:sz="4" w:space="0" w:color="00000A"/>
        <w:left w:val="single" w:sz="8" w:space="0" w:color="00000A"/>
      </w:pBdr>
      <w:spacing w:beforeAutospacing="1" w:afterAutospacing="1"/>
      <w:jc w:val="left"/>
      <w:textAlignment w:val="center"/>
    </w:pPr>
    <w:rPr>
      <w:bCs w:val="0"/>
      <w:sz w:val="12"/>
      <w:szCs w:val="12"/>
      <w:lang w:eastAsia="sr-Latn-CS"/>
    </w:rPr>
  </w:style>
  <w:style w:type="paragraph" w:customStyle="1" w:styleId="xl120">
    <w:name w:val="xl120"/>
    <w:basedOn w:val="Normal"/>
    <w:qFormat/>
    <w:rsid w:val="00595CF2"/>
    <w:pPr>
      <w:pBdr>
        <w:left w:val="single" w:sz="8" w:space="0" w:color="00000A"/>
        <w:bottom w:val="single" w:sz="4" w:space="0" w:color="00000A"/>
        <w:right w:val="single" w:sz="8" w:space="0" w:color="00000A"/>
      </w:pBdr>
      <w:spacing w:beforeAutospacing="1" w:afterAutospacing="1"/>
      <w:jc w:val="left"/>
      <w:textAlignment w:val="center"/>
    </w:pPr>
    <w:rPr>
      <w:bCs w:val="0"/>
      <w:sz w:val="12"/>
      <w:szCs w:val="12"/>
      <w:lang w:eastAsia="sr-Latn-CS"/>
    </w:rPr>
  </w:style>
  <w:style w:type="paragraph" w:customStyle="1" w:styleId="xl121">
    <w:name w:val="xl121"/>
    <w:basedOn w:val="Normal"/>
    <w:qFormat/>
    <w:rsid w:val="00595CF2"/>
    <w:pPr>
      <w:pBdr>
        <w:left w:val="single" w:sz="8"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122">
    <w:name w:val="xl122"/>
    <w:basedOn w:val="Normal"/>
    <w:qFormat/>
    <w:rsid w:val="00595CF2"/>
    <w:pPr>
      <w:pBdr>
        <w:top w:val="single" w:sz="4" w:space="0" w:color="00000A"/>
        <w:left w:val="single" w:sz="8" w:space="0" w:color="00000A"/>
        <w:bottom w:val="single" w:sz="8" w:space="0" w:color="00000A"/>
        <w:right w:val="single" w:sz="8" w:space="0" w:color="00000A"/>
      </w:pBdr>
      <w:spacing w:beforeAutospacing="1" w:afterAutospacing="1"/>
      <w:jc w:val="left"/>
      <w:textAlignment w:val="center"/>
    </w:pPr>
    <w:rPr>
      <w:bCs w:val="0"/>
      <w:sz w:val="12"/>
      <w:szCs w:val="12"/>
      <w:lang w:eastAsia="sr-Latn-CS"/>
    </w:rPr>
  </w:style>
  <w:style w:type="paragraph" w:customStyle="1" w:styleId="xl123">
    <w:name w:val="xl123"/>
    <w:basedOn w:val="Normal"/>
    <w:qFormat/>
    <w:rsid w:val="00595CF2"/>
    <w:pPr>
      <w:pBdr>
        <w:top w:val="single" w:sz="4" w:space="0" w:color="00000A"/>
        <w:left w:val="single" w:sz="8" w:space="0" w:color="00000A"/>
        <w:bottom w:val="single" w:sz="8" w:space="0" w:color="00000A"/>
      </w:pBdr>
      <w:spacing w:beforeAutospacing="1" w:afterAutospacing="1"/>
      <w:jc w:val="center"/>
      <w:textAlignment w:val="center"/>
    </w:pPr>
    <w:rPr>
      <w:bCs w:val="0"/>
      <w:sz w:val="12"/>
      <w:szCs w:val="12"/>
      <w:lang w:eastAsia="sr-Latn-CS"/>
    </w:rPr>
  </w:style>
  <w:style w:type="paragraph" w:customStyle="1" w:styleId="xl124">
    <w:name w:val="xl124"/>
    <w:basedOn w:val="Normal"/>
    <w:qFormat/>
    <w:rsid w:val="00595CF2"/>
    <w:pPr>
      <w:pBdr>
        <w:top w:val="single" w:sz="8" w:space="0" w:color="00000A"/>
        <w:left w:val="single" w:sz="8" w:space="0" w:color="00000A"/>
        <w:bottom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5">
    <w:name w:val="xl125"/>
    <w:basedOn w:val="Normal"/>
    <w:qFormat/>
    <w:rsid w:val="00595CF2"/>
    <w:pPr>
      <w:pBdr>
        <w:top w:val="single" w:sz="8"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26">
    <w:name w:val="xl126"/>
    <w:basedOn w:val="Normal"/>
    <w:qFormat/>
    <w:rsid w:val="00595CF2"/>
    <w:pPr>
      <w:pBdr>
        <w:top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27">
    <w:name w:val="xl127"/>
    <w:basedOn w:val="Normal"/>
    <w:qFormat/>
    <w:rsid w:val="00595CF2"/>
    <w:pPr>
      <w:pBdr>
        <w:top w:val="single" w:sz="4" w:space="0" w:color="00000A"/>
        <w:left w:val="single" w:sz="8" w:space="0" w:color="00000A"/>
        <w:bottom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8">
    <w:name w:val="xl128"/>
    <w:basedOn w:val="Normal"/>
    <w:qFormat/>
    <w:rsid w:val="00595CF2"/>
    <w:pPr>
      <w:pBdr>
        <w:top w:val="single" w:sz="4" w:space="0" w:color="00000A"/>
        <w:left w:val="single" w:sz="8"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9">
    <w:name w:val="xl129"/>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30">
    <w:name w:val="xl130"/>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31">
    <w:name w:val="xl131"/>
    <w:basedOn w:val="Normal"/>
    <w:qFormat/>
    <w:rsid w:val="00595CF2"/>
    <w:pPr>
      <w:pBdr>
        <w:bottom w:val="single" w:sz="4" w:space="0" w:color="00000A"/>
      </w:pBdr>
      <w:spacing w:beforeAutospacing="1" w:afterAutospacing="1"/>
      <w:jc w:val="center"/>
      <w:textAlignment w:val="center"/>
    </w:pPr>
    <w:rPr>
      <w:bCs w:val="0"/>
      <w:sz w:val="12"/>
      <w:szCs w:val="12"/>
      <w:lang w:eastAsia="sr-Latn-CS"/>
    </w:rPr>
  </w:style>
  <w:style w:type="paragraph" w:customStyle="1" w:styleId="xl132">
    <w:name w:val="xl132"/>
    <w:basedOn w:val="Normal"/>
    <w:qFormat/>
    <w:rsid w:val="00595CF2"/>
    <w:pPr>
      <w:pBdr>
        <w:top w:val="single" w:sz="4" w:space="0" w:color="00000A"/>
        <w:left w:val="single" w:sz="8" w:space="0" w:color="00000A"/>
        <w:bottom w:val="single" w:sz="4"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133">
    <w:name w:val="xl133"/>
    <w:basedOn w:val="Normal"/>
    <w:qFormat/>
    <w:rsid w:val="00595CF2"/>
    <w:pPr>
      <w:pBdr>
        <w:top w:val="single" w:sz="4" w:space="0" w:color="00000A"/>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245">
    <w:name w:val="xl245"/>
    <w:basedOn w:val="Normal"/>
    <w:qFormat/>
    <w:rsid w:val="00595CF2"/>
    <w:pPr>
      <w:pBdr>
        <w:top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46">
    <w:name w:val="xl246"/>
    <w:basedOn w:val="Normal"/>
    <w:qFormat/>
    <w:rsid w:val="00595CF2"/>
    <w:pPr>
      <w:pBdr>
        <w:left w:val="single" w:sz="4"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47">
    <w:name w:val="xl247"/>
    <w:basedOn w:val="Normal"/>
    <w:qFormat/>
    <w:rsid w:val="00595CF2"/>
    <w:pPr>
      <w:pBdr>
        <w:left w:val="single" w:sz="4"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248">
    <w:name w:val="xl248"/>
    <w:basedOn w:val="Normal"/>
    <w:qFormat/>
    <w:rsid w:val="00595CF2"/>
    <w:pPr>
      <w:pBdr>
        <w:top w:val="single" w:sz="8"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49">
    <w:name w:val="xl249"/>
    <w:basedOn w:val="Normal"/>
    <w:qFormat/>
    <w:rsid w:val="00595CF2"/>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250">
    <w:name w:val="xl250"/>
    <w:basedOn w:val="Normal"/>
    <w:qFormat/>
    <w:rsid w:val="00595CF2"/>
    <w:pPr>
      <w:pBdr>
        <w:left w:val="single" w:sz="4" w:space="0" w:color="00000A"/>
      </w:pBdr>
      <w:spacing w:beforeAutospacing="1" w:afterAutospacing="1"/>
      <w:jc w:val="left"/>
      <w:textAlignment w:val="center"/>
    </w:pPr>
    <w:rPr>
      <w:bCs w:val="0"/>
      <w:sz w:val="12"/>
      <w:szCs w:val="12"/>
      <w:lang w:eastAsia="sr-Latn-CS"/>
    </w:rPr>
  </w:style>
  <w:style w:type="paragraph" w:customStyle="1" w:styleId="xl251">
    <w:name w:val="xl251"/>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52">
    <w:name w:val="xl252"/>
    <w:basedOn w:val="Normal"/>
    <w:qFormat/>
    <w:rsid w:val="00595CF2"/>
    <w:pPr>
      <w:pBdr>
        <w:right w:val="single" w:sz="4" w:space="0" w:color="00000A"/>
      </w:pBdr>
      <w:spacing w:beforeAutospacing="1" w:afterAutospacing="1"/>
      <w:jc w:val="left"/>
      <w:textAlignment w:val="center"/>
    </w:pPr>
    <w:rPr>
      <w:bCs w:val="0"/>
      <w:sz w:val="12"/>
      <w:szCs w:val="12"/>
      <w:lang w:eastAsia="sr-Latn-CS"/>
    </w:rPr>
  </w:style>
  <w:style w:type="paragraph" w:customStyle="1" w:styleId="xl253">
    <w:name w:val="xl253"/>
    <w:basedOn w:val="Normal"/>
    <w:qFormat/>
    <w:rsid w:val="00595CF2"/>
    <w:pPr>
      <w:pBdr>
        <w:left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54">
    <w:name w:val="xl254"/>
    <w:basedOn w:val="Normal"/>
    <w:qFormat/>
    <w:rsid w:val="00595CF2"/>
    <w:pPr>
      <w:pBdr>
        <w:left w:val="single" w:sz="4" w:space="0" w:color="00000A"/>
      </w:pBdr>
      <w:spacing w:beforeAutospacing="1" w:afterAutospacing="1"/>
      <w:jc w:val="center"/>
      <w:textAlignment w:val="center"/>
    </w:pPr>
    <w:rPr>
      <w:bCs w:val="0"/>
      <w:sz w:val="12"/>
      <w:szCs w:val="12"/>
      <w:lang w:eastAsia="sr-Latn-CS"/>
    </w:rPr>
  </w:style>
  <w:style w:type="paragraph" w:customStyle="1" w:styleId="xl255">
    <w:name w:val="xl255"/>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56">
    <w:name w:val="xl256"/>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57">
    <w:name w:val="xl257"/>
    <w:basedOn w:val="Normal"/>
    <w:qFormat/>
    <w:rsid w:val="00595CF2"/>
    <w:pPr>
      <w:pBdr>
        <w:top w:val="single" w:sz="4" w:space="0" w:color="00000A"/>
      </w:pBdr>
      <w:spacing w:beforeAutospacing="1" w:afterAutospacing="1"/>
      <w:jc w:val="center"/>
      <w:textAlignment w:val="center"/>
    </w:pPr>
    <w:rPr>
      <w:bCs w:val="0"/>
      <w:sz w:val="12"/>
      <w:szCs w:val="12"/>
      <w:lang w:eastAsia="sr-Latn-CS"/>
    </w:rPr>
  </w:style>
  <w:style w:type="paragraph" w:customStyle="1" w:styleId="xl258">
    <w:name w:val="xl258"/>
    <w:basedOn w:val="Normal"/>
    <w:qFormat/>
    <w:rsid w:val="00595CF2"/>
    <w:pPr>
      <w:pBdr>
        <w:top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59">
    <w:name w:val="xl259"/>
    <w:basedOn w:val="Normal"/>
    <w:qFormat/>
    <w:rsid w:val="00595CF2"/>
    <w:pPr>
      <w:spacing w:beforeAutospacing="1" w:afterAutospacing="1"/>
      <w:jc w:val="center"/>
      <w:textAlignment w:val="center"/>
    </w:pPr>
    <w:rPr>
      <w:bCs w:val="0"/>
      <w:sz w:val="12"/>
      <w:szCs w:val="12"/>
      <w:lang w:eastAsia="sr-Latn-CS"/>
    </w:rPr>
  </w:style>
  <w:style w:type="paragraph" w:customStyle="1" w:styleId="xl260">
    <w:name w:val="xl260"/>
    <w:basedOn w:val="Normal"/>
    <w:qFormat/>
    <w:rsid w:val="00595CF2"/>
    <w:pPr>
      <w:pBdr>
        <w:right w:val="single" w:sz="8" w:space="0" w:color="00000A"/>
      </w:pBdr>
      <w:spacing w:beforeAutospacing="1" w:afterAutospacing="1"/>
      <w:jc w:val="center"/>
      <w:textAlignment w:val="center"/>
    </w:pPr>
    <w:rPr>
      <w:bCs w:val="0"/>
      <w:sz w:val="12"/>
      <w:szCs w:val="12"/>
      <w:lang w:eastAsia="sr-Latn-CS"/>
    </w:rPr>
  </w:style>
  <w:style w:type="paragraph" w:customStyle="1" w:styleId="xl261">
    <w:name w:val="xl261"/>
    <w:basedOn w:val="Normal"/>
    <w:qFormat/>
    <w:rsid w:val="00595CF2"/>
    <w:pPr>
      <w:pBdr>
        <w:top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62">
    <w:name w:val="xl262"/>
    <w:basedOn w:val="Normal"/>
    <w:qFormat/>
    <w:rsid w:val="00595CF2"/>
    <w:pPr>
      <w:spacing w:beforeAutospacing="1" w:afterAutospacing="1"/>
      <w:jc w:val="center"/>
      <w:textAlignment w:val="center"/>
    </w:pPr>
    <w:rPr>
      <w:bCs w:val="0"/>
      <w:sz w:val="12"/>
      <w:szCs w:val="12"/>
      <w:lang w:eastAsia="sr-Latn-CS"/>
    </w:rPr>
  </w:style>
  <w:style w:type="paragraph" w:customStyle="1" w:styleId="xl263">
    <w:name w:val="xl263"/>
    <w:basedOn w:val="Normal"/>
    <w:qFormat/>
    <w:rsid w:val="00595CF2"/>
    <w:pPr>
      <w:pBdr>
        <w:right w:val="single" w:sz="4" w:space="0" w:color="00000A"/>
      </w:pBdr>
      <w:spacing w:beforeAutospacing="1" w:afterAutospacing="1"/>
      <w:jc w:val="center"/>
      <w:textAlignment w:val="center"/>
    </w:pPr>
    <w:rPr>
      <w:bCs w:val="0"/>
      <w:sz w:val="12"/>
      <w:szCs w:val="12"/>
      <w:lang w:eastAsia="sr-Latn-CS"/>
    </w:rPr>
  </w:style>
  <w:style w:type="paragraph" w:customStyle="1" w:styleId="xl264">
    <w:name w:val="xl264"/>
    <w:basedOn w:val="Normal"/>
    <w:qFormat/>
    <w:rsid w:val="00595CF2"/>
    <w:pPr>
      <w:pBdr>
        <w:right w:val="single" w:sz="4" w:space="0" w:color="00000A"/>
      </w:pBdr>
      <w:spacing w:beforeAutospacing="1" w:afterAutospacing="1"/>
      <w:jc w:val="center"/>
      <w:textAlignment w:val="center"/>
    </w:pPr>
    <w:rPr>
      <w:bCs w:val="0"/>
      <w:sz w:val="12"/>
      <w:szCs w:val="12"/>
      <w:lang w:eastAsia="sr-Latn-CS"/>
    </w:rPr>
  </w:style>
  <w:style w:type="paragraph" w:customStyle="1" w:styleId="xl265">
    <w:name w:val="xl265"/>
    <w:basedOn w:val="Normal"/>
    <w:qFormat/>
    <w:rsid w:val="00595CF2"/>
    <w:pPr>
      <w:pBdr>
        <w:top w:val="single" w:sz="4" w:space="0" w:color="00000A"/>
      </w:pBdr>
      <w:spacing w:beforeAutospacing="1" w:afterAutospacing="1"/>
      <w:jc w:val="center"/>
      <w:textAlignment w:val="center"/>
    </w:pPr>
    <w:rPr>
      <w:bCs w:val="0"/>
      <w:sz w:val="12"/>
      <w:szCs w:val="12"/>
      <w:lang w:eastAsia="sr-Latn-CS"/>
    </w:rPr>
  </w:style>
  <w:style w:type="paragraph" w:customStyle="1" w:styleId="xl266">
    <w:name w:val="xl266"/>
    <w:basedOn w:val="Normal"/>
    <w:qFormat/>
    <w:rsid w:val="00595CF2"/>
    <w:pPr>
      <w:pBdr>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67">
    <w:name w:val="xl267"/>
    <w:basedOn w:val="Normal"/>
    <w:qFormat/>
    <w:rsid w:val="00595CF2"/>
    <w:pPr>
      <w:spacing w:beforeAutospacing="1" w:afterAutospacing="1"/>
      <w:jc w:val="left"/>
      <w:textAlignment w:val="center"/>
    </w:pPr>
    <w:rPr>
      <w:bCs w:val="0"/>
      <w:sz w:val="12"/>
      <w:szCs w:val="12"/>
      <w:lang w:eastAsia="sr-Latn-CS"/>
    </w:rPr>
  </w:style>
  <w:style w:type="paragraph" w:customStyle="1" w:styleId="xl268">
    <w:name w:val="xl268"/>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69">
    <w:name w:val="xl269"/>
    <w:basedOn w:val="Normal"/>
    <w:qFormat/>
    <w:rsid w:val="00595CF2"/>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0">
    <w:name w:val="xl270"/>
    <w:basedOn w:val="Normal"/>
    <w:qFormat/>
    <w:rsid w:val="00595CF2"/>
    <w:pPr>
      <w:spacing w:beforeAutospacing="1" w:afterAutospacing="1"/>
      <w:jc w:val="left"/>
      <w:textAlignment w:val="center"/>
    </w:pPr>
    <w:rPr>
      <w:bCs w:val="0"/>
      <w:sz w:val="12"/>
      <w:szCs w:val="12"/>
      <w:lang w:eastAsia="sr-Latn-CS"/>
    </w:rPr>
  </w:style>
  <w:style w:type="paragraph" w:customStyle="1" w:styleId="xl271">
    <w:name w:val="xl271"/>
    <w:basedOn w:val="Normal"/>
    <w:qFormat/>
    <w:rsid w:val="00595CF2"/>
    <w:pPr>
      <w:pBdr>
        <w:bottom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2">
    <w:name w:val="xl272"/>
    <w:basedOn w:val="Normal"/>
    <w:qFormat/>
    <w:rsid w:val="00595CF2"/>
    <w:pPr>
      <w:pBdr>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73">
    <w:name w:val="xl273"/>
    <w:basedOn w:val="Normal"/>
    <w:qFormat/>
    <w:rsid w:val="00595CF2"/>
    <w:pPr>
      <w:pBdr>
        <w:top w:val="single" w:sz="4" w:space="0" w:color="00000A"/>
        <w:left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74">
    <w:name w:val="xl274"/>
    <w:basedOn w:val="Normal"/>
    <w:qFormat/>
    <w:rsid w:val="00595CF2"/>
    <w:pPr>
      <w:pBdr>
        <w:left w:val="single" w:sz="8"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75">
    <w:name w:val="xl275"/>
    <w:basedOn w:val="Normal"/>
    <w:qFormat/>
    <w:rsid w:val="00595CF2"/>
    <w:pPr>
      <w:pBdr>
        <w:top w:val="single" w:sz="8" w:space="0" w:color="00000A"/>
      </w:pBdr>
      <w:spacing w:beforeAutospacing="1" w:afterAutospacing="1"/>
      <w:jc w:val="center"/>
      <w:textAlignment w:val="center"/>
    </w:pPr>
    <w:rPr>
      <w:bCs w:val="0"/>
      <w:sz w:val="12"/>
      <w:szCs w:val="12"/>
      <w:lang w:eastAsia="sr-Latn-CS"/>
    </w:rPr>
  </w:style>
  <w:style w:type="paragraph" w:customStyle="1" w:styleId="xl276">
    <w:name w:val="xl276"/>
    <w:basedOn w:val="Normal"/>
    <w:qFormat/>
    <w:rsid w:val="00595CF2"/>
    <w:pPr>
      <w:pBdr>
        <w:top w:val="single" w:sz="8" w:space="0" w:color="00000A"/>
      </w:pBdr>
      <w:spacing w:beforeAutospacing="1" w:afterAutospacing="1"/>
      <w:jc w:val="center"/>
      <w:textAlignment w:val="center"/>
    </w:pPr>
    <w:rPr>
      <w:bCs w:val="0"/>
      <w:sz w:val="12"/>
      <w:szCs w:val="12"/>
      <w:lang w:eastAsia="sr-Latn-CS"/>
    </w:rPr>
  </w:style>
  <w:style w:type="paragraph" w:customStyle="1" w:styleId="xl277">
    <w:name w:val="xl277"/>
    <w:basedOn w:val="Normal"/>
    <w:qFormat/>
    <w:rsid w:val="00595CF2"/>
    <w:pPr>
      <w:pBdr>
        <w:top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8">
    <w:name w:val="xl278"/>
    <w:basedOn w:val="Normal"/>
    <w:qFormat/>
    <w:rsid w:val="00595CF2"/>
    <w:pPr>
      <w:pBdr>
        <w:top w:val="single" w:sz="4" w:space="0" w:color="00000A"/>
      </w:pBdr>
      <w:spacing w:beforeAutospacing="1" w:afterAutospacing="1"/>
      <w:jc w:val="center"/>
      <w:textAlignment w:val="center"/>
    </w:pPr>
    <w:rPr>
      <w:bCs w:val="0"/>
      <w:sz w:val="12"/>
      <w:szCs w:val="12"/>
      <w:lang w:eastAsia="sr-Latn-CS"/>
    </w:rPr>
  </w:style>
  <w:style w:type="paragraph" w:customStyle="1" w:styleId="xl279">
    <w:name w:val="xl279"/>
    <w:basedOn w:val="Normal"/>
    <w:qFormat/>
    <w:rsid w:val="00595CF2"/>
    <w:pPr>
      <w:pBdr>
        <w:top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80">
    <w:name w:val="xl280"/>
    <w:basedOn w:val="Normal"/>
    <w:qFormat/>
    <w:rsid w:val="00595CF2"/>
    <w:pPr>
      <w:pBdr>
        <w:left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81">
    <w:name w:val="xl281"/>
    <w:basedOn w:val="Normal"/>
    <w:qFormat/>
    <w:rsid w:val="00595CF2"/>
    <w:pPr>
      <w:spacing w:beforeAutospacing="1" w:afterAutospacing="1"/>
      <w:jc w:val="center"/>
      <w:textAlignment w:val="center"/>
    </w:pPr>
    <w:rPr>
      <w:bCs w:val="0"/>
      <w:sz w:val="12"/>
      <w:szCs w:val="12"/>
      <w:lang w:eastAsia="sr-Latn-CS"/>
    </w:rPr>
  </w:style>
  <w:style w:type="paragraph" w:customStyle="1" w:styleId="xl282">
    <w:name w:val="xl282"/>
    <w:basedOn w:val="Normal"/>
    <w:qFormat/>
    <w:rsid w:val="00595CF2"/>
    <w:pPr>
      <w:pBdr>
        <w:left w:val="single" w:sz="8"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83">
    <w:name w:val="xl283"/>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84">
    <w:name w:val="xl284"/>
    <w:basedOn w:val="Normal"/>
    <w:qFormat/>
    <w:rsid w:val="00595CF2"/>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85">
    <w:name w:val="xl285"/>
    <w:basedOn w:val="Normal"/>
    <w:qFormat/>
    <w:rsid w:val="00595CF2"/>
    <w:pPr>
      <w:pBdr>
        <w:top w:val="single" w:sz="4" w:space="0" w:color="00000A"/>
      </w:pBdr>
      <w:spacing w:beforeAutospacing="1" w:afterAutospacing="1"/>
      <w:jc w:val="left"/>
      <w:textAlignment w:val="center"/>
    </w:pPr>
    <w:rPr>
      <w:bCs w:val="0"/>
      <w:lang w:val="en-US"/>
    </w:rPr>
  </w:style>
  <w:style w:type="paragraph" w:customStyle="1" w:styleId="xl286">
    <w:name w:val="xl286"/>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287">
    <w:name w:val="xl287"/>
    <w:basedOn w:val="Normal"/>
    <w:qFormat/>
    <w:rsid w:val="00595CF2"/>
    <w:pPr>
      <w:pBdr>
        <w:top w:val="single" w:sz="8" w:space="0" w:color="00000A"/>
        <w:bottom w:val="single" w:sz="8" w:space="0" w:color="00000A"/>
      </w:pBdr>
      <w:spacing w:beforeAutospacing="1" w:afterAutospacing="1"/>
      <w:jc w:val="left"/>
      <w:textAlignment w:val="center"/>
    </w:pPr>
    <w:rPr>
      <w:b/>
      <w:lang w:val="en-US"/>
    </w:rPr>
  </w:style>
  <w:style w:type="paragraph" w:customStyle="1" w:styleId="xl288">
    <w:name w:val="xl288"/>
    <w:basedOn w:val="Normal"/>
    <w:qFormat/>
    <w:rsid w:val="00595CF2"/>
    <w:pPr>
      <w:spacing w:beforeAutospacing="1" w:afterAutospacing="1"/>
      <w:jc w:val="left"/>
      <w:textAlignment w:val="center"/>
    </w:pPr>
    <w:rPr>
      <w:bCs w:val="0"/>
      <w:lang w:val="en-US"/>
    </w:rPr>
  </w:style>
  <w:style w:type="paragraph" w:customStyle="1" w:styleId="xl289">
    <w:name w:val="xl289"/>
    <w:basedOn w:val="Normal"/>
    <w:qFormat/>
    <w:rsid w:val="00595CF2"/>
    <w:pPr>
      <w:spacing w:beforeAutospacing="1" w:afterAutospacing="1"/>
      <w:jc w:val="left"/>
      <w:textAlignment w:val="center"/>
    </w:pPr>
    <w:rPr>
      <w:b/>
      <w:lang w:val="en-US"/>
    </w:rPr>
  </w:style>
  <w:style w:type="paragraph" w:customStyle="1" w:styleId="xl290">
    <w:name w:val="xl290"/>
    <w:basedOn w:val="Normal"/>
    <w:qFormat/>
    <w:rsid w:val="00595CF2"/>
    <w:pPr>
      <w:spacing w:beforeAutospacing="1" w:afterAutospacing="1"/>
      <w:ind w:firstLine="100"/>
      <w:jc w:val="left"/>
      <w:textAlignment w:val="center"/>
    </w:pPr>
    <w:rPr>
      <w:bCs w:val="0"/>
      <w:lang w:val="en-US"/>
    </w:rPr>
  </w:style>
  <w:style w:type="paragraph" w:customStyle="1" w:styleId="xl291">
    <w:name w:val="xl291"/>
    <w:basedOn w:val="Normal"/>
    <w:qFormat/>
    <w:rsid w:val="00595CF2"/>
    <w:pPr>
      <w:spacing w:beforeAutospacing="1" w:afterAutospacing="1"/>
      <w:jc w:val="left"/>
      <w:textAlignment w:val="center"/>
    </w:pPr>
    <w:rPr>
      <w:b/>
      <w:lang w:val="en-US"/>
    </w:rPr>
  </w:style>
  <w:style w:type="paragraph" w:customStyle="1" w:styleId="xl292">
    <w:name w:val="xl292"/>
    <w:basedOn w:val="Normal"/>
    <w:qFormat/>
    <w:rsid w:val="00595CF2"/>
    <w:pPr>
      <w:spacing w:beforeAutospacing="1" w:afterAutospacing="1"/>
      <w:jc w:val="left"/>
      <w:textAlignment w:val="center"/>
    </w:pPr>
    <w:rPr>
      <w:bCs w:val="0"/>
      <w:i/>
      <w:iCs/>
      <w:lang w:val="en-US"/>
    </w:rPr>
  </w:style>
  <w:style w:type="paragraph" w:styleId="CommentText">
    <w:name w:val="annotation text"/>
    <w:basedOn w:val="Normal"/>
    <w:link w:val="CommentTextChar"/>
    <w:uiPriority w:val="99"/>
    <w:unhideWhenUsed/>
    <w:qFormat/>
    <w:rsid w:val="00595CF2"/>
    <w:pPr>
      <w:jc w:val="left"/>
    </w:pPr>
    <w:rPr>
      <w:bCs w:val="0"/>
      <w:color w:val="auto"/>
      <w:sz w:val="20"/>
      <w:szCs w:val="20"/>
      <w:lang w:val="en-US"/>
    </w:rPr>
  </w:style>
  <w:style w:type="character" w:customStyle="1" w:styleId="CommentTextChar1">
    <w:name w:val="Comment Text Char1"/>
    <w:basedOn w:val="DefaultParagraphFont"/>
    <w:uiPriority w:val="99"/>
    <w:semiHidden/>
    <w:rsid w:val="00595CF2"/>
    <w:rPr>
      <w:rFonts w:ascii="Times New Roman" w:eastAsia="Times New Roman" w:hAnsi="Times New Roman" w:cs="Times New Roman"/>
      <w:bCs/>
      <w:color w:val="00000A"/>
      <w:sz w:val="20"/>
      <w:szCs w:val="20"/>
      <w:lang w:val="sr-Latn-CS"/>
    </w:rPr>
  </w:style>
  <w:style w:type="paragraph" w:styleId="CommentSubject">
    <w:name w:val="annotation subject"/>
    <w:basedOn w:val="CommentText"/>
    <w:link w:val="CommentSubjectChar"/>
    <w:uiPriority w:val="99"/>
    <w:unhideWhenUsed/>
    <w:qFormat/>
    <w:rsid w:val="00595CF2"/>
    <w:rPr>
      <w:b/>
      <w:bCs/>
    </w:rPr>
  </w:style>
  <w:style w:type="character" w:customStyle="1" w:styleId="CommentSubjectChar1">
    <w:name w:val="Comment Subject Char1"/>
    <w:basedOn w:val="CommentTextChar1"/>
    <w:uiPriority w:val="99"/>
    <w:semiHidden/>
    <w:rsid w:val="00595CF2"/>
    <w:rPr>
      <w:rFonts w:ascii="Times New Roman" w:eastAsia="Times New Roman" w:hAnsi="Times New Roman" w:cs="Times New Roman"/>
      <w:b/>
      <w:bCs/>
      <w:color w:val="00000A"/>
      <w:sz w:val="20"/>
      <w:szCs w:val="20"/>
      <w:lang w:val="sr-Latn-CS"/>
    </w:rPr>
  </w:style>
  <w:style w:type="paragraph" w:customStyle="1" w:styleId="xl293">
    <w:name w:val="xl293"/>
    <w:basedOn w:val="Normal"/>
    <w:qFormat/>
    <w:rsid w:val="00595CF2"/>
    <w:pPr>
      <w:shd w:val="clear" w:color="000000" w:fill="FF0000"/>
      <w:spacing w:beforeAutospacing="1" w:afterAutospacing="1"/>
      <w:jc w:val="right"/>
      <w:textAlignment w:val="center"/>
    </w:pPr>
    <w:rPr>
      <w:bCs w:val="0"/>
      <w:sz w:val="20"/>
      <w:szCs w:val="20"/>
      <w:lang w:eastAsia="sr-Latn-CS"/>
    </w:rPr>
  </w:style>
  <w:style w:type="paragraph" w:customStyle="1" w:styleId="xl294">
    <w:name w:val="xl294"/>
    <w:basedOn w:val="Normal"/>
    <w:qFormat/>
    <w:rsid w:val="00595CF2"/>
    <w:pPr>
      <w:pBdr>
        <w:top w:val="single" w:sz="8" w:space="0" w:color="00000A"/>
        <w:bottom w:val="single" w:sz="8" w:space="0" w:color="00000A"/>
      </w:pBdr>
      <w:shd w:val="clear" w:color="000000" w:fill="FF0000"/>
      <w:spacing w:beforeAutospacing="1" w:afterAutospacing="1"/>
      <w:jc w:val="left"/>
      <w:textAlignment w:val="center"/>
    </w:pPr>
    <w:rPr>
      <w:b/>
      <w:sz w:val="20"/>
      <w:szCs w:val="20"/>
      <w:lang w:eastAsia="sr-Latn-CS"/>
    </w:rPr>
  </w:style>
  <w:style w:type="paragraph" w:customStyle="1" w:styleId="xl295">
    <w:name w:val="xl295"/>
    <w:basedOn w:val="Normal"/>
    <w:qFormat/>
    <w:rsid w:val="00595CF2"/>
    <w:pPr>
      <w:pBdr>
        <w:top w:val="single" w:sz="8" w:space="0" w:color="00000A"/>
        <w:bottom w:val="single" w:sz="8" w:space="0" w:color="00000A"/>
      </w:pBdr>
      <w:shd w:val="clear" w:color="000000" w:fill="FF0000"/>
      <w:spacing w:beforeAutospacing="1" w:afterAutospacing="1"/>
      <w:jc w:val="right"/>
      <w:textAlignment w:val="center"/>
    </w:pPr>
    <w:rPr>
      <w:b/>
      <w:sz w:val="20"/>
      <w:szCs w:val="20"/>
      <w:lang w:eastAsia="sr-Latn-CS"/>
    </w:rPr>
  </w:style>
  <w:style w:type="paragraph" w:customStyle="1" w:styleId="xl296">
    <w:name w:val="xl296"/>
    <w:basedOn w:val="Normal"/>
    <w:qFormat/>
    <w:rsid w:val="00595CF2"/>
    <w:pPr>
      <w:pBdr>
        <w:top w:val="single" w:sz="4" w:space="0" w:color="00000A"/>
      </w:pBdr>
      <w:shd w:val="clear" w:color="000000" w:fill="FF0000"/>
      <w:spacing w:beforeAutospacing="1" w:afterAutospacing="1"/>
      <w:jc w:val="left"/>
      <w:textAlignment w:val="center"/>
    </w:pPr>
    <w:rPr>
      <w:b/>
      <w:sz w:val="20"/>
      <w:szCs w:val="20"/>
      <w:lang w:eastAsia="sr-Latn-CS"/>
    </w:rPr>
  </w:style>
  <w:style w:type="paragraph" w:customStyle="1" w:styleId="xl297">
    <w:name w:val="xl297"/>
    <w:basedOn w:val="Normal"/>
    <w:qFormat/>
    <w:rsid w:val="00595CF2"/>
    <w:pPr>
      <w:pBdr>
        <w:top w:val="single" w:sz="4" w:space="0" w:color="00000A"/>
      </w:pBdr>
      <w:shd w:val="clear" w:color="000000" w:fill="FF0000"/>
      <w:spacing w:beforeAutospacing="1" w:afterAutospacing="1"/>
      <w:jc w:val="right"/>
      <w:textAlignment w:val="center"/>
    </w:pPr>
    <w:rPr>
      <w:b/>
      <w:sz w:val="20"/>
      <w:szCs w:val="20"/>
      <w:lang w:eastAsia="sr-Latn-CS"/>
    </w:rPr>
  </w:style>
  <w:style w:type="paragraph" w:customStyle="1" w:styleId="xl298">
    <w:name w:val="xl298"/>
    <w:basedOn w:val="Normal"/>
    <w:qFormat/>
    <w:rsid w:val="00595CF2"/>
    <w:pPr>
      <w:pBdr>
        <w:top w:val="single" w:sz="4" w:space="0" w:color="00000A"/>
      </w:pBdr>
      <w:shd w:val="clear" w:color="000000" w:fill="FF0000"/>
      <w:spacing w:beforeAutospacing="1" w:afterAutospacing="1"/>
      <w:jc w:val="right"/>
      <w:textAlignment w:val="center"/>
    </w:pPr>
    <w:rPr>
      <w:bCs w:val="0"/>
      <w:sz w:val="20"/>
      <w:szCs w:val="20"/>
      <w:lang w:eastAsia="sr-Latn-CS"/>
    </w:rPr>
  </w:style>
  <w:style w:type="paragraph" w:customStyle="1" w:styleId="xl299">
    <w:name w:val="xl299"/>
    <w:basedOn w:val="Normal"/>
    <w:qFormat/>
    <w:rsid w:val="00595CF2"/>
    <w:pPr>
      <w:pBdr>
        <w:top w:val="single" w:sz="4" w:space="0" w:color="00000A"/>
      </w:pBdr>
      <w:shd w:val="clear" w:color="000000" w:fill="FF0000"/>
      <w:spacing w:beforeAutospacing="1" w:afterAutospacing="1"/>
      <w:jc w:val="right"/>
      <w:textAlignment w:val="center"/>
    </w:pPr>
    <w:rPr>
      <w:b/>
      <w:sz w:val="20"/>
      <w:szCs w:val="20"/>
      <w:lang w:eastAsia="sr-Latn-CS"/>
    </w:rPr>
  </w:style>
  <w:style w:type="paragraph" w:customStyle="1" w:styleId="xl300">
    <w:name w:val="xl300"/>
    <w:basedOn w:val="Normal"/>
    <w:qFormat/>
    <w:rsid w:val="00595CF2"/>
    <w:pPr>
      <w:spacing w:beforeAutospacing="1" w:afterAutospacing="1"/>
      <w:jc w:val="right"/>
      <w:textAlignment w:val="center"/>
    </w:pPr>
    <w:rPr>
      <w:bCs w:val="0"/>
      <w:sz w:val="20"/>
      <w:szCs w:val="20"/>
      <w:lang w:eastAsia="sr-Latn-CS"/>
    </w:rPr>
  </w:style>
  <w:style w:type="paragraph" w:customStyle="1" w:styleId="xl301">
    <w:name w:val="xl301"/>
    <w:basedOn w:val="Normal"/>
    <w:qFormat/>
    <w:rsid w:val="00595CF2"/>
    <w:pPr>
      <w:shd w:val="clear" w:color="000000" w:fill="FF0000"/>
      <w:spacing w:beforeAutospacing="1" w:afterAutospacing="1"/>
      <w:jc w:val="right"/>
      <w:textAlignment w:val="center"/>
    </w:pPr>
    <w:rPr>
      <w:bCs w:val="0"/>
      <w:sz w:val="20"/>
      <w:szCs w:val="20"/>
      <w:lang w:eastAsia="sr-Latn-CS"/>
    </w:rPr>
  </w:style>
  <w:style w:type="paragraph" w:customStyle="1" w:styleId="xl302">
    <w:name w:val="xl302"/>
    <w:basedOn w:val="Normal"/>
    <w:qFormat/>
    <w:rsid w:val="00595CF2"/>
    <w:pPr>
      <w:shd w:val="clear" w:color="000000" w:fill="FF0000"/>
      <w:spacing w:beforeAutospacing="1" w:afterAutospacing="1"/>
      <w:jc w:val="right"/>
    </w:pPr>
    <w:rPr>
      <w:bCs w:val="0"/>
      <w:sz w:val="20"/>
      <w:szCs w:val="20"/>
      <w:lang w:eastAsia="sr-Latn-CS"/>
    </w:rPr>
  </w:style>
  <w:style w:type="paragraph" w:customStyle="1" w:styleId="xl303">
    <w:name w:val="xl303"/>
    <w:basedOn w:val="Normal"/>
    <w:qFormat/>
    <w:rsid w:val="00595CF2"/>
    <w:pPr>
      <w:pBdr>
        <w:bottom w:val="single" w:sz="8" w:space="0" w:color="00000A"/>
      </w:pBdr>
      <w:spacing w:beforeAutospacing="1" w:afterAutospacing="1"/>
      <w:jc w:val="left"/>
      <w:textAlignment w:val="center"/>
    </w:pPr>
    <w:rPr>
      <w:bCs w:val="0"/>
      <w:sz w:val="20"/>
      <w:szCs w:val="20"/>
      <w:lang w:eastAsia="sr-Latn-CS"/>
    </w:rPr>
  </w:style>
  <w:style w:type="paragraph" w:customStyle="1" w:styleId="xl304">
    <w:name w:val="xl304"/>
    <w:basedOn w:val="Normal"/>
    <w:qFormat/>
    <w:rsid w:val="00595CF2"/>
    <w:pPr>
      <w:pBdr>
        <w:bottom w:val="single" w:sz="8" w:space="0" w:color="00000A"/>
      </w:pBdr>
      <w:spacing w:beforeAutospacing="1" w:afterAutospacing="1"/>
      <w:jc w:val="left"/>
      <w:textAlignment w:val="center"/>
    </w:pPr>
    <w:rPr>
      <w:b/>
      <w:sz w:val="20"/>
      <w:szCs w:val="20"/>
      <w:lang w:eastAsia="sr-Latn-CS"/>
    </w:rPr>
  </w:style>
  <w:style w:type="paragraph" w:customStyle="1" w:styleId="xl305">
    <w:name w:val="xl305"/>
    <w:basedOn w:val="Normal"/>
    <w:qFormat/>
    <w:rsid w:val="00595CF2"/>
    <w:pPr>
      <w:pBdr>
        <w:bottom w:val="single" w:sz="8" w:space="0" w:color="00000A"/>
      </w:pBdr>
      <w:spacing w:beforeAutospacing="1" w:afterAutospacing="1"/>
      <w:ind w:firstLine="100"/>
      <w:jc w:val="right"/>
      <w:textAlignment w:val="center"/>
    </w:pPr>
    <w:rPr>
      <w:b/>
      <w:sz w:val="20"/>
      <w:szCs w:val="20"/>
      <w:lang w:eastAsia="sr-Latn-CS"/>
    </w:rPr>
  </w:style>
  <w:style w:type="paragraph" w:customStyle="1" w:styleId="xl306">
    <w:name w:val="xl306"/>
    <w:basedOn w:val="Normal"/>
    <w:qFormat/>
    <w:rsid w:val="00595CF2"/>
    <w:pPr>
      <w:spacing w:beforeAutospacing="1" w:afterAutospacing="1"/>
      <w:jc w:val="left"/>
      <w:textAlignment w:val="center"/>
    </w:pPr>
    <w:rPr>
      <w:bCs w:val="0"/>
      <w:i/>
      <w:iCs/>
      <w:sz w:val="20"/>
      <w:szCs w:val="20"/>
      <w:lang w:eastAsia="sr-Latn-CS"/>
    </w:rPr>
  </w:style>
  <w:style w:type="paragraph" w:customStyle="1" w:styleId="xl307">
    <w:name w:val="xl307"/>
    <w:basedOn w:val="Normal"/>
    <w:qFormat/>
    <w:rsid w:val="00595CF2"/>
    <w:pPr>
      <w:spacing w:beforeAutospacing="1" w:afterAutospacing="1"/>
      <w:ind w:firstLine="100"/>
      <w:jc w:val="left"/>
      <w:textAlignment w:val="center"/>
    </w:pPr>
    <w:rPr>
      <w:b/>
      <w:sz w:val="20"/>
      <w:szCs w:val="20"/>
      <w:lang w:eastAsia="sr-Latn-CS"/>
    </w:rPr>
  </w:style>
  <w:style w:type="paragraph" w:customStyle="1" w:styleId="xl308">
    <w:name w:val="xl308"/>
    <w:basedOn w:val="Normal"/>
    <w:qFormat/>
    <w:rsid w:val="00595CF2"/>
    <w:pPr>
      <w:pBdr>
        <w:bottom w:val="single" w:sz="8" w:space="0" w:color="00000A"/>
      </w:pBdr>
      <w:spacing w:beforeAutospacing="1" w:afterAutospacing="1"/>
      <w:ind w:firstLine="100"/>
      <w:jc w:val="right"/>
      <w:textAlignment w:val="center"/>
    </w:pPr>
    <w:rPr>
      <w:b/>
      <w:sz w:val="20"/>
      <w:szCs w:val="20"/>
      <w:lang w:eastAsia="sr-Latn-CS"/>
    </w:rPr>
  </w:style>
  <w:style w:type="paragraph" w:customStyle="1" w:styleId="xl309">
    <w:name w:val="xl309"/>
    <w:basedOn w:val="Normal"/>
    <w:qFormat/>
    <w:rsid w:val="00595CF2"/>
    <w:pPr>
      <w:spacing w:beforeAutospacing="1" w:afterAutospacing="1"/>
      <w:jc w:val="left"/>
      <w:textAlignment w:val="top"/>
    </w:pPr>
    <w:rPr>
      <w:bCs w:val="0"/>
      <w:sz w:val="20"/>
      <w:szCs w:val="20"/>
      <w:lang w:eastAsia="sr-Latn-CS"/>
    </w:rPr>
  </w:style>
  <w:style w:type="paragraph" w:customStyle="1" w:styleId="xl310">
    <w:name w:val="xl310"/>
    <w:basedOn w:val="Normal"/>
    <w:qFormat/>
    <w:rsid w:val="00595CF2"/>
    <w:pPr>
      <w:spacing w:beforeAutospacing="1" w:afterAutospacing="1"/>
      <w:ind w:firstLine="100"/>
      <w:jc w:val="left"/>
      <w:textAlignment w:val="center"/>
    </w:pPr>
    <w:rPr>
      <w:b/>
      <w:sz w:val="20"/>
      <w:szCs w:val="20"/>
      <w:lang w:eastAsia="sr-Latn-CS"/>
    </w:rPr>
  </w:style>
  <w:style w:type="paragraph" w:customStyle="1" w:styleId="xl311">
    <w:name w:val="xl311"/>
    <w:basedOn w:val="Normal"/>
    <w:qFormat/>
    <w:rsid w:val="00595CF2"/>
    <w:pPr>
      <w:pBdr>
        <w:right w:val="single" w:sz="4" w:space="0" w:color="00000A"/>
      </w:pBdr>
      <w:spacing w:beforeAutospacing="1" w:afterAutospacing="1"/>
      <w:jc w:val="left"/>
      <w:textAlignment w:val="center"/>
    </w:pPr>
    <w:rPr>
      <w:bCs w:val="0"/>
      <w:color w:val="7030A0"/>
      <w:sz w:val="14"/>
      <w:szCs w:val="14"/>
      <w:lang w:val="en-US"/>
    </w:rPr>
  </w:style>
  <w:style w:type="paragraph" w:customStyle="1" w:styleId="xl312">
    <w:name w:val="xl312"/>
    <w:basedOn w:val="Normal"/>
    <w:qFormat/>
    <w:rsid w:val="00595CF2"/>
    <w:pPr>
      <w:pBdr>
        <w:right w:val="single" w:sz="4" w:space="0" w:color="00000A"/>
      </w:pBdr>
      <w:spacing w:beforeAutospacing="1" w:afterAutospacing="1"/>
      <w:jc w:val="center"/>
      <w:textAlignment w:val="center"/>
    </w:pPr>
    <w:rPr>
      <w:bCs w:val="0"/>
      <w:color w:val="7030A0"/>
      <w:sz w:val="14"/>
      <w:szCs w:val="14"/>
      <w:lang w:val="en-US"/>
    </w:rPr>
  </w:style>
  <w:style w:type="paragraph" w:customStyle="1" w:styleId="xl313">
    <w:name w:val="xl313"/>
    <w:basedOn w:val="Normal"/>
    <w:qFormat/>
    <w:rsid w:val="00595CF2"/>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14">
    <w:name w:val="xl314"/>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315">
    <w:name w:val="xl315"/>
    <w:basedOn w:val="Normal"/>
    <w:qFormat/>
    <w:rsid w:val="00595CF2"/>
    <w:pPr>
      <w:pBdr>
        <w:top w:val="single" w:sz="4" w:space="0" w:color="00000A"/>
        <w:left w:val="single" w:sz="4" w:space="0" w:color="00000A"/>
      </w:pBdr>
      <w:spacing w:beforeAutospacing="1" w:afterAutospacing="1"/>
      <w:jc w:val="left"/>
      <w:textAlignment w:val="center"/>
    </w:pPr>
    <w:rPr>
      <w:bCs w:val="0"/>
      <w:color w:val="7030A0"/>
      <w:sz w:val="14"/>
      <w:szCs w:val="14"/>
      <w:lang w:val="en-US"/>
    </w:rPr>
  </w:style>
  <w:style w:type="paragraph" w:customStyle="1" w:styleId="xl316">
    <w:name w:val="xl316"/>
    <w:basedOn w:val="Normal"/>
    <w:qFormat/>
    <w:rsid w:val="00595CF2"/>
    <w:pPr>
      <w:pBdr>
        <w:top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17">
    <w:name w:val="xl317"/>
    <w:basedOn w:val="Normal"/>
    <w:qFormat/>
    <w:rsid w:val="00595CF2"/>
    <w:pPr>
      <w:pBdr>
        <w:top w:val="single" w:sz="4" w:space="0" w:color="00000A"/>
        <w:left w:val="single" w:sz="4" w:space="0" w:color="00000A"/>
      </w:pBdr>
      <w:spacing w:beforeAutospacing="1" w:afterAutospacing="1"/>
      <w:jc w:val="center"/>
      <w:textAlignment w:val="center"/>
    </w:pPr>
    <w:rPr>
      <w:bCs w:val="0"/>
      <w:color w:val="7030A0"/>
      <w:sz w:val="14"/>
      <w:szCs w:val="14"/>
      <w:lang w:val="en-US"/>
    </w:rPr>
  </w:style>
  <w:style w:type="paragraph" w:customStyle="1" w:styleId="xl318">
    <w:name w:val="xl318"/>
    <w:basedOn w:val="Normal"/>
    <w:qFormat/>
    <w:rsid w:val="00595CF2"/>
    <w:pPr>
      <w:pBdr>
        <w:top w:val="single" w:sz="4" w:space="0" w:color="00000A"/>
        <w:left w:val="single" w:sz="4" w:space="0" w:color="00000A"/>
      </w:pBdr>
      <w:spacing w:beforeAutospacing="1" w:afterAutospacing="1"/>
      <w:jc w:val="left"/>
      <w:textAlignment w:val="center"/>
    </w:pPr>
    <w:rPr>
      <w:bCs w:val="0"/>
      <w:color w:val="7030A0"/>
      <w:sz w:val="14"/>
      <w:szCs w:val="14"/>
      <w:lang w:val="en-US"/>
    </w:rPr>
  </w:style>
  <w:style w:type="paragraph" w:customStyle="1" w:styleId="xl319">
    <w:name w:val="xl319"/>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0">
    <w:name w:val="xl320"/>
    <w:basedOn w:val="Normal"/>
    <w:qFormat/>
    <w:rsid w:val="00595CF2"/>
    <w:pPr>
      <w:pBdr>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1">
    <w:name w:val="xl321"/>
    <w:basedOn w:val="Normal"/>
    <w:qFormat/>
    <w:rsid w:val="00595CF2"/>
    <w:pPr>
      <w:pBdr>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322">
    <w:name w:val="xl322"/>
    <w:basedOn w:val="Normal"/>
    <w:qFormat/>
    <w:rsid w:val="00595CF2"/>
    <w:pPr>
      <w:pBdr>
        <w:left w:val="single" w:sz="4" w:space="0" w:color="00000A"/>
        <w:bottom w:val="single" w:sz="4" w:space="0" w:color="00000A"/>
      </w:pBdr>
      <w:spacing w:beforeAutospacing="1" w:afterAutospacing="1"/>
      <w:jc w:val="left"/>
      <w:textAlignment w:val="center"/>
    </w:pPr>
    <w:rPr>
      <w:bCs w:val="0"/>
      <w:color w:val="7030A0"/>
      <w:sz w:val="14"/>
      <w:szCs w:val="14"/>
      <w:lang w:val="en-US"/>
    </w:rPr>
  </w:style>
  <w:style w:type="paragraph" w:customStyle="1" w:styleId="xl323">
    <w:name w:val="xl323"/>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4">
    <w:name w:val="xl324"/>
    <w:basedOn w:val="Normal"/>
    <w:qFormat/>
    <w:rsid w:val="00595CF2"/>
    <w:pPr>
      <w:pBdr>
        <w:top w:val="single" w:sz="8" w:space="0" w:color="00000A"/>
        <w:left w:val="single" w:sz="8" w:space="0" w:color="00000A"/>
        <w:bottom w:val="single" w:sz="4" w:space="0" w:color="00000A"/>
        <w:right w:val="single" w:sz="4" w:space="0" w:color="00000A"/>
      </w:pBdr>
      <w:spacing w:beforeAutospacing="1" w:afterAutospacing="1"/>
      <w:jc w:val="left"/>
      <w:textAlignment w:val="center"/>
    </w:pPr>
    <w:rPr>
      <w:bCs w:val="0"/>
      <w:sz w:val="14"/>
      <w:szCs w:val="14"/>
      <w:lang w:val="en-US"/>
    </w:rPr>
  </w:style>
  <w:style w:type="paragraph" w:customStyle="1" w:styleId="xl325">
    <w:name w:val="xl325"/>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6">
    <w:name w:val="xl326"/>
    <w:basedOn w:val="Normal"/>
    <w:qFormat/>
    <w:rsid w:val="00595CF2"/>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327">
    <w:name w:val="xl327"/>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8">
    <w:name w:val="xl32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9">
    <w:name w:val="xl329"/>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30">
    <w:name w:val="xl330"/>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31">
    <w:name w:val="xl331"/>
    <w:basedOn w:val="Normal"/>
    <w:qFormat/>
    <w:rsid w:val="00595CF2"/>
    <w:pPr>
      <w:pBdr>
        <w:top w:val="single" w:sz="4" w:space="0" w:color="00000A"/>
        <w:left w:val="single" w:sz="4" w:space="0" w:color="00000A"/>
      </w:pBdr>
      <w:spacing w:beforeAutospacing="1" w:afterAutospacing="1"/>
      <w:jc w:val="left"/>
      <w:textAlignment w:val="center"/>
    </w:pPr>
    <w:rPr>
      <w:bCs w:val="0"/>
      <w:color w:val="FF0000"/>
      <w:sz w:val="14"/>
      <w:szCs w:val="14"/>
      <w:lang w:val="en-US"/>
    </w:rPr>
  </w:style>
  <w:style w:type="paragraph" w:customStyle="1" w:styleId="xl332">
    <w:name w:val="xl332"/>
    <w:basedOn w:val="Normal"/>
    <w:qFormat/>
    <w:rsid w:val="00595CF2"/>
    <w:pPr>
      <w:pBdr>
        <w:top w:val="single" w:sz="4" w:space="0" w:color="00000A"/>
      </w:pBdr>
      <w:spacing w:beforeAutospacing="1" w:afterAutospacing="1"/>
      <w:jc w:val="left"/>
      <w:textAlignment w:val="center"/>
    </w:pPr>
    <w:rPr>
      <w:bCs w:val="0"/>
      <w:color w:val="FF0000"/>
      <w:sz w:val="14"/>
      <w:szCs w:val="14"/>
      <w:lang w:val="en-US"/>
    </w:rPr>
  </w:style>
  <w:style w:type="paragraph" w:customStyle="1" w:styleId="xl333">
    <w:name w:val="xl333"/>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4">
    <w:name w:val="xl334"/>
    <w:basedOn w:val="Normal"/>
    <w:qFormat/>
    <w:rsid w:val="00595CF2"/>
    <w:pPr>
      <w:pBdr>
        <w:left w:val="single" w:sz="4" w:space="0" w:color="00000A"/>
        <w:bottom w:val="single" w:sz="4" w:space="0" w:color="00000A"/>
      </w:pBdr>
      <w:spacing w:beforeAutospacing="1" w:afterAutospacing="1"/>
      <w:jc w:val="left"/>
      <w:textAlignment w:val="center"/>
    </w:pPr>
    <w:rPr>
      <w:bCs w:val="0"/>
      <w:color w:val="FF0000"/>
      <w:sz w:val="14"/>
      <w:szCs w:val="14"/>
      <w:lang w:val="en-US"/>
    </w:rPr>
  </w:style>
  <w:style w:type="paragraph" w:customStyle="1" w:styleId="xl335">
    <w:name w:val="xl335"/>
    <w:basedOn w:val="Normal"/>
    <w:qFormat/>
    <w:rsid w:val="00595CF2"/>
    <w:pPr>
      <w:pBdr>
        <w:bottom w:val="single" w:sz="4" w:space="0" w:color="00000A"/>
      </w:pBdr>
      <w:spacing w:beforeAutospacing="1" w:afterAutospacing="1"/>
      <w:jc w:val="left"/>
      <w:textAlignment w:val="center"/>
    </w:pPr>
    <w:rPr>
      <w:bCs w:val="0"/>
      <w:color w:val="FF0000"/>
      <w:sz w:val="14"/>
      <w:szCs w:val="14"/>
      <w:lang w:val="en-US"/>
    </w:rPr>
  </w:style>
  <w:style w:type="paragraph" w:customStyle="1" w:styleId="xl336">
    <w:name w:val="xl336"/>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7">
    <w:name w:val="xl337"/>
    <w:basedOn w:val="Normal"/>
    <w:qFormat/>
    <w:rsid w:val="00595CF2"/>
    <w:pPr>
      <w:pBdr>
        <w:left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8">
    <w:name w:val="xl338"/>
    <w:basedOn w:val="Normal"/>
    <w:qFormat/>
    <w:rsid w:val="00595CF2"/>
    <w:pPr>
      <w:pBdr>
        <w:left w:val="single" w:sz="4" w:space="0" w:color="00000A"/>
        <w:bottom w:val="single" w:sz="4" w:space="0" w:color="00000A"/>
      </w:pBdr>
      <w:spacing w:beforeAutospacing="1" w:afterAutospacing="1"/>
      <w:jc w:val="left"/>
      <w:textAlignment w:val="center"/>
    </w:pPr>
    <w:rPr>
      <w:bCs w:val="0"/>
      <w:color w:val="00B050"/>
      <w:sz w:val="14"/>
      <w:szCs w:val="14"/>
      <w:lang w:val="en-US"/>
    </w:rPr>
  </w:style>
  <w:style w:type="paragraph" w:customStyle="1" w:styleId="xl339">
    <w:name w:val="xl339"/>
    <w:basedOn w:val="Normal"/>
    <w:qFormat/>
    <w:rsid w:val="00595CF2"/>
    <w:pPr>
      <w:pBdr>
        <w:bottom w:val="single" w:sz="4" w:space="0" w:color="00000A"/>
      </w:pBdr>
      <w:spacing w:beforeAutospacing="1" w:afterAutospacing="1"/>
      <w:jc w:val="left"/>
      <w:textAlignment w:val="center"/>
    </w:pPr>
    <w:rPr>
      <w:bCs w:val="0"/>
      <w:color w:val="00B050"/>
      <w:sz w:val="14"/>
      <w:szCs w:val="14"/>
      <w:lang w:val="en-US"/>
    </w:rPr>
  </w:style>
  <w:style w:type="paragraph" w:customStyle="1" w:styleId="xl340">
    <w:name w:val="xl340"/>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00B050"/>
      <w:sz w:val="14"/>
      <w:szCs w:val="14"/>
      <w:lang w:val="en-US"/>
    </w:rPr>
  </w:style>
  <w:style w:type="paragraph" w:customStyle="1" w:styleId="xl341">
    <w:name w:val="xl341"/>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42">
    <w:name w:val="xl342"/>
    <w:basedOn w:val="Normal"/>
    <w:qFormat/>
    <w:rsid w:val="00595CF2"/>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343">
    <w:name w:val="xl343"/>
    <w:basedOn w:val="Normal"/>
    <w:qFormat/>
    <w:rsid w:val="00595CF2"/>
    <w:pPr>
      <w:pBdr>
        <w:top w:val="single" w:sz="4" w:space="0" w:color="00000A"/>
        <w:left w:val="single" w:sz="8" w:space="0" w:color="00000A"/>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44">
    <w:name w:val="xl344"/>
    <w:basedOn w:val="Normal"/>
    <w:qFormat/>
    <w:rsid w:val="00595CF2"/>
    <w:pPr>
      <w:pBdr>
        <w:top w:val="single" w:sz="4" w:space="0" w:color="00000A"/>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5">
    <w:name w:val="xl345"/>
    <w:basedOn w:val="Normal"/>
    <w:qFormat/>
    <w:rsid w:val="00595CF2"/>
    <w:pPr>
      <w:pBdr>
        <w:top w:val="single" w:sz="4" w:space="0" w:color="00000A"/>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6">
    <w:name w:val="xl346"/>
    <w:basedOn w:val="Normal"/>
    <w:qFormat/>
    <w:rsid w:val="00595CF2"/>
    <w:pPr>
      <w:pBdr>
        <w:top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47">
    <w:name w:val="xl347"/>
    <w:basedOn w:val="Normal"/>
    <w:qFormat/>
    <w:rsid w:val="00595CF2"/>
    <w:pPr>
      <w:pBdr>
        <w:top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8">
    <w:name w:val="xl348"/>
    <w:basedOn w:val="Normal"/>
    <w:qFormat/>
    <w:rsid w:val="00595CF2"/>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9">
    <w:name w:val="xl349"/>
    <w:basedOn w:val="Normal"/>
    <w:qFormat/>
    <w:rsid w:val="00595CF2"/>
    <w:pPr>
      <w:pBdr>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0">
    <w:name w:val="xl350"/>
    <w:basedOn w:val="Normal"/>
    <w:qFormat/>
    <w:rsid w:val="00595CF2"/>
    <w:pPr>
      <w:pBdr>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1">
    <w:name w:val="xl351"/>
    <w:basedOn w:val="Normal"/>
    <w:qFormat/>
    <w:rsid w:val="00595CF2"/>
    <w:pPr>
      <w:pBdr>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2">
    <w:name w:val="xl352"/>
    <w:basedOn w:val="Normal"/>
    <w:qFormat/>
    <w:rsid w:val="00595CF2"/>
    <w:pPr>
      <w:pBdr>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3">
    <w:name w:val="xl353"/>
    <w:basedOn w:val="Normal"/>
    <w:qFormat/>
    <w:rsid w:val="00595CF2"/>
    <w:pPr>
      <w:pBdr>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4">
    <w:name w:val="xl354"/>
    <w:basedOn w:val="Normal"/>
    <w:qFormat/>
    <w:rsid w:val="00595CF2"/>
    <w:pPr>
      <w:pBdr>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5">
    <w:name w:val="xl355"/>
    <w:basedOn w:val="Normal"/>
    <w:qFormat/>
    <w:rsid w:val="00595CF2"/>
    <w:pPr>
      <w:pBdr>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6">
    <w:name w:val="xl356"/>
    <w:basedOn w:val="Normal"/>
    <w:qFormat/>
    <w:rsid w:val="00595CF2"/>
    <w:pPr>
      <w:pBdr>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7">
    <w:name w:val="xl357"/>
    <w:basedOn w:val="Normal"/>
    <w:qFormat/>
    <w:rsid w:val="00595CF2"/>
    <w:pPr>
      <w:pBdr>
        <w:lef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8">
    <w:name w:val="xl358"/>
    <w:basedOn w:val="Normal"/>
    <w:qFormat/>
    <w:rsid w:val="00595CF2"/>
    <w:pPr>
      <w:shd w:val="clear" w:color="000000" w:fill="F2DCDB"/>
      <w:spacing w:beforeAutospacing="1" w:afterAutospacing="1"/>
      <w:jc w:val="left"/>
      <w:textAlignment w:val="center"/>
    </w:pPr>
    <w:rPr>
      <w:bCs w:val="0"/>
      <w:color w:val="7030A0"/>
      <w:sz w:val="14"/>
      <w:szCs w:val="14"/>
      <w:lang w:val="en-US"/>
    </w:rPr>
  </w:style>
  <w:style w:type="paragraph" w:customStyle="1" w:styleId="xl359">
    <w:name w:val="xl359"/>
    <w:basedOn w:val="Normal"/>
    <w:qFormat/>
    <w:rsid w:val="00595CF2"/>
    <w:pPr>
      <w:pBdr>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60">
    <w:name w:val="xl360"/>
    <w:basedOn w:val="Normal"/>
    <w:qFormat/>
    <w:rsid w:val="00595CF2"/>
    <w:pPr>
      <w:pBdr>
        <w:top w:val="single" w:sz="4" w:space="0" w:color="00000A"/>
        <w:left w:val="single" w:sz="8" w:space="0" w:color="00000A"/>
        <w:bottom w:val="single" w:sz="4" w:space="0" w:color="00000A"/>
        <w:righ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1">
    <w:name w:val="xl361"/>
    <w:basedOn w:val="Normal"/>
    <w:qFormat/>
    <w:rsid w:val="00595CF2"/>
    <w:pPr>
      <w:pBdr>
        <w:top w:val="single" w:sz="4" w:space="0" w:color="00000A"/>
        <w:left w:val="single" w:sz="4" w:space="0" w:color="00000A"/>
        <w:bottom w:val="single" w:sz="4"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2">
    <w:name w:val="xl362"/>
    <w:basedOn w:val="Normal"/>
    <w:qFormat/>
    <w:rsid w:val="00595CF2"/>
    <w:pPr>
      <w:pBdr>
        <w:top w:val="single" w:sz="4" w:space="0" w:color="00000A"/>
        <w:lef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3">
    <w:name w:val="xl363"/>
    <w:basedOn w:val="Normal"/>
    <w:qFormat/>
    <w:rsid w:val="00595CF2"/>
    <w:pPr>
      <w:pBdr>
        <w:top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4">
    <w:name w:val="xl364"/>
    <w:basedOn w:val="Normal"/>
    <w:qFormat/>
    <w:rsid w:val="00595CF2"/>
    <w:pPr>
      <w:pBdr>
        <w:top w:val="single" w:sz="4" w:space="0" w:color="00000A"/>
        <w:left w:val="single" w:sz="4" w:space="0" w:color="00000A"/>
        <w:right w:val="single" w:sz="4"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5">
    <w:name w:val="xl365"/>
    <w:basedOn w:val="Normal"/>
    <w:qFormat/>
    <w:rsid w:val="00595CF2"/>
    <w:pPr>
      <w:pBdr>
        <w:top w:val="single" w:sz="4" w:space="0" w:color="00000A"/>
        <w:left w:val="single" w:sz="4" w:space="0" w:color="00000A"/>
        <w:right w:val="single" w:sz="8"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6">
    <w:name w:val="xl366"/>
    <w:basedOn w:val="Normal"/>
    <w:qFormat/>
    <w:rsid w:val="00595CF2"/>
    <w:pPr>
      <w:pBdr>
        <w:lef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7">
    <w:name w:val="xl367"/>
    <w:basedOn w:val="Normal"/>
    <w:qFormat/>
    <w:rsid w:val="00595CF2"/>
    <w:pPr>
      <w:pBdr>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368">
    <w:name w:val="xl368"/>
    <w:basedOn w:val="Normal"/>
    <w:qFormat/>
    <w:rsid w:val="00595CF2"/>
    <w:pPr>
      <w:pBdr>
        <w:top w:val="single" w:sz="4" w:space="0" w:color="00000A"/>
        <w:left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69">
    <w:name w:val="xl369"/>
    <w:basedOn w:val="Normal"/>
    <w:qFormat/>
    <w:rsid w:val="00595CF2"/>
    <w:pPr>
      <w:pBdr>
        <w:left w:val="single" w:sz="8" w:space="0" w:color="00000A"/>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70">
    <w:name w:val="xl370"/>
    <w:basedOn w:val="Normal"/>
    <w:qFormat/>
    <w:rsid w:val="00595CF2"/>
    <w:pPr>
      <w:pBdr>
        <w:top w:val="single" w:sz="4" w:space="0" w:color="00000A"/>
        <w:left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1">
    <w:name w:val="xl371"/>
    <w:basedOn w:val="Normal"/>
    <w:qFormat/>
    <w:rsid w:val="00595CF2"/>
    <w:pPr>
      <w:pBdr>
        <w:top w:val="single" w:sz="4" w:space="0" w:color="00000A"/>
        <w:lef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2">
    <w:name w:val="xl372"/>
    <w:basedOn w:val="Normal"/>
    <w:qFormat/>
    <w:rsid w:val="00595CF2"/>
    <w:pPr>
      <w:pBdr>
        <w:top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3">
    <w:name w:val="xl373"/>
    <w:basedOn w:val="Normal"/>
    <w:qFormat/>
    <w:rsid w:val="00595CF2"/>
    <w:pPr>
      <w:pBdr>
        <w:left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4">
    <w:name w:val="xl374"/>
    <w:basedOn w:val="Normal"/>
    <w:qFormat/>
    <w:rsid w:val="00595CF2"/>
    <w:pPr>
      <w:pBdr>
        <w:left w:val="single" w:sz="8"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5">
    <w:name w:val="xl375"/>
    <w:basedOn w:val="Normal"/>
    <w:qFormat/>
    <w:rsid w:val="00595CF2"/>
    <w:pPr>
      <w:pBdr>
        <w:left w:val="single" w:sz="4" w:space="0" w:color="00000A"/>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6">
    <w:name w:val="xl376"/>
    <w:basedOn w:val="Normal"/>
    <w:qFormat/>
    <w:rsid w:val="00595CF2"/>
    <w:pPr>
      <w:pBdr>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7">
    <w:name w:val="xl377"/>
    <w:basedOn w:val="Normal"/>
    <w:qFormat/>
    <w:rsid w:val="00595CF2"/>
    <w:pPr>
      <w:pBdr>
        <w:top w:val="single" w:sz="4" w:space="0" w:color="00000A"/>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8">
    <w:name w:val="xl378"/>
    <w:basedOn w:val="Normal"/>
    <w:qFormat/>
    <w:rsid w:val="00595CF2"/>
    <w:pPr>
      <w:pBdr>
        <w:left w:val="single" w:sz="4" w:space="20" w:color="00000A"/>
        <w:bottom w:val="single" w:sz="4" w:space="0" w:color="00000A"/>
      </w:pBdr>
      <w:shd w:val="clear" w:color="000000" w:fill="F2DCDB"/>
      <w:spacing w:beforeAutospacing="1" w:afterAutospacing="1"/>
      <w:ind w:firstLine="300"/>
      <w:jc w:val="left"/>
      <w:textAlignment w:val="center"/>
    </w:pPr>
    <w:rPr>
      <w:bCs w:val="0"/>
      <w:color w:val="7030A0"/>
      <w:sz w:val="14"/>
      <w:szCs w:val="14"/>
      <w:lang w:val="en-US"/>
    </w:rPr>
  </w:style>
  <w:style w:type="paragraph" w:customStyle="1" w:styleId="xl379">
    <w:name w:val="xl379"/>
    <w:basedOn w:val="Normal"/>
    <w:qFormat/>
    <w:rsid w:val="00595CF2"/>
    <w:pPr>
      <w:pBdr>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0">
    <w:name w:val="xl380"/>
    <w:basedOn w:val="Normal"/>
    <w:qFormat/>
    <w:rsid w:val="00595CF2"/>
    <w:pPr>
      <w:pBdr>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1">
    <w:name w:val="xl381"/>
    <w:basedOn w:val="Normal"/>
    <w:qFormat/>
    <w:rsid w:val="00595CF2"/>
    <w:pPr>
      <w:pBdr>
        <w:top w:val="single" w:sz="8" w:space="0" w:color="00000A"/>
        <w:left w:val="single" w:sz="8" w:space="0" w:color="00000A"/>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2">
    <w:name w:val="xl382"/>
    <w:basedOn w:val="Normal"/>
    <w:qFormat/>
    <w:rsid w:val="00595CF2"/>
    <w:pPr>
      <w:pBdr>
        <w:top w:val="single" w:sz="8" w:space="0" w:color="00000A"/>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3">
    <w:name w:val="xl383"/>
    <w:basedOn w:val="Normal"/>
    <w:qFormat/>
    <w:rsid w:val="00595CF2"/>
    <w:pPr>
      <w:pBdr>
        <w:top w:val="single" w:sz="8" w:space="0" w:color="00000A"/>
        <w:left w:val="single" w:sz="4" w:space="0" w:color="00000A"/>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4">
    <w:name w:val="xl384"/>
    <w:basedOn w:val="Normal"/>
    <w:qFormat/>
    <w:rsid w:val="00595CF2"/>
    <w:pPr>
      <w:pBdr>
        <w:top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5">
    <w:name w:val="xl385"/>
    <w:basedOn w:val="Normal"/>
    <w:qFormat/>
    <w:rsid w:val="00595CF2"/>
    <w:pPr>
      <w:pBdr>
        <w:top w:val="single" w:sz="8"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6">
    <w:name w:val="xl386"/>
    <w:basedOn w:val="Normal"/>
    <w:qFormat/>
    <w:rsid w:val="00595CF2"/>
    <w:pPr>
      <w:pBdr>
        <w:top w:val="single" w:sz="8" w:space="0" w:color="00000A"/>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7">
    <w:name w:val="xl387"/>
    <w:basedOn w:val="Normal"/>
    <w:qFormat/>
    <w:rsid w:val="00595CF2"/>
    <w:pPr>
      <w:pBdr>
        <w:top w:val="single" w:sz="4" w:space="0" w:color="00000A"/>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8">
    <w:name w:val="xl388"/>
    <w:basedOn w:val="Normal"/>
    <w:qFormat/>
    <w:rsid w:val="00595CF2"/>
    <w:pPr>
      <w:pBdr>
        <w:top w:val="single" w:sz="4" w:space="0" w:color="00000A"/>
        <w:left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89">
    <w:name w:val="xl389"/>
    <w:basedOn w:val="Normal"/>
    <w:qFormat/>
    <w:rsid w:val="00595CF2"/>
    <w:pPr>
      <w:pBdr>
        <w:top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90">
    <w:name w:val="xl390"/>
    <w:basedOn w:val="Normal"/>
    <w:qFormat/>
    <w:rsid w:val="00595CF2"/>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1">
    <w:name w:val="xl391"/>
    <w:basedOn w:val="Normal"/>
    <w:qFormat/>
    <w:rsid w:val="00595CF2"/>
    <w:pPr>
      <w:pBdr>
        <w:top w:val="single" w:sz="4" w:space="0" w:color="00000A"/>
        <w:left w:val="single" w:sz="4" w:space="0" w:color="00000A"/>
        <w:right w:val="single" w:sz="8" w:space="0" w:color="00000A"/>
      </w:pBdr>
      <w:shd w:val="clear" w:color="000000" w:fill="F2DCDB"/>
      <w:spacing w:beforeAutospacing="1" w:afterAutospacing="1"/>
      <w:jc w:val="center"/>
      <w:textAlignment w:val="center"/>
    </w:pPr>
    <w:rPr>
      <w:bCs w:val="0"/>
      <w:sz w:val="14"/>
      <w:szCs w:val="14"/>
      <w:lang w:val="en-US"/>
    </w:rPr>
  </w:style>
  <w:style w:type="paragraph" w:customStyle="1" w:styleId="xl392">
    <w:name w:val="xl392"/>
    <w:basedOn w:val="Normal"/>
    <w:qFormat/>
    <w:rsid w:val="00595CF2"/>
    <w:pPr>
      <w:pBdr>
        <w:left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93">
    <w:name w:val="xl393"/>
    <w:basedOn w:val="Normal"/>
    <w:qFormat/>
    <w:rsid w:val="00595CF2"/>
    <w:pPr>
      <w:shd w:val="clear" w:color="000000" w:fill="F2DCDB"/>
      <w:spacing w:beforeAutospacing="1" w:afterAutospacing="1"/>
      <w:jc w:val="left"/>
      <w:textAlignment w:val="center"/>
    </w:pPr>
    <w:rPr>
      <w:bCs w:val="0"/>
      <w:sz w:val="14"/>
      <w:szCs w:val="14"/>
      <w:lang w:val="en-US"/>
    </w:rPr>
  </w:style>
  <w:style w:type="paragraph" w:customStyle="1" w:styleId="xl394">
    <w:name w:val="xl394"/>
    <w:basedOn w:val="Normal"/>
    <w:qFormat/>
    <w:rsid w:val="00595CF2"/>
    <w:pPr>
      <w:pBdr>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5">
    <w:name w:val="xl395"/>
    <w:basedOn w:val="Normal"/>
    <w:qFormat/>
    <w:rsid w:val="00595CF2"/>
    <w:pPr>
      <w:pBdr>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6">
    <w:name w:val="xl396"/>
    <w:basedOn w:val="Normal"/>
    <w:qFormat/>
    <w:rsid w:val="00595CF2"/>
    <w:pPr>
      <w:pBdr>
        <w:left w:val="single" w:sz="4" w:space="0" w:color="00000A"/>
        <w:right w:val="single" w:sz="8" w:space="0" w:color="00000A"/>
      </w:pBdr>
      <w:shd w:val="clear" w:color="000000" w:fill="F2DCDB"/>
      <w:spacing w:beforeAutospacing="1" w:afterAutospacing="1"/>
      <w:jc w:val="center"/>
      <w:textAlignment w:val="center"/>
    </w:pPr>
    <w:rPr>
      <w:bCs w:val="0"/>
      <w:sz w:val="14"/>
      <w:szCs w:val="14"/>
      <w:lang w:val="en-US"/>
    </w:rPr>
  </w:style>
  <w:style w:type="paragraph" w:customStyle="1" w:styleId="xl397">
    <w:name w:val="xl397"/>
    <w:basedOn w:val="Normal"/>
    <w:qFormat/>
    <w:rsid w:val="00595CF2"/>
    <w:pPr>
      <w:pBdr>
        <w:top w:val="single" w:sz="4" w:space="0" w:color="00000A"/>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98">
    <w:name w:val="xl398"/>
    <w:basedOn w:val="Normal"/>
    <w:qFormat/>
    <w:rsid w:val="00595CF2"/>
    <w:pPr>
      <w:pBdr>
        <w:top w:val="single" w:sz="4" w:space="0" w:color="00000A"/>
        <w:left w:val="single" w:sz="8" w:space="0" w:color="00000A"/>
        <w:bottom w:val="single" w:sz="8" w:space="0" w:color="00000A"/>
        <w:right w:val="single" w:sz="4" w:space="0" w:color="00000A"/>
      </w:pBdr>
      <w:spacing w:beforeAutospacing="1" w:afterAutospacing="1"/>
      <w:jc w:val="left"/>
      <w:textAlignment w:val="center"/>
    </w:pPr>
    <w:rPr>
      <w:bCs w:val="0"/>
      <w:sz w:val="14"/>
      <w:szCs w:val="14"/>
      <w:lang w:val="en-US"/>
    </w:rPr>
  </w:style>
  <w:style w:type="paragraph" w:customStyle="1" w:styleId="xl399">
    <w:name w:val="xl399"/>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Cs w:val="0"/>
      <w:sz w:val="14"/>
      <w:szCs w:val="14"/>
      <w:lang w:val="en-US"/>
    </w:rPr>
  </w:style>
  <w:style w:type="paragraph" w:customStyle="1" w:styleId="xl400">
    <w:name w:val="xl400"/>
    <w:basedOn w:val="Normal"/>
    <w:qFormat/>
    <w:rsid w:val="00595CF2"/>
    <w:pPr>
      <w:pBdr>
        <w:left w:val="single" w:sz="4" w:space="0" w:color="00000A"/>
        <w:bottom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1">
    <w:name w:val="xl401"/>
    <w:basedOn w:val="Normal"/>
    <w:qFormat/>
    <w:rsid w:val="00595CF2"/>
    <w:pPr>
      <w:pBdr>
        <w:left w:val="single" w:sz="4" w:space="0" w:color="00000A"/>
        <w:bottom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2">
    <w:name w:val="xl402"/>
    <w:basedOn w:val="Normal"/>
    <w:qFormat/>
    <w:rsid w:val="00595CF2"/>
    <w:pPr>
      <w:pBdr>
        <w:left w:val="single" w:sz="4" w:space="0" w:color="00000A"/>
        <w:bottom w:val="single" w:sz="8" w:space="0" w:color="00000A"/>
        <w:right w:val="single" w:sz="8" w:space="0" w:color="00000A"/>
      </w:pBdr>
      <w:spacing w:beforeAutospacing="1" w:afterAutospacing="1"/>
      <w:jc w:val="center"/>
      <w:textAlignment w:val="center"/>
    </w:pPr>
    <w:rPr>
      <w:bCs w:val="0"/>
      <w:sz w:val="14"/>
      <w:szCs w:val="14"/>
      <w:lang w:val="en-US"/>
    </w:rPr>
  </w:style>
  <w:style w:type="paragraph" w:customStyle="1" w:styleId="xl403">
    <w:name w:val="xl403"/>
    <w:basedOn w:val="Normal"/>
    <w:qFormat/>
    <w:rsid w:val="00595CF2"/>
    <w:pPr>
      <w:pBdr>
        <w:left w:val="single" w:sz="4" w:space="0" w:color="00000A"/>
        <w:right w:val="single" w:sz="4" w:space="0" w:color="00000A"/>
      </w:pBdr>
      <w:spacing w:beforeAutospacing="1" w:afterAutospacing="1"/>
      <w:jc w:val="left"/>
      <w:textAlignment w:val="center"/>
    </w:pPr>
    <w:rPr>
      <w:bCs w:val="0"/>
      <w:sz w:val="14"/>
      <w:szCs w:val="14"/>
      <w:lang w:val="en-US"/>
    </w:rPr>
  </w:style>
  <w:style w:type="paragraph" w:customStyle="1" w:styleId="xl404">
    <w:name w:val="xl404"/>
    <w:basedOn w:val="Normal"/>
    <w:qFormat/>
    <w:rsid w:val="00595CF2"/>
    <w:pPr>
      <w:pBdr>
        <w:left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5">
    <w:name w:val="xl405"/>
    <w:basedOn w:val="Normal"/>
    <w:qFormat/>
    <w:rsid w:val="00595CF2"/>
    <w:pPr>
      <w:pBdr>
        <w:top w:val="single" w:sz="8" w:space="0" w:color="00000A"/>
        <w:left w:val="single" w:sz="8" w:space="0" w:color="00000A"/>
        <w:bottom w:val="single" w:sz="4" w:space="0" w:color="00000A"/>
        <w:right w:val="single" w:sz="4" w:space="0" w:color="00000A"/>
      </w:pBdr>
      <w:spacing w:beforeAutospacing="1" w:afterAutospacing="1"/>
      <w:jc w:val="left"/>
      <w:textAlignment w:val="center"/>
    </w:pPr>
    <w:rPr>
      <w:bCs w:val="0"/>
      <w:color w:val="7030A0"/>
      <w:sz w:val="14"/>
      <w:szCs w:val="14"/>
      <w:lang w:val="en-US"/>
    </w:rPr>
  </w:style>
  <w:style w:type="paragraph" w:customStyle="1" w:styleId="xl406">
    <w:name w:val="xl406"/>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07">
    <w:name w:val="xl407"/>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08">
    <w:name w:val="xl408"/>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09">
    <w:name w:val="xl409"/>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10">
    <w:name w:val="xl410"/>
    <w:basedOn w:val="Normal"/>
    <w:qFormat/>
    <w:rsid w:val="00595CF2"/>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11">
    <w:name w:val="xl411"/>
    <w:basedOn w:val="Normal"/>
    <w:qFormat/>
    <w:rsid w:val="00595CF2"/>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2">
    <w:name w:val="xl412"/>
    <w:basedOn w:val="Normal"/>
    <w:qFormat/>
    <w:rsid w:val="00595CF2"/>
    <w:pPr>
      <w:pBdr>
        <w:left w:val="single" w:sz="8" w:space="0" w:color="00000A"/>
        <w:bottom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3">
    <w:name w:val="xl413"/>
    <w:basedOn w:val="Normal"/>
    <w:qFormat/>
    <w:rsid w:val="00595CF2"/>
    <w:pPr>
      <w:pBdr>
        <w:left w:val="single" w:sz="4" w:space="0" w:color="00000A"/>
        <w:bottom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4">
    <w:name w:val="xl414"/>
    <w:basedOn w:val="Normal"/>
    <w:qFormat/>
    <w:rsid w:val="00595CF2"/>
    <w:pPr>
      <w:pBdr>
        <w:left w:val="single" w:sz="4" w:space="0" w:color="00000A"/>
        <w:bottom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415">
    <w:name w:val="xl415"/>
    <w:basedOn w:val="Normal"/>
    <w:qFormat/>
    <w:rsid w:val="00595CF2"/>
    <w:pPr>
      <w:pBdr>
        <w:bottom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416">
    <w:name w:val="xl416"/>
    <w:basedOn w:val="Normal"/>
    <w:qFormat/>
    <w:rsid w:val="00595CF2"/>
    <w:pPr>
      <w:pBdr>
        <w:left w:val="single" w:sz="4" w:space="0" w:color="00000A"/>
        <w:bottom w:val="single" w:sz="8"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7">
    <w:name w:val="xl417"/>
    <w:basedOn w:val="Normal"/>
    <w:qFormat/>
    <w:rsid w:val="00595CF2"/>
    <w:pPr>
      <w:pBdr>
        <w:top w:val="single" w:sz="4" w:space="0" w:color="00000A"/>
        <w:left w:val="single" w:sz="4" w:space="0" w:color="00000A"/>
        <w:bottom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18">
    <w:name w:val="xl418"/>
    <w:basedOn w:val="Normal"/>
    <w:qFormat/>
    <w:rsid w:val="00595CF2"/>
    <w:pPr>
      <w:pBdr>
        <w:top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19">
    <w:name w:val="xl419"/>
    <w:basedOn w:val="Normal"/>
    <w:qFormat/>
    <w:rsid w:val="00595CF2"/>
    <w:pPr>
      <w:pBdr>
        <w:left w:val="single" w:sz="4" w:space="0" w:color="00000A"/>
        <w:bottom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20">
    <w:name w:val="xl420"/>
    <w:basedOn w:val="Normal"/>
    <w:qFormat/>
    <w:rsid w:val="00595CF2"/>
    <w:pPr>
      <w:pBdr>
        <w:bottom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21">
    <w:name w:val="xl421"/>
    <w:basedOn w:val="Normal"/>
    <w:qFormat/>
    <w:rsid w:val="00595CF2"/>
    <w:pPr>
      <w:pBdr>
        <w:left w:val="single" w:sz="4" w:space="0" w:color="00000A"/>
        <w:bottom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2">
    <w:name w:val="xl422"/>
    <w:basedOn w:val="Normal"/>
    <w:qFormat/>
    <w:rsid w:val="00595CF2"/>
    <w:pPr>
      <w:pBdr>
        <w:left w:val="single" w:sz="4" w:space="0" w:color="00000A"/>
        <w:bottom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3">
    <w:name w:val="xl423"/>
    <w:basedOn w:val="Normal"/>
    <w:qFormat/>
    <w:rsid w:val="00595CF2"/>
    <w:pPr>
      <w:pBdr>
        <w:top w:val="single" w:sz="4" w:space="0" w:color="00000A"/>
        <w:left w:val="single" w:sz="4" w:space="0" w:color="00000A"/>
        <w:bottom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4">
    <w:name w:val="xl424"/>
    <w:basedOn w:val="Normal"/>
    <w:qFormat/>
    <w:rsid w:val="00595CF2"/>
    <w:pPr>
      <w:pBdr>
        <w:top w:val="single" w:sz="4" w:space="0" w:color="00000A"/>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5">
    <w:name w:val="xl425"/>
    <w:basedOn w:val="Normal"/>
    <w:qFormat/>
    <w:rsid w:val="00595CF2"/>
    <w:pPr>
      <w:pBdr>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6">
    <w:name w:val="xl426"/>
    <w:basedOn w:val="Normal"/>
    <w:qFormat/>
    <w:rsid w:val="00595CF2"/>
    <w:pPr>
      <w:pBdr>
        <w:top w:val="single" w:sz="4" w:space="0" w:color="00000A"/>
        <w:left w:val="single" w:sz="4" w:space="0" w:color="00000A"/>
        <w:bottom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7">
    <w:name w:val="xl427"/>
    <w:basedOn w:val="Normal"/>
    <w:qFormat/>
    <w:rsid w:val="00595CF2"/>
    <w:pPr>
      <w:pBdr>
        <w:bottom w:val="single" w:sz="4" w:space="0" w:color="00000A"/>
      </w:pBdr>
      <w:shd w:val="clear" w:color="000000" w:fill="FFFF00"/>
      <w:spacing w:beforeAutospacing="1" w:afterAutospacing="1"/>
      <w:jc w:val="left"/>
      <w:textAlignment w:val="center"/>
    </w:pPr>
    <w:rPr>
      <w:bCs w:val="0"/>
      <w:color w:val="7030A0"/>
      <w:sz w:val="14"/>
      <w:szCs w:val="14"/>
      <w:lang w:val="en-US"/>
    </w:rPr>
  </w:style>
  <w:style w:type="paragraph" w:customStyle="1" w:styleId="xl428">
    <w:name w:val="xl428"/>
    <w:basedOn w:val="Normal"/>
    <w:qFormat/>
    <w:rsid w:val="00595CF2"/>
    <w:pPr>
      <w:pBdr>
        <w:top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29">
    <w:name w:val="xl429"/>
    <w:basedOn w:val="Normal"/>
    <w:qFormat/>
    <w:rsid w:val="00595CF2"/>
    <w:pPr>
      <w:pBdr>
        <w:right w:val="single" w:sz="4" w:space="0" w:color="00000A"/>
      </w:pBdr>
      <w:spacing w:beforeAutospacing="1" w:afterAutospacing="1"/>
      <w:jc w:val="center"/>
      <w:textAlignment w:val="center"/>
    </w:pPr>
    <w:rPr>
      <w:bCs w:val="0"/>
      <w:sz w:val="14"/>
      <w:szCs w:val="14"/>
      <w:lang w:val="en-US"/>
    </w:rPr>
  </w:style>
  <w:style w:type="paragraph" w:customStyle="1" w:styleId="xl430">
    <w:name w:val="xl430"/>
    <w:basedOn w:val="Normal"/>
    <w:qFormat/>
    <w:rsid w:val="00595CF2"/>
    <w:pPr>
      <w:pBdr>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31">
    <w:name w:val="xl431"/>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32">
    <w:name w:val="xl432"/>
    <w:basedOn w:val="Normal"/>
    <w:qFormat/>
    <w:rsid w:val="00595CF2"/>
    <w:pPr>
      <w:pBdr>
        <w:right w:val="single" w:sz="4" w:space="0" w:color="00000A"/>
      </w:pBdr>
      <w:spacing w:beforeAutospacing="1" w:afterAutospacing="1"/>
      <w:jc w:val="center"/>
      <w:textAlignment w:val="center"/>
    </w:pPr>
    <w:rPr>
      <w:bCs w:val="0"/>
      <w:color w:val="7030A0"/>
      <w:sz w:val="14"/>
      <w:szCs w:val="14"/>
      <w:lang w:val="en-US"/>
    </w:rPr>
  </w:style>
  <w:style w:type="paragraph" w:customStyle="1" w:styleId="xl433">
    <w:name w:val="xl433"/>
    <w:basedOn w:val="Normal"/>
    <w:qFormat/>
    <w:rsid w:val="00595CF2"/>
    <w:pPr>
      <w:pBdr>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34">
    <w:name w:val="xl434"/>
    <w:basedOn w:val="Normal"/>
    <w:qFormat/>
    <w:rsid w:val="00595CF2"/>
    <w:pPr>
      <w:spacing w:beforeAutospacing="1" w:afterAutospacing="1"/>
      <w:jc w:val="left"/>
    </w:pPr>
    <w:rPr>
      <w:bCs w:val="0"/>
      <w:sz w:val="14"/>
      <w:szCs w:val="14"/>
      <w:lang w:val="en-US"/>
    </w:rPr>
  </w:style>
  <w:style w:type="paragraph" w:customStyle="1" w:styleId="xl435">
    <w:name w:val="xl435"/>
    <w:basedOn w:val="Normal"/>
    <w:qFormat/>
    <w:rsid w:val="00595CF2"/>
    <w:pPr>
      <w:spacing w:beforeAutospacing="1" w:afterAutospacing="1"/>
      <w:jc w:val="left"/>
    </w:pPr>
    <w:rPr>
      <w:bCs w:val="0"/>
      <w:sz w:val="14"/>
      <w:szCs w:val="14"/>
      <w:lang w:val="en-US"/>
    </w:rPr>
  </w:style>
  <w:style w:type="paragraph" w:customStyle="1" w:styleId="xl436">
    <w:name w:val="xl436"/>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37">
    <w:name w:val="xl437"/>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38">
    <w:name w:val="xl438"/>
    <w:basedOn w:val="Normal"/>
    <w:qFormat/>
    <w:rsid w:val="00595CF2"/>
    <w:pPr>
      <w:spacing w:beforeAutospacing="1" w:afterAutospacing="1"/>
      <w:jc w:val="left"/>
      <w:textAlignment w:val="center"/>
    </w:pPr>
    <w:rPr>
      <w:bCs w:val="0"/>
      <w:color w:val="0D0D0D"/>
      <w:sz w:val="14"/>
      <w:szCs w:val="14"/>
      <w:lang w:val="en-US"/>
    </w:rPr>
  </w:style>
  <w:style w:type="paragraph" w:customStyle="1" w:styleId="xl439">
    <w:name w:val="xl439"/>
    <w:basedOn w:val="Normal"/>
    <w:qFormat/>
    <w:rsid w:val="00595CF2"/>
    <w:pPr>
      <w:pBdr>
        <w:left w:val="single" w:sz="4" w:space="0" w:color="00000A"/>
        <w:right w:val="single" w:sz="4" w:space="0" w:color="00000A"/>
      </w:pBdr>
      <w:spacing w:beforeAutospacing="1" w:afterAutospacing="1"/>
      <w:jc w:val="center"/>
      <w:textAlignment w:val="center"/>
    </w:pPr>
    <w:rPr>
      <w:bCs w:val="0"/>
      <w:color w:val="0D0D0D"/>
      <w:sz w:val="14"/>
      <w:szCs w:val="14"/>
      <w:lang w:val="en-US"/>
    </w:rPr>
  </w:style>
  <w:style w:type="paragraph" w:customStyle="1" w:styleId="xl440">
    <w:name w:val="xl440"/>
    <w:basedOn w:val="Normal"/>
    <w:qFormat/>
    <w:rsid w:val="00595CF2"/>
    <w:pPr>
      <w:pBdr>
        <w:left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41">
    <w:name w:val="xl441"/>
    <w:basedOn w:val="Normal"/>
    <w:qFormat/>
    <w:rsid w:val="00595CF2"/>
    <w:pPr>
      <w:pBdr>
        <w:left w:val="single" w:sz="4" w:space="0" w:color="00000A"/>
        <w:bottom w:val="single" w:sz="4" w:space="0" w:color="00000A"/>
        <w:right w:val="single" w:sz="4" w:space="0" w:color="00000A"/>
      </w:pBdr>
      <w:spacing w:beforeAutospacing="1" w:afterAutospacing="1"/>
      <w:jc w:val="left"/>
      <w:textAlignment w:val="center"/>
    </w:pPr>
    <w:rPr>
      <w:bCs w:val="0"/>
      <w:color w:val="7030A0"/>
      <w:sz w:val="14"/>
      <w:szCs w:val="14"/>
      <w:lang w:val="en-US"/>
    </w:rPr>
  </w:style>
  <w:style w:type="paragraph" w:customStyle="1" w:styleId="xl442">
    <w:name w:val="xl442"/>
    <w:basedOn w:val="Normal"/>
    <w:qFormat/>
    <w:rsid w:val="00595CF2"/>
    <w:pPr>
      <w:pBdr>
        <w:top w:val="single" w:sz="4" w:space="0" w:color="00000A"/>
        <w:left w:val="single" w:sz="8" w:space="0" w:color="00000A"/>
      </w:pBdr>
      <w:spacing w:beforeAutospacing="1" w:afterAutospacing="1"/>
      <w:jc w:val="left"/>
      <w:textAlignment w:val="center"/>
    </w:pPr>
    <w:rPr>
      <w:bCs w:val="0"/>
      <w:color w:val="7030A0"/>
      <w:sz w:val="14"/>
      <w:szCs w:val="14"/>
      <w:lang w:val="en-US"/>
    </w:rPr>
  </w:style>
  <w:style w:type="paragraph" w:customStyle="1" w:styleId="xl443">
    <w:name w:val="xl443"/>
    <w:basedOn w:val="Normal"/>
    <w:qFormat/>
    <w:rsid w:val="00595CF2"/>
    <w:pPr>
      <w:pBdr>
        <w:left w:val="single" w:sz="8" w:space="0" w:color="00000A"/>
      </w:pBdr>
      <w:spacing w:beforeAutospacing="1" w:afterAutospacing="1"/>
      <w:jc w:val="left"/>
      <w:textAlignment w:val="center"/>
    </w:pPr>
    <w:rPr>
      <w:bCs w:val="0"/>
      <w:color w:val="7030A0"/>
      <w:sz w:val="14"/>
      <w:szCs w:val="14"/>
      <w:lang w:val="en-US"/>
    </w:rPr>
  </w:style>
  <w:style w:type="paragraph" w:customStyle="1" w:styleId="xl444">
    <w:name w:val="xl444"/>
    <w:basedOn w:val="Normal"/>
    <w:qFormat/>
    <w:rsid w:val="00595CF2"/>
    <w:pPr>
      <w:pBdr>
        <w:top w:val="single" w:sz="4" w:space="0" w:color="00000A"/>
        <w:left w:val="single" w:sz="8" w:space="0" w:color="00000A"/>
      </w:pBdr>
      <w:spacing w:beforeAutospacing="1" w:afterAutospacing="1"/>
      <w:jc w:val="left"/>
      <w:textAlignment w:val="center"/>
    </w:pPr>
    <w:rPr>
      <w:bCs w:val="0"/>
      <w:sz w:val="14"/>
      <w:szCs w:val="14"/>
      <w:lang w:val="en-US"/>
    </w:rPr>
  </w:style>
  <w:style w:type="paragraph" w:customStyle="1" w:styleId="xl445">
    <w:name w:val="xl445"/>
    <w:basedOn w:val="Normal"/>
    <w:qFormat/>
    <w:rsid w:val="00595CF2"/>
    <w:pPr>
      <w:pBdr>
        <w:left w:val="single" w:sz="8" w:space="0" w:color="00000A"/>
      </w:pBdr>
      <w:spacing w:beforeAutospacing="1" w:afterAutospacing="1"/>
      <w:jc w:val="left"/>
      <w:textAlignment w:val="center"/>
    </w:pPr>
    <w:rPr>
      <w:bCs w:val="0"/>
      <w:sz w:val="14"/>
      <w:szCs w:val="14"/>
      <w:lang w:val="en-US"/>
    </w:rPr>
  </w:style>
  <w:style w:type="paragraph" w:customStyle="1" w:styleId="xl446">
    <w:name w:val="xl446"/>
    <w:basedOn w:val="Normal"/>
    <w:qFormat/>
    <w:rsid w:val="00595CF2"/>
    <w:pPr>
      <w:pBdr>
        <w:top w:val="single" w:sz="4" w:space="0" w:color="00000A"/>
        <w:left w:val="single" w:sz="8"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47">
    <w:name w:val="xl447"/>
    <w:basedOn w:val="Normal"/>
    <w:qFormat/>
    <w:rsid w:val="00595CF2"/>
    <w:pPr>
      <w:pBdr>
        <w:top w:val="single" w:sz="4" w:space="0" w:color="00000A"/>
        <w:left w:val="single" w:sz="4" w:space="0" w:color="00000A"/>
        <w:right w:val="single" w:sz="4" w:space="0" w:color="00000A"/>
      </w:pBdr>
      <w:shd w:val="clear" w:color="000000" w:fill="FF0000"/>
      <w:spacing w:beforeAutospacing="1" w:afterAutospacing="1"/>
      <w:jc w:val="center"/>
      <w:textAlignment w:val="center"/>
    </w:pPr>
    <w:rPr>
      <w:bCs w:val="0"/>
      <w:sz w:val="14"/>
      <w:szCs w:val="14"/>
      <w:lang w:val="en-US"/>
    </w:rPr>
  </w:style>
  <w:style w:type="paragraph" w:customStyle="1" w:styleId="xl448">
    <w:name w:val="xl448"/>
    <w:basedOn w:val="Normal"/>
    <w:qFormat/>
    <w:rsid w:val="00595CF2"/>
    <w:pPr>
      <w:pBdr>
        <w:top w:val="single" w:sz="4" w:space="0" w:color="00000A"/>
        <w:lef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49">
    <w:name w:val="xl449"/>
    <w:basedOn w:val="Normal"/>
    <w:qFormat/>
    <w:rsid w:val="00595CF2"/>
    <w:pPr>
      <w:pBdr>
        <w:top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0">
    <w:name w:val="xl450"/>
    <w:basedOn w:val="Normal"/>
    <w:qFormat/>
    <w:rsid w:val="00595CF2"/>
    <w:pPr>
      <w:pBdr>
        <w:right w:val="single" w:sz="8" w:space="0" w:color="00000A"/>
      </w:pBdr>
      <w:shd w:val="clear" w:color="000000" w:fill="FF0000"/>
      <w:spacing w:beforeAutospacing="1" w:afterAutospacing="1"/>
      <w:jc w:val="center"/>
      <w:textAlignment w:val="center"/>
    </w:pPr>
    <w:rPr>
      <w:bCs w:val="0"/>
      <w:sz w:val="14"/>
      <w:szCs w:val="14"/>
      <w:lang w:val="en-US"/>
    </w:rPr>
  </w:style>
  <w:style w:type="paragraph" w:customStyle="1" w:styleId="xl451">
    <w:name w:val="xl451"/>
    <w:basedOn w:val="Normal"/>
    <w:qFormat/>
    <w:rsid w:val="00595CF2"/>
    <w:pPr>
      <w:pBdr>
        <w:left w:val="single" w:sz="8" w:space="0" w:color="00000A"/>
        <w:bottom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2">
    <w:name w:val="xl452"/>
    <w:basedOn w:val="Normal"/>
    <w:qFormat/>
    <w:rsid w:val="00595CF2"/>
    <w:pPr>
      <w:pBdr>
        <w:left w:val="single" w:sz="4" w:space="0" w:color="00000A"/>
        <w:bottom w:val="single" w:sz="4" w:space="0" w:color="00000A"/>
        <w:right w:val="single" w:sz="4" w:space="0" w:color="00000A"/>
      </w:pBdr>
      <w:shd w:val="clear" w:color="000000" w:fill="FF0000"/>
      <w:spacing w:beforeAutospacing="1" w:afterAutospacing="1"/>
      <w:jc w:val="center"/>
      <w:textAlignment w:val="center"/>
    </w:pPr>
    <w:rPr>
      <w:bCs w:val="0"/>
      <w:sz w:val="14"/>
      <w:szCs w:val="14"/>
      <w:lang w:val="en-US"/>
    </w:rPr>
  </w:style>
  <w:style w:type="paragraph" w:customStyle="1" w:styleId="xl453">
    <w:name w:val="xl453"/>
    <w:basedOn w:val="Normal"/>
    <w:qFormat/>
    <w:rsid w:val="00595CF2"/>
    <w:pPr>
      <w:pBdr>
        <w:left w:val="single" w:sz="4" w:space="0" w:color="00000A"/>
        <w:bottom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4">
    <w:name w:val="xl454"/>
    <w:basedOn w:val="Normal"/>
    <w:qFormat/>
    <w:rsid w:val="00595CF2"/>
    <w:pPr>
      <w:pBdr>
        <w:bottom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5">
    <w:name w:val="xl455"/>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456">
    <w:name w:val="xl456"/>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57">
    <w:name w:val="xl457"/>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58">
    <w:name w:val="xl458"/>
    <w:basedOn w:val="Normal"/>
    <w:qFormat/>
    <w:rsid w:val="00595CF2"/>
    <w:pPr>
      <w:pBdr>
        <w:top w:val="single" w:sz="4" w:space="0" w:color="00000A"/>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59">
    <w:name w:val="xl459"/>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60">
    <w:name w:val="xl460"/>
    <w:basedOn w:val="Normal"/>
    <w:qFormat/>
    <w:rsid w:val="00595CF2"/>
    <w:pPr>
      <w:pBdr>
        <w:top w:val="single" w:sz="4" w:space="0" w:color="00000A"/>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61">
    <w:name w:val="xl461"/>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62">
    <w:name w:val="xl462"/>
    <w:basedOn w:val="Normal"/>
    <w:qFormat/>
    <w:rsid w:val="00595CF2"/>
    <w:pPr>
      <w:pBdr>
        <w:top w:val="single" w:sz="4" w:space="0" w:color="00000A"/>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3">
    <w:name w:val="xl463"/>
    <w:basedOn w:val="Normal"/>
    <w:qFormat/>
    <w:rsid w:val="00595CF2"/>
    <w:pPr>
      <w:pBdr>
        <w:top w:val="single" w:sz="4" w:space="0" w:color="00000A"/>
        <w:left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4">
    <w:name w:val="xl464"/>
    <w:basedOn w:val="Normal"/>
    <w:qFormat/>
    <w:rsid w:val="00595CF2"/>
    <w:pPr>
      <w:pBdr>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5">
    <w:name w:val="xl465"/>
    <w:basedOn w:val="Normal"/>
    <w:qFormat/>
    <w:rsid w:val="00595CF2"/>
    <w:pPr>
      <w:pBdr>
        <w:left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6">
    <w:name w:val="xl466"/>
    <w:basedOn w:val="Normal"/>
    <w:qFormat/>
    <w:rsid w:val="00595CF2"/>
    <w:pPr>
      <w:spacing w:beforeAutospacing="1" w:afterAutospacing="1"/>
      <w:jc w:val="left"/>
      <w:textAlignment w:val="center"/>
    </w:pPr>
    <w:rPr>
      <w:bCs w:val="0"/>
      <w:color w:val="7030A0"/>
      <w:sz w:val="14"/>
      <w:szCs w:val="14"/>
      <w:lang w:val="en-US"/>
    </w:rPr>
  </w:style>
  <w:style w:type="paragraph" w:customStyle="1" w:styleId="xl467">
    <w:name w:val="xl467"/>
    <w:basedOn w:val="Normal"/>
    <w:qFormat/>
    <w:rsid w:val="00595CF2"/>
    <w:pPr>
      <w:pBdr>
        <w:top w:val="single" w:sz="4" w:space="0" w:color="00000A"/>
        <w:left w:val="single" w:sz="8"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68">
    <w:name w:val="xl468"/>
    <w:basedOn w:val="Normal"/>
    <w:qFormat/>
    <w:rsid w:val="00595CF2"/>
    <w:pPr>
      <w:pBdr>
        <w:left w:val="single" w:sz="8" w:space="0" w:color="00000A"/>
        <w:bottom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69">
    <w:name w:val="xl469"/>
    <w:basedOn w:val="Normal"/>
    <w:qFormat/>
    <w:rsid w:val="00595CF2"/>
    <w:pPr>
      <w:pBdr>
        <w:top w:val="single" w:sz="4" w:space="0" w:color="00000A"/>
        <w:left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470">
    <w:name w:val="xl470"/>
    <w:basedOn w:val="Normal"/>
    <w:qFormat/>
    <w:rsid w:val="00595CF2"/>
    <w:pPr>
      <w:pBdr>
        <w:left w:val="single" w:sz="4" w:space="0" w:color="00000A"/>
        <w:bottom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471">
    <w:name w:val="xl471"/>
    <w:basedOn w:val="Normal"/>
    <w:qFormat/>
    <w:rsid w:val="00595CF2"/>
    <w:pPr>
      <w:pBdr>
        <w:top w:val="single" w:sz="4" w:space="0" w:color="00000A"/>
        <w:left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72">
    <w:name w:val="xl472"/>
    <w:basedOn w:val="Normal"/>
    <w:qFormat/>
    <w:rsid w:val="00595CF2"/>
    <w:pPr>
      <w:pBdr>
        <w:left w:val="single" w:sz="4" w:space="0" w:color="00000A"/>
        <w:bottom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73">
    <w:name w:val="xl473"/>
    <w:basedOn w:val="Normal"/>
    <w:qFormat/>
    <w:rsid w:val="00595CF2"/>
    <w:pPr>
      <w:pBdr>
        <w:top w:val="single" w:sz="8" w:space="0" w:color="00000A"/>
        <w:left w:val="single" w:sz="8" w:space="0" w:color="00000A"/>
        <w:bottom w:val="single" w:sz="4" w:space="0" w:color="00000A"/>
      </w:pBdr>
      <w:spacing w:beforeAutospacing="1" w:afterAutospacing="1"/>
      <w:jc w:val="left"/>
      <w:textAlignment w:val="center"/>
    </w:pPr>
    <w:rPr>
      <w:bCs w:val="0"/>
      <w:sz w:val="18"/>
      <w:szCs w:val="18"/>
      <w:lang w:val="en-US"/>
    </w:rPr>
  </w:style>
  <w:style w:type="paragraph" w:customStyle="1" w:styleId="xl474">
    <w:name w:val="xl474"/>
    <w:basedOn w:val="Normal"/>
    <w:qFormat/>
    <w:rsid w:val="00595CF2"/>
    <w:pPr>
      <w:pBdr>
        <w:top w:val="single" w:sz="4" w:space="0" w:color="00000A"/>
        <w:left w:val="single" w:sz="8" w:space="0" w:color="00000A"/>
        <w:bottom w:val="single" w:sz="8" w:space="0" w:color="00000A"/>
      </w:pBdr>
      <w:spacing w:beforeAutospacing="1" w:afterAutospacing="1"/>
      <w:jc w:val="left"/>
      <w:textAlignment w:val="center"/>
    </w:pPr>
    <w:rPr>
      <w:bCs w:val="0"/>
      <w:sz w:val="18"/>
      <w:szCs w:val="18"/>
      <w:lang w:val="en-US"/>
    </w:rPr>
  </w:style>
  <w:style w:type="paragraph" w:customStyle="1" w:styleId="xl475">
    <w:name w:val="xl475"/>
    <w:basedOn w:val="Normal"/>
    <w:qFormat/>
    <w:rsid w:val="00595CF2"/>
    <w:pPr>
      <w:pBdr>
        <w:top w:val="single" w:sz="4" w:space="0" w:color="00000A"/>
        <w:left w:val="single" w:sz="8" w:space="0" w:color="00000A"/>
        <w:right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76">
    <w:name w:val="xl476"/>
    <w:basedOn w:val="Normal"/>
    <w:qFormat/>
    <w:rsid w:val="00595CF2"/>
    <w:pPr>
      <w:pBdr>
        <w:top w:val="single" w:sz="8" w:space="0" w:color="00000A"/>
        <w:left w:val="single" w:sz="4"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477">
    <w:name w:val="xl477"/>
    <w:basedOn w:val="Normal"/>
    <w:qFormat/>
    <w:rsid w:val="00595CF2"/>
    <w:pPr>
      <w:pBdr>
        <w:left w:val="single" w:sz="4" w:space="0" w:color="00000A"/>
        <w:right w:val="single" w:sz="4" w:space="0" w:color="00000A"/>
      </w:pBdr>
      <w:shd w:val="clear" w:color="000000" w:fill="FDE9D9"/>
      <w:spacing w:beforeAutospacing="1" w:afterAutospacing="1"/>
      <w:jc w:val="left"/>
      <w:textAlignment w:val="center"/>
    </w:pPr>
    <w:rPr>
      <w:bCs w:val="0"/>
      <w:sz w:val="18"/>
      <w:szCs w:val="18"/>
      <w:lang w:val="en-US"/>
    </w:rPr>
  </w:style>
  <w:style w:type="paragraph" w:customStyle="1" w:styleId="xl478">
    <w:name w:val="xl478"/>
    <w:basedOn w:val="Normal"/>
    <w:qFormat/>
    <w:rsid w:val="00595CF2"/>
    <w:pPr>
      <w:pBdr>
        <w:left w:val="single" w:sz="4" w:space="0" w:color="00000A"/>
        <w:bottom w:val="single" w:sz="4" w:space="0" w:color="00000A"/>
      </w:pBdr>
      <w:spacing w:beforeAutospacing="1" w:afterAutospacing="1"/>
      <w:jc w:val="left"/>
      <w:textAlignment w:val="center"/>
    </w:pPr>
    <w:rPr>
      <w:bCs w:val="0"/>
      <w:sz w:val="18"/>
      <w:szCs w:val="18"/>
      <w:lang w:val="en-US"/>
    </w:rPr>
  </w:style>
  <w:style w:type="paragraph" w:customStyle="1" w:styleId="xl479">
    <w:name w:val="xl479"/>
    <w:basedOn w:val="Normal"/>
    <w:qFormat/>
    <w:rsid w:val="00595CF2"/>
    <w:pPr>
      <w:pBdr>
        <w:top w:val="single" w:sz="4" w:space="0" w:color="00000A"/>
        <w:left w:val="single" w:sz="8"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0">
    <w:name w:val="xl480"/>
    <w:basedOn w:val="Normal"/>
    <w:qFormat/>
    <w:rsid w:val="00595CF2"/>
    <w:pPr>
      <w:pBdr>
        <w:left w:val="single" w:sz="8"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1">
    <w:name w:val="xl481"/>
    <w:basedOn w:val="Normal"/>
    <w:qFormat/>
    <w:rsid w:val="00595CF2"/>
    <w:pPr>
      <w:pBdr>
        <w:top w:val="single" w:sz="4" w:space="0" w:color="00000A"/>
        <w:left w:val="single" w:sz="4" w:space="0" w:color="00000A"/>
      </w:pBdr>
      <w:shd w:val="clear" w:color="000000" w:fill="FFC000"/>
      <w:spacing w:beforeAutospacing="1" w:afterAutospacing="1"/>
      <w:jc w:val="center"/>
      <w:textAlignment w:val="center"/>
    </w:pPr>
    <w:rPr>
      <w:bCs w:val="0"/>
      <w:sz w:val="18"/>
      <w:szCs w:val="18"/>
      <w:lang w:val="en-US"/>
    </w:rPr>
  </w:style>
  <w:style w:type="paragraph" w:customStyle="1" w:styleId="xl482">
    <w:name w:val="xl482"/>
    <w:basedOn w:val="Normal"/>
    <w:qFormat/>
    <w:rsid w:val="00595CF2"/>
    <w:pPr>
      <w:pBdr>
        <w:left w:val="single" w:sz="4" w:space="0" w:color="00000A"/>
      </w:pBdr>
      <w:shd w:val="clear" w:color="000000" w:fill="FFC000"/>
      <w:spacing w:beforeAutospacing="1" w:afterAutospacing="1"/>
      <w:jc w:val="center"/>
      <w:textAlignment w:val="center"/>
    </w:pPr>
    <w:rPr>
      <w:bCs w:val="0"/>
      <w:sz w:val="18"/>
      <w:szCs w:val="18"/>
      <w:lang w:val="en-US"/>
    </w:rPr>
  </w:style>
  <w:style w:type="paragraph" w:customStyle="1" w:styleId="xl483">
    <w:name w:val="xl483"/>
    <w:basedOn w:val="Normal"/>
    <w:qFormat/>
    <w:rsid w:val="00595CF2"/>
    <w:pPr>
      <w:pBdr>
        <w:top w:val="single" w:sz="4" w:space="0" w:color="00000A"/>
        <w:left w:val="single" w:sz="4"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4">
    <w:name w:val="xl484"/>
    <w:basedOn w:val="Normal"/>
    <w:qFormat/>
    <w:rsid w:val="00595CF2"/>
    <w:pPr>
      <w:pBdr>
        <w:left w:val="single" w:sz="4" w:space="0" w:color="00000A"/>
        <w:bottom w:val="single" w:sz="4"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5">
    <w:name w:val="xl485"/>
    <w:basedOn w:val="Normal"/>
    <w:qFormat/>
    <w:rsid w:val="00595CF2"/>
    <w:pPr>
      <w:pBdr>
        <w:top w:val="single" w:sz="8" w:space="0" w:color="00000A"/>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86">
    <w:name w:val="xl486"/>
    <w:basedOn w:val="Normal"/>
    <w:qFormat/>
    <w:rsid w:val="00595CF2"/>
    <w:pPr>
      <w:pBdr>
        <w:top w:val="single" w:sz="4" w:space="0" w:color="00000A"/>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87">
    <w:name w:val="xl487"/>
    <w:basedOn w:val="Normal"/>
    <w:qFormat/>
    <w:rsid w:val="00595CF2"/>
    <w:pPr>
      <w:pBdr>
        <w:top w:val="single" w:sz="4" w:space="0" w:color="00000A"/>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488">
    <w:name w:val="xl488"/>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489">
    <w:name w:val="xl489"/>
    <w:basedOn w:val="Normal"/>
    <w:qFormat/>
    <w:rsid w:val="00595CF2"/>
    <w:pPr>
      <w:pBdr>
        <w:top w:val="single" w:sz="4" w:space="0" w:color="00000A"/>
        <w:left w:val="single" w:sz="4" w:space="0" w:color="00000A"/>
      </w:pBdr>
      <w:spacing w:beforeAutospacing="1" w:afterAutospacing="1"/>
      <w:jc w:val="center"/>
      <w:textAlignment w:val="center"/>
    </w:pPr>
    <w:rPr>
      <w:bCs w:val="0"/>
      <w:sz w:val="18"/>
      <w:szCs w:val="18"/>
      <w:lang w:val="en-US"/>
    </w:rPr>
  </w:style>
  <w:style w:type="paragraph" w:customStyle="1" w:styleId="xl490">
    <w:name w:val="xl490"/>
    <w:basedOn w:val="Normal"/>
    <w:qFormat/>
    <w:rsid w:val="00595CF2"/>
    <w:pPr>
      <w:pBdr>
        <w:left w:val="single" w:sz="8"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91">
    <w:name w:val="xl491"/>
    <w:basedOn w:val="Normal"/>
    <w:qFormat/>
    <w:rsid w:val="00595CF2"/>
    <w:pPr>
      <w:pBdr>
        <w:top w:val="single" w:sz="4" w:space="0" w:color="00000A"/>
        <w:left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2">
    <w:name w:val="xl492"/>
    <w:basedOn w:val="Normal"/>
    <w:qFormat/>
    <w:rsid w:val="00595CF2"/>
    <w:pPr>
      <w:pBdr>
        <w:left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3">
    <w:name w:val="xl493"/>
    <w:basedOn w:val="Normal"/>
    <w:qFormat/>
    <w:rsid w:val="00595CF2"/>
    <w:pPr>
      <w:pBdr>
        <w:left w:val="single" w:sz="4" w:space="0" w:color="00000A"/>
        <w:bottom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4">
    <w:name w:val="xl494"/>
    <w:basedOn w:val="Normal"/>
    <w:qFormat/>
    <w:rsid w:val="00595CF2"/>
    <w:pPr>
      <w:pBdr>
        <w:top w:val="single" w:sz="4" w:space="0" w:color="00000A"/>
        <w:left w:val="single" w:sz="4" w:space="0" w:color="00000A"/>
        <w:right w:val="single" w:sz="4" w:space="0" w:color="00000A"/>
      </w:pBdr>
      <w:shd w:val="clear" w:color="000000" w:fill="00B0F0"/>
      <w:spacing w:beforeAutospacing="1" w:afterAutospacing="1"/>
      <w:jc w:val="left"/>
      <w:textAlignment w:val="center"/>
    </w:pPr>
    <w:rPr>
      <w:bCs w:val="0"/>
      <w:sz w:val="18"/>
      <w:szCs w:val="18"/>
      <w:lang w:val="en-US"/>
    </w:rPr>
  </w:style>
  <w:style w:type="paragraph" w:customStyle="1" w:styleId="xl495">
    <w:name w:val="xl495"/>
    <w:basedOn w:val="Normal"/>
    <w:qFormat/>
    <w:rsid w:val="00595CF2"/>
    <w:pPr>
      <w:pBdr>
        <w:left w:val="single" w:sz="4" w:space="0" w:color="00000A"/>
        <w:bottom w:val="single" w:sz="4" w:space="0" w:color="00000A"/>
        <w:right w:val="single" w:sz="4" w:space="0" w:color="00000A"/>
      </w:pBdr>
      <w:shd w:val="clear" w:color="000000" w:fill="00B0F0"/>
      <w:spacing w:beforeAutospacing="1" w:afterAutospacing="1"/>
      <w:jc w:val="left"/>
      <w:textAlignment w:val="center"/>
    </w:pPr>
    <w:rPr>
      <w:bCs w:val="0"/>
      <w:sz w:val="18"/>
      <w:szCs w:val="18"/>
      <w:lang w:val="en-US"/>
    </w:rPr>
  </w:style>
  <w:style w:type="paragraph" w:customStyle="1" w:styleId="xl496">
    <w:name w:val="xl496"/>
    <w:basedOn w:val="Normal"/>
    <w:qFormat/>
    <w:rsid w:val="00595CF2"/>
    <w:pPr>
      <w:pBdr>
        <w:top w:val="single" w:sz="4" w:space="0" w:color="00000A"/>
        <w:left w:val="single" w:sz="8" w:space="0" w:color="00000A"/>
        <w:bottom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497">
    <w:name w:val="xl497"/>
    <w:basedOn w:val="Normal"/>
    <w:qFormat/>
    <w:rsid w:val="00595CF2"/>
    <w:pPr>
      <w:pBdr>
        <w:top w:val="single" w:sz="4" w:space="0" w:color="00000A"/>
        <w:left w:val="single" w:sz="4" w:space="0" w:color="00000A"/>
        <w:bottom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498">
    <w:name w:val="xl498"/>
    <w:basedOn w:val="Normal"/>
    <w:qFormat/>
    <w:rsid w:val="00595CF2"/>
    <w:pPr>
      <w:pBdr>
        <w:top w:val="single" w:sz="8" w:space="0" w:color="00000A"/>
        <w:left w:val="single" w:sz="8"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499">
    <w:name w:val="xl499"/>
    <w:basedOn w:val="Normal"/>
    <w:qFormat/>
    <w:rsid w:val="00595CF2"/>
    <w:pPr>
      <w:pBdr>
        <w:left w:val="single" w:sz="8"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500">
    <w:name w:val="xl500"/>
    <w:basedOn w:val="Normal"/>
    <w:qFormat/>
    <w:rsid w:val="00595CF2"/>
    <w:pPr>
      <w:pBdr>
        <w:left w:val="single" w:sz="8" w:space="0" w:color="00000A"/>
        <w:bottom w:val="single" w:sz="4"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501">
    <w:name w:val="xl501"/>
    <w:basedOn w:val="Normal"/>
    <w:qFormat/>
    <w:rsid w:val="00595CF2"/>
    <w:pPr>
      <w:pBdr>
        <w:top w:val="single" w:sz="8" w:space="0" w:color="00000A"/>
        <w:left w:val="single" w:sz="4" w:space="0" w:color="00000A"/>
      </w:pBdr>
      <w:spacing w:beforeAutospacing="1" w:afterAutospacing="1"/>
      <w:jc w:val="center"/>
      <w:textAlignment w:val="center"/>
    </w:pPr>
    <w:rPr>
      <w:bCs w:val="0"/>
      <w:sz w:val="18"/>
      <w:szCs w:val="18"/>
      <w:lang w:val="en-US"/>
    </w:rPr>
  </w:style>
  <w:style w:type="paragraph" w:customStyle="1" w:styleId="xl502">
    <w:name w:val="xl502"/>
    <w:basedOn w:val="Normal"/>
    <w:qFormat/>
    <w:rsid w:val="00595CF2"/>
    <w:pPr>
      <w:pBdr>
        <w:top w:val="single" w:sz="8" w:space="0" w:color="00000A"/>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503">
    <w:name w:val="xl503"/>
    <w:basedOn w:val="Normal"/>
    <w:qFormat/>
    <w:rsid w:val="00595CF2"/>
    <w:pPr>
      <w:pBdr>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504">
    <w:name w:val="xl504"/>
    <w:basedOn w:val="Normal"/>
    <w:qFormat/>
    <w:rsid w:val="00595CF2"/>
    <w:pPr>
      <w:pBdr>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505">
    <w:name w:val="xl505"/>
    <w:basedOn w:val="Normal"/>
    <w:qFormat/>
    <w:rsid w:val="00595CF2"/>
    <w:pPr>
      <w:pBdr>
        <w:left w:val="single" w:sz="8" w:space="0" w:color="00000A"/>
        <w:bottom w:val="single" w:sz="8" w:space="0" w:color="00000A"/>
        <w:right w:val="single" w:sz="4" w:space="0" w:color="00000A"/>
      </w:pBdr>
      <w:spacing w:beforeAutospacing="1" w:afterAutospacing="1"/>
      <w:jc w:val="left"/>
      <w:textAlignment w:val="center"/>
    </w:pPr>
    <w:rPr>
      <w:bCs w:val="0"/>
      <w:sz w:val="18"/>
      <w:szCs w:val="18"/>
      <w:lang w:val="en-US"/>
    </w:rPr>
  </w:style>
  <w:style w:type="paragraph" w:customStyle="1" w:styleId="xl506">
    <w:name w:val="xl506"/>
    <w:basedOn w:val="Normal"/>
    <w:qFormat/>
    <w:rsid w:val="00595CF2"/>
    <w:pPr>
      <w:pBdr>
        <w:left w:val="single" w:sz="4" w:space="0" w:color="00000A"/>
        <w:bottom w:val="single" w:sz="8" w:space="0" w:color="00000A"/>
      </w:pBdr>
      <w:spacing w:beforeAutospacing="1" w:afterAutospacing="1"/>
      <w:jc w:val="center"/>
      <w:textAlignment w:val="center"/>
    </w:pPr>
    <w:rPr>
      <w:bCs w:val="0"/>
      <w:sz w:val="18"/>
      <w:szCs w:val="18"/>
      <w:lang w:val="en-US"/>
    </w:rPr>
  </w:style>
  <w:style w:type="paragraph" w:customStyle="1" w:styleId="xl507">
    <w:name w:val="xl507"/>
    <w:basedOn w:val="Normal"/>
    <w:qFormat/>
    <w:rsid w:val="00595CF2"/>
    <w:pPr>
      <w:pBdr>
        <w:top w:val="single" w:sz="4" w:space="0" w:color="00000A"/>
        <w:left w:val="single" w:sz="4" w:space="0" w:color="00000A"/>
        <w:right w:val="single" w:sz="4" w:space="0" w:color="00000A"/>
      </w:pBdr>
      <w:spacing w:beforeAutospacing="1" w:afterAutospacing="1"/>
      <w:jc w:val="left"/>
      <w:textAlignment w:val="top"/>
    </w:pPr>
    <w:rPr>
      <w:bCs w:val="0"/>
      <w:sz w:val="18"/>
      <w:szCs w:val="18"/>
      <w:lang w:val="en-US"/>
    </w:rPr>
  </w:style>
  <w:style w:type="paragraph" w:customStyle="1" w:styleId="xl508">
    <w:name w:val="xl508"/>
    <w:basedOn w:val="Normal"/>
    <w:qFormat/>
    <w:rsid w:val="00595CF2"/>
    <w:pPr>
      <w:pBdr>
        <w:left w:val="single" w:sz="4" w:space="0" w:color="00000A"/>
        <w:bottom w:val="single" w:sz="4" w:space="0" w:color="00000A"/>
        <w:right w:val="single" w:sz="4" w:space="0" w:color="00000A"/>
      </w:pBdr>
      <w:spacing w:beforeAutospacing="1" w:afterAutospacing="1"/>
      <w:jc w:val="left"/>
      <w:textAlignment w:val="top"/>
    </w:pPr>
    <w:rPr>
      <w:bCs w:val="0"/>
      <w:sz w:val="18"/>
      <w:szCs w:val="18"/>
      <w:lang w:val="en-US"/>
    </w:rPr>
  </w:style>
  <w:style w:type="paragraph" w:customStyle="1" w:styleId="xl509">
    <w:name w:val="xl509"/>
    <w:basedOn w:val="Normal"/>
    <w:qFormat/>
    <w:rsid w:val="00595CF2"/>
    <w:pPr>
      <w:pBdr>
        <w:top w:val="single" w:sz="4" w:space="0" w:color="00000A"/>
        <w:lef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510">
    <w:name w:val="xl510"/>
    <w:basedOn w:val="Normal"/>
    <w:qFormat/>
    <w:rsid w:val="00595CF2"/>
    <w:pPr>
      <w:pBdr>
        <w:left w:val="single" w:sz="4" w:space="0" w:color="00000A"/>
        <w:bottom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511">
    <w:name w:val="xl511"/>
    <w:basedOn w:val="Normal"/>
    <w:qFormat/>
    <w:rsid w:val="00595CF2"/>
    <w:pPr>
      <w:pBdr>
        <w:top w:val="single" w:sz="4" w:space="0" w:color="00000A"/>
        <w:left w:val="single" w:sz="8"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12">
    <w:name w:val="xl512"/>
    <w:basedOn w:val="Normal"/>
    <w:qFormat/>
    <w:rsid w:val="00595CF2"/>
    <w:pPr>
      <w:pBdr>
        <w:left w:val="single" w:sz="8" w:space="0" w:color="00000A"/>
        <w:bottom w:val="single" w:sz="4"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13">
    <w:name w:val="xl513"/>
    <w:basedOn w:val="Normal"/>
    <w:qFormat/>
    <w:rsid w:val="00595CF2"/>
    <w:pPr>
      <w:pBdr>
        <w:top w:val="single" w:sz="4" w:space="0" w:color="00000A"/>
        <w:left w:val="single" w:sz="8" w:space="0" w:color="00000A"/>
      </w:pBdr>
      <w:shd w:val="clear" w:color="000000" w:fill="92D050"/>
      <w:spacing w:beforeAutospacing="1" w:afterAutospacing="1"/>
      <w:jc w:val="left"/>
      <w:textAlignment w:val="center"/>
    </w:pPr>
    <w:rPr>
      <w:bCs w:val="0"/>
      <w:sz w:val="18"/>
      <w:szCs w:val="18"/>
      <w:lang w:val="en-US"/>
    </w:rPr>
  </w:style>
  <w:style w:type="paragraph" w:customStyle="1" w:styleId="xl514">
    <w:name w:val="xl514"/>
    <w:basedOn w:val="Normal"/>
    <w:qFormat/>
    <w:rsid w:val="00595CF2"/>
    <w:pPr>
      <w:pBdr>
        <w:left w:val="single" w:sz="8" w:space="0" w:color="00000A"/>
        <w:bottom w:val="single" w:sz="4" w:space="0" w:color="00000A"/>
      </w:pBdr>
      <w:shd w:val="clear" w:color="000000" w:fill="92D050"/>
      <w:spacing w:beforeAutospacing="1" w:afterAutospacing="1"/>
      <w:jc w:val="left"/>
      <w:textAlignment w:val="center"/>
    </w:pPr>
    <w:rPr>
      <w:bCs w:val="0"/>
      <w:sz w:val="18"/>
      <w:szCs w:val="18"/>
      <w:lang w:val="en-US"/>
    </w:rPr>
  </w:style>
  <w:style w:type="paragraph" w:customStyle="1" w:styleId="xl515">
    <w:name w:val="xl515"/>
    <w:basedOn w:val="Normal"/>
    <w:qFormat/>
    <w:rsid w:val="00595CF2"/>
    <w:pPr>
      <w:pBdr>
        <w:top w:val="single" w:sz="4" w:space="0" w:color="00000A"/>
        <w:left w:val="single" w:sz="8" w:space="0" w:color="00000A"/>
      </w:pBdr>
      <w:spacing w:beforeAutospacing="1" w:afterAutospacing="1"/>
      <w:jc w:val="center"/>
      <w:textAlignment w:val="center"/>
    </w:pPr>
    <w:rPr>
      <w:bCs w:val="0"/>
      <w:sz w:val="18"/>
      <w:szCs w:val="18"/>
      <w:lang w:val="en-US"/>
    </w:rPr>
  </w:style>
  <w:style w:type="paragraph" w:customStyle="1" w:styleId="xl516">
    <w:name w:val="xl516"/>
    <w:basedOn w:val="Normal"/>
    <w:qFormat/>
    <w:rsid w:val="00595CF2"/>
    <w:pPr>
      <w:pBdr>
        <w:left w:val="single" w:sz="8" w:space="0" w:color="00000A"/>
      </w:pBdr>
      <w:spacing w:beforeAutospacing="1" w:afterAutospacing="1"/>
      <w:jc w:val="center"/>
      <w:textAlignment w:val="center"/>
    </w:pPr>
    <w:rPr>
      <w:bCs w:val="0"/>
      <w:sz w:val="18"/>
      <w:szCs w:val="18"/>
      <w:lang w:val="en-US"/>
    </w:rPr>
  </w:style>
  <w:style w:type="paragraph" w:customStyle="1" w:styleId="xl517">
    <w:name w:val="xl517"/>
    <w:basedOn w:val="Normal"/>
    <w:qFormat/>
    <w:rsid w:val="00595CF2"/>
    <w:pPr>
      <w:pBdr>
        <w:left w:val="single" w:sz="8"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18">
    <w:name w:val="xl518"/>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color w:val="FF0000"/>
      <w:sz w:val="18"/>
      <w:szCs w:val="18"/>
      <w:lang w:val="en-US"/>
    </w:rPr>
  </w:style>
  <w:style w:type="paragraph" w:customStyle="1" w:styleId="xl519">
    <w:name w:val="xl519"/>
    <w:basedOn w:val="Normal"/>
    <w:qFormat/>
    <w:rsid w:val="00595CF2"/>
    <w:pPr>
      <w:pBdr>
        <w:top w:val="single" w:sz="8"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0">
    <w:name w:val="xl520"/>
    <w:basedOn w:val="Normal"/>
    <w:qFormat/>
    <w:rsid w:val="00595CF2"/>
    <w:pPr>
      <w:pBdr>
        <w:top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1">
    <w:name w:val="xl521"/>
    <w:basedOn w:val="Normal"/>
    <w:qFormat/>
    <w:rsid w:val="00595CF2"/>
    <w:pPr>
      <w:pBdr>
        <w:top w:val="single" w:sz="4" w:space="0" w:color="00000A"/>
        <w:left w:val="single" w:sz="8"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2">
    <w:name w:val="xl522"/>
    <w:basedOn w:val="Normal"/>
    <w:qFormat/>
    <w:rsid w:val="00595CF2"/>
    <w:pPr>
      <w:pBdr>
        <w:left w:val="single" w:sz="8"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3">
    <w:name w:val="xl523"/>
    <w:basedOn w:val="Normal"/>
    <w:qFormat/>
    <w:rsid w:val="00595CF2"/>
    <w:pPr>
      <w:pBdr>
        <w:left w:val="single" w:sz="8" w:space="0" w:color="00000A"/>
        <w:bottom w:val="single" w:sz="4"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4">
    <w:name w:val="xl524"/>
    <w:basedOn w:val="Normal"/>
    <w:qFormat/>
    <w:rsid w:val="00595CF2"/>
    <w:pPr>
      <w:pBdr>
        <w:top w:val="single" w:sz="4" w:space="0" w:color="00000A"/>
        <w:left w:val="single" w:sz="8" w:space="0" w:color="00000A"/>
      </w:pBdr>
      <w:spacing w:beforeAutospacing="1" w:afterAutospacing="1"/>
      <w:jc w:val="left"/>
      <w:textAlignment w:val="center"/>
    </w:pPr>
    <w:rPr>
      <w:bCs w:val="0"/>
      <w:sz w:val="18"/>
      <w:szCs w:val="18"/>
      <w:lang w:val="en-US"/>
    </w:rPr>
  </w:style>
  <w:style w:type="paragraph" w:customStyle="1" w:styleId="xl525">
    <w:name w:val="xl525"/>
    <w:basedOn w:val="Normal"/>
    <w:qFormat/>
    <w:rsid w:val="00595CF2"/>
    <w:pPr>
      <w:pBdr>
        <w:left w:val="single" w:sz="8" w:space="0" w:color="00000A"/>
      </w:pBdr>
      <w:spacing w:beforeAutospacing="1" w:afterAutospacing="1"/>
      <w:jc w:val="left"/>
      <w:textAlignment w:val="center"/>
    </w:pPr>
    <w:rPr>
      <w:bCs w:val="0"/>
      <w:sz w:val="18"/>
      <w:szCs w:val="18"/>
      <w:lang w:val="en-US"/>
    </w:rPr>
  </w:style>
  <w:style w:type="paragraph" w:customStyle="1" w:styleId="xl526">
    <w:name w:val="xl526"/>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7">
    <w:name w:val="xl527"/>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8">
    <w:name w:val="xl528"/>
    <w:basedOn w:val="Normal"/>
    <w:qFormat/>
    <w:rsid w:val="00595CF2"/>
    <w:pPr>
      <w:pBdr>
        <w:top w:val="single" w:sz="4" w:space="0" w:color="00000A"/>
        <w:left w:val="single" w:sz="8" w:space="0" w:color="00000A"/>
        <w:right w:val="single" w:sz="4" w:space="0" w:color="00000A"/>
      </w:pBdr>
      <w:spacing w:beforeAutospacing="1" w:afterAutospacing="1"/>
      <w:jc w:val="left"/>
      <w:textAlignment w:val="center"/>
    </w:pPr>
    <w:rPr>
      <w:bCs w:val="0"/>
      <w:sz w:val="18"/>
      <w:szCs w:val="18"/>
      <w:lang w:val="en-US"/>
    </w:rPr>
  </w:style>
  <w:style w:type="paragraph" w:customStyle="1" w:styleId="xl529">
    <w:name w:val="xl529"/>
    <w:basedOn w:val="Normal"/>
    <w:qFormat/>
    <w:rsid w:val="00595CF2"/>
    <w:pPr>
      <w:pBdr>
        <w:left w:val="single" w:sz="8"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0">
    <w:name w:val="xl530"/>
    <w:basedOn w:val="Normal"/>
    <w:qFormat/>
    <w:rsid w:val="00595CF2"/>
    <w:pPr>
      <w:pBdr>
        <w:left w:val="single" w:sz="4" w:space="0" w:color="00000A"/>
      </w:pBdr>
      <w:spacing w:beforeAutospacing="1" w:afterAutospacing="1"/>
      <w:jc w:val="left"/>
      <w:textAlignment w:val="center"/>
    </w:pPr>
    <w:rPr>
      <w:bCs w:val="0"/>
      <w:sz w:val="18"/>
      <w:szCs w:val="18"/>
      <w:lang w:val="en-US"/>
    </w:rPr>
  </w:style>
  <w:style w:type="paragraph" w:customStyle="1" w:styleId="xl531">
    <w:name w:val="xl531"/>
    <w:basedOn w:val="Normal"/>
    <w:qFormat/>
    <w:rsid w:val="00595CF2"/>
    <w:pPr>
      <w:pBdr>
        <w:left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32">
    <w:name w:val="xl532"/>
    <w:basedOn w:val="Normal"/>
    <w:qFormat/>
    <w:rsid w:val="00595CF2"/>
    <w:pPr>
      <w:pBdr>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33">
    <w:name w:val="xl533"/>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sz w:val="18"/>
      <w:szCs w:val="18"/>
      <w:lang w:val="en-US"/>
    </w:rPr>
  </w:style>
  <w:style w:type="paragraph" w:customStyle="1" w:styleId="xl534">
    <w:name w:val="xl534"/>
    <w:basedOn w:val="Normal"/>
    <w:qFormat/>
    <w:rsid w:val="00595CF2"/>
    <w:pPr>
      <w:pBdr>
        <w:left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535">
    <w:name w:val="xl535"/>
    <w:basedOn w:val="Normal"/>
    <w:qFormat/>
    <w:rsid w:val="00595CF2"/>
    <w:pPr>
      <w:pBdr>
        <w:left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536">
    <w:name w:val="xl536"/>
    <w:basedOn w:val="Normal"/>
    <w:qFormat/>
    <w:rsid w:val="00595CF2"/>
    <w:pPr>
      <w:pBdr>
        <w:top w:val="single" w:sz="4" w:space="0" w:color="00000A"/>
        <w:left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7">
    <w:name w:val="xl537"/>
    <w:basedOn w:val="Normal"/>
    <w:qFormat/>
    <w:rsid w:val="00595CF2"/>
    <w:pPr>
      <w:pBdr>
        <w:left w:val="single" w:sz="4"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8">
    <w:name w:val="xl538"/>
    <w:basedOn w:val="Normal"/>
    <w:qFormat/>
    <w:rsid w:val="00595CF2"/>
    <w:pPr>
      <w:pBdr>
        <w:top w:val="single" w:sz="4" w:space="0" w:color="00000A"/>
        <w:left w:val="single" w:sz="4" w:space="0" w:color="00000A"/>
      </w:pBdr>
      <w:spacing w:beforeAutospacing="1" w:afterAutospacing="1"/>
      <w:jc w:val="center"/>
      <w:textAlignment w:val="center"/>
    </w:pPr>
    <w:rPr>
      <w:bCs w:val="0"/>
      <w:sz w:val="18"/>
      <w:szCs w:val="18"/>
      <w:lang w:val="en-US"/>
    </w:rPr>
  </w:style>
  <w:style w:type="paragraph" w:customStyle="1" w:styleId="xl539">
    <w:name w:val="xl539"/>
    <w:basedOn w:val="Normal"/>
    <w:qFormat/>
    <w:rsid w:val="00595CF2"/>
    <w:pPr>
      <w:pBdr>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40">
    <w:name w:val="xl540"/>
    <w:basedOn w:val="Normal"/>
    <w:qFormat/>
    <w:rsid w:val="00595CF2"/>
    <w:pPr>
      <w:pBdr>
        <w:left w:val="single" w:sz="4" w:space="0" w:color="00000A"/>
        <w:bottom w:val="single" w:sz="4"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41">
    <w:name w:val="xl541"/>
    <w:basedOn w:val="Normal"/>
    <w:qFormat/>
    <w:rsid w:val="00595CF2"/>
    <w:pPr>
      <w:pBdr>
        <w:top w:val="single" w:sz="4" w:space="0" w:color="00000A"/>
        <w:left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542">
    <w:name w:val="xl542"/>
    <w:basedOn w:val="Normal"/>
    <w:qFormat/>
    <w:rsid w:val="00595CF2"/>
    <w:pPr>
      <w:pBdr>
        <w:left w:val="single" w:sz="4" w:space="0" w:color="00000A"/>
        <w:bottom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543">
    <w:name w:val="xl543"/>
    <w:basedOn w:val="Normal"/>
    <w:qFormat/>
    <w:rsid w:val="00595CF2"/>
    <w:pPr>
      <w:pBdr>
        <w:top w:val="single" w:sz="4" w:space="0" w:color="00000A"/>
        <w:left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44">
    <w:name w:val="xl544"/>
    <w:basedOn w:val="Normal"/>
    <w:qFormat/>
    <w:rsid w:val="00595CF2"/>
    <w:pPr>
      <w:pBdr>
        <w:top w:val="single" w:sz="4" w:space="0" w:color="00000A"/>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45">
    <w:name w:val="xl545"/>
    <w:basedOn w:val="Normal"/>
    <w:qFormat/>
    <w:rsid w:val="00595CF2"/>
    <w:pPr>
      <w:pBdr>
        <w:left w:val="single" w:sz="8" w:space="0" w:color="00000A"/>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46">
    <w:name w:val="xl546"/>
    <w:basedOn w:val="Normal"/>
    <w:qFormat/>
    <w:rsid w:val="00595CF2"/>
    <w:pPr>
      <w:pBdr>
        <w:top w:val="single" w:sz="4" w:space="0" w:color="00000A"/>
        <w:left w:val="single" w:sz="8"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7">
    <w:name w:val="xl547"/>
    <w:basedOn w:val="Normal"/>
    <w:qFormat/>
    <w:rsid w:val="00595CF2"/>
    <w:pPr>
      <w:pBdr>
        <w:left w:val="single" w:sz="8"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8">
    <w:name w:val="xl548"/>
    <w:basedOn w:val="Normal"/>
    <w:qFormat/>
    <w:rsid w:val="00595CF2"/>
    <w:pPr>
      <w:pBdr>
        <w:left w:val="single" w:sz="4"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9">
    <w:name w:val="xl549"/>
    <w:basedOn w:val="Normal"/>
    <w:qFormat/>
    <w:rsid w:val="00595CF2"/>
    <w:pPr>
      <w:pBdr>
        <w:top w:val="single" w:sz="4" w:space="0" w:color="00000A"/>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0">
    <w:name w:val="xl550"/>
    <w:basedOn w:val="Normal"/>
    <w:qFormat/>
    <w:rsid w:val="00595CF2"/>
    <w:pPr>
      <w:pBdr>
        <w:left w:val="single" w:sz="8" w:space="0" w:color="00000A"/>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1">
    <w:name w:val="xl551"/>
    <w:basedOn w:val="Normal"/>
    <w:qFormat/>
    <w:rsid w:val="00595CF2"/>
    <w:pPr>
      <w:pBdr>
        <w:left w:val="single" w:sz="8" w:space="0" w:color="00000A"/>
        <w:bottom w:val="single" w:sz="4"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52">
    <w:name w:val="xl552"/>
    <w:basedOn w:val="Normal"/>
    <w:qFormat/>
    <w:rsid w:val="00595CF2"/>
    <w:pPr>
      <w:pBdr>
        <w:top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3">
    <w:name w:val="xl553"/>
    <w:basedOn w:val="Normal"/>
    <w:qFormat/>
    <w:rsid w:val="00595CF2"/>
    <w:pPr>
      <w:pBdr>
        <w:bottom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4">
    <w:name w:val="xl554"/>
    <w:basedOn w:val="Normal"/>
    <w:qFormat/>
    <w:rsid w:val="00595CF2"/>
    <w:pPr>
      <w:pBdr>
        <w:top w:val="single" w:sz="4" w:space="0" w:color="00000A"/>
        <w:left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5">
    <w:name w:val="xl555"/>
    <w:basedOn w:val="Normal"/>
    <w:qFormat/>
    <w:rsid w:val="00595CF2"/>
    <w:pPr>
      <w:pBdr>
        <w:left w:val="single" w:sz="4" w:space="0" w:color="00000A"/>
        <w:bottom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6">
    <w:name w:val="xl556"/>
    <w:basedOn w:val="Normal"/>
    <w:qFormat/>
    <w:rsid w:val="00595CF2"/>
    <w:pPr>
      <w:pBdr>
        <w:top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7">
    <w:name w:val="xl557"/>
    <w:basedOn w:val="Normal"/>
    <w:qFormat/>
    <w:rsid w:val="00595CF2"/>
    <w:pPr>
      <w:pBdr>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styleId="FootnoteText">
    <w:name w:val="footnote text"/>
    <w:basedOn w:val="Normal"/>
    <w:link w:val="FootnoteTextChar"/>
    <w:qFormat/>
    <w:rsid w:val="00595CF2"/>
    <w:pPr>
      <w:suppressAutoHyphens/>
      <w:jc w:val="left"/>
    </w:pPr>
    <w:rPr>
      <w:bCs w:val="0"/>
      <w:color w:val="auto"/>
      <w:sz w:val="20"/>
      <w:szCs w:val="20"/>
      <w:lang w:eastAsia="ar-SA"/>
    </w:rPr>
  </w:style>
  <w:style w:type="character" w:customStyle="1" w:styleId="FootnoteTextChar1">
    <w:name w:val="Footnote Text Char1"/>
    <w:basedOn w:val="DefaultParagraphFont"/>
    <w:uiPriority w:val="99"/>
    <w:semiHidden/>
    <w:rsid w:val="00595CF2"/>
    <w:rPr>
      <w:rFonts w:ascii="Times New Roman" w:eastAsia="Times New Roman" w:hAnsi="Times New Roman" w:cs="Times New Roman"/>
      <w:bCs/>
      <w:color w:val="00000A"/>
      <w:sz w:val="20"/>
      <w:szCs w:val="20"/>
      <w:lang w:val="sr-Latn-CS"/>
    </w:rPr>
  </w:style>
  <w:style w:type="paragraph" w:customStyle="1" w:styleId="a4">
    <w:name w:val="Садржај табеле"/>
    <w:basedOn w:val="Normal"/>
    <w:qFormat/>
    <w:rsid w:val="00595CF2"/>
    <w:pPr>
      <w:suppressLineNumbers/>
      <w:suppressAutoHyphens/>
      <w:spacing w:after="160" w:line="252" w:lineRule="auto"/>
      <w:jc w:val="left"/>
    </w:pPr>
    <w:rPr>
      <w:rFonts w:ascii="Calibri" w:eastAsia="Calibri" w:hAnsi="Calibri"/>
      <w:bCs w:val="0"/>
      <w:sz w:val="22"/>
      <w:szCs w:val="22"/>
      <w:lang w:val="en-US" w:eastAsia="zh-CN"/>
    </w:rPr>
  </w:style>
  <w:style w:type="paragraph" w:customStyle="1" w:styleId="a5">
    <w:name w:val="Заглавље табеле"/>
    <w:basedOn w:val="a4"/>
    <w:qFormat/>
    <w:rsid w:val="00595CF2"/>
    <w:pPr>
      <w:jc w:val="center"/>
    </w:pPr>
    <w:rPr>
      <w:b/>
      <w:bCs/>
    </w:rPr>
  </w:style>
  <w:style w:type="paragraph" w:customStyle="1" w:styleId="a6">
    <w:name w:val="Садржај оквира"/>
    <w:basedOn w:val="Normal"/>
    <w:qFormat/>
    <w:rsid w:val="00595CF2"/>
  </w:style>
  <w:style w:type="numbering" w:customStyle="1" w:styleId="NoList1">
    <w:name w:val="No List1"/>
    <w:semiHidden/>
    <w:qFormat/>
    <w:rsid w:val="00595CF2"/>
  </w:style>
  <w:style w:type="numbering" w:customStyle="1" w:styleId="NoList2">
    <w:name w:val="No List2"/>
    <w:uiPriority w:val="99"/>
    <w:semiHidden/>
    <w:unhideWhenUsed/>
    <w:qFormat/>
    <w:rsid w:val="00595CF2"/>
  </w:style>
  <w:style w:type="numbering" w:customStyle="1" w:styleId="NoList3">
    <w:name w:val="No List3"/>
    <w:uiPriority w:val="99"/>
    <w:semiHidden/>
    <w:unhideWhenUsed/>
    <w:qFormat/>
    <w:rsid w:val="00595CF2"/>
  </w:style>
  <w:style w:type="numbering" w:customStyle="1" w:styleId="NoList11">
    <w:name w:val="No List11"/>
    <w:semiHidden/>
    <w:qFormat/>
    <w:rsid w:val="00595CF2"/>
  </w:style>
  <w:style w:type="numbering" w:customStyle="1" w:styleId="NoList4">
    <w:name w:val="No List4"/>
    <w:uiPriority w:val="99"/>
    <w:semiHidden/>
    <w:unhideWhenUsed/>
    <w:qFormat/>
    <w:rsid w:val="00595CF2"/>
  </w:style>
  <w:style w:type="numbering" w:customStyle="1" w:styleId="NoList12">
    <w:name w:val="No List12"/>
    <w:semiHidden/>
    <w:qFormat/>
    <w:rsid w:val="00595CF2"/>
  </w:style>
  <w:style w:type="numbering" w:customStyle="1" w:styleId="NoList5">
    <w:name w:val="No List5"/>
    <w:uiPriority w:val="99"/>
    <w:semiHidden/>
    <w:unhideWhenUsed/>
    <w:qFormat/>
    <w:rsid w:val="00595CF2"/>
  </w:style>
  <w:style w:type="numbering" w:customStyle="1" w:styleId="NoList6">
    <w:name w:val="No List6"/>
    <w:uiPriority w:val="99"/>
    <w:semiHidden/>
    <w:unhideWhenUsed/>
    <w:qFormat/>
    <w:rsid w:val="00595CF2"/>
  </w:style>
  <w:style w:type="numbering" w:customStyle="1" w:styleId="NoList7">
    <w:name w:val="No List7"/>
    <w:uiPriority w:val="99"/>
    <w:semiHidden/>
    <w:unhideWhenUsed/>
    <w:qFormat/>
    <w:rsid w:val="00595CF2"/>
  </w:style>
  <w:style w:type="numbering" w:customStyle="1" w:styleId="NoList8">
    <w:name w:val="No List8"/>
    <w:uiPriority w:val="99"/>
    <w:semiHidden/>
    <w:unhideWhenUsed/>
    <w:qFormat/>
    <w:rsid w:val="00595CF2"/>
  </w:style>
  <w:style w:type="numbering" w:customStyle="1" w:styleId="NoList9">
    <w:name w:val="No List9"/>
    <w:uiPriority w:val="99"/>
    <w:semiHidden/>
    <w:unhideWhenUsed/>
    <w:qFormat/>
    <w:rsid w:val="00595CF2"/>
  </w:style>
  <w:style w:type="numbering" w:customStyle="1" w:styleId="NoList10">
    <w:name w:val="No List10"/>
    <w:uiPriority w:val="99"/>
    <w:semiHidden/>
    <w:unhideWhenUsed/>
    <w:qFormat/>
    <w:rsid w:val="00595CF2"/>
  </w:style>
  <w:style w:type="numbering" w:customStyle="1" w:styleId="NoList13">
    <w:name w:val="No List13"/>
    <w:uiPriority w:val="99"/>
    <w:semiHidden/>
    <w:unhideWhenUsed/>
    <w:qFormat/>
    <w:rsid w:val="00595CF2"/>
  </w:style>
  <w:style w:type="table" w:styleId="TableGrid">
    <w:name w:val="Table Grid"/>
    <w:basedOn w:val="TableNormal"/>
    <w:uiPriority w:val="59"/>
    <w:rsid w:val="00595CF2"/>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59"/>
    <w:rsid w:val="00595CF2"/>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rsid w:val="00595CF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595CF2"/>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rsid w:val="00595CF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595CF2"/>
    <w:pPr>
      <w:spacing w:after="0" w:line="240" w:lineRule="auto"/>
    </w:pPr>
    <w:rPr>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595CF2"/>
    <w:pPr>
      <w:spacing w:after="0" w:line="240" w:lineRule="auto"/>
    </w:pPr>
    <w:rPr>
      <w:sz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595CF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595CF2"/>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95CF2"/>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595C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595C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95CF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95CF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595CF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95CF2"/>
    <w:rPr>
      <w:color w:val="0000FF"/>
      <w:u w:val="single"/>
    </w:rPr>
  </w:style>
  <w:style w:type="numbering" w:customStyle="1" w:styleId="NoList14">
    <w:name w:val="No List14"/>
    <w:next w:val="NoList"/>
    <w:uiPriority w:val="99"/>
    <w:semiHidden/>
    <w:unhideWhenUsed/>
    <w:rsid w:val="00595CF2"/>
  </w:style>
  <w:style w:type="table" w:customStyle="1" w:styleId="TableGrid10">
    <w:name w:val="Table Grid10"/>
    <w:basedOn w:val="TableNormal"/>
    <w:next w:val="TableGrid"/>
    <w:rsid w:val="00595C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595CF2"/>
    <w:rPr>
      <w:i/>
      <w:iCs/>
    </w:rPr>
  </w:style>
  <w:style w:type="table" w:customStyle="1" w:styleId="TableGrid15">
    <w:name w:val="Table Grid15"/>
    <w:basedOn w:val="TableNormal"/>
    <w:next w:val="TableGrid"/>
    <w:rsid w:val="00595C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sir">
    <w:name w:val="rasir"/>
    <w:basedOn w:val="Normal"/>
    <w:rsid w:val="00595CF2"/>
    <w:pPr>
      <w:spacing w:before="100" w:beforeAutospacing="1" w:after="100" w:afterAutospacing="1"/>
      <w:jc w:val="left"/>
    </w:pPr>
    <w:rPr>
      <w:bCs w:val="0"/>
      <w:color w:val="auto"/>
      <w:lang w:val="en-US"/>
    </w:rPr>
  </w:style>
  <w:style w:type="paragraph" w:customStyle="1" w:styleId="stil8podpodnas0">
    <w:name w:val="stil_8podpodnas"/>
    <w:basedOn w:val="Normal"/>
    <w:rsid w:val="00595CF2"/>
    <w:pPr>
      <w:spacing w:before="100" w:beforeAutospacing="1" w:after="100" w:afterAutospacing="1"/>
      <w:jc w:val="left"/>
    </w:pPr>
    <w:rPr>
      <w:bCs w:val="0"/>
      <w:color w:val="auto"/>
      <w:lang w:val="en-US"/>
    </w:rPr>
  </w:style>
  <w:style w:type="paragraph" w:customStyle="1" w:styleId="4clan0">
    <w:name w:val="_4clan"/>
    <w:basedOn w:val="Normal"/>
    <w:rsid w:val="00595CF2"/>
    <w:pPr>
      <w:spacing w:before="100" w:beforeAutospacing="1" w:after="100" w:afterAutospacing="1"/>
      <w:jc w:val="left"/>
    </w:pPr>
    <w:rPr>
      <w:bCs w:val="0"/>
      <w:color w:val="auto"/>
      <w:lang w:val="en-US"/>
    </w:rPr>
  </w:style>
  <w:style w:type="paragraph" w:customStyle="1" w:styleId="1tekst0">
    <w:name w:val="_1tekst"/>
    <w:basedOn w:val="Normal"/>
    <w:rsid w:val="00595CF2"/>
    <w:pPr>
      <w:spacing w:before="100" w:beforeAutospacing="1" w:after="100" w:afterAutospacing="1"/>
      <w:jc w:val="left"/>
    </w:pPr>
    <w:rPr>
      <w:bCs w:val="0"/>
      <w:color w:val="auto"/>
      <w:lang w:val="en-US"/>
    </w:rPr>
  </w:style>
  <w:style w:type="numbering" w:customStyle="1" w:styleId="NoList15">
    <w:name w:val="No List15"/>
    <w:next w:val="NoList"/>
    <w:uiPriority w:val="99"/>
    <w:semiHidden/>
    <w:unhideWhenUsed/>
    <w:rsid w:val="00595CF2"/>
  </w:style>
  <w:style w:type="paragraph" w:styleId="Subtitle">
    <w:name w:val="Subtitle"/>
    <w:basedOn w:val="Normal"/>
    <w:next w:val="Normal"/>
    <w:link w:val="SubtitleChar"/>
    <w:rsid w:val="00595CF2"/>
    <w:pPr>
      <w:keepNext/>
      <w:keepLines/>
      <w:pBdr>
        <w:top w:val="nil"/>
        <w:left w:val="nil"/>
        <w:bottom w:val="nil"/>
        <w:right w:val="nil"/>
        <w:between w:val="nil"/>
      </w:pBdr>
      <w:spacing w:before="360" w:after="80" w:line="259" w:lineRule="auto"/>
      <w:jc w:val="left"/>
    </w:pPr>
    <w:rPr>
      <w:rFonts w:ascii="Georgia" w:eastAsia="Georgia" w:hAnsi="Georgia" w:cs="Georgia"/>
      <w:bCs w:val="0"/>
      <w:i/>
      <w:color w:val="666666"/>
      <w:sz w:val="48"/>
      <w:szCs w:val="48"/>
      <w:lang w:eastAsia="sr-Latn-CS"/>
    </w:rPr>
  </w:style>
  <w:style w:type="character" w:customStyle="1" w:styleId="SubtitleChar">
    <w:name w:val="Subtitle Char"/>
    <w:basedOn w:val="DefaultParagraphFont"/>
    <w:link w:val="Subtitle"/>
    <w:rsid w:val="00595CF2"/>
    <w:rPr>
      <w:rFonts w:ascii="Georgia" w:eastAsia="Georgia" w:hAnsi="Georgia" w:cs="Georgia"/>
      <w:i/>
      <w:color w:val="666666"/>
      <w:sz w:val="48"/>
      <w:szCs w:val="48"/>
      <w:lang w:eastAsia="sr-Latn-CS"/>
    </w:rPr>
  </w:style>
  <w:style w:type="numbering" w:customStyle="1" w:styleId="NoList16">
    <w:name w:val="No List16"/>
    <w:next w:val="NoList"/>
    <w:uiPriority w:val="99"/>
    <w:semiHidden/>
    <w:unhideWhenUsed/>
    <w:rsid w:val="00595CF2"/>
  </w:style>
  <w:style w:type="table" w:customStyle="1" w:styleId="TableGrid16">
    <w:name w:val="Table Grid16"/>
    <w:basedOn w:val="TableNormal"/>
    <w:next w:val="TableGrid"/>
    <w:uiPriority w:val="39"/>
    <w:rsid w:val="005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95CF2"/>
  </w:style>
  <w:style w:type="table" w:customStyle="1" w:styleId="TableGrid17">
    <w:name w:val="Table Grid17"/>
    <w:basedOn w:val="TableNormal"/>
    <w:next w:val="TableGrid"/>
    <w:uiPriority w:val="39"/>
    <w:rsid w:val="005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basedOn w:val="Normal"/>
    <w:rsid w:val="00810929"/>
    <w:pPr>
      <w:widowControl w:val="0"/>
      <w:shd w:val="clear" w:color="auto" w:fill="FFFFFF"/>
      <w:spacing w:line="331" w:lineRule="exact"/>
      <w:jc w:val="left"/>
    </w:pPr>
    <w:rPr>
      <w:rFonts w:eastAsia="Courier New"/>
      <w:bCs w:val="0"/>
      <w:i/>
      <w:iCs/>
      <w:color w:val="auto"/>
      <w:sz w:val="28"/>
      <w:szCs w:val="28"/>
      <w:lang w:val="sr-Cyrl-CS"/>
    </w:rPr>
  </w:style>
  <w:style w:type="numbering" w:customStyle="1" w:styleId="NoList18">
    <w:name w:val="No List18"/>
    <w:next w:val="NoList"/>
    <w:uiPriority w:val="99"/>
    <w:semiHidden/>
    <w:unhideWhenUsed/>
    <w:rsid w:val="00C826FD"/>
  </w:style>
  <w:style w:type="numbering" w:customStyle="1" w:styleId="NoList19">
    <w:name w:val="No List19"/>
    <w:next w:val="NoList"/>
    <w:uiPriority w:val="99"/>
    <w:semiHidden/>
    <w:unhideWhenUsed/>
    <w:rsid w:val="00C33C96"/>
  </w:style>
  <w:style w:type="paragraph" w:customStyle="1" w:styleId="2zakon">
    <w:name w:val="_2zakon"/>
    <w:basedOn w:val="Normal"/>
    <w:rsid w:val="0099132C"/>
    <w:pPr>
      <w:spacing w:before="100" w:beforeAutospacing="1" w:after="100" w:afterAutospacing="1"/>
      <w:jc w:val="left"/>
    </w:pPr>
    <w:rPr>
      <w:bCs w:val="0"/>
      <w:color w:val="auto"/>
      <w:lang w:eastAsia="sr-Latn-CS"/>
    </w:rPr>
  </w:style>
  <w:style w:type="paragraph" w:customStyle="1" w:styleId="3mesto">
    <w:name w:val="_3mesto"/>
    <w:basedOn w:val="Normal"/>
    <w:rsid w:val="0099132C"/>
    <w:pPr>
      <w:spacing w:before="100" w:beforeAutospacing="1" w:after="100" w:afterAutospacing="1"/>
      <w:jc w:val="left"/>
    </w:pPr>
    <w:rPr>
      <w:bCs w:val="0"/>
      <w:color w:val="auto"/>
      <w:lang w:eastAsia="sr-Latn-CS"/>
    </w:rPr>
  </w:style>
  <w:style w:type="table" w:styleId="PlainTable2">
    <w:name w:val="Plain Table 2"/>
    <w:basedOn w:val="TableNormal"/>
    <w:uiPriority w:val="42"/>
    <w:rsid w:val="003F28BC"/>
    <w:pPr>
      <w:spacing w:after="0" w:line="240" w:lineRule="auto"/>
    </w:pPr>
    <w:rPr>
      <w:rFonts w:ascii="Calibri" w:eastAsia="Calibri" w:hAnsi="Calibri" w:cs="Calibri"/>
      <w:color w:val="00000A"/>
      <w:lang w:val="sr-Latn-CS" w:eastAsia="sr-Latn-C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link w:val="Bodytext0"/>
    <w:rsid w:val="00D15332"/>
    <w:pPr>
      <w:widowControl w:val="0"/>
      <w:shd w:val="clear" w:color="auto" w:fill="FFFFFF"/>
      <w:spacing w:line="331" w:lineRule="exact"/>
      <w:jc w:val="left"/>
    </w:pPr>
    <w:rPr>
      <w:rFonts w:eastAsia="Courier New"/>
      <w:bCs w:val="0"/>
      <w:i/>
      <w:iCs/>
      <w:color w:val="auto"/>
      <w:sz w:val="28"/>
      <w:szCs w:val="28"/>
      <w:lang w:val="sr-Cyrl-CS"/>
    </w:rPr>
  </w:style>
  <w:style w:type="character" w:customStyle="1" w:styleId="Bodytext0">
    <w:name w:val="Body text_"/>
    <w:link w:val="BodyText1"/>
    <w:rsid w:val="00D15332"/>
    <w:rPr>
      <w:rFonts w:ascii="Times New Roman" w:eastAsia="Courier New" w:hAnsi="Times New Roman" w:cs="Times New Roman"/>
      <w:i/>
      <w:iCs/>
      <w:sz w:val="28"/>
      <w:szCs w:val="28"/>
      <w:shd w:val="clear" w:color="auto" w:fill="FFFFFF"/>
      <w:lang w:val="sr-Cyrl-CS"/>
    </w:rPr>
  </w:style>
  <w:style w:type="paragraph" w:customStyle="1" w:styleId="auto-style1">
    <w:name w:val="auto-style1"/>
    <w:basedOn w:val="Normal"/>
    <w:rsid w:val="00CF7B07"/>
    <w:pPr>
      <w:spacing w:before="100" w:beforeAutospacing="1" w:after="100" w:afterAutospacing="1"/>
      <w:jc w:val="left"/>
    </w:pPr>
    <w:rPr>
      <w:bCs w:val="0"/>
      <w:color w:val="auto"/>
      <w:lang w:val="en-US"/>
    </w:rPr>
  </w:style>
  <w:style w:type="character" w:customStyle="1" w:styleId="brojdatum">
    <w:name w:val="brojdatum"/>
    <w:basedOn w:val="DefaultParagraphFont"/>
    <w:rsid w:val="00CF7B07"/>
  </w:style>
  <w:style w:type="character" w:customStyle="1" w:styleId="sakrij">
    <w:name w:val="sakrij"/>
    <w:basedOn w:val="DefaultParagraphFont"/>
    <w:rsid w:val="00CF7B07"/>
  </w:style>
  <w:style w:type="paragraph" w:customStyle="1" w:styleId="7podnas">
    <w:name w:val="_7podnas"/>
    <w:basedOn w:val="Normal"/>
    <w:rsid w:val="004C1AE0"/>
    <w:pPr>
      <w:spacing w:before="100" w:beforeAutospacing="1" w:after="100" w:afterAutospacing="1"/>
      <w:jc w:val="left"/>
    </w:pPr>
    <w:rPr>
      <w:bCs w:val="0"/>
      <w:color w:val="auto"/>
      <w:lang w:val="en-US"/>
    </w:rPr>
  </w:style>
  <w:style w:type="paragraph" w:customStyle="1" w:styleId="Standard">
    <w:name w:val="Standard"/>
    <w:rsid w:val="00324E18"/>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numbering" w:customStyle="1" w:styleId="WWNum2">
    <w:name w:val="WWNum2"/>
    <w:basedOn w:val="NoList"/>
    <w:rsid w:val="00324E18"/>
    <w:pPr>
      <w:numPr>
        <w:numId w:val="40"/>
      </w:numPr>
    </w:pPr>
  </w:style>
  <w:style w:type="numbering" w:customStyle="1" w:styleId="WWNum3">
    <w:name w:val="WWNum3"/>
    <w:basedOn w:val="NoList"/>
    <w:rsid w:val="00324E18"/>
    <w:pPr>
      <w:numPr>
        <w:numId w:val="41"/>
      </w:numPr>
    </w:pPr>
  </w:style>
  <w:style w:type="numbering" w:customStyle="1" w:styleId="WWNum10">
    <w:name w:val="WWNum10"/>
    <w:basedOn w:val="NoList"/>
    <w:rsid w:val="00324E18"/>
    <w:pPr>
      <w:numPr>
        <w:numId w:val="42"/>
      </w:numPr>
    </w:pPr>
  </w:style>
  <w:style w:type="numbering" w:customStyle="1" w:styleId="WWNum4">
    <w:name w:val="WWNum4"/>
    <w:basedOn w:val="NoList"/>
    <w:rsid w:val="00AE455B"/>
    <w:pPr>
      <w:numPr>
        <w:numId w:val="46"/>
      </w:numPr>
    </w:pPr>
  </w:style>
  <w:style w:type="numbering" w:customStyle="1" w:styleId="WWNum5">
    <w:name w:val="WWNum5"/>
    <w:basedOn w:val="NoList"/>
    <w:rsid w:val="00AE455B"/>
    <w:pPr>
      <w:numPr>
        <w:numId w:val="47"/>
      </w:numPr>
    </w:pPr>
  </w:style>
  <w:style w:type="numbering" w:customStyle="1" w:styleId="NoList20">
    <w:name w:val="No List20"/>
    <w:next w:val="NoList"/>
    <w:uiPriority w:val="99"/>
    <w:semiHidden/>
    <w:unhideWhenUsed/>
    <w:rsid w:val="000A1C25"/>
  </w:style>
  <w:style w:type="numbering" w:customStyle="1" w:styleId="NoList21">
    <w:name w:val="No List21"/>
    <w:next w:val="NoList"/>
    <w:uiPriority w:val="99"/>
    <w:semiHidden/>
    <w:unhideWhenUsed/>
    <w:rsid w:val="00212FD5"/>
  </w:style>
  <w:style w:type="numbering" w:customStyle="1" w:styleId="NoList110">
    <w:name w:val="No List110"/>
    <w:semiHidden/>
    <w:qFormat/>
    <w:rsid w:val="00212FD5"/>
  </w:style>
  <w:style w:type="numbering" w:customStyle="1" w:styleId="NoList22">
    <w:name w:val="No List22"/>
    <w:uiPriority w:val="99"/>
    <w:semiHidden/>
    <w:unhideWhenUsed/>
    <w:qFormat/>
    <w:rsid w:val="00212FD5"/>
  </w:style>
  <w:style w:type="numbering" w:customStyle="1" w:styleId="NoList31">
    <w:name w:val="No List31"/>
    <w:uiPriority w:val="99"/>
    <w:semiHidden/>
    <w:unhideWhenUsed/>
    <w:qFormat/>
    <w:rsid w:val="00212FD5"/>
  </w:style>
  <w:style w:type="numbering" w:customStyle="1" w:styleId="NoList111">
    <w:name w:val="No List111"/>
    <w:semiHidden/>
    <w:qFormat/>
    <w:rsid w:val="00212FD5"/>
  </w:style>
  <w:style w:type="numbering" w:customStyle="1" w:styleId="NoList41">
    <w:name w:val="No List41"/>
    <w:uiPriority w:val="99"/>
    <w:semiHidden/>
    <w:unhideWhenUsed/>
    <w:qFormat/>
    <w:rsid w:val="00212FD5"/>
  </w:style>
  <w:style w:type="numbering" w:customStyle="1" w:styleId="NoList121">
    <w:name w:val="No List121"/>
    <w:semiHidden/>
    <w:qFormat/>
    <w:rsid w:val="00212FD5"/>
  </w:style>
  <w:style w:type="numbering" w:customStyle="1" w:styleId="NoList51">
    <w:name w:val="No List51"/>
    <w:uiPriority w:val="99"/>
    <w:semiHidden/>
    <w:unhideWhenUsed/>
    <w:qFormat/>
    <w:rsid w:val="00212FD5"/>
  </w:style>
  <w:style w:type="numbering" w:customStyle="1" w:styleId="NoList61">
    <w:name w:val="No List61"/>
    <w:uiPriority w:val="99"/>
    <w:semiHidden/>
    <w:unhideWhenUsed/>
    <w:qFormat/>
    <w:rsid w:val="00212FD5"/>
  </w:style>
  <w:style w:type="numbering" w:customStyle="1" w:styleId="NoList71">
    <w:name w:val="No List71"/>
    <w:uiPriority w:val="99"/>
    <w:semiHidden/>
    <w:unhideWhenUsed/>
    <w:qFormat/>
    <w:rsid w:val="00212FD5"/>
  </w:style>
  <w:style w:type="numbering" w:customStyle="1" w:styleId="NoList81">
    <w:name w:val="No List81"/>
    <w:uiPriority w:val="99"/>
    <w:semiHidden/>
    <w:unhideWhenUsed/>
    <w:qFormat/>
    <w:rsid w:val="00212FD5"/>
  </w:style>
  <w:style w:type="numbering" w:customStyle="1" w:styleId="NoList91">
    <w:name w:val="No List91"/>
    <w:uiPriority w:val="99"/>
    <w:semiHidden/>
    <w:unhideWhenUsed/>
    <w:qFormat/>
    <w:rsid w:val="00212FD5"/>
  </w:style>
  <w:style w:type="numbering" w:customStyle="1" w:styleId="NoList101">
    <w:name w:val="No List101"/>
    <w:uiPriority w:val="99"/>
    <w:semiHidden/>
    <w:unhideWhenUsed/>
    <w:qFormat/>
    <w:rsid w:val="00212FD5"/>
  </w:style>
  <w:style w:type="numbering" w:customStyle="1" w:styleId="NoList131">
    <w:name w:val="No List131"/>
    <w:uiPriority w:val="99"/>
    <w:semiHidden/>
    <w:unhideWhenUsed/>
    <w:qFormat/>
    <w:rsid w:val="00212FD5"/>
  </w:style>
  <w:style w:type="table" w:customStyle="1" w:styleId="TableGrid18">
    <w:name w:val="Table Grid18"/>
    <w:basedOn w:val="TableNormal"/>
    <w:next w:val="TableGrid"/>
    <w:uiPriority w:val="59"/>
    <w:rsid w:val="00212FD5"/>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uiPriority w:val="59"/>
    <w:rsid w:val="00212FD5"/>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rsid w:val="00212FD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12FD5"/>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1">
    <w:name w:val="Table Grid121"/>
    <w:basedOn w:val="TableNormal"/>
    <w:rsid w:val="00212FD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rsid w:val="00212FD5"/>
    <w:pPr>
      <w:spacing w:after="0" w:line="240" w:lineRule="auto"/>
    </w:pPr>
    <w:rPr>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12FD5"/>
    <w:pPr>
      <w:spacing w:after="0" w:line="240" w:lineRule="auto"/>
    </w:pPr>
    <w:rPr>
      <w:sz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212FD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212FD5"/>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12FD5"/>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12FD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212FD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212FD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212FD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212FD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212FD5"/>
  </w:style>
  <w:style w:type="table" w:customStyle="1" w:styleId="TableGrid101">
    <w:name w:val="Table Grid101"/>
    <w:basedOn w:val="TableNormal"/>
    <w:next w:val="TableGrid"/>
    <w:rsid w:val="00212F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rsid w:val="00212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212FD5"/>
  </w:style>
  <w:style w:type="numbering" w:customStyle="1" w:styleId="NoList161">
    <w:name w:val="No List161"/>
    <w:next w:val="NoList"/>
    <w:uiPriority w:val="99"/>
    <w:semiHidden/>
    <w:unhideWhenUsed/>
    <w:rsid w:val="00212FD5"/>
  </w:style>
  <w:style w:type="table" w:customStyle="1" w:styleId="TableGrid161">
    <w:name w:val="Table Grid161"/>
    <w:basedOn w:val="TableNormal"/>
    <w:next w:val="TableGrid"/>
    <w:uiPriority w:val="39"/>
    <w:rsid w:val="0021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212FD5"/>
  </w:style>
  <w:style w:type="table" w:customStyle="1" w:styleId="TableGrid171">
    <w:name w:val="Table Grid171"/>
    <w:basedOn w:val="TableNormal"/>
    <w:next w:val="TableGrid"/>
    <w:uiPriority w:val="39"/>
    <w:rsid w:val="0021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212FD5"/>
  </w:style>
  <w:style w:type="numbering" w:customStyle="1" w:styleId="NoList191">
    <w:name w:val="No List191"/>
    <w:next w:val="NoList"/>
    <w:uiPriority w:val="99"/>
    <w:semiHidden/>
    <w:unhideWhenUsed/>
    <w:rsid w:val="00212FD5"/>
  </w:style>
  <w:style w:type="numbering" w:customStyle="1" w:styleId="NoList23">
    <w:name w:val="No List23"/>
    <w:next w:val="NoList"/>
    <w:uiPriority w:val="99"/>
    <w:semiHidden/>
    <w:unhideWhenUsed/>
    <w:rsid w:val="00E14D2D"/>
  </w:style>
  <w:style w:type="numbering" w:customStyle="1" w:styleId="NoList112">
    <w:name w:val="No List112"/>
    <w:semiHidden/>
    <w:qFormat/>
    <w:rsid w:val="00E14D2D"/>
  </w:style>
  <w:style w:type="numbering" w:customStyle="1" w:styleId="NoList24">
    <w:name w:val="No List24"/>
    <w:uiPriority w:val="99"/>
    <w:semiHidden/>
    <w:unhideWhenUsed/>
    <w:qFormat/>
    <w:rsid w:val="00E14D2D"/>
  </w:style>
  <w:style w:type="numbering" w:customStyle="1" w:styleId="NoList32">
    <w:name w:val="No List32"/>
    <w:uiPriority w:val="99"/>
    <w:semiHidden/>
    <w:unhideWhenUsed/>
    <w:qFormat/>
    <w:rsid w:val="00E14D2D"/>
  </w:style>
  <w:style w:type="numbering" w:customStyle="1" w:styleId="NoList113">
    <w:name w:val="No List113"/>
    <w:semiHidden/>
    <w:qFormat/>
    <w:rsid w:val="00E14D2D"/>
  </w:style>
  <w:style w:type="numbering" w:customStyle="1" w:styleId="NoList42">
    <w:name w:val="No List42"/>
    <w:uiPriority w:val="99"/>
    <w:semiHidden/>
    <w:unhideWhenUsed/>
    <w:qFormat/>
    <w:rsid w:val="00E14D2D"/>
  </w:style>
  <w:style w:type="numbering" w:customStyle="1" w:styleId="NoList122">
    <w:name w:val="No List122"/>
    <w:semiHidden/>
    <w:qFormat/>
    <w:rsid w:val="00E14D2D"/>
  </w:style>
  <w:style w:type="numbering" w:customStyle="1" w:styleId="NoList52">
    <w:name w:val="No List52"/>
    <w:uiPriority w:val="99"/>
    <w:semiHidden/>
    <w:unhideWhenUsed/>
    <w:qFormat/>
    <w:rsid w:val="00E14D2D"/>
  </w:style>
  <w:style w:type="numbering" w:customStyle="1" w:styleId="NoList62">
    <w:name w:val="No List62"/>
    <w:uiPriority w:val="99"/>
    <w:semiHidden/>
    <w:unhideWhenUsed/>
    <w:qFormat/>
    <w:rsid w:val="00E14D2D"/>
  </w:style>
  <w:style w:type="numbering" w:customStyle="1" w:styleId="NoList72">
    <w:name w:val="No List72"/>
    <w:uiPriority w:val="99"/>
    <w:semiHidden/>
    <w:unhideWhenUsed/>
    <w:qFormat/>
    <w:rsid w:val="00E14D2D"/>
  </w:style>
  <w:style w:type="numbering" w:customStyle="1" w:styleId="NoList82">
    <w:name w:val="No List82"/>
    <w:uiPriority w:val="99"/>
    <w:semiHidden/>
    <w:unhideWhenUsed/>
    <w:qFormat/>
    <w:rsid w:val="00E14D2D"/>
  </w:style>
  <w:style w:type="numbering" w:customStyle="1" w:styleId="NoList92">
    <w:name w:val="No List92"/>
    <w:uiPriority w:val="99"/>
    <w:semiHidden/>
    <w:unhideWhenUsed/>
    <w:qFormat/>
    <w:rsid w:val="00E14D2D"/>
  </w:style>
  <w:style w:type="numbering" w:customStyle="1" w:styleId="NoList102">
    <w:name w:val="No List102"/>
    <w:uiPriority w:val="99"/>
    <w:semiHidden/>
    <w:unhideWhenUsed/>
    <w:qFormat/>
    <w:rsid w:val="00E14D2D"/>
  </w:style>
  <w:style w:type="numbering" w:customStyle="1" w:styleId="NoList132">
    <w:name w:val="No List132"/>
    <w:uiPriority w:val="99"/>
    <w:semiHidden/>
    <w:unhideWhenUsed/>
    <w:qFormat/>
    <w:rsid w:val="00E14D2D"/>
  </w:style>
  <w:style w:type="table" w:customStyle="1" w:styleId="TableGrid20">
    <w:name w:val="Table Grid20"/>
    <w:basedOn w:val="TableNormal"/>
    <w:next w:val="TableGrid"/>
    <w:uiPriority w:val="59"/>
    <w:rsid w:val="00E14D2D"/>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uiPriority w:val="59"/>
    <w:rsid w:val="00E14D2D"/>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TableNormal"/>
    <w:rsid w:val="00E14D2D"/>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14D2D"/>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2">
    <w:name w:val="Table Grid122"/>
    <w:basedOn w:val="TableNormal"/>
    <w:rsid w:val="00E14D2D"/>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rsid w:val="00E14D2D"/>
    <w:pPr>
      <w:spacing w:after="0" w:line="240" w:lineRule="auto"/>
    </w:pPr>
    <w:rPr>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E14D2D"/>
    <w:pPr>
      <w:spacing w:after="0" w:line="240" w:lineRule="auto"/>
    </w:pPr>
    <w:rPr>
      <w:sz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E14D2D"/>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39"/>
    <w:rsid w:val="00E14D2D"/>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E14D2D"/>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E14D2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E14D2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14D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14D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E14D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E14D2D"/>
  </w:style>
  <w:style w:type="table" w:customStyle="1" w:styleId="TableGrid102">
    <w:name w:val="Table Grid102"/>
    <w:basedOn w:val="TableNormal"/>
    <w:next w:val="TableGrid"/>
    <w:rsid w:val="00E14D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rsid w:val="00E14D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14D2D"/>
  </w:style>
  <w:style w:type="numbering" w:customStyle="1" w:styleId="NoList162">
    <w:name w:val="No List162"/>
    <w:next w:val="NoList"/>
    <w:uiPriority w:val="99"/>
    <w:semiHidden/>
    <w:unhideWhenUsed/>
    <w:rsid w:val="00E14D2D"/>
  </w:style>
  <w:style w:type="table" w:customStyle="1" w:styleId="TableGrid162">
    <w:name w:val="Table Grid162"/>
    <w:basedOn w:val="TableNormal"/>
    <w:next w:val="TableGrid"/>
    <w:uiPriority w:val="39"/>
    <w:rsid w:val="00E14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14D2D"/>
  </w:style>
  <w:style w:type="table" w:customStyle="1" w:styleId="TableGrid172">
    <w:name w:val="Table Grid172"/>
    <w:basedOn w:val="TableNormal"/>
    <w:next w:val="TableGrid"/>
    <w:uiPriority w:val="39"/>
    <w:rsid w:val="00E14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E14D2D"/>
  </w:style>
  <w:style w:type="numbering" w:customStyle="1" w:styleId="NoList192">
    <w:name w:val="No List192"/>
    <w:next w:val="NoList"/>
    <w:uiPriority w:val="99"/>
    <w:semiHidden/>
    <w:unhideWhenUsed/>
    <w:rsid w:val="00E14D2D"/>
  </w:style>
  <w:style w:type="table" w:customStyle="1" w:styleId="PlainTable21">
    <w:name w:val="Plain Table 21"/>
    <w:basedOn w:val="TableNormal"/>
    <w:next w:val="PlainTable2"/>
    <w:uiPriority w:val="42"/>
    <w:rsid w:val="00E14D2D"/>
    <w:pPr>
      <w:spacing w:after="0" w:line="240" w:lineRule="auto"/>
    </w:pPr>
    <w:rPr>
      <w:rFonts w:ascii="Calibri" w:eastAsia="Calibri" w:hAnsi="Calibri" w:cs="Calibri"/>
      <w:color w:val="00000A"/>
      <w:lang w:val="sr-Latn-CS" w:eastAsia="sr-Latn-C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25">
    <w:name w:val="No List25"/>
    <w:next w:val="NoList"/>
    <w:uiPriority w:val="99"/>
    <w:semiHidden/>
    <w:unhideWhenUsed/>
    <w:rsid w:val="00310145"/>
  </w:style>
  <w:style w:type="numbering" w:customStyle="1" w:styleId="NoList114">
    <w:name w:val="No List114"/>
    <w:next w:val="NoList"/>
    <w:uiPriority w:val="99"/>
    <w:semiHidden/>
    <w:unhideWhenUsed/>
    <w:rsid w:val="00310145"/>
  </w:style>
  <w:style w:type="numbering" w:customStyle="1" w:styleId="NoList26">
    <w:name w:val="No List26"/>
    <w:next w:val="NoList"/>
    <w:uiPriority w:val="99"/>
    <w:semiHidden/>
    <w:unhideWhenUsed/>
    <w:rsid w:val="008E1C11"/>
  </w:style>
  <w:style w:type="numbering" w:customStyle="1" w:styleId="NoList115">
    <w:name w:val="No List115"/>
    <w:next w:val="NoList"/>
    <w:uiPriority w:val="99"/>
    <w:semiHidden/>
    <w:unhideWhenUsed/>
    <w:rsid w:val="008E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729">
      <w:bodyDiv w:val="1"/>
      <w:marLeft w:val="0"/>
      <w:marRight w:val="0"/>
      <w:marTop w:val="0"/>
      <w:marBottom w:val="0"/>
      <w:divBdr>
        <w:top w:val="none" w:sz="0" w:space="0" w:color="auto"/>
        <w:left w:val="none" w:sz="0" w:space="0" w:color="auto"/>
        <w:bottom w:val="none" w:sz="0" w:space="0" w:color="auto"/>
        <w:right w:val="none" w:sz="0" w:space="0" w:color="auto"/>
      </w:divBdr>
    </w:div>
    <w:div w:id="20908929">
      <w:bodyDiv w:val="1"/>
      <w:marLeft w:val="0"/>
      <w:marRight w:val="0"/>
      <w:marTop w:val="0"/>
      <w:marBottom w:val="0"/>
      <w:divBdr>
        <w:top w:val="none" w:sz="0" w:space="0" w:color="auto"/>
        <w:left w:val="none" w:sz="0" w:space="0" w:color="auto"/>
        <w:bottom w:val="none" w:sz="0" w:space="0" w:color="auto"/>
        <w:right w:val="none" w:sz="0" w:space="0" w:color="auto"/>
      </w:divBdr>
    </w:div>
    <w:div w:id="61954705">
      <w:bodyDiv w:val="1"/>
      <w:marLeft w:val="0"/>
      <w:marRight w:val="0"/>
      <w:marTop w:val="0"/>
      <w:marBottom w:val="0"/>
      <w:divBdr>
        <w:top w:val="none" w:sz="0" w:space="0" w:color="auto"/>
        <w:left w:val="none" w:sz="0" w:space="0" w:color="auto"/>
        <w:bottom w:val="none" w:sz="0" w:space="0" w:color="auto"/>
        <w:right w:val="none" w:sz="0" w:space="0" w:color="auto"/>
      </w:divBdr>
    </w:div>
    <w:div w:id="76289849">
      <w:bodyDiv w:val="1"/>
      <w:marLeft w:val="0"/>
      <w:marRight w:val="0"/>
      <w:marTop w:val="0"/>
      <w:marBottom w:val="0"/>
      <w:divBdr>
        <w:top w:val="none" w:sz="0" w:space="0" w:color="auto"/>
        <w:left w:val="none" w:sz="0" w:space="0" w:color="auto"/>
        <w:bottom w:val="none" w:sz="0" w:space="0" w:color="auto"/>
        <w:right w:val="none" w:sz="0" w:space="0" w:color="auto"/>
      </w:divBdr>
    </w:div>
    <w:div w:id="80034016">
      <w:bodyDiv w:val="1"/>
      <w:marLeft w:val="0"/>
      <w:marRight w:val="0"/>
      <w:marTop w:val="0"/>
      <w:marBottom w:val="0"/>
      <w:divBdr>
        <w:top w:val="none" w:sz="0" w:space="0" w:color="auto"/>
        <w:left w:val="none" w:sz="0" w:space="0" w:color="auto"/>
        <w:bottom w:val="none" w:sz="0" w:space="0" w:color="auto"/>
        <w:right w:val="none" w:sz="0" w:space="0" w:color="auto"/>
      </w:divBdr>
    </w:div>
    <w:div w:id="83383568">
      <w:bodyDiv w:val="1"/>
      <w:marLeft w:val="0"/>
      <w:marRight w:val="0"/>
      <w:marTop w:val="0"/>
      <w:marBottom w:val="0"/>
      <w:divBdr>
        <w:top w:val="none" w:sz="0" w:space="0" w:color="auto"/>
        <w:left w:val="none" w:sz="0" w:space="0" w:color="auto"/>
        <w:bottom w:val="none" w:sz="0" w:space="0" w:color="auto"/>
        <w:right w:val="none" w:sz="0" w:space="0" w:color="auto"/>
      </w:divBdr>
    </w:div>
    <w:div w:id="96365922">
      <w:bodyDiv w:val="1"/>
      <w:marLeft w:val="0"/>
      <w:marRight w:val="0"/>
      <w:marTop w:val="0"/>
      <w:marBottom w:val="0"/>
      <w:divBdr>
        <w:top w:val="none" w:sz="0" w:space="0" w:color="auto"/>
        <w:left w:val="none" w:sz="0" w:space="0" w:color="auto"/>
        <w:bottom w:val="none" w:sz="0" w:space="0" w:color="auto"/>
        <w:right w:val="none" w:sz="0" w:space="0" w:color="auto"/>
      </w:divBdr>
    </w:div>
    <w:div w:id="102309920">
      <w:bodyDiv w:val="1"/>
      <w:marLeft w:val="0"/>
      <w:marRight w:val="0"/>
      <w:marTop w:val="0"/>
      <w:marBottom w:val="0"/>
      <w:divBdr>
        <w:top w:val="none" w:sz="0" w:space="0" w:color="auto"/>
        <w:left w:val="none" w:sz="0" w:space="0" w:color="auto"/>
        <w:bottom w:val="none" w:sz="0" w:space="0" w:color="auto"/>
        <w:right w:val="none" w:sz="0" w:space="0" w:color="auto"/>
      </w:divBdr>
    </w:div>
    <w:div w:id="147749589">
      <w:bodyDiv w:val="1"/>
      <w:marLeft w:val="0"/>
      <w:marRight w:val="0"/>
      <w:marTop w:val="0"/>
      <w:marBottom w:val="0"/>
      <w:divBdr>
        <w:top w:val="none" w:sz="0" w:space="0" w:color="auto"/>
        <w:left w:val="none" w:sz="0" w:space="0" w:color="auto"/>
        <w:bottom w:val="none" w:sz="0" w:space="0" w:color="auto"/>
        <w:right w:val="none" w:sz="0" w:space="0" w:color="auto"/>
      </w:divBdr>
    </w:div>
    <w:div w:id="152718447">
      <w:bodyDiv w:val="1"/>
      <w:marLeft w:val="0"/>
      <w:marRight w:val="0"/>
      <w:marTop w:val="0"/>
      <w:marBottom w:val="0"/>
      <w:divBdr>
        <w:top w:val="none" w:sz="0" w:space="0" w:color="auto"/>
        <w:left w:val="none" w:sz="0" w:space="0" w:color="auto"/>
        <w:bottom w:val="none" w:sz="0" w:space="0" w:color="auto"/>
        <w:right w:val="none" w:sz="0" w:space="0" w:color="auto"/>
      </w:divBdr>
    </w:div>
    <w:div w:id="174808280">
      <w:bodyDiv w:val="1"/>
      <w:marLeft w:val="0"/>
      <w:marRight w:val="0"/>
      <w:marTop w:val="0"/>
      <w:marBottom w:val="0"/>
      <w:divBdr>
        <w:top w:val="none" w:sz="0" w:space="0" w:color="auto"/>
        <w:left w:val="none" w:sz="0" w:space="0" w:color="auto"/>
        <w:bottom w:val="none" w:sz="0" w:space="0" w:color="auto"/>
        <w:right w:val="none" w:sz="0" w:space="0" w:color="auto"/>
      </w:divBdr>
    </w:div>
    <w:div w:id="185100923">
      <w:bodyDiv w:val="1"/>
      <w:marLeft w:val="0"/>
      <w:marRight w:val="0"/>
      <w:marTop w:val="0"/>
      <w:marBottom w:val="0"/>
      <w:divBdr>
        <w:top w:val="none" w:sz="0" w:space="0" w:color="auto"/>
        <w:left w:val="none" w:sz="0" w:space="0" w:color="auto"/>
        <w:bottom w:val="none" w:sz="0" w:space="0" w:color="auto"/>
        <w:right w:val="none" w:sz="0" w:space="0" w:color="auto"/>
      </w:divBdr>
    </w:div>
    <w:div w:id="218785537">
      <w:bodyDiv w:val="1"/>
      <w:marLeft w:val="0"/>
      <w:marRight w:val="0"/>
      <w:marTop w:val="0"/>
      <w:marBottom w:val="0"/>
      <w:divBdr>
        <w:top w:val="none" w:sz="0" w:space="0" w:color="auto"/>
        <w:left w:val="none" w:sz="0" w:space="0" w:color="auto"/>
        <w:bottom w:val="none" w:sz="0" w:space="0" w:color="auto"/>
        <w:right w:val="none" w:sz="0" w:space="0" w:color="auto"/>
      </w:divBdr>
    </w:div>
    <w:div w:id="219942151">
      <w:bodyDiv w:val="1"/>
      <w:marLeft w:val="0"/>
      <w:marRight w:val="0"/>
      <w:marTop w:val="0"/>
      <w:marBottom w:val="0"/>
      <w:divBdr>
        <w:top w:val="none" w:sz="0" w:space="0" w:color="auto"/>
        <w:left w:val="none" w:sz="0" w:space="0" w:color="auto"/>
        <w:bottom w:val="none" w:sz="0" w:space="0" w:color="auto"/>
        <w:right w:val="none" w:sz="0" w:space="0" w:color="auto"/>
      </w:divBdr>
    </w:div>
    <w:div w:id="228610690">
      <w:bodyDiv w:val="1"/>
      <w:marLeft w:val="0"/>
      <w:marRight w:val="0"/>
      <w:marTop w:val="0"/>
      <w:marBottom w:val="0"/>
      <w:divBdr>
        <w:top w:val="none" w:sz="0" w:space="0" w:color="auto"/>
        <w:left w:val="none" w:sz="0" w:space="0" w:color="auto"/>
        <w:bottom w:val="none" w:sz="0" w:space="0" w:color="auto"/>
        <w:right w:val="none" w:sz="0" w:space="0" w:color="auto"/>
      </w:divBdr>
    </w:div>
    <w:div w:id="252394874">
      <w:bodyDiv w:val="1"/>
      <w:marLeft w:val="0"/>
      <w:marRight w:val="0"/>
      <w:marTop w:val="0"/>
      <w:marBottom w:val="0"/>
      <w:divBdr>
        <w:top w:val="none" w:sz="0" w:space="0" w:color="auto"/>
        <w:left w:val="none" w:sz="0" w:space="0" w:color="auto"/>
        <w:bottom w:val="none" w:sz="0" w:space="0" w:color="auto"/>
        <w:right w:val="none" w:sz="0" w:space="0" w:color="auto"/>
      </w:divBdr>
    </w:div>
    <w:div w:id="264923127">
      <w:bodyDiv w:val="1"/>
      <w:marLeft w:val="0"/>
      <w:marRight w:val="0"/>
      <w:marTop w:val="0"/>
      <w:marBottom w:val="0"/>
      <w:divBdr>
        <w:top w:val="none" w:sz="0" w:space="0" w:color="auto"/>
        <w:left w:val="none" w:sz="0" w:space="0" w:color="auto"/>
        <w:bottom w:val="none" w:sz="0" w:space="0" w:color="auto"/>
        <w:right w:val="none" w:sz="0" w:space="0" w:color="auto"/>
      </w:divBdr>
    </w:div>
    <w:div w:id="266158380">
      <w:bodyDiv w:val="1"/>
      <w:marLeft w:val="0"/>
      <w:marRight w:val="0"/>
      <w:marTop w:val="0"/>
      <w:marBottom w:val="0"/>
      <w:divBdr>
        <w:top w:val="none" w:sz="0" w:space="0" w:color="auto"/>
        <w:left w:val="none" w:sz="0" w:space="0" w:color="auto"/>
        <w:bottom w:val="none" w:sz="0" w:space="0" w:color="auto"/>
        <w:right w:val="none" w:sz="0" w:space="0" w:color="auto"/>
      </w:divBdr>
    </w:div>
    <w:div w:id="266625632">
      <w:bodyDiv w:val="1"/>
      <w:marLeft w:val="0"/>
      <w:marRight w:val="0"/>
      <w:marTop w:val="0"/>
      <w:marBottom w:val="0"/>
      <w:divBdr>
        <w:top w:val="none" w:sz="0" w:space="0" w:color="auto"/>
        <w:left w:val="none" w:sz="0" w:space="0" w:color="auto"/>
        <w:bottom w:val="none" w:sz="0" w:space="0" w:color="auto"/>
        <w:right w:val="none" w:sz="0" w:space="0" w:color="auto"/>
      </w:divBdr>
    </w:div>
    <w:div w:id="295718781">
      <w:bodyDiv w:val="1"/>
      <w:marLeft w:val="0"/>
      <w:marRight w:val="0"/>
      <w:marTop w:val="0"/>
      <w:marBottom w:val="0"/>
      <w:divBdr>
        <w:top w:val="none" w:sz="0" w:space="0" w:color="auto"/>
        <w:left w:val="none" w:sz="0" w:space="0" w:color="auto"/>
        <w:bottom w:val="none" w:sz="0" w:space="0" w:color="auto"/>
        <w:right w:val="none" w:sz="0" w:space="0" w:color="auto"/>
      </w:divBdr>
    </w:div>
    <w:div w:id="298078757">
      <w:bodyDiv w:val="1"/>
      <w:marLeft w:val="0"/>
      <w:marRight w:val="0"/>
      <w:marTop w:val="0"/>
      <w:marBottom w:val="0"/>
      <w:divBdr>
        <w:top w:val="none" w:sz="0" w:space="0" w:color="auto"/>
        <w:left w:val="none" w:sz="0" w:space="0" w:color="auto"/>
        <w:bottom w:val="none" w:sz="0" w:space="0" w:color="auto"/>
        <w:right w:val="none" w:sz="0" w:space="0" w:color="auto"/>
      </w:divBdr>
    </w:div>
    <w:div w:id="332033127">
      <w:bodyDiv w:val="1"/>
      <w:marLeft w:val="0"/>
      <w:marRight w:val="0"/>
      <w:marTop w:val="0"/>
      <w:marBottom w:val="0"/>
      <w:divBdr>
        <w:top w:val="none" w:sz="0" w:space="0" w:color="auto"/>
        <w:left w:val="none" w:sz="0" w:space="0" w:color="auto"/>
        <w:bottom w:val="none" w:sz="0" w:space="0" w:color="auto"/>
        <w:right w:val="none" w:sz="0" w:space="0" w:color="auto"/>
      </w:divBdr>
    </w:div>
    <w:div w:id="338433545">
      <w:bodyDiv w:val="1"/>
      <w:marLeft w:val="0"/>
      <w:marRight w:val="0"/>
      <w:marTop w:val="0"/>
      <w:marBottom w:val="0"/>
      <w:divBdr>
        <w:top w:val="none" w:sz="0" w:space="0" w:color="auto"/>
        <w:left w:val="none" w:sz="0" w:space="0" w:color="auto"/>
        <w:bottom w:val="none" w:sz="0" w:space="0" w:color="auto"/>
        <w:right w:val="none" w:sz="0" w:space="0" w:color="auto"/>
      </w:divBdr>
    </w:div>
    <w:div w:id="383718415">
      <w:bodyDiv w:val="1"/>
      <w:marLeft w:val="0"/>
      <w:marRight w:val="0"/>
      <w:marTop w:val="0"/>
      <w:marBottom w:val="0"/>
      <w:divBdr>
        <w:top w:val="none" w:sz="0" w:space="0" w:color="auto"/>
        <w:left w:val="none" w:sz="0" w:space="0" w:color="auto"/>
        <w:bottom w:val="none" w:sz="0" w:space="0" w:color="auto"/>
        <w:right w:val="none" w:sz="0" w:space="0" w:color="auto"/>
      </w:divBdr>
    </w:div>
    <w:div w:id="416025377">
      <w:bodyDiv w:val="1"/>
      <w:marLeft w:val="0"/>
      <w:marRight w:val="0"/>
      <w:marTop w:val="0"/>
      <w:marBottom w:val="0"/>
      <w:divBdr>
        <w:top w:val="none" w:sz="0" w:space="0" w:color="auto"/>
        <w:left w:val="none" w:sz="0" w:space="0" w:color="auto"/>
        <w:bottom w:val="none" w:sz="0" w:space="0" w:color="auto"/>
        <w:right w:val="none" w:sz="0" w:space="0" w:color="auto"/>
      </w:divBdr>
    </w:div>
    <w:div w:id="459105016">
      <w:bodyDiv w:val="1"/>
      <w:marLeft w:val="0"/>
      <w:marRight w:val="0"/>
      <w:marTop w:val="0"/>
      <w:marBottom w:val="0"/>
      <w:divBdr>
        <w:top w:val="none" w:sz="0" w:space="0" w:color="auto"/>
        <w:left w:val="none" w:sz="0" w:space="0" w:color="auto"/>
        <w:bottom w:val="none" w:sz="0" w:space="0" w:color="auto"/>
        <w:right w:val="none" w:sz="0" w:space="0" w:color="auto"/>
      </w:divBdr>
    </w:div>
    <w:div w:id="471171020">
      <w:bodyDiv w:val="1"/>
      <w:marLeft w:val="0"/>
      <w:marRight w:val="0"/>
      <w:marTop w:val="0"/>
      <w:marBottom w:val="0"/>
      <w:divBdr>
        <w:top w:val="none" w:sz="0" w:space="0" w:color="auto"/>
        <w:left w:val="none" w:sz="0" w:space="0" w:color="auto"/>
        <w:bottom w:val="none" w:sz="0" w:space="0" w:color="auto"/>
        <w:right w:val="none" w:sz="0" w:space="0" w:color="auto"/>
      </w:divBdr>
    </w:div>
    <w:div w:id="595744815">
      <w:bodyDiv w:val="1"/>
      <w:marLeft w:val="0"/>
      <w:marRight w:val="0"/>
      <w:marTop w:val="0"/>
      <w:marBottom w:val="0"/>
      <w:divBdr>
        <w:top w:val="none" w:sz="0" w:space="0" w:color="auto"/>
        <w:left w:val="none" w:sz="0" w:space="0" w:color="auto"/>
        <w:bottom w:val="none" w:sz="0" w:space="0" w:color="auto"/>
        <w:right w:val="none" w:sz="0" w:space="0" w:color="auto"/>
      </w:divBdr>
    </w:div>
    <w:div w:id="627585102">
      <w:bodyDiv w:val="1"/>
      <w:marLeft w:val="0"/>
      <w:marRight w:val="0"/>
      <w:marTop w:val="0"/>
      <w:marBottom w:val="0"/>
      <w:divBdr>
        <w:top w:val="none" w:sz="0" w:space="0" w:color="auto"/>
        <w:left w:val="none" w:sz="0" w:space="0" w:color="auto"/>
        <w:bottom w:val="none" w:sz="0" w:space="0" w:color="auto"/>
        <w:right w:val="none" w:sz="0" w:space="0" w:color="auto"/>
      </w:divBdr>
    </w:div>
    <w:div w:id="635572059">
      <w:bodyDiv w:val="1"/>
      <w:marLeft w:val="0"/>
      <w:marRight w:val="0"/>
      <w:marTop w:val="0"/>
      <w:marBottom w:val="0"/>
      <w:divBdr>
        <w:top w:val="none" w:sz="0" w:space="0" w:color="auto"/>
        <w:left w:val="none" w:sz="0" w:space="0" w:color="auto"/>
        <w:bottom w:val="none" w:sz="0" w:space="0" w:color="auto"/>
        <w:right w:val="none" w:sz="0" w:space="0" w:color="auto"/>
      </w:divBdr>
    </w:div>
    <w:div w:id="660541609">
      <w:bodyDiv w:val="1"/>
      <w:marLeft w:val="0"/>
      <w:marRight w:val="0"/>
      <w:marTop w:val="0"/>
      <w:marBottom w:val="0"/>
      <w:divBdr>
        <w:top w:val="none" w:sz="0" w:space="0" w:color="auto"/>
        <w:left w:val="none" w:sz="0" w:space="0" w:color="auto"/>
        <w:bottom w:val="none" w:sz="0" w:space="0" w:color="auto"/>
        <w:right w:val="none" w:sz="0" w:space="0" w:color="auto"/>
      </w:divBdr>
    </w:div>
    <w:div w:id="721177371">
      <w:bodyDiv w:val="1"/>
      <w:marLeft w:val="0"/>
      <w:marRight w:val="0"/>
      <w:marTop w:val="0"/>
      <w:marBottom w:val="0"/>
      <w:divBdr>
        <w:top w:val="none" w:sz="0" w:space="0" w:color="auto"/>
        <w:left w:val="none" w:sz="0" w:space="0" w:color="auto"/>
        <w:bottom w:val="none" w:sz="0" w:space="0" w:color="auto"/>
        <w:right w:val="none" w:sz="0" w:space="0" w:color="auto"/>
      </w:divBdr>
    </w:div>
    <w:div w:id="745686941">
      <w:bodyDiv w:val="1"/>
      <w:marLeft w:val="0"/>
      <w:marRight w:val="0"/>
      <w:marTop w:val="0"/>
      <w:marBottom w:val="0"/>
      <w:divBdr>
        <w:top w:val="none" w:sz="0" w:space="0" w:color="auto"/>
        <w:left w:val="none" w:sz="0" w:space="0" w:color="auto"/>
        <w:bottom w:val="none" w:sz="0" w:space="0" w:color="auto"/>
        <w:right w:val="none" w:sz="0" w:space="0" w:color="auto"/>
      </w:divBdr>
    </w:div>
    <w:div w:id="752311813">
      <w:bodyDiv w:val="1"/>
      <w:marLeft w:val="0"/>
      <w:marRight w:val="0"/>
      <w:marTop w:val="0"/>
      <w:marBottom w:val="0"/>
      <w:divBdr>
        <w:top w:val="none" w:sz="0" w:space="0" w:color="auto"/>
        <w:left w:val="none" w:sz="0" w:space="0" w:color="auto"/>
        <w:bottom w:val="none" w:sz="0" w:space="0" w:color="auto"/>
        <w:right w:val="none" w:sz="0" w:space="0" w:color="auto"/>
      </w:divBdr>
    </w:div>
    <w:div w:id="793016857">
      <w:bodyDiv w:val="1"/>
      <w:marLeft w:val="0"/>
      <w:marRight w:val="0"/>
      <w:marTop w:val="0"/>
      <w:marBottom w:val="0"/>
      <w:divBdr>
        <w:top w:val="none" w:sz="0" w:space="0" w:color="auto"/>
        <w:left w:val="none" w:sz="0" w:space="0" w:color="auto"/>
        <w:bottom w:val="none" w:sz="0" w:space="0" w:color="auto"/>
        <w:right w:val="none" w:sz="0" w:space="0" w:color="auto"/>
      </w:divBdr>
    </w:div>
    <w:div w:id="845439412">
      <w:bodyDiv w:val="1"/>
      <w:marLeft w:val="0"/>
      <w:marRight w:val="0"/>
      <w:marTop w:val="0"/>
      <w:marBottom w:val="0"/>
      <w:divBdr>
        <w:top w:val="none" w:sz="0" w:space="0" w:color="auto"/>
        <w:left w:val="none" w:sz="0" w:space="0" w:color="auto"/>
        <w:bottom w:val="none" w:sz="0" w:space="0" w:color="auto"/>
        <w:right w:val="none" w:sz="0" w:space="0" w:color="auto"/>
      </w:divBdr>
    </w:div>
    <w:div w:id="849565666">
      <w:bodyDiv w:val="1"/>
      <w:marLeft w:val="0"/>
      <w:marRight w:val="0"/>
      <w:marTop w:val="0"/>
      <w:marBottom w:val="0"/>
      <w:divBdr>
        <w:top w:val="none" w:sz="0" w:space="0" w:color="auto"/>
        <w:left w:val="none" w:sz="0" w:space="0" w:color="auto"/>
        <w:bottom w:val="none" w:sz="0" w:space="0" w:color="auto"/>
        <w:right w:val="none" w:sz="0" w:space="0" w:color="auto"/>
      </w:divBdr>
    </w:div>
    <w:div w:id="867835453">
      <w:bodyDiv w:val="1"/>
      <w:marLeft w:val="0"/>
      <w:marRight w:val="0"/>
      <w:marTop w:val="0"/>
      <w:marBottom w:val="0"/>
      <w:divBdr>
        <w:top w:val="none" w:sz="0" w:space="0" w:color="auto"/>
        <w:left w:val="none" w:sz="0" w:space="0" w:color="auto"/>
        <w:bottom w:val="none" w:sz="0" w:space="0" w:color="auto"/>
        <w:right w:val="none" w:sz="0" w:space="0" w:color="auto"/>
      </w:divBdr>
    </w:div>
    <w:div w:id="908926283">
      <w:bodyDiv w:val="1"/>
      <w:marLeft w:val="0"/>
      <w:marRight w:val="0"/>
      <w:marTop w:val="0"/>
      <w:marBottom w:val="0"/>
      <w:divBdr>
        <w:top w:val="none" w:sz="0" w:space="0" w:color="auto"/>
        <w:left w:val="none" w:sz="0" w:space="0" w:color="auto"/>
        <w:bottom w:val="none" w:sz="0" w:space="0" w:color="auto"/>
        <w:right w:val="none" w:sz="0" w:space="0" w:color="auto"/>
      </w:divBdr>
    </w:div>
    <w:div w:id="916590885">
      <w:bodyDiv w:val="1"/>
      <w:marLeft w:val="0"/>
      <w:marRight w:val="0"/>
      <w:marTop w:val="0"/>
      <w:marBottom w:val="0"/>
      <w:divBdr>
        <w:top w:val="none" w:sz="0" w:space="0" w:color="auto"/>
        <w:left w:val="none" w:sz="0" w:space="0" w:color="auto"/>
        <w:bottom w:val="none" w:sz="0" w:space="0" w:color="auto"/>
        <w:right w:val="none" w:sz="0" w:space="0" w:color="auto"/>
      </w:divBdr>
    </w:div>
    <w:div w:id="948049142">
      <w:bodyDiv w:val="1"/>
      <w:marLeft w:val="0"/>
      <w:marRight w:val="0"/>
      <w:marTop w:val="0"/>
      <w:marBottom w:val="0"/>
      <w:divBdr>
        <w:top w:val="none" w:sz="0" w:space="0" w:color="auto"/>
        <w:left w:val="none" w:sz="0" w:space="0" w:color="auto"/>
        <w:bottom w:val="none" w:sz="0" w:space="0" w:color="auto"/>
        <w:right w:val="none" w:sz="0" w:space="0" w:color="auto"/>
      </w:divBdr>
    </w:div>
    <w:div w:id="953904125">
      <w:bodyDiv w:val="1"/>
      <w:marLeft w:val="0"/>
      <w:marRight w:val="0"/>
      <w:marTop w:val="0"/>
      <w:marBottom w:val="0"/>
      <w:divBdr>
        <w:top w:val="none" w:sz="0" w:space="0" w:color="auto"/>
        <w:left w:val="none" w:sz="0" w:space="0" w:color="auto"/>
        <w:bottom w:val="none" w:sz="0" w:space="0" w:color="auto"/>
        <w:right w:val="none" w:sz="0" w:space="0" w:color="auto"/>
      </w:divBdr>
    </w:div>
    <w:div w:id="955451527">
      <w:bodyDiv w:val="1"/>
      <w:marLeft w:val="0"/>
      <w:marRight w:val="0"/>
      <w:marTop w:val="0"/>
      <w:marBottom w:val="0"/>
      <w:divBdr>
        <w:top w:val="none" w:sz="0" w:space="0" w:color="auto"/>
        <w:left w:val="none" w:sz="0" w:space="0" w:color="auto"/>
        <w:bottom w:val="none" w:sz="0" w:space="0" w:color="auto"/>
        <w:right w:val="none" w:sz="0" w:space="0" w:color="auto"/>
      </w:divBdr>
    </w:div>
    <w:div w:id="959386038">
      <w:bodyDiv w:val="1"/>
      <w:marLeft w:val="0"/>
      <w:marRight w:val="0"/>
      <w:marTop w:val="0"/>
      <w:marBottom w:val="0"/>
      <w:divBdr>
        <w:top w:val="none" w:sz="0" w:space="0" w:color="auto"/>
        <w:left w:val="none" w:sz="0" w:space="0" w:color="auto"/>
        <w:bottom w:val="none" w:sz="0" w:space="0" w:color="auto"/>
        <w:right w:val="none" w:sz="0" w:space="0" w:color="auto"/>
      </w:divBdr>
    </w:div>
    <w:div w:id="980620062">
      <w:bodyDiv w:val="1"/>
      <w:marLeft w:val="0"/>
      <w:marRight w:val="0"/>
      <w:marTop w:val="0"/>
      <w:marBottom w:val="0"/>
      <w:divBdr>
        <w:top w:val="none" w:sz="0" w:space="0" w:color="auto"/>
        <w:left w:val="none" w:sz="0" w:space="0" w:color="auto"/>
        <w:bottom w:val="none" w:sz="0" w:space="0" w:color="auto"/>
        <w:right w:val="none" w:sz="0" w:space="0" w:color="auto"/>
      </w:divBdr>
    </w:div>
    <w:div w:id="1018048081">
      <w:bodyDiv w:val="1"/>
      <w:marLeft w:val="0"/>
      <w:marRight w:val="0"/>
      <w:marTop w:val="0"/>
      <w:marBottom w:val="0"/>
      <w:divBdr>
        <w:top w:val="none" w:sz="0" w:space="0" w:color="auto"/>
        <w:left w:val="none" w:sz="0" w:space="0" w:color="auto"/>
        <w:bottom w:val="none" w:sz="0" w:space="0" w:color="auto"/>
        <w:right w:val="none" w:sz="0" w:space="0" w:color="auto"/>
      </w:divBdr>
    </w:div>
    <w:div w:id="1035547704">
      <w:bodyDiv w:val="1"/>
      <w:marLeft w:val="0"/>
      <w:marRight w:val="0"/>
      <w:marTop w:val="0"/>
      <w:marBottom w:val="0"/>
      <w:divBdr>
        <w:top w:val="none" w:sz="0" w:space="0" w:color="auto"/>
        <w:left w:val="none" w:sz="0" w:space="0" w:color="auto"/>
        <w:bottom w:val="none" w:sz="0" w:space="0" w:color="auto"/>
        <w:right w:val="none" w:sz="0" w:space="0" w:color="auto"/>
      </w:divBdr>
    </w:div>
    <w:div w:id="1107778465">
      <w:bodyDiv w:val="1"/>
      <w:marLeft w:val="0"/>
      <w:marRight w:val="0"/>
      <w:marTop w:val="0"/>
      <w:marBottom w:val="0"/>
      <w:divBdr>
        <w:top w:val="none" w:sz="0" w:space="0" w:color="auto"/>
        <w:left w:val="none" w:sz="0" w:space="0" w:color="auto"/>
        <w:bottom w:val="none" w:sz="0" w:space="0" w:color="auto"/>
        <w:right w:val="none" w:sz="0" w:space="0" w:color="auto"/>
      </w:divBdr>
    </w:div>
    <w:div w:id="1120145036">
      <w:bodyDiv w:val="1"/>
      <w:marLeft w:val="0"/>
      <w:marRight w:val="0"/>
      <w:marTop w:val="0"/>
      <w:marBottom w:val="0"/>
      <w:divBdr>
        <w:top w:val="none" w:sz="0" w:space="0" w:color="auto"/>
        <w:left w:val="none" w:sz="0" w:space="0" w:color="auto"/>
        <w:bottom w:val="none" w:sz="0" w:space="0" w:color="auto"/>
        <w:right w:val="none" w:sz="0" w:space="0" w:color="auto"/>
      </w:divBdr>
    </w:div>
    <w:div w:id="1143545554">
      <w:bodyDiv w:val="1"/>
      <w:marLeft w:val="0"/>
      <w:marRight w:val="0"/>
      <w:marTop w:val="0"/>
      <w:marBottom w:val="0"/>
      <w:divBdr>
        <w:top w:val="none" w:sz="0" w:space="0" w:color="auto"/>
        <w:left w:val="none" w:sz="0" w:space="0" w:color="auto"/>
        <w:bottom w:val="none" w:sz="0" w:space="0" w:color="auto"/>
        <w:right w:val="none" w:sz="0" w:space="0" w:color="auto"/>
      </w:divBdr>
    </w:div>
    <w:div w:id="1194031581">
      <w:bodyDiv w:val="1"/>
      <w:marLeft w:val="0"/>
      <w:marRight w:val="0"/>
      <w:marTop w:val="0"/>
      <w:marBottom w:val="0"/>
      <w:divBdr>
        <w:top w:val="none" w:sz="0" w:space="0" w:color="auto"/>
        <w:left w:val="none" w:sz="0" w:space="0" w:color="auto"/>
        <w:bottom w:val="none" w:sz="0" w:space="0" w:color="auto"/>
        <w:right w:val="none" w:sz="0" w:space="0" w:color="auto"/>
      </w:divBdr>
    </w:div>
    <w:div w:id="1210341331">
      <w:bodyDiv w:val="1"/>
      <w:marLeft w:val="0"/>
      <w:marRight w:val="0"/>
      <w:marTop w:val="0"/>
      <w:marBottom w:val="0"/>
      <w:divBdr>
        <w:top w:val="none" w:sz="0" w:space="0" w:color="auto"/>
        <w:left w:val="none" w:sz="0" w:space="0" w:color="auto"/>
        <w:bottom w:val="none" w:sz="0" w:space="0" w:color="auto"/>
        <w:right w:val="none" w:sz="0" w:space="0" w:color="auto"/>
      </w:divBdr>
    </w:div>
    <w:div w:id="1214538265">
      <w:bodyDiv w:val="1"/>
      <w:marLeft w:val="0"/>
      <w:marRight w:val="0"/>
      <w:marTop w:val="0"/>
      <w:marBottom w:val="0"/>
      <w:divBdr>
        <w:top w:val="none" w:sz="0" w:space="0" w:color="auto"/>
        <w:left w:val="none" w:sz="0" w:space="0" w:color="auto"/>
        <w:bottom w:val="none" w:sz="0" w:space="0" w:color="auto"/>
        <w:right w:val="none" w:sz="0" w:space="0" w:color="auto"/>
      </w:divBdr>
    </w:div>
    <w:div w:id="1224483751">
      <w:bodyDiv w:val="1"/>
      <w:marLeft w:val="0"/>
      <w:marRight w:val="0"/>
      <w:marTop w:val="0"/>
      <w:marBottom w:val="0"/>
      <w:divBdr>
        <w:top w:val="none" w:sz="0" w:space="0" w:color="auto"/>
        <w:left w:val="none" w:sz="0" w:space="0" w:color="auto"/>
        <w:bottom w:val="none" w:sz="0" w:space="0" w:color="auto"/>
        <w:right w:val="none" w:sz="0" w:space="0" w:color="auto"/>
      </w:divBdr>
    </w:div>
    <w:div w:id="1277130482">
      <w:bodyDiv w:val="1"/>
      <w:marLeft w:val="0"/>
      <w:marRight w:val="0"/>
      <w:marTop w:val="0"/>
      <w:marBottom w:val="0"/>
      <w:divBdr>
        <w:top w:val="none" w:sz="0" w:space="0" w:color="auto"/>
        <w:left w:val="none" w:sz="0" w:space="0" w:color="auto"/>
        <w:bottom w:val="none" w:sz="0" w:space="0" w:color="auto"/>
        <w:right w:val="none" w:sz="0" w:space="0" w:color="auto"/>
      </w:divBdr>
    </w:div>
    <w:div w:id="1281454711">
      <w:bodyDiv w:val="1"/>
      <w:marLeft w:val="0"/>
      <w:marRight w:val="0"/>
      <w:marTop w:val="0"/>
      <w:marBottom w:val="0"/>
      <w:divBdr>
        <w:top w:val="none" w:sz="0" w:space="0" w:color="auto"/>
        <w:left w:val="none" w:sz="0" w:space="0" w:color="auto"/>
        <w:bottom w:val="none" w:sz="0" w:space="0" w:color="auto"/>
        <w:right w:val="none" w:sz="0" w:space="0" w:color="auto"/>
      </w:divBdr>
    </w:div>
    <w:div w:id="1339502856">
      <w:bodyDiv w:val="1"/>
      <w:marLeft w:val="0"/>
      <w:marRight w:val="0"/>
      <w:marTop w:val="0"/>
      <w:marBottom w:val="0"/>
      <w:divBdr>
        <w:top w:val="none" w:sz="0" w:space="0" w:color="auto"/>
        <w:left w:val="none" w:sz="0" w:space="0" w:color="auto"/>
        <w:bottom w:val="none" w:sz="0" w:space="0" w:color="auto"/>
        <w:right w:val="none" w:sz="0" w:space="0" w:color="auto"/>
      </w:divBdr>
    </w:div>
    <w:div w:id="1340354490">
      <w:bodyDiv w:val="1"/>
      <w:marLeft w:val="0"/>
      <w:marRight w:val="0"/>
      <w:marTop w:val="0"/>
      <w:marBottom w:val="0"/>
      <w:divBdr>
        <w:top w:val="none" w:sz="0" w:space="0" w:color="auto"/>
        <w:left w:val="none" w:sz="0" w:space="0" w:color="auto"/>
        <w:bottom w:val="none" w:sz="0" w:space="0" w:color="auto"/>
        <w:right w:val="none" w:sz="0" w:space="0" w:color="auto"/>
      </w:divBdr>
    </w:div>
    <w:div w:id="1370492653">
      <w:bodyDiv w:val="1"/>
      <w:marLeft w:val="0"/>
      <w:marRight w:val="0"/>
      <w:marTop w:val="0"/>
      <w:marBottom w:val="0"/>
      <w:divBdr>
        <w:top w:val="none" w:sz="0" w:space="0" w:color="auto"/>
        <w:left w:val="none" w:sz="0" w:space="0" w:color="auto"/>
        <w:bottom w:val="none" w:sz="0" w:space="0" w:color="auto"/>
        <w:right w:val="none" w:sz="0" w:space="0" w:color="auto"/>
      </w:divBdr>
    </w:div>
    <w:div w:id="1412586436">
      <w:bodyDiv w:val="1"/>
      <w:marLeft w:val="0"/>
      <w:marRight w:val="0"/>
      <w:marTop w:val="0"/>
      <w:marBottom w:val="0"/>
      <w:divBdr>
        <w:top w:val="none" w:sz="0" w:space="0" w:color="auto"/>
        <w:left w:val="none" w:sz="0" w:space="0" w:color="auto"/>
        <w:bottom w:val="none" w:sz="0" w:space="0" w:color="auto"/>
        <w:right w:val="none" w:sz="0" w:space="0" w:color="auto"/>
      </w:divBdr>
    </w:div>
    <w:div w:id="1449205062">
      <w:bodyDiv w:val="1"/>
      <w:marLeft w:val="0"/>
      <w:marRight w:val="0"/>
      <w:marTop w:val="0"/>
      <w:marBottom w:val="0"/>
      <w:divBdr>
        <w:top w:val="none" w:sz="0" w:space="0" w:color="auto"/>
        <w:left w:val="none" w:sz="0" w:space="0" w:color="auto"/>
        <w:bottom w:val="none" w:sz="0" w:space="0" w:color="auto"/>
        <w:right w:val="none" w:sz="0" w:space="0" w:color="auto"/>
      </w:divBdr>
    </w:div>
    <w:div w:id="1482235344">
      <w:bodyDiv w:val="1"/>
      <w:marLeft w:val="0"/>
      <w:marRight w:val="0"/>
      <w:marTop w:val="0"/>
      <w:marBottom w:val="0"/>
      <w:divBdr>
        <w:top w:val="none" w:sz="0" w:space="0" w:color="auto"/>
        <w:left w:val="none" w:sz="0" w:space="0" w:color="auto"/>
        <w:bottom w:val="none" w:sz="0" w:space="0" w:color="auto"/>
        <w:right w:val="none" w:sz="0" w:space="0" w:color="auto"/>
      </w:divBdr>
    </w:div>
    <w:div w:id="1501699355">
      <w:bodyDiv w:val="1"/>
      <w:marLeft w:val="0"/>
      <w:marRight w:val="0"/>
      <w:marTop w:val="0"/>
      <w:marBottom w:val="0"/>
      <w:divBdr>
        <w:top w:val="none" w:sz="0" w:space="0" w:color="auto"/>
        <w:left w:val="none" w:sz="0" w:space="0" w:color="auto"/>
        <w:bottom w:val="none" w:sz="0" w:space="0" w:color="auto"/>
        <w:right w:val="none" w:sz="0" w:space="0" w:color="auto"/>
      </w:divBdr>
    </w:div>
    <w:div w:id="1509246751">
      <w:bodyDiv w:val="1"/>
      <w:marLeft w:val="0"/>
      <w:marRight w:val="0"/>
      <w:marTop w:val="0"/>
      <w:marBottom w:val="0"/>
      <w:divBdr>
        <w:top w:val="none" w:sz="0" w:space="0" w:color="auto"/>
        <w:left w:val="none" w:sz="0" w:space="0" w:color="auto"/>
        <w:bottom w:val="none" w:sz="0" w:space="0" w:color="auto"/>
        <w:right w:val="none" w:sz="0" w:space="0" w:color="auto"/>
      </w:divBdr>
    </w:div>
    <w:div w:id="1539124841">
      <w:bodyDiv w:val="1"/>
      <w:marLeft w:val="0"/>
      <w:marRight w:val="0"/>
      <w:marTop w:val="0"/>
      <w:marBottom w:val="0"/>
      <w:divBdr>
        <w:top w:val="none" w:sz="0" w:space="0" w:color="auto"/>
        <w:left w:val="none" w:sz="0" w:space="0" w:color="auto"/>
        <w:bottom w:val="none" w:sz="0" w:space="0" w:color="auto"/>
        <w:right w:val="none" w:sz="0" w:space="0" w:color="auto"/>
      </w:divBdr>
    </w:div>
    <w:div w:id="1567380364">
      <w:bodyDiv w:val="1"/>
      <w:marLeft w:val="0"/>
      <w:marRight w:val="0"/>
      <w:marTop w:val="0"/>
      <w:marBottom w:val="0"/>
      <w:divBdr>
        <w:top w:val="none" w:sz="0" w:space="0" w:color="auto"/>
        <w:left w:val="none" w:sz="0" w:space="0" w:color="auto"/>
        <w:bottom w:val="none" w:sz="0" w:space="0" w:color="auto"/>
        <w:right w:val="none" w:sz="0" w:space="0" w:color="auto"/>
      </w:divBdr>
    </w:div>
    <w:div w:id="1568802560">
      <w:bodyDiv w:val="1"/>
      <w:marLeft w:val="0"/>
      <w:marRight w:val="0"/>
      <w:marTop w:val="0"/>
      <w:marBottom w:val="0"/>
      <w:divBdr>
        <w:top w:val="none" w:sz="0" w:space="0" w:color="auto"/>
        <w:left w:val="none" w:sz="0" w:space="0" w:color="auto"/>
        <w:bottom w:val="none" w:sz="0" w:space="0" w:color="auto"/>
        <w:right w:val="none" w:sz="0" w:space="0" w:color="auto"/>
      </w:divBdr>
    </w:div>
    <w:div w:id="1573615192">
      <w:bodyDiv w:val="1"/>
      <w:marLeft w:val="0"/>
      <w:marRight w:val="0"/>
      <w:marTop w:val="0"/>
      <w:marBottom w:val="0"/>
      <w:divBdr>
        <w:top w:val="none" w:sz="0" w:space="0" w:color="auto"/>
        <w:left w:val="none" w:sz="0" w:space="0" w:color="auto"/>
        <w:bottom w:val="none" w:sz="0" w:space="0" w:color="auto"/>
        <w:right w:val="none" w:sz="0" w:space="0" w:color="auto"/>
      </w:divBdr>
    </w:div>
    <w:div w:id="1593389328">
      <w:bodyDiv w:val="1"/>
      <w:marLeft w:val="0"/>
      <w:marRight w:val="0"/>
      <w:marTop w:val="0"/>
      <w:marBottom w:val="0"/>
      <w:divBdr>
        <w:top w:val="none" w:sz="0" w:space="0" w:color="auto"/>
        <w:left w:val="none" w:sz="0" w:space="0" w:color="auto"/>
        <w:bottom w:val="none" w:sz="0" w:space="0" w:color="auto"/>
        <w:right w:val="none" w:sz="0" w:space="0" w:color="auto"/>
      </w:divBdr>
    </w:div>
    <w:div w:id="1648625283">
      <w:bodyDiv w:val="1"/>
      <w:marLeft w:val="0"/>
      <w:marRight w:val="0"/>
      <w:marTop w:val="0"/>
      <w:marBottom w:val="0"/>
      <w:divBdr>
        <w:top w:val="none" w:sz="0" w:space="0" w:color="auto"/>
        <w:left w:val="none" w:sz="0" w:space="0" w:color="auto"/>
        <w:bottom w:val="none" w:sz="0" w:space="0" w:color="auto"/>
        <w:right w:val="none" w:sz="0" w:space="0" w:color="auto"/>
      </w:divBdr>
    </w:div>
    <w:div w:id="1675299566">
      <w:bodyDiv w:val="1"/>
      <w:marLeft w:val="0"/>
      <w:marRight w:val="0"/>
      <w:marTop w:val="0"/>
      <w:marBottom w:val="0"/>
      <w:divBdr>
        <w:top w:val="none" w:sz="0" w:space="0" w:color="auto"/>
        <w:left w:val="none" w:sz="0" w:space="0" w:color="auto"/>
        <w:bottom w:val="none" w:sz="0" w:space="0" w:color="auto"/>
        <w:right w:val="none" w:sz="0" w:space="0" w:color="auto"/>
      </w:divBdr>
    </w:div>
    <w:div w:id="1709144250">
      <w:bodyDiv w:val="1"/>
      <w:marLeft w:val="0"/>
      <w:marRight w:val="0"/>
      <w:marTop w:val="0"/>
      <w:marBottom w:val="0"/>
      <w:divBdr>
        <w:top w:val="none" w:sz="0" w:space="0" w:color="auto"/>
        <w:left w:val="none" w:sz="0" w:space="0" w:color="auto"/>
        <w:bottom w:val="none" w:sz="0" w:space="0" w:color="auto"/>
        <w:right w:val="none" w:sz="0" w:space="0" w:color="auto"/>
      </w:divBdr>
    </w:div>
    <w:div w:id="1724595741">
      <w:bodyDiv w:val="1"/>
      <w:marLeft w:val="0"/>
      <w:marRight w:val="0"/>
      <w:marTop w:val="0"/>
      <w:marBottom w:val="0"/>
      <w:divBdr>
        <w:top w:val="none" w:sz="0" w:space="0" w:color="auto"/>
        <w:left w:val="none" w:sz="0" w:space="0" w:color="auto"/>
        <w:bottom w:val="none" w:sz="0" w:space="0" w:color="auto"/>
        <w:right w:val="none" w:sz="0" w:space="0" w:color="auto"/>
      </w:divBdr>
    </w:div>
    <w:div w:id="1757247874">
      <w:bodyDiv w:val="1"/>
      <w:marLeft w:val="0"/>
      <w:marRight w:val="0"/>
      <w:marTop w:val="0"/>
      <w:marBottom w:val="0"/>
      <w:divBdr>
        <w:top w:val="none" w:sz="0" w:space="0" w:color="auto"/>
        <w:left w:val="none" w:sz="0" w:space="0" w:color="auto"/>
        <w:bottom w:val="none" w:sz="0" w:space="0" w:color="auto"/>
        <w:right w:val="none" w:sz="0" w:space="0" w:color="auto"/>
      </w:divBdr>
    </w:div>
    <w:div w:id="1773892062">
      <w:bodyDiv w:val="1"/>
      <w:marLeft w:val="0"/>
      <w:marRight w:val="0"/>
      <w:marTop w:val="0"/>
      <w:marBottom w:val="0"/>
      <w:divBdr>
        <w:top w:val="none" w:sz="0" w:space="0" w:color="auto"/>
        <w:left w:val="none" w:sz="0" w:space="0" w:color="auto"/>
        <w:bottom w:val="none" w:sz="0" w:space="0" w:color="auto"/>
        <w:right w:val="none" w:sz="0" w:space="0" w:color="auto"/>
      </w:divBdr>
    </w:div>
    <w:div w:id="1788817136">
      <w:bodyDiv w:val="1"/>
      <w:marLeft w:val="0"/>
      <w:marRight w:val="0"/>
      <w:marTop w:val="0"/>
      <w:marBottom w:val="0"/>
      <w:divBdr>
        <w:top w:val="none" w:sz="0" w:space="0" w:color="auto"/>
        <w:left w:val="none" w:sz="0" w:space="0" w:color="auto"/>
        <w:bottom w:val="none" w:sz="0" w:space="0" w:color="auto"/>
        <w:right w:val="none" w:sz="0" w:space="0" w:color="auto"/>
      </w:divBdr>
    </w:div>
    <w:div w:id="1809476437">
      <w:bodyDiv w:val="1"/>
      <w:marLeft w:val="0"/>
      <w:marRight w:val="0"/>
      <w:marTop w:val="0"/>
      <w:marBottom w:val="0"/>
      <w:divBdr>
        <w:top w:val="none" w:sz="0" w:space="0" w:color="auto"/>
        <w:left w:val="none" w:sz="0" w:space="0" w:color="auto"/>
        <w:bottom w:val="none" w:sz="0" w:space="0" w:color="auto"/>
        <w:right w:val="none" w:sz="0" w:space="0" w:color="auto"/>
      </w:divBdr>
    </w:div>
    <w:div w:id="1824463437">
      <w:bodyDiv w:val="1"/>
      <w:marLeft w:val="0"/>
      <w:marRight w:val="0"/>
      <w:marTop w:val="0"/>
      <w:marBottom w:val="0"/>
      <w:divBdr>
        <w:top w:val="none" w:sz="0" w:space="0" w:color="auto"/>
        <w:left w:val="none" w:sz="0" w:space="0" w:color="auto"/>
        <w:bottom w:val="none" w:sz="0" w:space="0" w:color="auto"/>
        <w:right w:val="none" w:sz="0" w:space="0" w:color="auto"/>
      </w:divBdr>
    </w:div>
    <w:div w:id="1847674197">
      <w:bodyDiv w:val="1"/>
      <w:marLeft w:val="0"/>
      <w:marRight w:val="0"/>
      <w:marTop w:val="0"/>
      <w:marBottom w:val="0"/>
      <w:divBdr>
        <w:top w:val="none" w:sz="0" w:space="0" w:color="auto"/>
        <w:left w:val="none" w:sz="0" w:space="0" w:color="auto"/>
        <w:bottom w:val="none" w:sz="0" w:space="0" w:color="auto"/>
        <w:right w:val="none" w:sz="0" w:space="0" w:color="auto"/>
      </w:divBdr>
    </w:div>
    <w:div w:id="1853374522">
      <w:bodyDiv w:val="1"/>
      <w:marLeft w:val="0"/>
      <w:marRight w:val="0"/>
      <w:marTop w:val="0"/>
      <w:marBottom w:val="0"/>
      <w:divBdr>
        <w:top w:val="none" w:sz="0" w:space="0" w:color="auto"/>
        <w:left w:val="none" w:sz="0" w:space="0" w:color="auto"/>
        <w:bottom w:val="none" w:sz="0" w:space="0" w:color="auto"/>
        <w:right w:val="none" w:sz="0" w:space="0" w:color="auto"/>
      </w:divBdr>
    </w:div>
    <w:div w:id="1873375351">
      <w:bodyDiv w:val="1"/>
      <w:marLeft w:val="0"/>
      <w:marRight w:val="0"/>
      <w:marTop w:val="0"/>
      <w:marBottom w:val="0"/>
      <w:divBdr>
        <w:top w:val="none" w:sz="0" w:space="0" w:color="auto"/>
        <w:left w:val="none" w:sz="0" w:space="0" w:color="auto"/>
        <w:bottom w:val="none" w:sz="0" w:space="0" w:color="auto"/>
        <w:right w:val="none" w:sz="0" w:space="0" w:color="auto"/>
      </w:divBdr>
    </w:div>
    <w:div w:id="1897474362">
      <w:bodyDiv w:val="1"/>
      <w:marLeft w:val="0"/>
      <w:marRight w:val="0"/>
      <w:marTop w:val="0"/>
      <w:marBottom w:val="0"/>
      <w:divBdr>
        <w:top w:val="none" w:sz="0" w:space="0" w:color="auto"/>
        <w:left w:val="none" w:sz="0" w:space="0" w:color="auto"/>
        <w:bottom w:val="none" w:sz="0" w:space="0" w:color="auto"/>
        <w:right w:val="none" w:sz="0" w:space="0" w:color="auto"/>
      </w:divBdr>
    </w:div>
    <w:div w:id="1920796703">
      <w:bodyDiv w:val="1"/>
      <w:marLeft w:val="0"/>
      <w:marRight w:val="0"/>
      <w:marTop w:val="0"/>
      <w:marBottom w:val="0"/>
      <w:divBdr>
        <w:top w:val="none" w:sz="0" w:space="0" w:color="auto"/>
        <w:left w:val="none" w:sz="0" w:space="0" w:color="auto"/>
        <w:bottom w:val="none" w:sz="0" w:space="0" w:color="auto"/>
        <w:right w:val="none" w:sz="0" w:space="0" w:color="auto"/>
      </w:divBdr>
    </w:div>
    <w:div w:id="1937863399">
      <w:bodyDiv w:val="1"/>
      <w:marLeft w:val="0"/>
      <w:marRight w:val="0"/>
      <w:marTop w:val="0"/>
      <w:marBottom w:val="0"/>
      <w:divBdr>
        <w:top w:val="none" w:sz="0" w:space="0" w:color="auto"/>
        <w:left w:val="none" w:sz="0" w:space="0" w:color="auto"/>
        <w:bottom w:val="none" w:sz="0" w:space="0" w:color="auto"/>
        <w:right w:val="none" w:sz="0" w:space="0" w:color="auto"/>
      </w:divBdr>
    </w:div>
    <w:div w:id="1946577219">
      <w:bodyDiv w:val="1"/>
      <w:marLeft w:val="0"/>
      <w:marRight w:val="0"/>
      <w:marTop w:val="0"/>
      <w:marBottom w:val="0"/>
      <w:divBdr>
        <w:top w:val="none" w:sz="0" w:space="0" w:color="auto"/>
        <w:left w:val="none" w:sz="0" w:space="0" w:color="auto"/>
        <w:bottom w:val="none" w:sz="0" w:space="0" w:color="auto"/>
        <w:right w:val="none" w:sz="0" w:space="0" w:color="auto"/>
      </w:divBdr>
    </w:div>
    <w:div w:id="1974404324">
      <w:bodyDiv w:val="1"/>
      <w:marLeft w:val="0"/>
      <w:marRight w:val="0"/>
      <w:marTop w:val="0"/>
      <w:marBottom w:val="0"/>
      <w:divBdr>
        <w:top w:val="none" w:sz="0" w:space="0" w:color="auto"/>
        <w:left w:val="none" w:sz="0" w:space="0" w:color="auto"/>
        <w:bottom w:val="none" w:sz="0" w:space="0" w:color="auto"/>
        <w:right w:val="none" w:sz="0" w:space="0" w:color="auto"/>
      </w:divBdr>
    </w:div>
    <w:div w:id="2049720417">
      <w:bodyDiv w:val="1"/>
      <w:marLeft w:val="0"/>
      <w:marRight w:val="0"/>
      <w:marTop w:val="0"/>
      <w:marBottom w:val="0"/>
      <w:divBdr>
        <w:top w:val="none" w:sz="0" w:space="0" w:color="auto"/>
        <w:left w:val="none" w:sz="0" w:space="0" w:color="auto"/>
        <w:bottom w:val="none" w:sz="0" w:space="0" w:color="auto"/>
        <w:right w:val="none" w:sz="0" w:space="0" w:color="auto"/>
      </w:divBdr>
    </w:div>
    <w:div w:id="2059013278">
      <w:bodyDiv w:val="1"/>
      <w:marLeft w:val="0"/>
      <w:marRight w:val="0"/>
      <w:marTop w:val="0"/>
      <w:marBottom w:val="0"/>
      <w:divBdr>
        <w:top w:val="none" w:sz="0" w:space="0" w:color="auto"/>
        <w:left w:val="none" w:sz="0" w:space="0" w:color="auto"/>
        <w:bottom w:val="none" w:sz="0" w:space="0" w:color="auto"/>
        <w:right w:val="none" w:sz="0" w:space="0" w:color="auto"/>
      </w:divBdr>
    </w:div>
    <w:div w:id="2060977021">
      <w:bodyDiv w:val="1"/>
      <w:marLeft w:val="0"/>
      <w:marRight w:val="0"/>
      <w:marTop w:val="0"/>
      <w:marBottom w:val="0"/>
      <w:divBdr>
        <w:top w:val="none" w:sz="0" w:space="0" w:color="auto"/>
        <w:left w:val="none" w:sz="0" w:space="0" w:color="auto"/>
        <w:bottom w:val="none" w:sz="0" w:space="0" w:color="auto"/>
        <w:right w:val="none" w:sz="0" w:space="0" w:color="auto"/>
      </w:divBdr>
    </w:div>
    <w:div w:id="2062289771">
      <w:bodyDiv w:val="1"/>
      <w:marLeft w:val="0"/>
      <w:marRight w:val="0"/>
      <w:marTop w:val="0"/>
      <w:marBottom w:val="0"/>
      <w:divBdr>
        <w:top w:val="none" w:sz="0" w:space="0" w:color="auto"/>
        <w:left w:val="none" w:sz="0" w:space="0" w:color="auto"/>
        <w:bottom w:val="none" w:sz="0" w:space="0" w:color="auto"/>
        <w:right w:val="none" w:sz="0" w:space="0" w:color="auto"/>
      </w:divBdr>
    </w:div>
    <w:div w:id="2065984705">
      <w:bodyDiv w:val="1"/>
      <w:marLeft w:val="0"/>
      <w:marRight w:val="0"/>
      <w:marTop w:val="0"/>
      <w:marBottom w:val="0"/>
      <w:divBdr>
        <w:top w:val="none" w:sz="0" w:space="0" w:color="auto"/>
        <w:left w:val="none" w:sz="0" w:space="0" w:color="auto"/>
        <w:bottom w:val="none" w:sz="0" w:space="0" w:color="auto"/>
        <w:right w:val="none" w:sz="0" w:space="0" w:color="auto"/>
      </w:divBdr>
    </w:div>
    <w:div w:id="2103338039">
      <w:bodyDiv w:val="1"/>
      <w:marLeft w:val="0"/>
      <w:marRight w:val="0"/>
      <w:marTop w:val="0"/>
      <w:marBottom w:val="0"/>
      <w:divBdr>
        <w:top w:val="none" w:sz="0" w:space="0" w:color="auto"/>
        <w:left w:val="none" w:sz="0" w:space="0" w:color="auto"/>
        <w:bottom w:val="none" w:sz="0" w:space="0" w:color="auto"/>
        <w:right w:val="none" w:sz="0" w:space="0" w:color="auto"/>
      </w:divBdr>
    </w:div>
    <w:div w:id="2108497900">
      <w:bodyDiv w:val="1"/>
      <w:marLeft w:val="0"/>
      <w:marRight w:val="0"/>
      <w:marTop w:val="0"/>
      <w:marBottom w:val="0"/>
      <w:divBdr>
        <w:top w:val="none" w:sz="0" w:space="0" w:color="auto"/>
        <w:left w:val="none" w:sz="0" w:space="0" w:color="auto"/>
        <w:bottom w:val="none" w:sz="0" w:space="0" w:color="auto"/>
        <w:right w:val="none" w:sz="0" w:space="0" w:color="auto"/>
      </w:divBdr>
    </w:div>
    <w:div w:id="21161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javascript:void(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javascript:void(0)"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E40E4-4418-4B0C-B7B8-BEF659AB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171</Pages>
  <Words>93504</Words>
  <Characters>532976</Characters>
  <Application>Microsoft Office Word</Application>
  <DocSecurity>0</DocSecurity>
  <Lines>4441</Lines>
  <Paragraphs>1250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Ana</cp:lastModifiedBy>
  <cp:revision>35</cp:revision>
  <cp:lastPrinted>2019-12-20T20:04:00Z</cp:lastPrinted>
  <dcterms:created xsi:type="dcterms:W3CDTF">2019-12-20T20:10:00Z</dcterms:created>
  <dcterms:modified xsi:type="dcterms:W3CDTF">2019-12-21T21:24:00Z</dcterms:modified>
</cp:coreProperties>
</file>