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:rsidRPr="00EC0BCD" w14:paraId="7A6F4046" w14:textId="77777777" w:rsidTr="00163B1A">
        <w:trPr>
          <w:trHeight w:val="991"/>
        </w:trPr>
        <w:tc>
          <w:tcPr>
            <w:tcW w:w="2127" w:type="dxa"/>
            <w:vAlign w:val="center"/>
          </w:tcPr>
          <w:p w14:paraId="759E9468" w14:textId="77777777" w:rsidR="00B44A3F" w:rsidRPr="00EC0BCD" w:rsidRDefault="00B44A3F" w:rsidP="00E25BC4">
            <w:pPr>
              <w:jc w:val="right"/>
              <w:rPr>
                <w:rFonts w:ascii="Times New Roman" w:hAnsi="Times New Roman" w:cs="Times New Roman"/>
                <w:sz w:val="32"/>
                <w:szCs w:val="28"/>
              </w:rPr>
            </w:pPr>
            <w:r w:rsidRPr="00EC0BCD">
              <w:rPr>
                <w:rFonts w:ascii="Times New Roman" w:hAnsi="Times New Roman" w:cs="Times New Roman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643A359C" wp14:editId="282782DB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5F0F7AF3" w14:textId="77777777" w:rsidR="006B33DC" w:rsidRPr="00704539" w:rsidRDefault="006B33DC" w:rsidP="006B3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6FEC98D0" w14:textId="77777777" w:rsidR="006B33DC" w:rsidRDefault="006B33DC" w:rsidP="006B3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074B9A68" w14:textId="67BE034D" w:rsidR="00B44A3F" w:rsidRPr="00EC0BCD" w:rsidRDefault="00B44A3F" w:rsidP="00E25BC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14:paraId="2989CE9F" w14:textId="77777777" w:rsidR="006B33DC" w:rsidRDefault="006B33DC" w:rsidP="006B33DC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EC0BCD">
        <w:rPr>
          <w:rFonts w:ascii="Times New Roman" w:hAnsi="Times New Roman" w:cs="Times New Roman"/>
          <w:sz w:val="32"/>
          <w:szCs w:val="28"/>
        </w:rPr>
        <w:t>Инвестиције у физичку имовину пољопривредних</w:t>
      </w:r>
    </w:p>
    <w:p w14:paraId="64DCC285" w14:textId="50E9846B" w:rsidR="006B33DC" w:rsidRPr="00EC0BCD" w:rsidRDefault="006B33DC" w:rsidP="006B33DC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EC0BCD">
        <w:rPr>
          <w:rFonts w:ascii="Times New Roman" w:hAnsi="Times New Roman" w:cs="Times New Roman"/>
          <w:sz w:val="32"/>
          <w:szCs w:val="28"/>
        </w:rPr>
        <w:t xml:space="preserve"> газдинстава</w:t>
      </w:r>
    </w:p>
    <w:p w14:paraId="399A0532" w14:textId="77814E01" w:rsidR="00AD334C" w:rsidRPr="006B33DC" w:rsidRDefault="006B33DC" w:rsidP="006B33DC">
      <w:pPr>
        <w:jc w:val="center"/>
      </w:pPr>
      <w:r w:rsidRPr="00EC0BCD">
        <w:rPr>
          <w:rFonts w:ascii="Times New Roman" w:hAnsi="Times New Roman" w:cs="Times New Roman"/>
          <w:sz w:val="32"/>
          <w:szCs w:val="28"/>
        </w:rPr>
        <w:t>(С</w:t>
      </w:r>
      <w:r>
        <w:rPr>
          <w:rFonts w:ascii="Times New Roman" w:hAnsi="Times New Roman" w:cs="Times New Roman"/>
          <w:sz w:val="32"/>
          <w:szCs w:val="28"/>
          <w:lang w:val="sr-Cyrl-RS"/>
        </w:rPr>
        <w:t>ектор</w:t>
      </w:r>
      <w:r w:rsidRPr="00EC0BCD">
        <w:rPr>
          <w:rFonts w:ascii="Times New Roman" w:hAnsi="Times New Roman" w:cs="Times New Roman"/>
          <w:sz w:val="32"/>
          <w:szCs w:val="28"/>
        </w:rPr>
        <w:t xml:space="preserve">: М </w:t>
      </w:r>
      <w:r>
        <w:rPr>
          <w:rFonts w:ascii="Times New Roman" w:hAnsi="Times New Roman" w:cs="Times New Roman"/>
          <w:sz w:val="32"/>
          <w:szCs w:val="28"/>
          <w:lang w:val="sr-Cyrl-RS"/>
        </w:rPr>
        <w:t>Л Е К</w:t>
      </w:r>
      <w:r w:rsidRPr="00EC0BCD">
        <w:rPr>
          <w:rFonts w:ascii="Times New Roman" w:hAnsi="Times New Roman" w:cs="Times New Roman"/>
          <w:sz w:val="32"/>
          <w:szCs w:val="28"/>
        </w:rPr>
        <w:t xml:space="preserve"> О</w:t>
      </w:r>
      <w:r>
        <w:rPr>
          <w:rFonts w:ascii="Times New Roman" w:hAnsi="Times New Roman" w:cs="Times New Roman"/>
          <w:sz w:val="32"/>
          <w:szCs w:val="28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8"/>
          <w:lang w:val="sr-Cyrl-RS"/>
        </w:rPr>
        <w:t>101.1.4</w:t>
      </w:r>
      <w:r w:rsidRPr="00EC0BCD">
        <w:rPr>
          <w:rFonts w:ascii="Times New Roman" w:hAnsi="Times New Roman" w:cs="Times New Roman"/>
          <w:sz w:val="32"/>
          <w:szCs w:val="28"/>
        </w:rPr>
        <w:t>)</w:t>
      </w:r>
    </w:p>
    <w:p w14:paraId="64C61C1D" w14:textId="77777777"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1F317348" w14:textId="289548A7" w:rsidR="00B44A3F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C0BCD">
        <w:rPr>
          <w:rFonts w:ascii="Times New Roman" w:hAnsi="Times New Roman" w:cs="Times New Roman"/>
          <w:sz w:val="28"/>
          <w:szCs w:val="28"/>
          <w:lang w:val="ru-RU"/>
        </w:rPr>
        <w:t xml:space="preserve">ЗА НАБАВКУ МАШИНА И ОПРЕМЕ ЗА </w:t>
      </w:r>
      <w:r w:rsidR="00BC5936">
        <w:rPr>
          <w:rFonts w:ascii="Times New Roman" w:hAnsi="Times New Roman" w:cs="Times New Roman"/>
          <w:sz w:val="28"/>
          <w:szCs w:val="28"/>
          <w:lang w:val="ru-RU"/>
        </w:rPr>
        <w:t>РУКОВАЊЕ И ТРАНСПОРТ ЧВРСТОГ, ПОЛУТЕЧНОГ И ТЕЧНОГ СТАЈЊАКА</w:t>
      </w:r>
    </w:p>
    <w:p w14:paraId="0210E7EB" w14:textId="77777777" w:rsidR="006B33DC" w:rsidRPr="00EC0BCD" w:rsidRDefault="006B33DC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7205677" w14:textId="5D9DCD27" w:rsidR="00B44A3F" w:rsidRDefault="00B44A3F" w:rsidP="006B3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14:paraId="09D44683" w14:textId="77777777" w:rsidR="006B33DC" w:rsidRPr="00704539" w:rsidRDefault="006B33DC" w:rsidP="006B3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55"/>
        <w:tblW w:w="99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C0BCD" w:rsidRPr="00704539" w14:paraId="29E5B306" w14:textId="77777777" w:rsidTr="00EC0BCD">
        <w:trPr>
          <w:trHeight w:val="424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A1EDBF" w14:textId="77777777" w:rsidR="00EC0BCD" w:rsidRPr="00704539" w:rsidRDefault="00EC0BCD" w:rsidP="006B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2A7C0C" w14:textId="77777777" w:rsidR="00EC0BCD" w:rsidRPr="00704539" w:rsidRDefault="00EC0BCD" w:rsidP="006B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033200D5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11BEC6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D0AAB6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54B4A1D1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569078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F12211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75E1D9F6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B0BF3F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A59215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7DE68A76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73A441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71556A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13DDA2FC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5AD199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279076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67423DC0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C26627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D5C062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757B133F" w14:textId="77777777" w:rsidTr="002E7D13">
        <w:trPr>
          <w:trHeight w:val="463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47D9E5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Назив инвестиције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7F1CA8" w14:textId="77777777" w:rsidR="00EC0BCD" w:rsidRPr="00985B30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D9E5D43" w14:textId="77777777" w:rsidR="00AD334C" w:rsidRDefault="00AD334C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F6C931B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53543C63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619D8A0A" w14:textId="25FBEB00"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r w:rsidR="006B33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r w:rsidR="006B33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r w:rsidR="006B33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r w:rsidR="006B33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рачуна</w:t>
      </w:r>
      <w:r w:rsidR="006B33DC">
        <w:rPr>
          <w:rFonts w:ascii="Times New Roman" w:hAnsi="Times New Roman" w:cs="Times New Roman"/>
          <w:sz w:val="24"/>
          <w:szCs w:val="24"/>
          <w:lang w:val="sr-Cyrl-RS"/>
        </w:rPr>
        <w:t xml:space="preserve"> носиоца</w:t>
      </w:r>
      <w:r w:rsidRPr="00694AF0">
        <w:rPr>
          <w:rFonts w:ascii="Times New Roman" w:hAnsi="Times New Roman" w:cs="Times New Roman"/>
          <w:sz w:val="24"/>
          <w:szCs w:val="24"/>
        </w:rPr>
        <w:t xml:space="preserve"> РПГ</w:t>
      </w:r>
    </w:p>
    <w:p w14:paraId="23F2DA31" w14:textId="77777777" w:rsidR="00C2544A" w:rsidRPr="004B1F7C" w:rsidRDefault="00C2544A" w:rsidP="00C2544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2023. годину и Извод  из РПГ – подаци о пољопривредном газдинству– преузети са портала еАграр</w:t>
      </w:r>
    </w:p>
    <w:p w14:paraId="110AC0CE" w14:textId="13B36686" w:rsidR="00C2544A" w:rsidRPr="00704539" w:rsidRDefault="00C2544A" w:rsidP="00C254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РПГ </w:t>
      </w:r>
      <w:r>
        <w:rPr>
          <w:rFonts w:ascii="Times New Roman" w:hAnsi="Times New Roman" w:cs="Times New Roman"/>
          <w:sz w:val="24"/>
          <w:szCs w:val="24"/>
          <w:lang w:val="ru-RU"/>
        </w:rPr>
        <w:t>– животиње – преузет са портала еАграр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C671D39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Готовински 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r>
        <w:rPr>
          <w:rFonts w:ascii="Times New Roman" w:hAnsi="Times New Roman" w:cs="Times New Roman"/>
          <w:sz w:val="24"/>
          <w:szCs w:val="24"/>
        </w:rPr>
        <w:t xml:space="preserve"> и фискални рачун</w:t>
      </w:r>
      <w:r w:rsidRPr="007E5D41">
        <w:rPr>
          <w:rFonts w:ascii="Times New Roman" w:hAnsi="Times New Roman" w:cs="Times New Roman"/>
          <w:sz w:val="24"/>
          <w:szCs w:val="24"/>
        </w:rPr>
        <w:t xml:space="preserve"> за набавку предметне инвестиције</w:t>
      </w:r>
    </w:p>
    <w:p w14:paraId="4AD8FBEF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 за набавку предметне инвестиције за коју је, у складу са посебним прописима, утврђена обавеза издавања отпремнице, односно међународни товарни лист ако је подносилац захтева директно извршио увоз предмета инвестиције</w:t>
      </w:r>
    </w:p>
    <w:p w14:paraId="0145CCC8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 лист, односно изјава о саобразности за извршену набавку предметне опреме, машина и механизације за коју је утврђена обавеза издавања гарантног листа, односно изјаву добављача да иста не подлеже обавези издавања гарантног листа</w:t>
      </w:r>
    </w:p>
    <w:p w14:paraId="6DCDB6AC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 доспелим обавезама по основу јавних прихода, издато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166F74A9" w14:textId="77777777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4CDB40F9" w14:textId="77777777" w:rsidR="00AD334C" w:rsidRPr="00AD334C" w:rsidRDefault="00AD334C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87889" w14:textId="5994FA07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2544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D5186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6714DEB5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6B0B5C6" w14:textId="77777777" w:rsidR="00B44A3F" w:rsidRPr="00A10D1A" w:rsidRDefault="00B44A3F" w:rsidP="00A10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33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E22803">
      <w:pgSz w:w="12240" w:h="15840" w:code="1"/>
      <w:pgMar w:top="426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8834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163B1A"/>
    <w:rsid w:val="00192270"/>
    <w:rsid w:val="002E7D13"/>
    <w:rsid w:val="00370210"/>
    <w:rsid w:val="004422D5"/>
    <w:rsid w:val="005E7120"/>
    <w:rsid w:val="00664FB8"/>
    <w:rsid w:val="006B33DC"/>
    <w:rsid w:val="006D6044"/>
    <w:rsid w:val="007C41A6"/>
    <w:rsid w:val="00985B30"/>
    <w:rsid w:val="00A10D1A"/>
    <w:rsid w:val="00A83B0C"/>
    <w:rsid w:val="00AC0A6D"/>
    <w:rsid w:val="00AD334C"/>
    <w:rsid w:val="00B44A3F"/>
    <w:rsid w:val="00BC5936"/>
    <w:rsid w:val="00C2544A"/>
    <w:rsid w:val="00C94BF8"/>
    <w:rsid w:val="00D23CF0"/>
    <w:rsid w:val="00D51865"/>
    <w:rsid w:val="00DF149E"/>
    <w:rsid w:val="00E22803"/>
    <w:rsid w:val="00E25BC4"/>
    <w:rsid w:val="00EC0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C703"/>
  <w15:docId w15:val="{3DC2BF60-D04F-4BED-9E57-B275986D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2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254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25</cp:revision>
  <dcterms:created xsi:type="dcterms:W3CDTF">2021-06-21T09:01:00Z</dcterms:created>
  <dcterms:modified xsi:type="dcterms:W3CDTF">2023-05-07T10:20:00Z</dcterms:modified>
</cp:coreProperties>
</file>